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48099" w14:textId="77777777" w:rsidR="006F72EB" w:rsidRPr="00021520" w:rsidRDefault="006F72EB" w:rsidP="006F72EB">
      <w:pPr>
        <w:suppressAutoHyphens w:val="0"/>
        <w:jc w:val="right"/>
        <w:rPr>
          <w:rFonts w:ascii="Century Gothic" w:eastAsiaTheme="minorEastAsia" w:hAnsi="Century Gothic"/>
          <w:b/>
          <w:bCs/>
          <w:kern w:val="2"/>
          <w:sz w:val="16"/>
          <w:szCs w:val="16"/>
          <w:u w:val="single"/>
          <w:lang w:eastAsia="ja-JP"/>
          <w14:ligatures w14:val="standardContextual"/>
        </w:rPr>
      </w:pPr>
      <w:r w:rsidRPr="00021520">
        <w:rPr>
          <w:rFonts w:ascii="Century Gothic" w:eastAsiaTheme="minorEastAsia" w:hAnsi="Century Gothic"/>
          <w:b/>
          <w:bCs/>
          <w:kern w:val="2"/>
          <w:sz w:val="16"/>
          <w:szCs w:val="16"/>
          <w:lang w:eastAsia="ja-JP"/>
          <w14:ligatures w14:val="standardContextual"/>
        </w:rPr>
        <w:t xml:space="preserve">załącznik nr 2 do SWZ / załącznik </w:t>
      </w:r>
      <w:r w:rsidRPr="00021520">
        <w:rPr>
          <w:rFonts w:ascii="Century Gothic" w:eastAsiaTheme="minorEastAsia" w:hAnsi="Century Gothic"/>
          <w:b/>
          <w:bCs/>
          <w:kern w:val="2"/>
          <w:sz w:val="16"/>
          <w:szCs w:val="16"/>
          <w:u w:val="single"/>
          <w:lang w:eastAsia="ja-JP"/>
          <w14:ligatures w14:val="standardContextual"/>
        </w:rPr>
        <w:t>nr 2 do umowy</w:t>
      </w:r>
    </w:p>
    <w:p w14:paraId="6671852B" w14:textId="77777777" w:rsidR="006F72EB" w:rsidRDefault="006F72EB" w:rsidP="006F72EB">
      <w:pPr>
        <w:spacing w:line="360" w:lineRule="auto"/>
        <w:jc w:val="right"/>
        <w:rPr>
          <w:rFonts w:ascii="Century Gothic" w:hAnsi="Century Gothic"/>
          <w:b/>
          <w:bCs/>
          <w:sz w:val="16"/>
          <w:szCs w:val="16"/>
        </w:rPr>
      </w:pPr>
    </w:p>
    <w:p w14:paraId="14611812" w14:textId="4BE9E135" w:rsidR="003C3588" w:rsidRPr="003C3588" w:rsidRDefault="003C3588" w:rsidP="003C3588">
      <w:pPr>
        <w:spacing w:line="360" w:lineRule="auto"/>
        <w:jc w:val="center"/>
        <w:rPr>
          <w:rFonts w:ascii="Century Gothic" w:hAnsi="Century Gothic"/>
          <w:b/>
          <w:bCs/>
          <w:sz w:val="16"/>
          <w:szCs w:val="16"/>
        </w:rPr>
      </w:pPr>
      <w:r w:rsidRPr="003C3588">
        <w:rPr>
          <w:rFonts w:ascii="Century Gothic" w:hAnsi="Century Gothic"/>
          <w:b/>
          <w:bCs/>
          <w:sz w:val="16"/>
          <w:szCs w:val="16"/>
        </w:rPr>
        <w:t>OPIS PRZEDMIOTU ZAMÓWNIENIA</w:t>
      </w:r>
    </w:p>
    <w:p w14:paraId="6BE526A1" w14:textId="77777777" w:rsidR="003C3588" w:rsidRPr="003C3588" w:rsidRDefault="001C55AE" w:rsidP="006F72EB">
      <w:pPr>
        <w:spacing w:line="360" w:lineRule="auto"/>
        <w:ind w:left="-426"/>
        <w:rPr>
          <w:rFonts w:ascii="Century Gothic" w:hAnsi="Century Gothic"/>
          <w:b/>
          <w:bCs/>
          <w:sz w:val="16"/>
          <w:szCs w:val="16"/>
        </w:rPr>
      </w:pPr>
      <w:bookmarkStart w:id="0" w:name="_Hlk220067947"/>
      <w:r>
        <w:rPr>
          <w:rFonts w:ascii="Century Gothic" w:hAnsi="Century Gothic"/>
          <w:b/>
          <w:bCs/>
          <w:sz w:val="16"/>
          <w:szCs w:val="16"/>
        </w:rPr>
        <w:t>Zadanie nr 1</w:t>
      </w:r>
    </w:p>
    <w:bookmarkEnd w:id="0"/>
    <w:p w14:paraId="5107E240" w14:textId="77777777" w:rsidR="00986037" w:rsidRPr="003C3588" w:rsidRDefault="00986037" w:rsidP="006F72EB">
      <w:pPr>
        <w:spacing w:line="360" w:lineRule="auto"/>
        <w:ind w:left="-426"/>
        <w:rPr>
          <w:rFonts w:ascii="Century Gothic" w:hAnsi="Century Gothic"/>
          <w:b/>
          <w:bCs/>
          <w:sz w:val="16"/>
          <w:szCs w:val="16"/>
        </w:rPr>
      </w:pPr>
      <w:r w:rsidRPr="003C3588">
        <w:rPr>
          <w:rFonts w:ascii="Century Gothic" w:hAnsi="Century Gothic"/>
          <w:b/>
          <w:bCs/>
          <w:sz w:val="16"/>
          <w:szCs w:val="16"/>
        </w:rPr>
        <w:t xml:space="preserve">Łóżko szpitalne elektryczne dla pacjentów intensywnego nadzoru kardiologicznego z szafką przyłóżkową – </w:t>
      </w:r>
      <w:r w:rsidR="003C3588">
        <w:rPr>
          <w:rFonts w:ascii="Century Gothic" w:hAnsi="Century Gothic"/>
          <w:b/>
          <w:bCs/>
          <w:sz w:val="16"/>
          <w:szCs w:val="16"/>
        </w:rPr>
        <w:t>10</w:t>
      </w:r>
      <w:r w:rsidRPr="003C3588">
        <w:rPr>
          <w:rFonts w:ascii="Century Gothic" w:hAnsi="Century Gothic"/>
          <w:b/>
          <w:bCs/>
          <w:sz w:val="16"/>
          <w:szCs w:val="16"/>
        </w:rPr>
        <w:t xml:space="preserve"> szt.</w:t>
      </w:r>
    </w:p>
    <w:p w14:paraId="367FA384" w14:textId="77777777" w:rsidR="008F26E5" w:rsidRPr="003C3588" w:rsidRDefault="008F26E5" w:rsidP="006F72EB">
      <w:pPr>
        <w:spacing w:line="360" w:lineRule="auto"/>
        <w:ind w:left="-426"/>
        <w:rPr>
          <w:rFonts w:ascii="Century Gothic" w:hAnsi="Century Gothic"/>
          <w:b/>
          <w:bCs/>
          <w:sz w:val="16"/>
          <w:szCs w:val="16"/>
        </w:rPr>
      </w:pPr>
      <w:r w:rsidRPr="003C3588">
        <w:rPr>
          <w:rFonts w:ascii="Century Gothic" w:hAnsi="Century Gothic"/>
          <w:b/>
          <w:sz w:val="16"/>
          <w:szCs w:val="16"/>
          <w:u w:val="single"/>
        </w:rPr>
        <w:t>Łóżko do intensywnej terapii</w:t>
      </w:r>
    </w:p>
    <w:tbl>
      <w:tblPr>
        <w:tblW w:w="10165" w:type="dxa"/>
        <w:tblInd w:w="-434" w:type="dxa"/>
        <w:tblLayout w:type="fixed"/>
        <w:tblCellMar>
          <w:left w:w="40" w:type="dxa"/>
          <w:right w:w="40" w:type="dxa"/>
        </w:tblCellMar>
        <w:tblLook w:val="0000" w:firstRow="0" w:lastRow="0" w:firstColumn="0" w:lastColumn="0" w:noHBand="0" w:noVBand="0"/>
      </w:tblPr>
      <w:tblGrid>
        <w:gridCol w:w="710"/>
        <w:gridCol w:w="4363"/>
        <w:gridCol w:w="1269"/>
        <w:gridCol w:w="3723"/>
        <w:gridCol w:w="100"/>
      </w:tblGrid>
      <w:tr w:rsidR="00A42E0E" w:rsidRPr="003C3588" w14:paraId="4F39B392" w14:textId="77777777" w:rsidTr="003C3588">
        <w:trPr>
          <w:trHeight w:val="942"/>
        </w:trPr>
        <w:tc>
          <w:tcPr>
            <w:tcW w:w="71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B0D8DE" w14:textId="77777777" w:rsidR="00A42E0E" w:rsidRPr="003C3588" w:rsidRDefault="00A42E0E" w:rsidP="003C3588">
            <w:pPr>
              <w:widowControl w:val="0"/>
              <w:spacing w:line="360" w:lineRule="auto"/>
              <w:jc w:val="center"/>
              <w:rPr>
                <w:rFonts w:ascii="Century Gothic" w:hAnsi="Century Gothic"/>
                <w:b/>
                <w:bCs/>
                <w:sz w:val="16"/>
                <w:szCs w:val="16"/>
              </w:rPr>
            </w:pPr>
            <w:r w:rsidRPr="003C3588">
              <w:rPr>
                <w:rFonts w:ascii="Century Gothic" w:hAnsi="Century Gothic"/>
                <w:b/>
                <w:bCs/>
                <w:sz w:val="16"/>
                <w:szCs w:val="16"/>
              </w:rPr>
              <w:t>Lp.</w:t>
            </w:r>
          </w:p>
        </w:tc>
        <w:tc>
          <w:tcPr>
            <w:tcW w:w="4363" w:type="dxa"/>
            <w:tcBorders>
              <w:top w:val="single" w:sz="6" w:space="0" w:color="000000"/>
              <w:left w:val="single" w:sz="6" w:space="0" w:color="000000"/>
              <w:bottom w:val="single" w:sz="4" w:space="0" w:color="000000"/>
              <w:right w:val="single" w:sz="6" w:space="0" w:color="000000"/>
            </w:tcBorders>
            <w:shd w:val="clear" w:color="auto" w:fill="FFFFFF"/>
            <w:vAlign w:val="center"/>
          </w:tcPr>
          <w:p w14:paraId="707C9549" w14:textId="77777777" w:rsidR="00A42E0E" w:rsidRPr="003C3588" w:rsidRDefault="00A42E0E" w:rsidP="003C3588">
            <w:pPr>
              <w:widowControl w:val="0"/>
              <w:spacing w:line="360" w:lineRule="auto"/>
              <w:rPr>
                <w:rFonts w:ascii="Century Gothic" w:hAnsi="Century Gothic"/>
                <w:b/>
                <w:bCs/>
                <w:sz w:val="16"/>
                <w:szCs w:val="16"/>
              </w:rPr>
            </w:pPr>
            <w:r w:rsidRPr="003C3588">
              <w:rPr>
                <w:rFonts w:ascii="Century Gothic" w:eastAsia="Times New Roman" w:hAnsi="Century Gothic" w:cs="Calibri"/>
                <w:b/>
                <w:bCs/>
                <w:color w:val="000000"/>
                <w:sz w:val="16"/>
                <w:szCs w:val="16"/>
              </w:rPr>
              <w:t>Wymagania Zamawiającego (warunek)</w:t>
            </w:r>
          </w:p>
        </w:tc>
        <w:tc>
          <w:tcPr>
            <w:tcW w:w="126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780D26" w14:textId="77777777" w:rsidR="00A42E0E" w:rsidRPr="003C3588" w:rsidRDefault="00A42E0E" w:rsidP="003C3588">
            <w:pPr>
              <w:spacing w:line="360" w:lineRule="auto"/>
              <w:jc w:val="center"/>
              <w:rPr>
                <w:rFonts w:ascii="Century Gothic" w:hAnsi="Century Gothic" w:cs="Calibri"/>
                <w:sz w:val="16"/>
                <w:szCs w:val="16"/>
              </w:rPr>
            </w:pPr>
            <w:r w:rsidRPr="003C3588">
              <w:rPr>
                <w:rFonts w:ascii="Century Gothic" w:eastAsia="Times New Roman" w:hAnsi="Century Gothic" w:cs="Calibri"/>
                <w:b/>
                <w:bCs/>
                <w:color w:val="000000"/>
                <w:sz w:val="16"/>
                <w:szCs w:val="16"/>
              </w:rPr>
              <w:t>Parametr wymagany</w:t>
            </w:r>
          </w:p>
        </w:tc>
        <w:tc>
          <w:tcPr>
            <w:tcW w:w="372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9D5FEA" w14:textId="77777777" w:rsidR="00A42E0E" w:rsidRPr="003C3588" w:rsidRDefault="00A42E0E" w:rsidP="003C3588">
            <w:pPr>
              <w:spacing w:line="360" w:lineRule="auto"/>
              <w:jc w:val="center"/>
              <w:rPr>
                <w:rFonts w:ascii="Century Gothic" w:hAnsi="Century Gothic" w:cs="Calibri"/>
                <w:sz w:val="16"/>
                <w:szCs w:val="16"/>
              </w:rPr>
            </w:pPr>
            <w:r w:rsidRPr="003C3588">
              <w:rPr>
                <w:rFonts w:ascii="Century Gothic" w:eastAsia="Times New Roman" w:hAnsi="Century Gothic" w:cs="Calibri"/>
                <w:b/>
                <w:bCs/>
                <w:color w:val="000000"/>
                <w:sz w:val="16"/>
                <w:szCs w:val="16"/>
              </w:rPr>
              <w:t>Parametr oferowany/podać</w:t>
            </w:r>
          </w:p>
        </w:tc>
        <w:tc>
          <w:tcPr>
            <w:tcW w:w="100" w:type="dxa"/>
          </w:tcPr>
          <w:p w14:paraId="0E75909E" w14:textId="77777777" w:rsidR="00A42E0E" w:rsidRPr="003C3588" w:rsidRDefault="00A42E0E" w:rsidP="003C3588">
            <w:pPr>
              <w:widowControl w:val="0"/>
              <w:spacing w:line="360" w:lineRule="auto"/>
              <w:rPr>
                <w:rFonts w:ascii="Century Gothic" w:hAnsi="Century Gothic"/>
                <w:sz w:val="16"/>
                <w:szCs w:val="16"/>
              </w:rPr>
            </w:pPr>
          </w:p>
        </w:tc>
      </w:tr>
      <w:tr w:rsidR="00A42E0E" w:rsidRPr="003C3588" w14:paraId="4893E6C6" w14:textId="77777777" w:rsidTr="003C3588">
        <w:trPr>
          <w:gridAfter w:val="1"/>
          <w:wAfter w:w="100" w:type="dxa"/>
          <w:trHeight w:val="65"/>
        </w:trPr>
        <w:tc>
          <w:tcPr>
            <w:tcW w:w="710" w:type="dxa"/>
            <w:tcBorders>
              <w:top w:val="single" w:sz="4" w:space="0" w:color="000000"/>
              <w:left w:val="single" w:sz="4" w:space="0" w:color="000000"/>
              <w:bottom w:val="single" w:sz="4" w:space="0" w:color="000000"/>
              <w:right w:val="single" w:sz="4" w:space="0" w:color="000000"/>
            </w:tcBorders>
            <w:vAlign w:val="center"/>
          </w:tcPr>
          <w:p w14:paraId="73AACE63" w14:textId="77777777" w:rsidR="00A42E0E" w:rsidRPr="003C3588" w:rsidRDefault="00A42E0E" w:rsidP="003C358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7ABCB0CF" w14:textId="77777777" w:rsidR="00A42E0E" w:rsidRPr="003C3588" w:rsidRDefault="00A42E0E" w:rsidP="003C3588">
            <w:pPr>
              <w:spacing w:line="360" w:lineRule="auto"/>
              <w:rPr>
                <w:rFonts w:ascii="Century Gothic" w:hAnsi="Century Gothic" w:cs="Calibri"/>
                <w:sz w:val="16"/>
                <w:szCs w:val="16"/>
              </w:rPr>
            </w:pPr>
            <w:r w:rsidRPr="003C3588">
              <w:rPr>
                <w:rFonts w:ascii="Century Gothic" w:eastAsia="Times New Roman" w:hAnsi="Century Gothic" w:cs="Calibri"/>
                <w:sz w:val="16"/>
                <w:szCs w:val="16"/>
              </w:rPr>
              <w:t>Producent</w:t>
            </w:r>
          </w:p>
        </w:tc>
        <w:tc>
          <w:tcPr>
            <w:tcW w:w="1269" w:type="dxa"/>
            <w:tcBorders>
              <w:top w:val="single" w:sz="4" w:space="0" w:color="000000"/>
              <w:left w:val="single" w:sz="4" w:space="0" w:color="000000"/>
              <w:bottom w:val="single" w:sz="4" w:space="0" w:color="000000"/>
              <w:right w:val="single" w:sz="4" w:space="0" w:color="000000"/>
            </w:tcBorders>
            <w:vAlign w:val="center"/>
          </w:tcPr>
          <w:p w14:paraId="33D7F75A" w14:textId="77777777" w:rsidR="00A42E0E" w:rsidRPr="003C3588" w:rsidRDefault="00A42E0E" w:rsidP="003C3588">
            <w:pPr>
              <w:spacing w:line="360" w:lineRule="auto"/>
              <w:jc w:val="center"/>
              <w:rPr>
                <w:rFonts w:ascii="Century Gothic" w:hAnsi="Century Gothic" w:cs="Calibri"/>
                <w:sz w:val="16"/>
                <w:szCs w:val="16"/>
              </w:rPr>
            </w:pPr>
            <w:r w:rsidRPr="003C3588">
              <w:rPr>
                <w:rFonts w:ascii="Century Gothic" w:eastAsia="Times New Roman" w:hAnsi="Century Gothic" w:cs="Calibri"/>
                <w:sz w:val="16"/>
                <w:szCs w:val="16"/>
              </w:rPr>
              <w:t>TAK/Podać</w:t>
            </w:r>
          </w:p>
        </w:tc>
        <w:tc>
          <w:tcPr>
            <w:tcW w:w="3723" w:type="dxa"/>
            <w:tcBorders>
              <w:top w:val="single" w:sz="4" w:space="0" w:color="000000"/>
              <w:left w:val="single" w:sz="4" w:space="0" w:color="000000"/>
              <w:bottom w:val="single" w:sz="4" w:space="0" w:color="000000"/>
              <w:right w:val="single" w:sz="4" w:space="0" w:color="000000"/>
            </w:tcBorders>
            <w:vAlign w:val="center"/>
          </w:tcPr>
          <w:p w14:paraId="7F38FECC" w14:textId="77777777" w:rsidR="00A42E0E" w:rsidRPr="003C3588" w:rsidRDefault="00A42E0E" w:rsidP="003C3588">
            <w:pPr>
              <w:widowControl w:val="0"/>
              <w:spacing w:line="360" w:lineRule="auto"/>
              <w:rPr>
                <w:rFonts w:ascii="Century Gothic" w:hAnsi="Century Gothic" w:cstheme="minorHAnsi"/>
                <w:sz w:val="16"/>
                <w:szCs w:val="16"/>
              </w:rPr>
            </w:pPr>
          </w:p>
        </w:tc>
      </w:tr>
      <w:tr w:rsidR="00A42E0E" w:rsidRPr="003C3588" w14:paraId="691B3BCA" w14:textId="77777777" w:rsidTr="003C3588">
        <w:trPr>
          <w:gridAfter w:val="1"/>
          <w:wAfter w:w="100" w:type="dxa"/>
          <w:trHeight w:val="76"/>
        </w:trPr>
        <w:tc>
          <w:tcPr>
            <w:tcW w:w="710" w:type="dxa"/>
            <w:tcBorders>
              <w:top w:val="single" w:sz="4" w:space="0" w:color="000000"/>
              <w:left w:val="single" w:sz="4" w:space="0" w:color="000000"/>
              <w:bottom w:val="single" w:sz="4" w:space="0" w:color="000000"/>
              <w:right w:val="single" w:sz="4" w:space="0" w:color="000000"/>
            </w:tcBorders>
            <w:vAlign w:val="center"/>
          </w:tcPr>
          <w:p w14:paraId="6D090DC6" w14:textId="77777777" w:rsidR="00A42E0E" w:rsidRPr="003C3588" w:rsidRDefault="00A42E0E" w:rsidP="003C358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0F624896" w14:textId="77777777" w:rsidR="00A42E0E" w:rsidRPr="003C3588" w:rsidRDefault="00A42E0E" w:rsidP="003C3588">
            <w:pPr>
              <w:spacing w:line="360" w:lineRule="auto"/>
              <w:rPr>
                <w:rFonts w:ascii="Century Gothic" w:hAnsi="Century Gothic" w:cs="Calibri"/>
                <w:sz w:val="16"/>
                <w:szCs w:val="16"/>
              </w:rPr>
            </w:pPr>
            <w:r w:rsidRPr="003C3588">
              <w:rPr>
                <w:rFonts w:ascii="Century Gothic" w:hAnsi="Century Gothic" w:cs="Arial"/>
                <w:sz w:val="16"/>
                <w:szCs w:val="16"/>
              </w:rPr>
              <w:t>Model/Typ (pełna symbolika)</w:t>
            </w:r>
          </w:p>
        </w:tc>
        <w:tc>
          <w:tcPr>
            <w:tcW w:w="1269" w:type="dxa"/>
            <w:tcBorders>
              <w:top w:val="single" w:sz="4" w:space="0" w:color="000000"/>
              <w:left w:val="single" w:sz="4" w:space="0" w:color="000000"/>
              <w:bottom w:val="single" w:sz="4" w:space="0" w:color="000000"/>
              <w:right w:val="single" w:sz="4" w:space="0" w:color="000000"/>
            </w:tcBorders>
            <w:vAlign w:val="center"/>
          </w:tcPr>
          <w:p w14:paraId="48876C72" w14:textId="77777777" w:rsidR="00A42E0E" w:rsidRPr="003C3588" w:rsidRDefault="00A42E0E" w:rsidP="003C3588">
            <w:pPr>
              <w:spacing w:line="360" w:lineRule="auto"/>
              <w:jc w:val="center"/>
              <w:rPr>
                <w:rFonts w:ascii="Century Gothic" w:hAnsi="Century Gothic" w:cs="Calibri"/>
                <w:sz w:val="16"/>
                <w:szCs w:val="16"/>
              </w:rPr>
            </w:pPr>
            <w:r w:rsidRPr="003C3588">
              <w:rPr>
                <w:rFonts w:ascii="Century Gothic" w:eastAsia="Times New Roman" w:hAnsi="Century Gothic" w:cs="Calibri"/>
                <w:color w:val="000000"/>
                <w:sz w:val="16"/>
                <w:szCs w:val="16"/>
              </w:rPr>
              <w:t>Tak/Podać</w:t>
            </w:r>
          </w:p>
        </w:tc>
        <w:tc>
          <w:tcPr>
            <w:tcW w:w="3723" w:type="dxa"/>
            <w:tcBorders>
              <w:top w:val="single" w:sz="4" w:space="0" w:color="000000"/>
              <w:left w:val="single" w:sz="4" w:space="0" w:color="000000"/>
              <w:bottom w:val="single" w:sz="4" w:space="0" w:color="000000"/>
              <w:right w:val="single" w:sz="4" w:space="0" w:color="000000"/>
            </w:tcBorders>
            <w:vAlign w:val="center"/>
          </w:tcPr>
          <w:p w14:paraId="0E5835F9" w14:textId="77777777" w:rsidR="00A42E0E" w:rsidRPr="003C3588" w:rsidRDefault="00A42E0E" w:rsidP="003C3588">
            <w:pPr>
              <w:widowControl w:val="0"/>
              <w:spacing w:line="360" w:lineRule="auto"/>
              <w:rPr>
                <w:rFonts w:ascii="Century Gothic" w:hAnsi="Century Gothic" w:cstheme="minorHAnsi"/>
                <w:sz w:val="16"/>
                <w:szCs w:val="16"/>
              </w:rPr>
            </w:pPr>
          </w:p>
        </w:tc>
      </w:tr>
      <w:tr w:rsidR="00A42E0E" w:rsidRPr="003C3588" w14:paraId="3AF067AE" w14:textId="77777777" w:rsidTr="003C3588">
        <w:trPr>
          <w:gridAfter w:val="1"/>
          <w:wAfter w:w="100" w:type="dxa"/>
          <w:trHeight w:val="70"/>
        </w:trPr>
        <w:tc>
          <w:tcPr>
            <w:tcW w:w="710" w:type="dxa"/>
            <w:tcBorders>
              <w:top w:val="single" w:sz="4" w:space="0" w:color="000000"/>
              <w:left w:val="single" w:sz="4" w:space="0" w:color="000000"/>
              <w:bottom w:val="single" w:sz="4" w:space="0" w:color="000000"/>
              <w:right w:val="single" w:sz="4" w:space="0" w:color="000000"/>
            </w:tcBorders>
            <w:vAlign w:val="center"/>
          </w:tcPr>
          <w:p w14:paraId="54D1A646" w14:textId="77777777" w:rsidR="00A42E0E" w:rsidRPr="003C3588" w:rsidRDefault="00A42E0E" w:rsidP="003C358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09E4A8DE" w14:textId="77777777" w:rsidR="00A42E0E" w:rsidRPr="003C3588" w:rsidRDefault="00A42E0E" w:rsidP="003C3588">
            <w:pPr>
              <w:spacing w:line="360" w:lineRule="auto"/>
              <w:rPr>
                <w:rFonts w:ascii="Century Gothic" w:hAnsi="Century Gothic" w:cs="Calibri"/>
                <w:sz w:val="16"/>
                <w:szCs w:val="16"/>
              </w:rPr>
            </w:pPr>
            <w:r w:rsidRPr="003C3588">
              <w:rPr>
                <w:rFonts w:ascii="Century Gothic" w:hAnsi="Century Gothic" w:cs="Calibri"/>
                <w:color w:val="000000"/>
                <w:sz w:val="16"/>
                <w:szCs w:val="16"/>
              </w:rPr>
              <w:t>Kraj pochodzenia</w:t>
            </w:r>
          </w:p>
        </w:tc>
        <w:tc>
          <w:tcPr>
            <w:tcW w:w="1269" w:type="dxa"/>
            <w:tcBorders>
              <w:top w:val="single" w:sz="4" w:space="0" w:color="000000"/>
              <w:left w:val="single" w:sz="4" w:space="0" w:color="000000"/>
              <w:bottom w:val="single" w:sz="4" w:space="0" w:color="000000"/>
              <w:right w:val="single" w:sz="4" w:space="0" w:color="000000"/>
            </w:tcBorders>
            <w:vAlign w:val="center"/>
          </w:tcPr>
          <w:p w14:paraId="242F1388" w14:textId="77777777" w:rsidR="00A42E0E" w:rsidRPr="003C3588" w:rsidRDefault="00A42E0E" w:rsidP="003C3588">
            <w:pPr>
              <w:spacing w:line="360" w:lineRule="auto"/>
              <w:jc w:val="center"/>
              <w:rPr>
                <w:rFonts w:ascii="Century Gothic" w:hAnsi="Century Gothic" w:cs="Calibri"/>
                <w:sz w:val="16"/>
                <w:szCs w:val="16"/>
              </w:rPr>
            </w:pPr>
            <w:r w:rsidRPr="003C3588">
              <w:rPr>
                <w:rFonts w:ascii="Century Gothic" w:eastAsia="Times New Roman" w:hAnsi="Century Gothic" w:cs="Calibri"/>
                <w:color w:val="000000"/>
                <w:sz w:val="16"/>
                <w:szCs w:val="16"/>
              </w:rPr>
              <w:t>Tak/Podać</w:t>
            </w:r>
          </w:p>
        </w:tc>
        <w:tc>
          <w:tcPr>
            <w:tcW w:w="3723" w:type="dxa"/>
            <w:tcBorders>
              <w:top w:val="single" w:sz="4" w:space="0" w:color="000000"/>
              <w:left w:val="single" w:sz="4" w:space="0" w:color="000000"/>
              <w:bottom w:val="single" w:sz="4" w:space="0" w:color="000000"/>
              <w:right w:val="single" w:sz="4" w:space="0" w:color="000000"/>
            </w:tcBorders>
            <w:vAlign w:val="center"/>
          </w:tcPr>
          <w:p w14:paraId="3D0D1BCD" w14:textId="77777777" w:rsidR="00A42E0E" w:rsidRPr="003C3588" w:rsidRDefault="00A42E0E" w:rsidP="003C3588">
            <w:pPr>
              <w:widowControl w:val="0"/>
              <w:spacing w:line="360" w:lineRule="auto"/>
              <w:rPr>
                <w:rFonts w:ascii="Century Gothic" w:hAnsi="Century Gothic" w:cstheme="minorHAnsi"/>
                <w:sz w:val="16"/>
                <w:szCs w:val="16"/>
              </w:rPr>
            </w:pPr>
          </w:p>
        </w:tc>
      </w:tr>
      <w:tr w:rsidR="001B7C08" w:rsidRPr="003C3588" w14:paraId="73B1031D" w14:textId="77777777" w:rsidTr="003C3588">
        <w:trPr>
          <w:gridAfter w:val="1"/>
          <w:wAfter w:w="100" w:type="dxa"/>
          <w:trHeight w:val="70"/>
        </w:trPr>
        <w:tc>
          <w:tcPr>
            <w:tcW w:w="710" w:type="dxa"/>
            <w:tcBorders>
              <w:top w:val="single" w:sz="4" w:space="0" w:color="000000"/>
              <w:left w:val="single" w:sz="4" w:space="0" w:color="000000"/>
              <w:bottom w:val="single" w:sz="4" w:space="0" w:color="000000"/>
              <w:right w:val="single" w:sz="4" w:space="0" w:color="000000"/>
            </w:tcBorders>
            <w:vAlign w:val="center"/>
          </w:tcPr>
          <w:p w14:paraId="33C660BE"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5C7A2D64" w14:textId="77777777" w:rsidR="001B7C08" w:rsidRPr="005549BB" w:rsidRDefault="001B7C08" w:rsidP="001B7C08">
            <w:pPr>
              <w:spacing w:line="360" w:lineRule="auto"/>
              <w:rPr>
                <w:rFonts w:ascii="Century Gothic" w:hAnsi="Century Gothic" w:cstheme="minorHAnsi"/>
                <w:sz w:val="16"/>
                <w:szCs w:val="16"/>
              </w:rPr>
            </w:pPr>
            <w:r w:rsidRPr="005549BB">
              <w:rPr>
                <w:rFonts w:ascii="Century Gothic" w:hAnsi="Century Gothic" w:cs="Calibri"/>
                <w:sz w:val="16"/>
                <w:szCs w:val="16"/>
              </w:rPr>
              <w:t xml:space="preserve">Rok produkcji (nie wcześniej 2025 r., sprzęt fabrycznie  nowy) nie </w:t>
            </w:r>
            <w:proofErr w:type="spellStart"/>
            <w:r w:rsidRPr="005549BB">
              <w:rPr>
                <w:rFonts w:ascii="Century Gothic" w:hAnsi="Century Gothic" w:cs="Calibri"/>
                <w:sz w:val="16"/>
                <w:szCs w:val="16"/>
              </w:rPr>
              <w:t>rekondycjonowany</w:t>
            </w:r>
            <w:proofErr w:type="spellEnd"/>
            <w:r w:rsidRPr="005549BB">
              <w:rPr>
                <w:rFonts w:ascii="Century Gothic" w:hAnsi="Century Gothic" w:cs="Calibri"/>
                <w:sz w:val="16"/>
                <w:szCs w:val="16"/>
              </w:rPr>
              <w:t>, nie powystawowy</w:t>
            </w:r>
          </w:p>
        </w:tc>
        <w:tc>
          <w:tcPr>
            <w:tcW w:w="1269" w:type="dxa"/>
            <w:tcBorders>
              <w:top w:val="single" w:sz="4" w:space="0" w:color="000000"/>
              <w:left w:val="single" w:sz="4" w:space="0" w:color="000000"/>
              <w:bottom w:val="single" w:sz="4" w:space="0" w:color="000000"/>
              <w:right w:val="single" w:sz="4" w:space="0" w:color="000000"/>
            </w:tcBorders>
            <w:vAlign w:val="center"/>
          </w:tcPr>
          <w:p w14:paraId="562C4366" w14:textId="77777777" w:rsidR="001B7C08" w:rsidRPr="003C3588" w:rsidRDefault="001B7C08" w:rsidP="001B7C08">
            <w:pPr>
              <w:spacing w:line="360" w:lineRule="auto"/>
              <w:jc w:val="center"/>
              <w:rPr>
                <w:rFonts w:ascii="Century Gothic" w:eastAsia="Times New Roman" w:hAnsi="Century Gothic" w:cs="Calibri"/>
                <w:color w:val="000000"/>
                <w:sz w:val="16"/>
                <w:szCs w:val="16"/>
              </w:rPr>
            </w:pPr>
            <w:r>
              <w:rPr>
                <w:rFonts w:ascii="Century Gothic" w:eastAsia="Times New Roman" w:hAnsi="Century Gothic" w:cs="Calibri"/>
                <w:color w:val="000000"/>
                <w:sz w:val="16"/>
                <w:szCs w:val="16"/>
              </w:rPr>
              <w:t>Tak/Podać</w:t>
            </w:r>
          </w:p>
        </w:tc>
        <w:tc>
          <w:tcPr>
            <w:tcW w:w="3723" w:type="dxa"/>
            <w:tcBorders>
              <w:top w:val="single" w:sz="4" w:space="0" w:color="000000"/>
              <w:left w:val="single" w:sz="4" w:space="0" w:color="000000"/>
              <w:bottom w:val="single" w:sz="4" w:space="0" w:color="000000"/>
              <w:right w:val="single" w:sz="4" w:space="0" w:color="000000"/>
            </w:tcBorders>
            <w:vAlign w:val="center"/>
          </w:tcPr>
          <w:p w14:paraId="7B22735F"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03952E2A" w14:textId="77777777" w:rsidTr="003C3588">
        <w:trPr>
          <w:gridAfter w:val="1"/>
          <w:wAfter w:w="100" w:type="dxa"/>
          <w:trHeight w:val="1611"/>
        </w:trPr>
        <w:tc>
          <w:tcPr>
            <w:tcW w:w="710" w:type="dxa"/>
            <w:tcBorders>
              <w:top w:val="single" w:sz="4" w:space="0" w:color="000000"/>
              <w:left w:val="single" w:sz="4" w:space="0" w:color="000000"/>
              <w:bottom w:val="single" w:sz="4" w:space="0" w:color="000000"/>
              <w:right w:val="single" w:sz="4" w:space="0" w:color="000000"/>
            </w:tcBorders>
            <w:vAlign w:val="center"/>
          </w:tcPr>
          <w:p w14:paraId="68D15642"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41E72361"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Szczyty łóżka tworzywowe z jednolitego odlewu bez miejsc klejenia/skręcania, wyjmowane od strony nóg i głowy </w:t>
            </w:r>
          </w:p>
          <w:p w14:paraId="5B450E50"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Konstrukcja szczytu wypełniona w środku tworzywowym odlewem, szczyty jako monolityczna bryła. </w:t>
            </w:r>
          </w:p>
        </w:tc>
        <w:tc>
          <w:tcPr>
            <w:tcW w:w="1269" w:type="dxa"/>
            <w:tcBorders>
              <w:top w:val="single" w:sz="4" w:space="0" w:color="000000"/>
              <w:left w:val="single" w:sz="4" w:space="0" w:color="000000"/>
              <w:bottom w:val="single" w:sz="4" w:space="0" w:color="000000"/>
              <w:right w:val="single" w:sz="4" w:space="0" w:color="000000"/>
            </w:tcBorders>
            <w:vAlign w:val="center"/>
          </w:tcPr>
          <w:p w14:paraId="0342F73F"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3B13D9BE"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215E632D"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0D18A71A"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05CF3983"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Szczyty odejmowane, tworzywowe (polipropylen) lekkie stanowiące jedną zwartą bryłę z kolorową wstawką z tworzywa, bez dodatkowych widocznych rur lub innych elementów mocujących dokręcanych do szczytu. Szczyty łóżka z możliwością zablokowania przed przypadkowym wypadnięciem np. podczas transportu, odblokowywane za pomocą jednego przycisku zlokalizowanego centralnie w dolnej części szczytu. Szczyty łóżka z wyprofilowanymi uchwytami do prowadzenia łóżka.</w:t>
            </w:r>
          </w:p>
        </w:tc>
        <w:tc>
          <w:tcPr>
            <w:tcW w:w="1269" w:type="dxa"/>
            <w:tcBorders>
              <w:top w:val="single" w:sz="4" w:space="0" w:color="000000"/>
              <w:left w:val="single" w:sz="4" w:space="0" w:color="000000"/>
              <w:bottom w:val="single" w:sz="4" w:space="0" w:color="000000"/>
              <w:right w:val="single" w:sz="4" w:space="0" w:color="000000"/>
            </w:tcBorders>
            <w:vAlign w:val="center"/>
          </w:tcPr>
          <w:p w14:paraId="79DDF861"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538E9E5E"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7E1B5BC2"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3D0F85D2"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178DA647"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Barierki boczne dzielone spełniające normę bezpieczeństwa EN 60601-2-52.</w:t>
            </w:r>
          </w:p>
        </w:tc>
        <w:tc>
          <w:tcPr>
            <w:tcW w:w="1269" w:type="dxa"/>
            <w:tcBorders>
              <w:top w:val="single" w:sz="4" w:space="0" w:color="000000"/>
              <w:left w:val="single" w:sz="4" w:space="0" w:color="000000"/>
              <w:bottom w:val="single" w:sz="4" w:space="0" w:color="000000"/>
              <w:right w:val="single" w:sz="4" w:space="0" w:color="000000"/>
            </w:tcBorders>
            <w:vAlign w:val="center"/>
          </w:tcPr>
          <w:p w14:paraId="3030B53B"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57A55E31"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660BA1C7"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7A9C1922"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517D30B3"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Barierki boczne o wysokości minimum 45cm umożliwiające stosowanie z łóżkiem zaawansowanych systemów </w:t>
            </w:r>
            <w:proofErr w:type="spellStart"/>
            <w:r w:rsidRPr="003C3588">
              <w:rPr>
                <w:rFonts w:ascii="Century Gothic" w:hAnsi="Century Gothic" w:cstheme="minorHAnsi"/>
                <w:sz w:val="16"/>
                <w:szCs w:val="16"/>
              </w:rPr>
              <w:t>antyodleżynowych</w:t>
            </w:r>
            <w:proofErr w:type="spellEnd"/>
            <w:r w:rsidRPr="003C3588">
              <w:rPr>
                <w:rFonts w:ascii="Century Gothic" w:hAnsi="Century Gothic" w:cstheme="minorHAnsi"/>
                <w:sz w:val="16"/>
                <w:szCs w:val="16"/>
              </w:rPr>
              <w:t xml:space="preserve"> czy też innych rozwiązań klinicznych o wysokości nawet do 23 cm (czyli </w:t>
            </w:r>
            <w:r w:rsidRPr="003C3588">
              <w:rPr>
                <w:rFonts w:ascii="Century Gothic" w:hAnsi="Century Gothic" w:cstheme="minorHAnsi"/>
                <w:sz w:val="16"/>
                <w:szCs w:val="16"/>
              </w:rPr>
              <w:lastRenderedPageBreak/>
              <w:t>pozostawiające co najmniej 22 cm od powierzchni leża pacjenta do górnej krawędzi barierek) – wymóg bezpieczeństwa dyktowany przez normę</w:t>
            </w:r>
          </w:p>
        </w:tc>
        <w:tc>
          <w:tcPr>
            <w:tcW w:w="1269" w:type="dxa"/>
            <w:tcBorders>
              <w:top w:val="single" w:sz="4" w:space="0" w:color="000000"/>
              <w:left w:val="single" w:sz="4" w:space="0" w:color="000000"/>
              <w:bottom w:val="single" w:sz="4" w:space="0" w:color="000000"/>
              <w:right w:val="single" w:sz="4" w:space="0" w:color="000000"/>
            </w:tcBorders>
            <w:vAlign w:val="center"/>
          </w:tcPr>
          <w:p w14:paraId="4AC22CE7"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lastRenderedPageBreak/>
              <w:t>Tak, podać</w:t>
            </w:r>
          </w:p>
        </w:tc>
        <w:tc>
          <w:tcPr>
            <w:tcW w:w="3723" w:type="dxa"/>
            <w:tcBorders>
              <w:top w:val="single" w:sz="4" w:space="0" w:color="000000"/>
              <w:left w:val="single" w:sz="4" w:space="0" w:color="000000"/>
              <w:bottom w:val="single" w:sz="4" w:space="0" w:color="000000"/>
              <w:right w:val="single" w:sz="4" w:space="0" w:color="000000"/>
            </w:tcBorders>
            <w:vAlign w:val="center"/>
          </w:tcPr>
          <w:p w14:paraId="164166A6"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1EDF9B2A"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674A4753"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279F3AE8"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Opuszczanie barierki bocznej wspomagane sprężynami gazowymi umożliwiającymi ciche i lekkie regulacje wykonywane przez personel medyczny. </w:t>
            </w:r>
          </w:p>
        </w:tc>
        <w:tc>
          <w:tcPr>
            <w:tcW w:w="1269" w:type="dxa"/>
            <w:tcBorders>
              <w:top w:val="single" w:sz="4" w:space="0" w:color="000000"/>
              <w:left w:val="single" w:sz="4" w:space="0" w:color="000000"/>
              <w:bottom w:val="single" w:sz="4" w:space="0" w:color="000000"/>
              <w:right w:val="single" w:sz="4" w:space="0" w:color="000000"/>
            </w:tcBorders>
            <w:vAlign w:val="center"/>
          </w:tcPr>
          <w:p w14:paraId="22A3A482"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7AEADAFA"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596DA4E7"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035054EE"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3BD6EA8E"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Barierki boczne tworzywowe (polipropylen), jednorodne wykonane w technologii zapewniającej brak potencjalnych miejsc mogących sprzyjać szerzeniu infekcji (np. w technologii „rozdmuchu” , odlane jednorodnie w formach). </w:t>
            </w:r>
          </w:p>
        </w:tc>
        <w:tc>
          <w:tcPr>
            <w:tcW w:w="1269" w:type="dxa"/>
            <w:tcBorders>
              <w:top w:val="single" w:sz="4" w:space="0" w:color="000000"/>
              <w:left w:val="single" w:sz="4" w:space="0" w:color="000000"/>
              <w:bottom w:val="single" w:sz="4" w:space="0" w:color="000000"/>
              <w:right w:val="single" w:sz="4" w:space="0" w:color="000000"/>
            </w:tcBorders>
            <w:vAlign w:val="center"/>
          </w:tcPr>
          <w:p w14:paraId="3EF116FD"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420BCABE"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06DF06AF"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5E5C0F80"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0CCB9CB0"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Leże łóżka  4 – sekcyjne oparte na nowoczesnej konstrukcji opartej na trzech kolumnach cylindrycznych gwarantującej łatwą dezynfekcję i walkę z infekcjami . </w:t>
            </w:r>
            <w:r w:rsidRPr="003C3588">
              <w:rPr>
                <w:rFonts w:ascii="Century Gothic" w:hAnsi="Century Gothic" w:cstheme="minorHAnsi"/>
                <w:sz w:val="16"/>
                <w:szCs w:val="16"/>
              </w:rPr>
              <w:br/>
              <w:t xml:space="preserve">Nie dopuszcza się rozwiązań konstrukcyjnych opartych na pantografie, mechanizmach korbowych czy też kolumnach niecylindrycznych, </w:t>
            </w:r>
            <w:proofErr w:type="spellStart"/>
            <w:r w:rsidRPr="003C3588">
              <w:rPr>
                <w:rFonts w:ascii="Century Gothic" w:hAnsi="Century Gothic" w:cstheme="minorHAnsi"/>
                <w:sz w:val="16"/>
                <w:szCs w:val="16"/>
              </w:rPr>
              <w:t>prostokatnych</w:t>
            </w:r>
            <w:proofErr w:type="spellEnd"/>
            <w:r w:rsidRPr="003C3588">
              <w:rPr>
                <w:rFonts w:ascii="Century Gothic" w:hAnsi="Century Gothic" w:cstheme="minorHAnsi"/>
                <w:sz w:val="16"/>
                <w:szCs w:val="16"/>
              </w:rPr>
              <w:t xml:space="preserve"> niezabezpieczonych przed wnikaniem zanieczyszczeń. </w:t>
            </w:r>
          </w:p>
        </w:tc>
        <w:tc>
          <w:tcPr>
            <w:tcW w:w="1269" w:type="dxa"/>
            <w:tcBorders>
              <w:top w:val="single" w:sz="4" w:space="0" w:color="000000"/>
              <w:left w:val="single" w:sz="4" w:space="0" w:color="000000"/>
              <w:bottom w:val="single" w:sz="4" w:space="0" w:color="000000"/>
              <w:right w:val="single" w:sz="4" w:space="0" w:color="000000"/>
            </w:tcBorders>
            <w:vAlign w:val="center"/>
          </w:tcPr>
          <w:p w14:paraId="7A46B0B9"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04F6B088"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7E9BB7FB"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351020AC"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46C229B2"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Segment pleców przezierny dla promieni  RTG pozwalający na wykonywanie zdjęć aparatem RTG wyposażony w uchwyt na kasetę.</w:t>
            </w:r>
          </w:p>
        </w:tc>
        <w:tc>
          <w:tcPr>
            <w:tcW w:w="1269" w:type="dxa"/>
            <w:tcBorders>
              <w:top w:val="single" w:sz="4" w:space="0" w:color="000000"/>
              <w:left w:val="single" w:sz="4" w:space="0" w:color="000000"/>
              <w:bottom w:val="single" w:sz="4" w:space="0" w:color="000000"/>
              <w:right w:val="single" w:sz="4" w:space="0" w:color="000000"/>
            </w:tcBorders>
            <w:vAlign w:val="center"/>
          </w:tcPr>
          <w:p w14:paraId="21C668E2"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53B26A10"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040B79E3"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36EE2606"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6935882C"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Koła tworzywowe o średnicy min. 150mm z systemem sterowania jazdy na wprost i boki   z centralnym systemem hamulcowym. Dźwignie blokady hamulca umieszczone w każdym narożniku. Funkcja automatycznego blokowania kół po podłączeniu do sieci elektrycznej. </w:t>
            </w:r>
          </w:p>
        </w:tc>
        <w:tc>
          <w:tcPr>
            <w:tcW w:w="1269" w:type="dxa"/>
            <w:tcBorders>
              <w:top w:val="single" w:sz="4" w:space="0" w:color="000000"/>
              <w:left w:val="single" w:sz="4" w:space="0" w:color="000000"/>
              <w:bottom w:val="single" w:sz="4" w:space="0" w:color="000000"/>
              <w:right w:val="single" w:sz="4" w:space="0" w:color="000000"/>
            </w:tcBorders>
            <w:vAlign w:val="center"/>
          </w:tcPr>
          <w:p w14:paraId="45B5F193"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 podać</w:t>
            </w:r>
          </w:p>
        </w:tc>
        <w:tc>
          <w:tcPr>
            <w:tcW w:w="3723" w:type="dxa"/>
            <w:tcBorders>
              <w:top w:val="single" w:sz="4" w:space="0" w:color="000000"/>
              <w:left w:val="single" w:sz="4" w:space="0" w:color="000000"/>
              <w:bottom w:val="single" w:sz="4" w:space="0" w:color="000000"/>
              <w:right w:val="single" w:sz="4" w:space="0" w:color="000000"/>
            </w:tcBorders>
            <w:vAlign w:val="center"/>
          </w:tcPr>
          <w:p w14:paraId="70017C53"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643DF813"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474FA526"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557F78AC"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Piąte koło kierunkowe ułatwiające przemieszczanie łóżka i manewrowanie nim. Funkcja automatycznego podnoszenia się po podłączeniu łóżka do prądu w celu łatwiejszego czyszczenia pod łóżkiem.</w:t>
            </w:r>
          </w:p>
        </w:tc>
        <w:tc>
          <w:tcPr>
            <w:tcW w:w="1269" w:type="dxa"/>
            <w:tcBorders>
              <w:top w:val="single" w:sz="4" w:space="0" w:color="000000"/>
              <w:left w:val="single" w:sz="4" w:space="0" w:color="000000"/>
              <w:bottom w:val="single" w:sz="4" w:space="0" w:color="000000"/>
              <w:right w:val="single" w:sz="4" w:space="0" w:color="000000"/>
            </w:tcBorders>
            <w:vAlign w:val="center"/>
          </w:tcPr>
          <w:p w14:paraId="16453E78"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797A4F37"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53D37486"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3862DDEC"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43E88B97"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Sterowanie elektryczne przy pomocy :</w:t>
            </w:r>
          </w:p>
          <w:p w14:paraId="4B3FE610" w14:textId="77777777" w:rsidR="001B7C08" w:rsidRPr="003C3588" w:rsidRDefault="001B7C08" w:rsidP="001B7C08">
            <w:pPr>
              <w:widowControl w:val="0"/>
              <w:numPr>
                <w:ilvl w:val="0"/>
                <w:numId w:val="2"/>
              </w:numPr>
              <w:tabs>
                <w:tab w:val="clear" w:pos="720"/>
                <w:tab w:val="left" w:pos="399"/>
              </w:tabs>
              <w:spacing w:after="0" w:line="360" w:lineRule="auto"/>
              <w:ind w:left="399" w:hanging="240"/>
              <w:rPr>
                <w:rFonts w:ascii="Century Gothic" w:hAnsi="Century Gothic" w:cs="Calibri"/>
                <w:sz w:val="16"/>
                <w:szCs w:val="16"/>
              </w:rPr>
            </w:pPr>
            <w:r w:rsidRPr="003C3588">
              <w:rPr>
                <w:rFonts w:ascii="Century Gothic" w:hAnsi="Century Gothic" w:cstheme="minorHAnsi"/>
                <w:sz w:val="16"/>
                <w:szCs w:val="16"/>
              </w:rPr>
              <w:t>zintegrowane sterowniki po wewnętrznej stronie barierek bocznych dla pacjenta</w:t>
            </w:r>
          </w:p>
          <w:p w14:paraId="6D69D538" w14:textId="77777777" w:rsidR="001B7C08" w:rsidRPr="003C3588" w:rsidRDefault="001B7C08" w:rsidP="001B7C08">
            <w:pPr>
              <w:widowControl w:val="0"/>
              <w:numPr>
                <w:ilvl w:val="0"/>
                <w:numId w:val="2"/>
              </w:numPr>
              <w:tabs>
                <w:tab w:val="clear" w:pos="720"/>
                <w:tab w:val="left" w:pos="399"/>
              </w:tabs>
              <w:spacing w:after="0" w:line="360" w:lineRule="auto"/>
              <w:ind w:left="399" w:hanging="240"/>
              <w:rPr>
                <w:rFonts w:ascii="Century Gothic" w:hAnsi="Century Gothic" w:cs="Calibri"/>
                <w:sz w:val="16"/>
                <w:szCs w:val="16"/>
              </w:rPr>
            </w:pPr>
            <w:r w:rsidRPr="003C3588">
              <w:rPr>
                <w:rFonts w:ascii="Century Gothic" w:hAnsi="Century Gothic" w:cstheme="minorHAnsi"/>
                <w:sz w:val="16"/>
                <w:szCs w:val="16"/>
              </w:rPr>
              <w:t>4 sterowników nożnych zabezpieczonych przed wystąpieniem sytuacji nieświadomej regulacji łóżka np. upadku pacjenta i zakleszczenia na skutek naciśnięcia regulacji w dół (możliwość zablokowania mechanizmu sterowania nożnego z panelu sterującego)</w:t>
            </w:r>
          </w:p>
          <w:p w14:paraId="1025A448" w14:textId="77777777" w:rsidR="001B7C08" w:rsidRPr="003C3588" w:rsidRDefault="001B7C08" w:rsidP="001B7C08">
            <w:pPr>
              <w:widowControl w:val="0"/>
              <w:spacing w:line="360" w:lineRule="auto"/>
              <w:ind w:left="399"/>
              <w:rPr>
                <w:rFonts w:ascii="Century Gothic" w:hAnsi="Century Gothic" w:cs="Calibri"/>
                <w:sz w:val="16"/>
                <w:szCs w:val="16"/>
              </w:rPr>
            </w:pPr>
            <w:r w:rsidRPr="003C3588">
              <w:rPr>
                <w:rFonts w:ascii="Century Gothic" w:hAnsi="Century Gothic" w:cstheme="minorHAnsi"/>
                <w:sz w:val="16"/>
                <w:szCs w:val="16"/>
              </w:rPr>
              <w:lastRenderedPageBreak/>
              <w:t>Sterowniki po obu stronach leża do regulacji wysokości leża oraz przechyłów bocznych leża. Osobne sterowniki dla regulacji wysokości i dla przechyłów bocznych.</w:t>
            </w:r>
          </w:p>
          <w:p w14:paraId="0F1C1708" w14:textId="77777777" w:rsidR="001B7C08" w:rsidRPr="003C3588" w:rsidRDefault="001B7C08" w:rsidP="001B7C08">
            <w:pPr>
              <w:widowControl w:val="0"/>
              <w:numPr>
                <w:ilvl w:val="0"/>
                <w:numId w:val="2"/>
              </w:numPr>
              <w:tabs>
                <w:tab w:val="clear" w:pos="720"/>
                <w:tab w:val="left" w:pos="399"/>
              </w:tabs>
              <w:spacing w:after="0" w:line="360" w:lineRule="auto"/>
              <w:ind w:left="399" w:hanging="240"/>
              <w:rPr>
                <w:rFonts w:ascii="Century Gothic" w:hAnsi="Century Gothic" w:cs="Calibri"/>
                <w:sz w:val="16"/>
                <w:szCs w:val="16"/>
              </w:rPr>
            </w:pPr>
            <w:r w:rsidRPr="003C3588">
              <w:rPr>
                <w:rFonts w:ascii="Century Gothic" w:hAnsi="Century Gothic" w:cstheme="minorHAnsi"/>
                <w:sz w:val="16"/>
                <w:szCs w:val="16"/>
              </w:rPr>
              <w:t>Panelu centralnego sterowania funkcjami łóżka znajdującym się na szczycie nóg łóżka. Panel wyposażony w  2 pola odróżniające się kolorystycznie oraz kilkucentymetrowe piktogramy po kilka w każdym polu – rozwiązanie ułatwiające szybkie odnalezienie wybranej regulacji bez ryzyka przypadkowego wyboru funkcji</w:t>
            </w:r>
          </w:p>
          <w:p w14:paraId="43AC3C36" w14:textId="77777777" w:rsidR="001B7C08" w:rsidRPr="003C3588" w:rsidRDefault="001B7C08" w:rsidP="001B7C08">
            <w:pPr>
              <w:widowControl w:val="0"/>
              <w:numPr>
                <w:ilvl w:val="0"/>
                <w:numId w:val="2"/>
              </w:numPr>
              <w:tabs>
                <w:tab w:val="clear" w:pos="720"/>
                <w:tab w:val="left" w:pos="399"/>
              </w:tabs>
              <w:spacing w:after="0" w:line="360" w:lineRule="auto"/>
              <w:ind w:left="399" w:hanging="240"/>
              <w:rPr>
                <w:rFonts w:ascii="Century Gothic" w:hAnsi="Century Gothic" w:cs="Calibri"/>
                <w:sz w:val="16"/>
                <w:szCs w:val="16"/>
              </w:rPr>
            </w:pPr>
            <w:r w:rsidRPr="003C3588">
              <w:rPr>
                <w:rFonts w:ascii="Century Gothic" w:hAnsi="Century Gothic" w:cstheme="minorHAnsi"/>
                <w:sz w:val="16"/>
                <w:szCs w:val="16"/>
              </w:rPr>
              <w:t>Paneli w górnej barierce bocznej z kolorowym wyświetlaczem LCD oraz przyciskami służącymi do wykonywania pomiarów masy ciała pacjenta</w:t>
            </w:r>
          </w:p>
        </w:tc>
        <w:tc>
          <w:tcPr>
            <w:tcW w:w="1269" w:type="dxa"/>
            <w:tcBorders>
              <w:top w:val="single" w:sz="4" w:space="0" w:color="000000"/>
              <w:left w:val="single" w:sz="4" w:space="0" w:color="000000"/>
              <w:bottom w:val="single" w:sz="4" w:space="0" w:color="000000"/>
              <w:right w:val="single" w:sz="4" w:space="0" w:color="000000"/>
            </w:tcBorders>
            <w:vAlign w:val="center"/>
          </w:tcPr>
          <w:p w14:paraId="418EC732"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lastRenderedPageBreak/>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1D7CB25E"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4AD90CE6"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722A113E"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52E46C30"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Regulacja elektryczna łóżka za pomocą siłowników elektrycznych wysokości leża, segmentu  pleców, segmentu uda, podudzia i funkcji przedłużenia leża oraz funkcji </w:t>
            </w:r>
            <w:proofErr w:type="spellStart"/>
            <w:r w:rsidRPr="003C3588">
              <w:rPr>
                <w:rFonts w:ascii="Century Gothic" w:hAnsi="Century Gothic" w:cstheme="minorHAnsi"/>
                <w:sz w:val="16"/>
                <w:szCs w:val="16"/>
              </w:rPr>
              <w:t>Trendelenburga</w:t>
            </w:r>
            <w:proofErr w:type="spellEnd"/>
            <w:r w:rsidRPr="003C3588">
              <w:rPr>
                <w:rFonts w:ascii="Century Gothic" w:hAnsi="Century Gothic" w:cstheme="minorHAnsi"/>
                <w:sz w:val="16"/>
                <w:szCs w:val="16"/>
              </w:rPr>
              <w:t xml:space="preserve"> i </w:t>
            </w:r>
            <w:proofErr w:type="spellStart"/>
            <w:r w:rsidRPr="003C3588">
              <w:rPr>
                <w:rFonts w:ascii="Century Gothic" w:hAnsi="Century Gothic" w:cstheme="minorHAnsi"/>
                <w:sz w:val="16"/>
                <w:szCs w:val="16"/>
              </w:rPr>
              <w:t>antyTrendelenburga</w:t>
            </w:r>
            <w:proofErr w:type="spellEnd"/>
            <w:r w:rsidRPr="003C3588">
              <w:rPr>
                <w:rFonts w:ascii="Century Gothic" w:hAnsi="Century Gothic" w:cstheme="minorHAnsi"/>
                <w:sz w:val="16"/>
                <w:szCs w:val="16"/>
              </w:rPr>
              <w:t xml:space="preserve"> oraz funkcji przechyłów bocznych</w:t>
            </w:r>
          </w:p>
        </w:tc>
        <w:tc>
          <w:tcPr>
            <w:tcW w:w="1269" w:type="dxa"/>
            <w:tcBorders>
              <w:top w:val="single" w:sz="4" w:space="0" w:color="000000"/>
              <w:left w:val="single" w:sz="4" w:space="0" w:color="000000"/>
              <w:bottom w:val="single" w:sz="4" w:space="0" w:color="000000"/>
              <w:right w:val="single" w:sz="4" w:space="0" w:color="000000"/>
            </w:tcBorders>
            <w:vAlign w:val="center"/>
          </w:tcPr>
          <w:p w14:paraId="2017403C"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37080C9F"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1D967076"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03D0A4EE"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7653FBF9" w14:textId="77777777" w:rsidR="001B7C08" w:rsidRPr="003C3588" w:rsidRDefault="001B7C08" w:rsidP="001B7C08">
            <w:pPr>
              <w:pStyle w:val="Stopka"/>
              <w:widowControl w:val="0"/>
              <w:tabs>
                <w:tab w:val="clear" w:pos="4536"/>
                <w:tab w:val="clear" w:pos="9072"/>
              </w:tabs>
              <w:spacing w:line="360" w:lineRule="auto"/>
              <w:rPr>
                <w:rFonts w:ascii="Century Gothic" w:hAnsi="Century Gothic" w:cs="Calibri"/>
                <w:sz w:val="16"/>
                <w:szCs w:val="16"/>
              </w:rPr>
            </w:pPr>
            <w:r w:rsidRPr="003C3588">
              <w:rPr>
                <w:rFonts w:ascii="Century Gothic" w:hAnsi="Century Gothic" w:cstheme="minorHAnsi"/>
                <w:sz w:val="16"/>
                <w:szCs w:val="16"/>
              </w:rPr>
              <w:t xml:space="preserve">Zasilanie 230 V, 50 </w:t>
            </w:r>
            <w:proofErr w:type="spellStart"/>
            <w:r w:rsidRPr="003C3588">
              <w:rPr>
                <w:rFonts w:ascii="Century Gothic" w:hAnsi="Century Gothic" w:cstheme="minorHAnsi"/>
                <w:sz w:val="16"/>
                <w:szCs w:val="16"/>
              </w:rPr>
              <w:t>Hz</w:t>
            </w:r>
            <w:proofErr w:type="spellEnd"/>
            <w:r w:rsidRPr="003C3588">
              <w:rPr>
                <w:rFonts w:ascii="Century Gothic" w:hAnsi="Century Gothic" w:cstheme="minorHAnsi"/>
                <w:sz w:val="16"/>
                <w:szCs w:val="16"/>
              </w:rPr>
              <w:t xml:space="preserve"> z sygnalizacją diodową na panelu sterowniczym o podłączeniu do sieci w celu uniknięcia nieświadomego wyrwania kabla z gniazdka i uszkodzenia łóżka lub gniazdka</w:t>
            </w:r>
          </w:p>
        </w:tc>
        <w:tc>
          <w:tcPr>
            <w:tcW w:w="1269" w:type="dxa"/>
            <w:tcBorders>
              <w:top w:val="single" w:sz="4" w:space="0" w:color="000000"/>
              <w:left w:val="single" w:sz="4" w:space="0" w:color="000000"/>
              <w:bottom w:val="single" w:sz="4" w:space="0" w:color="000000"/>
              <w:right w:val="single" w:sz="4" w:space="0" w:color="000000"/>
            </w:tcBorders>
            <w:vAlign w:val="center"/>
          </w:tcPr>
          <w:p w14:paraId="0EF68488"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22471FAA"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1A08B546"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2F651F15"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556635A7" w14:textId="77777777" w:rsidR="001B7C08" w:rsidRPr="003C3588" w:rsidRDefault="001B7C08" w:rsidP="001B7C08">
            <w:pPr>
              <w:pStyle w:val="Stopka"/>
              <w:widowControl w:val="0"/>
              <w:tabs>
                <w:tab w:val="clear" w:pos="4536"/>
                <w:tab w:val="clear" w:pos="9072"/>
              </w:tabs>
              <w:spacing w:line="360" w:lineRule="auto"/>
              <w:rPr>
                <w:rFonts w:ascii="Century Gothic" w:hAnsi="Century Gothic" w:cs="Calibri"/>
                <w:sz w:val="16"/>
                <w:szCs w:val="16"/>
              </w:rPr>
            </w:pPr>
            <w:r w:rsidRPr="003C3588">
              <w:rPr>
                <w:rFonts w:ascii="Century Gothic" w:hAnsi="Century Gothic" w:cstheme="minorHAnsi"/>
                <w:sz w:val="16"/>
                <w:szCs w:val="16"/>
              </w:rPr>
              <w:t>Wbudowany akumulator do zasilania podczas transportu i w sytuacjach zaniku prądu</w:t>
            </w:r>
          </w:p>
        </w:tc>
        <w:tc>
          <w:tcPr>
            <w:tcW w:w="1269" w:type="dxa"/>
            <w:tcBorders>
              <w:top w:val="single" w:sz="4" w:space="0" w:color="000000"/>
              <w:left w:val="single" w:sz="4" w:space="0" w:color="000000"/>
              <w:bottom w:val="single" w:sz="4" w:space="0" w:color="000000"/>
              <w:right w:val="single" w:sz="4" w:space="0" w:color="000000"/>
            </w:tcBorders>
            <w:vAlign w:val="center"/>
          </w:tcPr>
          <w:p w14:paraId="4D253D61"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28B099CA"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491A5277"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5B1EFE91"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4F18ED19"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Inteligentny wskaźnik baterii pokazujący nie tylko stan naładowania akumulatorów, ale również diagnozujący przypuszczalną żywotność baterii i informujący o konieczności zaplanowania terminu wymiany w celu uniknięcia sytuacji na oddziale kiedy w sytuacji zagrożenia życia łóżko z powodów braku prądu, niesprawnego akumulatora, wyczerpanej baterii i zepsutej baterii zwiększy ryzyko nie uratowania życia </w:t>
            </w:r>
          </w:p>
        </w:tc>
        <w:tc>
          <w:tcPr>
            <w:tcW w:w="1269" w:type="dxa"/>
            <w:tcBorders>
              <w:top w:val="single" w:sz="4" w:space="0" w:color="000000"/>
              <w:left w:val="single" w:sz="4" w:space="0" w:color="000000"/>
              <w:bottom w:val="single" w:sz="4" w:space="0" w:color="000000"/>
              <w:right w:val="single" w:sz="4" w:space="0" w:color="000000"/>
            </w:tcBorders>
            <w:vAlign w:val="center"/>
          </w:tcPr>
          <w:p w14:paraId="0A4CAB8E"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3A5E2766"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32EE2F4D"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11DA73FA"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04A00202"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Długość zewnętrzna łóżka –  2150mm (+/-50mm) </w:t>
            </w:r>
          </w:p>
        </w:tc>
        <w:tc>
          <w:tcPr>
            <w:tcW w:w="1269" w:type="dxa"/>
            <w:tcBorders>
              <w:top w:val="single" w:sz="4" w:space="0" w:color="000000"/>
              <w:left w:val="single" w:sz="4" w:space="0" w:color="000000"/>
              <w:bottom w:val="single" w:sz="4" w:space="0" w:color="000000"/>
              <w:right w:val="single" w:sz="4" w:space="0" w:color="000000"/>
            </w:tcBorders>
            <w:vAlign w:val="center"/>
          </w:tcPr>
          <w:p w14:paraId="0979C572"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 podać</w:t>
            </w:r>
          </w:p>
        </w:tc>
        <w:tc>
          <w:tcPr>
            <w:tcW w:w="3723" w:type="dxa"/>
            <w:tcBorders>
              <w:top w:val="single" w:sz="4" w:space="0" w:color="000000"/>
              <w:left w:val="single" w:sz="4" w:space="0" w:color="000000"/>
              <w:bottom w:val="single" w:sz="4" w:space="0" w:color="000000"/>
              <w:right w:val="single" w:sz="4" w:space="0" w:color="000000"/>
            </w:tcBorders>
            <w:vAlign w:val="center"/>
          </w:tcPr>
          <w:p w14:paraId="1F985B2A"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08DB1BE7"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76997D07"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795E707F"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Funkcja elektrycznego przedłużenia leża o min 200mm</w:t>
            </w:r>
          </w:p>
        </w:tc>
        <w:tc>
          <w:tcPr>
            <w:tcW w:w="1269" w:type="dxa"/>
            <w:tcBorders>
              <w:top w:val="single" w:sz="4" w:space="0" w:color="000000"/>
              <w:left w:val="single" w:sz="4" w:space="0" w:color="000000"/>
              <w:bottom w:val="single" w:sz="4" w:space="0" w:color="000000"/>
              <w:right w:val="single" w:sz="4" w:space="0" w:color="000000"/>
            </w:tcBorders>
            <w:vAlign w:val="center"/>
          </w:tcPr>
          <w:p w14:paraId="370EBB30"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 podać</w:t>
            </w:r>
          </w:p>
        </w:tc>
        <w:tc>
          <w:tcPr>
            <w:tcW w:w="3723" w:type="dxa"/>
            <w:tcBorders>
              <w:top w:val="single" w:sz="4" w:space="0" w:color="000000"/>
              <w:left w:val="single" w:sz="4" w:space="0" w:color="000000"/>
              <w:bottom w:val="single" w:sz="4" w:space="0" w:color="000000"/>
              <w:right w:val="single" w:sz="4" w:space="0" w:color="000000"/>
            </w:tcBorders>
            <w:vAlign w:val="center"/>
          </w:tcPr>
          <w:p w14:paraId="4B2FEE70"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22F090C7"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58CA1EE5"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5D1016F3"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Szerokość zewnętrzna łóżka – 950mm (+/-50mm)</w:t>
            </w:r>
          </w:p>
        </w:tc>
        <w:tc>
          <w:tcPr>
            <w:tcW w:w="1269" w:type="dxa"/>
            <w:tcBorders>
              <w:top w:val="single" w:sz="4" w:space="0" w:color="000000"/>
              <w:left w:val="single" w:sz="4" w:space="0" w:color="000000"/>
              <w:bottom w:val="single" w:sz="4" w:space="0" w:color="000000"/>
              <w:right w:val="single" w:sz="4" w:space="0" w:color="000000"/>
            </w:tcBorders>
            <w:vAlign w:val="center"/>
          </w:tcPr>
          <w:p w14:paraId="4D4D475C"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 podać</w:t>
            </w:r>
          </w:p>
        </w:tc>
        <w:tc>
          <w:tcPr>
            <w:tcW w:w="3723" w:type="dxa"/>
            <w:tcBorders>
              <w:top w:val="single" w:sz="4" w:space="0" w:color="000000"/>
              <w:left w:val="single" w:sz="4" w:space="0" w:color="000000"/>
              <w:bottom w:val="single" w:sz="4" w:space="0" w:color="000000"/>
              <w:right w:val="single" w:sz="4" w:space="0" w:color="000000"/>
            </w:tcBorders>
            <w:vAlign w:val="center"/>
          </w:tcPr>
          <w:p w14:paraId="28B78185"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6F699CC7"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01EEE462"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44BC3F05"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Regulacja elektryczna wysokości leża, w zakresie 430 mm do 810 mm (+/- 30 mm)</w:t>
            </w:r>
          </w:p>
        </w:tc>
        <w:tc>
          <w:tcPr>
            <w:tcW w:w="1269" w:type="dxa"/>
            <w:tcBorders>
              <w:top w:val="single" w:sz="4" w:space="0" w:color="000000"/>
              <w:left w:val="single" w:sz="4" w:space="0" w:color="000000"/>
              <w:bottom w:val="single" w:sz="4" w:space="0" w:color="000000"/>
              <w:right w:val="single" w:sz="4" w:space="0" w:color="000000"/>
            </w:tcBorders>
            <w:vAlign w:val="center"/>
          </w:tcPr>
          <w:p w14:paraId="04CA7E3C"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 podać</w:t>
            </w:r>
          </w:p>
        </w:tc>
        <w:tc>
          <w:tcPr>
            <w:tcW w:w="3723" w:type="dxa"/>
            <w:tcBorders>
              <w:top w:val="single" w:sz="4" w:space="0" w:color="000000"/>
              <w:left w:val="single" w:sz="4" w:space="0" w:color="000000"/>
              <w:bottom w:val="single" w:sz="4" w:space="0" w:color="000000"/>
              <w:right w:val="single" w:sz="4" w:space="0" w:color="000000"/>
            </w:tcBorders>
            <w:vAlign w:val="center"/>
          </w:tcPr>
          <w:p w14:paraId="67597EFD"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392FDDFE"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41B07B93"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2A8184DB" w14:textId="77777777" w:rsidR="001B7C08" w:rsidRPr="003C3588" w:rsidRDefault="001B7C08" w:rsidP="001B7C08">
            <w:pPr>
              <w:widowControl w:val="0"/>
              <w:spacing w:line="360" w:lineRule="auto"/>
              <w:rPr>
                <w:rFonts w:ascii="Century Gothic" w:hAnsi="Century Gothic"/>
                <w:sz w:val="16"/>
                <w:szCs w:val="16"/>
              </w:rPr>
            </w:pPr>
            <w:r w:rsidRPr="003C3588">
              <w:rPr>
                <w:rFonts w:ascii="Century Gothic" w:hAnsi="Century Gothic" w:cstheme="minorHAnsi"/>
                <w:sz w:val="16"/>
                <w:szCs w:val="16"/>
              </w:rPr>
              <w:t xml:space="preserve">Regulacja przechyłów bocznych minimum </w:t>
            </w:r>
            <w:r w:rsidRPr="003C3588">
              <w:rPr>
                <w:rFonts w:ascii="Century Gothic" w:hAnsi="Century Gothic" w:cs="Times New Roman"/>
                <w:sz w:val="16"/>
                <w:szCs w:val="16"/>
              </w:rPr>
              <w:t>15</w:t>
            </w:r>
            <w:r w:rsidRPr="003C3588">
              <w:rPr>
                <w:rFonts w:ascii="Century Gothic" w:hAnsi="Century Gothic" w:cstheme="minorHAnsi"/>
                <w:sz w:val="16"/>
                <w:szCs w:val="16"/>
                <w:vertAlign w:val="superscript"/>
              </w:rPr>
              <w:t xml:space="preserve"> o</w:t>
            </w:r>
            <w:r w:rsidRPr="003C3588">
              <w:rPr>
                <w:rFonts w:ascii="Century Gothic" w:hAnsi="Century Gothic" w:cstheme="minorHAnsi"/>
                <w:sz w:val="16"/>
                <w:szCs w:val="16"/>
              </w:rPr>
              <w:t xml:space="preserve"> w każdą stronę czyli w sumie możliwość rotacji o 30</w:t>
            </w:r>
            <w:r w:rsidRPr="003C3588">
              <w:rPr>
                <w:rFonts w:ascii="Century Gothic" w:hAnsi="Century Gothic" w:cstheme="minorHAnsi"/>
                <w:sz w:val="16"/>
                <w:szCs w:val="16"/>
                <w:vertAlign w:val="superscript"/>
              </w:rPr>
              <w:t>o</w:t>
            </w:r>
          </w:p>
        </w:tc>
        <w:tc>
          <w:tcPr>
            <w:tcW w:w="1269" w:type="dxa"/>
            <w:tcBorders>
              <w:top w:val="single" w:sz="4" w:space="0" w:color="000000"/>
              <w:left w:val="single" w:sz="4" w:space="0" w:color="000000"/>
              <w:bottom w:val="single" w:sz="4" w:space="0" w:color="000000"/>
              <w:right w:val="single" w:sz="4" w:space="0" w:color="000000"/>
            </w:tcBorders>
            <w:vAlign w:val="center"/>
          </w:tcPr>
          <w:p w14:paraId="45D27FDA"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 podać</w:t>
            </w:r>
          </w:p>
        </w:tc>
        <w:tc>
          <w:tcPr>
            <w:tcW w:w="3723" w:type="dxa"/>
            <w:tcBorders>
              <w:top w:val="single" w:sz="4" w:space="0" w:color="000000"/>
              <w:left w:val="single" w:sz="4" w:space="0" w:color="000000"/>
              <w:bottom w:val="single" w:sz="4" w:space="0" w:color="000000"/>
              <w:right w:val="single" w:sz="4" w:space="0" w:color="000000"/>
            </w:tcBorders>
            <w:vAlign w:val="center"/>
          </w:tcPr>
          <w:p w14:paraId="377FB42C"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082D2DEE"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7C642339"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28A84CA0"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Segment pleców wyposażony w funkcję automatycznego zatrzymania podczas regulacji w pozycji 30</w:t>
            </w:r>
            <w:r w:rsidRPr="003C3588">
              <w:rPr>
                <w:rFonts w:ascii="Century Gothic" w:hAnsi="Century Gothic" w:cstheme="minorHAnsi"/>
                <w:sz w:val="16"/>
                <w:szCs w:val="16"/>
                <w:vertAlign w:val="superscript"/>
              </w:rPr>
              <w:t>o</w:t>
            </w:r>
            <w:r w:rsidRPr="003C3588">
              <w:rPr>
                <w:rFonts w:ascii="Century Gothic" w:hAnsi="Century Gothic" w:cstheme="minorHAnsi"/>
                <w:sz w:val="16"/>
                <w:szCs w:val="16"/>
              </w:rPr>
              <w:t xml:space="preserve"> oraz 45</w:t>
            </w:r>
            <w:r w:rsidRPr="003C3588">
              <w:rPr>
                <w:rFonts w:ascii="Century Gothic" w:hAnsi="Century Gothic" w:cstheme="minorHAnsi"/>
                <w:sz w:val="16"/>
                <w:szCs w:val="16"/>
                <w:vertAlign w:val="superscript"/>
              </w:rPr>
              <w:t>o</w:t>
            </w:r>
          </w:p>
        </w:tc>
        <w:tc>
          <w:tcPr>
            <w:tcW w:w="1269" w:type="dxa"/>
            <w:tcBorders>
              <w:top w:val="single" w:sz="4" w:space="0" w:color="000000"/>
              <w:left w:val="single" w:sz="4" w:space="0" w:color="000000"/>
              <w:bottom w:val="single" w:sz="4" w:space="0" w:color="000000"/>
              <w:right w:val="single" w:sz="4" w:space="0" w:color="000000"/>
            </w:tcBorders>
            <w:vAlign w:val="center"/>
          </w:tcPr>
          <w:p w14:paraId="5B9066F9"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4DCB37EC"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4A7D86E5"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4847CB18"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05472413"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Funkcja przechyłów bocznych wykonywana przez łóżko nie przez materac powietrzny. </w:t>
            </w:r>
          </w:p>
        </w:tc>
        <w:tc>
          <w:tcPr>
            <w:tcW w:w="1269" w:type="dxa"/>
            <w:tcBorders>
              <w:top w:val="single" w:sz="4" w:space="0" w:color="000000"/>
              <w:left w:val="single" w:sz="4" w:space="0" w:color="000000"/>
              <w:bottom w:val="single" w:sz="4" w:space="0" w:color="000000"/>
              <w:right w:val="single" w:sz="4" w:space="0" w:color="000000"/>
            </w:tcBorders>
            <w:vAlign w:val="center"/>
          </w:tcPr>
          <w:p w14:paraId="153FA3E7"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457F94D5"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3C0703C0"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4CACDF06"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1EF4CF3C"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Łóżko wyposażone w precyzyjny układ ważenia odnotowujący masę ciała pacjenta z dokładnością do 100</w:t>
            </w:r>
            <w:r w:rsidR="00770841">
              <w:rPr>
                <w:rFonts w:ascii="Century Gothic" w:hAnsi="Century Gothic" w:cstheme="minorHAnsi"/>
                <w:sz w:val="16"/>
                <w:szCs w:val="16"/>
              </w:rPr>
              <w:t xml:space="preserve"> </w:t>
            </w:r>
            <w:r w:rsidRPr="003C3588">
              <w:rPr>
                <w:rFonts w:ascii="Century Gothic" w:hAnsi="Century Gothic" w:cstheme="minorHAnsi"/>
                <w:sz w:val="16"/>
                <w:szCs w:val="16"/>
              </w:rPr>
              <w:t xml:space="preserve">gram. Nie dopuszcza się systemu ważenia obarczonego wadą pomiaru polegająca na różnym pomiarze ze względu na umiejscowienie pacjenta. Wyklucza się sytuacje umieszczenia pacjenta w jednym miejscu , a następnie w innym i uzyskanie różnych pomiarów. Wyświetlacz wagi umieszczony w wyświetlaczach wbudowanych w górne barierki boczne </w:t>
            </w:r>
          </w:p>
        </w:tc>
        <w:tc>
          <w:tcPr>
            <w:tcW w:w="1269" w:type="dxa"/>
            <w:tcBorders>
              <w:top w:val="single" w:sz="4" w:space="0" w:color="000000"/>
              <w:left w:val="single" w:sz="4" w:space="0" w:color="000000"/>
              <w:bottom w:val="single" w:sz="4" w:space="0" w:color="000000"/>
              <w:right w:val="single" w:sz="4" w:space="0" w:color="000000"/>
            </w:tcBorders>
            <w:vAlign w:val="center"/>
          </w:tcPr>
          <w:p w14:paraId="30BEF369"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 xml:space="preserve">Tak </w:t>
            </w:r>
          </w:p>
        </w:tc>
        <w:tc>
          <w:tcPr>
            <w:tcW w:w="3723" w:type="dxa"/>
            <w:tcBorders>
              <w:top w:val="single" w:sz="4" w:space="0" w:color="000000"/>
              <w:left w:val="single" w:sz="4" w:space="0" w:color="000000"/>
              <w:bottom w:val="single" w:sz="4" w:space="0" w:color="000000"/>
              <w:right w:val="single" w:sz="4" w:space="0" w:color="000000"/>
            </w:tcBorders>
            <w:vAlign w:val="center"/>
          </w:tcPr>
          <w:p w14:paraId="288CC8FB"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43AF5D81"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7427A9EC"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30AEC662"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Funkcja zamrażania pomiaru na czas wymiany pościeli, piżamy, w przypadku konieczności dołożenia koca itp., po wyłączeniu funkcji wyświetlacz wskazuje tylko wagę pacjenta, a  dołożenie w/w elementów nie rzutuje na wyniki pomiaru</w:t>
            </w:r>
          </w:p>
        </w:tc>
        <w:tc>
          <w:tcPr>
            <w:tcW w:w="1269" w:type="dxa"/>
            <w:tcBorders>
              <w:top w:val="single" w:sz="4" w:space="0" w:color="000000"/>
              <w:left w:val="single" w:sz="4" w:space="0" w:color="000000"/>
              <w:bottom w:val="single" w:sz="4" w:space="0" w:color="000000"/>
              <w:right w:val="single" w:sz="4" w:space="0" w:color="000000"/>
            </w:tcBorders>
            <w:vAlign w:val="center"/>
          </w:tcPr>
          <w:p w14:paraId="3BFD7CFC"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 xml:space="preserve">Tak </w:t>
            </w:r>
          </w:p>
        </w:tc>
        <w:tc>
          <w:tcPr>
            <w:tcW w:w="3723" w:type="dxa"/>
            <w:tcBorders>
              <w:top w:val="single" w:sz="4" w:space="0" w:color="000000"/>
              <w:left w:val="single" w:sz="4" w:space="0" w:color="000000"/>
              <w:bottom w:val="single" w:sz="4" w:space="0" w:color="000000"/>
              <w:right w:val="single" w:sz="4" w:space="0" w:color="000000"/>
            </w:tcBorders>
            <w:vAlign w:val="center"/>
          </w:tcPr>
          <w:p w14:paraId="06B0B228"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019ED4FD"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39A307D0"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3E6F8A42"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Alarm opuszczenia leża przez pacjenta</w:t>
            </w:r>
          </w:p>
        </w:tc>
        <w:tc>
          <w:tcPr>
            <w:tcW w:w="1269" w:type="dxa"/>
            <w:tcBorders>
              <w:top w:val="single" w:sz="4" w:space="0" w:color="000000"/>
              <w:left w:val="single" w:sz="4" w:space="0" w:color="000000"/>
              <w:bottom w:val="single" w:sz="4" w:space="0" w:color="000000"/>
              <w:right w:val="single" w:sz="4" w:space="0" w:color="000000"/>
            </w:tcBorders>
            <w:vAlign w:val="center"/>
          </w:tcPr>
          <w:p w14:paraId="5817DBB2"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26540DB6"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1B2E2B0E"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455DA788"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34F0DA09"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Alarm sygnalizujący przemieszczanie się pacjenta na leżu w kierunku krawędzi </w:t>
            </w:r>
          </w:p>
        </w:tc>
        <w:tc>
          <w:tcPr>
            <w:tcW w:w="1269" w:type="dxa"/>
            <w:tcBorders>
              <w:top w:val="single" w:sz="4" w:space="0" w:color="000000"/>
              <w:left w:val="single" w:sz="4" w:space="0" w:color="000000"/>
              <w:bottom w:val="single" w:sz="4" w:space="0" w:color="000000"/>
              <w:right w:val="single" w:sz="4" w:space="0" w:color="000000"/>
            </w:tcBorders>
            <w:vAlign w:val="center"/>
          </w:tcPr>
          <w:p w14:paraId="16E9511B"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 xml:space="preserve">Tak </w:t>
            </w:r>
          </w:p>
        </w:tc>
        <w:tc>
          <w:tcPr>
            <w:tcW w:w="3723" w:type="dxa"/>
            <w:tcBorders>
              <w:top w:val="single" w:sz="4" w:space="0" w:color="000000"/>
              <w:left w:val="single" w:sz="4" w:space="0" w:color="000000"/>
              <w:bottom w:val="single" w:sz="4" w:space="0" w:color="000000"/>
              <w:right w:val="single" w:sz="4" w:space="0" w:color="000000"/>
            </w:tcBorders>
            <w:vAlign w:val="center"/>
          </w:tcPr>
          <w:p w14:paraId="0FD93761"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01EFC23D"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55366F02"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244D7F0A"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Regulacja elektryczna przechyłów bocznych za pomocą przycisków nożnych po obu stronach łóżka jako podstawowy wymóg bezpieczeństwa przy wykonywaniu procedur przy jednoczesnym asekurowaniu przechyłu pacjenta oraz pozwalająca na wykonywanie procedury przez jedną osobę bez konieczności wzywania osoby pomagającej</w:t>
            </w:r>
          </w:p>
        </w:tc>
        <w:tc>
          <w:tcPr>
            <w:tcW w:w="1269" w:type="dxa"/>
            <w:tcBorders>
              <w:top w:val="single" w:sz="4" w:space="0" w:color="000000"/>
              <w:left w:val="single" w:sz="4" w:space="0" w:color="000000"/>
              <w:bottom w:val="single" w:sz="4" w:space="0" w:color="000000"/>
              <w:right w:val="single" w:sz="4" w:space="0" w:color="000000"/>
            </w:tcBorders>
            <w:vAlign w:val="center"/>
          </w:tcPr>
          <w:p w14:paraId="4C0F57E8"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03AC3EBE"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24B0F43D"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65FB4F03"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7513106A" w14:textId="77777777" w:rsidR="001B7C08" w:rsidRPr="003C3588" w:rsidRDefault="001B7C08" w:rsidP="001B7C08">
            <w:pPr>
              <w:widowControl w:val="0"/>
              <w:spacing w:line="360" w:lineRule="auto"/>
              <w:rPr>
                <w:rFonts w:ascii="Century Gothic" w:hAnsi="Century Gothic"/>
                <w:sz w:val="16"/>
                <w:szCs w:val="16"/>
              </w:rPr>
            </w:pPr>
            <w:r w:rsidRPr="003C3588">
              <w:rPr>
                <w:rFonts w:ascii="Century Gothic" w:hAnsi="Century Gothic" w:cstheme="minorHAnsi"/>
                <w:sz w:val="16"/>
                <w:szCs w:val="16"/>
              </w:rPr>
              <w:t xml:space="preserve">Regulacja elektryczna pozycji </w:t>
            </w:r>
            <w:proofErr w:type="spellStart"/>
            <w:r w:rsidRPr="003C3588">
              <w:rPr>
                <w:rFonts w:ascii="Century Gothic" w:hAnsi="Century Gothic" w:cstheme="minorHAnsi"/>
                <w:sz w:val="16"/>
                <w:szCs w:val="16"/>
              </w:rPr>
              <w:t>Trendelenburga</w:t>
            </w:r>
            <w:proofErr w:type="spellEnd"/>
            <w:r w:rsidRPr="003C3588">
              <w:rPr>
                <w:rFonts w:ascii="Century Gothic" w:hAnsi="Century Gothic" w:cstheme="minorHAnsi"/>
                <w:sz w:val="16"/>
                <w:szCs w:val="16"/>
              </w:rPr>
              <w:t xml:space="preserve"> i </w:t>
            </w:r>
            <w:proofErr w:type="spellStart"/>
            <w:r w:rsidRPr="003C3588">
              <w:rPr>
                <w:rFonts w:ascii="Century Gothic" w:hAnsi="Century Gothic" w:cstheme="minorHAnsi"/>
                <w:sz w:val="16"/>
                <w:szCs w:val="16"/>
              </w:rPr>
              <w:t>antytrendelenburga</w:t>
            </w:r>
            <w:proofErr w:type="spellEnd"/>
            <w:r w:rsidRPr="003C3588">
              <w:rPr>
                <w:rFonts w:ascii="Century Gothic" w:hAnsi="Century Gothic" w:cstheme="minorHAnsi"/>
                <w:sz w:val="16"/>
                <w:szCs w:val="16"/>
              </w:rPr>
              <w:t xml:space="preserve"> 14</w:t>
            </w:r>
            <w:r w:rsidRPr="003C3588">
              <w:rPr>
                <w:rFonts w:ascii="Century Gothic" w:eastAsia="Symbol" w:hAnsi="Century Gothic" w:cs="Symbol"/>
                <w:sz w:val="16"/>
                <w:szCs w:val="16"/>
              </w:rPr>
              <w:t></w:t>
            </w:r>
            <w:r w:rsidRPr="003C3588">
              <w:rPr>
                <w:rFonts w:ascii="Century Gothic" w:hAnsi="Century Gothic" w:cstheme="minorHAnsi"/>
                <w:sz w:val="16"/>
                <w:szCs w:val="16"/>
              </w:rPr>
              <w:t xml:space="preserve"> (+/-2</w:t>
            </w:r>
            <w:r w:rsidRPr="003C3588">
              <w:rPr>
                <w:rFonts w:ascii="Century Gothic" w:hAnsi="Century Gothic" w:cstheme="minorHAnsi"/>
                <w:sz w:val="16"/>
                <w:szCs w:val="16"/>
                <w:vertAlign w:val="superscript"/>
              </w:rPr>
              <w:t>o</w:t>
            </w:r>
            <w:r w:rsidRPr="003C3588">
              <w:rPr>
                <w:rFonts w:ascii="Century Gothic" w:hAnsi="Century Gothic" w:cstheme="minorHAnsi"/>
                <w:sz w:val="16"/>
                <w:szCs w:val="16"/>
              </w:rPr>
              <w:t xml:space="preserve">) -sterowanie za pomocą przycisku na panelu centralnym oraz panelu sterowania wbudowanym w barierkę boczną </w:t>
            </w:r>
          </w:p>
        </w:tc>
        <w:tc>
          <w:tcPr>
            <w:tcW w:w="1269" w:type="dxa"/>
            <w:tcBorders>
              <w:top w:val="single" w:sz="4" w:space="0" w:color="000000"/>
              <w:left w:val="single" w:sz="4" w:space="0" w:color="000000"/>
              <w:bottom w:val="single" w:sz="4" w:space="0" w:color="000000"/>
              <w:right w:val="single" w:sz="4" w:space="0" w:color="000000"/>
            </w:tcBorders>
            <w:vAlign w:val="center"/>
          </w:tcPr>
          <w:p w14:paraId="776999AE"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 podać</w:t>
            </w:r>
          </w:p>
        </w:tc>
        <w:tc>
          <w:tcPr>
            <w:tcW w:w="3723" w:type="dxa"/>
            <w:tcBorders>
              <w:top w:val="single" w:sz="4" w:space="0" w:color="000000"/>
              <w:left w:val="single" w:sz="4" w:space="0" w:color="000000"/>
              <w:bottom w:val="single" w:sz="4" w:space="0" w:color="000000"/>
              <w:right w:val="single" w:sz="4" w:space="0" w:color="000000"/>
            </w:tcBorders>
            <w:vAlign w:val="center"/>
          </w:tcPr>
          <w:p w14:paraId="2939AD0F"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19C96715"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33968F31"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32002C22"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Regulacja funkcji </w:t>
            </w:r>
            <w:proofErr w:type="spellStart"/>
            <w:r w:rsidRPr="003C3588">
              <w:rPr>
                <w:rFonts w:ascii="Century Gothic" w:hAnsi="Century Gothic" w:cstheme="minorHAnsi"/>
                <w:sz w:val="16"/>
                <w:szCs w:val="16"/>
              </w:rPr>
              <w:t>autokontur</w:t>
            </w:r>
            <w:proofErr w:type="spellEnd"/>
            <w:r w:rsidRPr="003C3588">
              <w:rPr>
                <w:rFonts w:ascii="Century Gothic" w:hAnsi="Century Gothic" w:cstheme="minorHAnsi"/>
                <w:sz w:val="16"/>
                <w:szCs w:val="16"/>
              </w:rPr>
              <w:t xml:space="preserve"> sterowana jednym przyciskiem na panelu sterowania wbudowanym w </w:t>
            </w:r>
            <w:r w:rsidRPr="003C3588">
              <w:rPr>
                <w:rFonts w:ascii="Century Gothic" w:hAnsi="Century Gothic" w:cstheme="minorHAnsi"/>
                <w:sz w:val="16"/>
                <w:szCs w:val="16"/>
              </w:rPr>
              <w:lastRenderedPageBreak/>
              <w:t xml:space="preserve">barierkę boczną. </w:t>
            </w:r>
          </w:p>
        </w:tc>
        <w:tc>
          <w:tcPr>
            <w:tcW w:w="1269" w:type="dxa"/>
            <w:tcBorders>
              <w:top w:val="single" w:sz="4" w:space="0" w:color="000000"/>
              <w:left w:val="single" w:sz="4" w:space="0" w:color="000000"/>
              <w:bottom w:val="single" w:sz="4" w:space="0" w:color="000000"/>
              <w:right w:val="single" w:sz="4" w:space="0" w:color="000000"/>
            </w:tcBorders>
            <w:vAlign w:val="center"/>
          </w:tcPr>
          <w:p w14:paraId="4BA9EC51"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lastRenderedPageBreak/>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50DBC2B4"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1C59F35A"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5E84557D"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15D0737B"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Sterowanie nożne regulacji wysokości oraz pozycji egzaminacyjnej czyli wyzerowania się leża i górnej pozycji wysokości umożliwiających obsługę łóżka w sytuacjach gdy personel nie chce używać rąk (np. ma ubrane rękawice i po naciśnięciu przycisku ręką powinien je wymienić). Nie dopuszcza się pozycji egzaminacyjnej sterowanej wyłącznie z panelu sterowniczego – takie rozwiązanie nie powoduje ograniczenia ryzyka infekcji ze względu na oferowaną funkcję /konieczność wymiany rękawic / </w:t>
            </w:r>
          </w:p>
        </w:tc>
        <w:tc>
          <w:tcPr>
            <w:tcW w:w="1269" w:type="dxa"/>
            <w:tcBorders>
              <w:top w:val="single" w:sz="4" w:space="0" w:color="000000"/>
              <w:left w:val="single" w:sz="4" w:space="0" w:color="000000"/>
              <w:bottom w:val="single" w:sz="4" w:space="0" w:color="000000"/>
              <w:right w:val="single" w:sz="4" w:space="0" w:color="000000"/>
            </w:tcBorders>
            <w:vAlign w:val="center"/>
          </w:tcPr>
          <w:p w14:paraId="78EAEBB4"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6761572B"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60BDEC27"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41D9784C"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4EE8C2B7"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Przyciski sterowania nożnego przechyłami bocznymi zabezpieczone przyciskiem świadomego uruchomienia regulacji (konieczność poprzedzenia procedury przechyłów naciśnięciem przycisku odblokowującego). Nie dopuszcza się rozwiązań narażających na nieświadomą regulację i zmniejszającą bezpieczeństwo pacjenta. </w:t>
            </w:r>
          </w:p>
        </w:tc>
        <w:tc>
          <w:tcPr>
            <w:tcW w:w="1269" w:type="dxa"/>
            <w:tcBorders>
              <w:top w:val="single" w:sz="4" w:space="0" w:color="000000"/>
              <w:left w:val="single" w:sz="4" w:space="0" w:color="000000"/>
              <w:bottom w:val="single" w:sz="4" w:space="0" w:color="000000"/>
              <w:right w:val="single" w:sz="4" w:space="0" w:color="000000"/>
            </w:tcBorders>
            <w:vAlign w:val="center"/>
          </w:tcPr>
          <w:p w14:paraId="5282CEC8"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7F43A27F"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43A602AE"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7119847C"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7AFC6D99"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Panele sterujące nożne zabezpieczone przed wnikaniem wody i pyłów. Przyciski z gumową osłoną. Nie dopuszcza się sterowników nożnych z odsłoniętymi tworzywowymi przyciskami.</w:t>
            </w:r>
          </w:p>
        </w:tc>
        <w:tc>
          <w:tcPr>
            <w:tcW w:w="1269" w:type="dxa"/>
            <w:tcBorders>
              <w:top w:val="single" w:sz="4" w:space="0" w:color="000000"/>
              <w:left w:val="single" w:sz="4" w:space="0" w:color="000000"/>
              <w:bottom w:val="single" w:sz="4" w:space="0" w:color="000000"/>
              <w:right w:val="single" w:sz="4" w:space="0" w:color="000000"/>
            </w:tcBorders>
            <w:vAlign w:val="center"/>
          </w:tcPr>
          <w:p w14:paraId="41057DCB"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 xml:space="preserve">Tak </w:t>
            </w:r>
          </w:p>
        </w:tc>
        <w:tc>
          <w:tcPr>
            <w:tcW w:w="3723" w:type="dxa"/>
            <w:tcBorders>
              <w:top w:val="single" w:sz="4" w:space="0" w:color="000000"/>
              <w:left w:val="single" w:sz="4" w:space="0" w:color="000000"/>
              <w:bottom w:val="single" w:sz="4" w:space="0" w:color="000000"/>
              <w:right w:val="single" w:sz="4" w:space="0" w:color="000000"/>
            </w:tcBorders>
            <w:vAlign w:val="center"/>
          </w:tcPr>
          <w:p w14:paraId="0AB7AE4A"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453AD426"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52C1B715"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6C9993B7"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Panele sterujące nożne zabezpieczone przed przypadkowym uruchomieniem za pomocą metalowego relingu. Konieczne podniesienie relingu w celu użycia panelu</w:t>
            </w:r>
          </w:p>
        </w:tc>
        <w:tc>
          <w:tcPr>
            <w:tcW w:w="1269" w:type="dxa"/>
            <w:tcBorders>
              <w:top w:val="single" w:sz="4" w:space="0" w:color="000000"/>
              <w:left w:val="single" w:sz="4" w:space="0" w:color="000000"/>
              <w:bottom w:val="single" w:sz="4" w:space="0" w:color="000000"/>
              <w:right w:val="single" w:sz="4" w:space="0" w:color="000000"/>
            </w:tcBorders>
            <w:vAlign w:val="center"/>
          </w:tcPr>
          <w:p w14:paraId="5AC4D3AE"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4BF9B252"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62FD4BEA"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7CE97FE8"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24DCD9C6"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Regulacja elektryczna do pozycji krzesła kardiologicznego – sterowanie przy pomocy jednego przycisku oznaczonego odpowiednim piktogramem </w:t>
            </w:r>
          </w:p>
        </w:tc>
        <w:tc>
          <w:tcPr>
            <w:tcW w:w="1269" w:type="dxa"/>
            <w:tcBorders>
              <w:top w:val="single" w:sz="4" w:space="0" w:color="000000"/>
              <w:left w:val="single" w:sz="4" w:space="0" w:color="000000"/>
              <w:bottom w:val="single" w:sz="4" w:space="0" w:color="000000"/>
              <w:right w:val="single" w:sz="4" w:space="0" w:color="000000"/>
            </w:tcBorders>
            <w:vAlign w:val="center"/>
          </w:tcPr>
          <w:p w14:paraId="479B4963"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2B5B273E"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13FCB469"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2A563A68"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490B7EEC"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Elektryczna funkcja CPR (wypoziomowania wszystkich segmentów i opuszczania leża do minimalnej wysokości) - sterowanie przy pomocy jednego przycisku oznaczonego odpowiednim piktogramem na panelu centralnym oraz  panelu sterowania  wbudowanym w barierkę boczną.</w:t>
            </w:r>
          </w:p>
        </w:tc>
        <w:tc>
          <w:tcPr>
            <w:tcW w:w="1269" w:type="dxa"/>
            <w:tcBorders>
              <w:top w:val="single" w:sz="4" w:space="0" w:color="000000"/>
              <w:left w:val="single" w:sz="4" w:space="0" w:color="000000"/>
              <w:bottom w:val="single" w:sz="4" w:space="0" w:color="000000"/>
              <w:right w:val="single" w:sz="4" w:space="0" w:color="000000"/>
            </w:tcBorders>
            <w:vAlign w:val="center"/>
          </w:tcPr>
          <w:p w14:paraId="59110717"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7D49D1A5"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77DC20B2"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60A1D139"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3AE45093"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Elektryczna pozycja </w:t>
            </w:r>
            <w:proofErr w:type="spellStart"/>
            <w:r w:rsidRPr="003C3588">
              <w:rPr>
                <w:rFonts w:ascii="Century Gothic" w:hAnsi="Century Gothic" w:cstheme="minorHAnsi"/>
                <w:sz w:val="16"/>
                <w:szCs w:val="16"/>
              </w:rPr>
              <w:t>antyszokowa</w:t>
            </w:r>
            <w:proofErr w:type="spellEnd"/>
            <w:r w:rsidRPr="003C3588">
              <w:rPr>
                <w:rFonts w:ascii="Century Gothic" w:hAnsi="Century Gothic" w:cstheme="minorHAnsi"/>
                <w:sz w:val="16"/>
                <w:szCs w:val="16"/>
              </w:rPr>
              <w:t xml:space="preserve"> (wypoziomowania wszystkich segmentów i wykonania przechyłu </w:t>
            </w:r>
            <w:proofErr w:type="spellStart"/>
            <w:r w:rsidRPr="003C3588">
              <w:rPr>
                <w:rFonts w:ascii="Century Gothic" w:hAnsi="Century Gothic" w:cstheme="minorHAnsi"/>
                <w:sz w:val="16"/>
                <w:szCs w:val="16"/>
              </w:rPr>
              <w:t>Trendelenburga</w:t>
            </w:r>
            <w:proofErr w:type="spellEnd"/>
            <w:r w:rsidRPr="003C3588">
              <w:rPr>
                <w:rFonts w:ascii="Century Gothic" w:hAnsi="Century Gothic" w:cstheme="minorHAnsi"/>
                <w:sz w:val="16"/>
                <w:szCs w:val="16"/>
              </w:rPr>
              <w:t xml:space="preserve">) - sterowanie przy pomocy jednego przycisku oznaczonego odpowiednim piktogramem </w:t>
            </w:r>
          </w:p>
        </w:tc>
        <w:tc>
          <w:tcPr>
            <w:tcW w:w="1269" w:type="dxa"/>
            <w:tcBorders>
              <w:top w:val="single" w:sz="4" w:space="0" w:color="000000"/>
              <w:left w:val="single" w:sz="4" w:space="0" w:color="000000"/>
              <w:bottom w:val="single" w:sz="4" w:space="0" w:color="000000"/>
              <w:right w:val="single" w:sz="4" w:space="0" w:color="000000"/>
            </w:tcBorders>
            <w:vAlign w:val="center"/>
          </w:tcPr>
          <w:p w14:paraId="63F3DB36"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1D2D8F38"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33FD2282"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52DF4632"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5A94DDFB"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Elektryczna pozycja mobilizacyjna (wypoziomowanie segmentu nóg, maksymalne podniesienie segmentu pleców i obniżenie leża do minimalnej wysokości w celu ułatwienia pacjentowi opuszczenie łóżka) – sterowanie przy pomocy jednego przycisku oznaczonego odpowiednim piktogramem </w:t>
            </w:r>
          </w:p>
        </w:tc>
        <w:tc>
          <w:tcPr>
            <w:tcW w:w="1269" w:type="dxa"/>
            <w:tcBorders>
              <w:top w:val="single" w:sz="4" w:space="0" w:color="000000"/>
              <w:left w:val="single" w:sz="4" w:space="0" w:color="000000"/>
              <w:bottom w:val="single" w:sz="4" w:space="0" w:color="000000"/>
              <w:right w:val="single" w:sz="4" w:space="0" w:color="000000"/>
            </w:tcBorders>
            <w:vAlign w:val="center"/>
          </w:tcPr>
          <w:p w14:paraId="1C14BCA7"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62961DAB"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61F41AF0"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11219299"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5001A1FE"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Selektywne blokowanie funkcji elektrycznych:</w:t>
            </w:r>
          </w:p>
          <w:p w14:paraId="69B05FC4"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regulacja wysokości,</w:t>
            </w:r>
          </w:p>
          <w:p w14:paraId="2E56E1E2"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regulacja nachylenia segmentu pleców i nóg,</w:t>
            </w:r>
          </w:p>
          <w:p w14:paraId="5624625B"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 funkcja krzesła kardiologicznego, </w:t>
            </w:r>
          </w:p>
          <w:p w14:paraId="4CDE334C"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 funkcja </w:t>
            </w:r>
            <w:proofErr w:type="spellStart"/>
            <w:r w:rsidRPr="003C3588">
              <w:rPr>
                <w:rFonts w:ascii="Century Gothic" w:hAnsi="Century Gothic" w:cstheme="minorHAnsi"/>
                <w:sz w:val="16"/>
                <w:szCs w:val="16"/>
              </w:rPr>
              <w:t>Trendelenburga</w:t>
            </w:r>
            <w:proofErr w:type="spellEnd"/>
            <w:r w:rsidRPr="003C3588">
              <w:rPr>
                <w:rFonts w:ascii="Century Gothic" w:hAnsi="Century Gothic" w:cstheme="minorHAnsi"/>
                <w:sz w:val="16"/>
                <w:szCs w:val="16"/>
              </w:rPr>
              <w:t xml:space="preserve"> i anty-</w:t>
            </w:r>
            <w:proofErr w:type="spellStart"/>
            <w:r w:rsidRPr="003C3588">
              <w:rPr>
                <w:rFonts w:ascii="Century Gothic" w:hAnsi="Century Gothic" w:cstheme="minorHAnsi"/>
                <w:sz w:val="16"/>
                <w:szCs w:val="16"/>
              </w:rPr>
              <w:t>Trendelenburga</w:t>
            </w:r>
            <w:proofErr w:type="spellEnd"/>
          </w:p>
        </w:tc>
        <w:tc>
          <w:tcPr>
            <w:tcW w:w="1269" w:type="dxa"/>
            <w:tcBorders>
              <w:top w:val="single" w:sz="4" w:space="0" w:color="000000"/>
              <w:left w:val="single" w:sz="4" w:space="0" w:color="000000"/>
              <w:bottom w:val="single" w:sz="4" w:space="0" w:color="000000"/>
              <w:right w:val="single" w:sz="4" w:space="0" w:color="000000"/>
            </w:tcBorders>
            <w:vAlign w:val="center"/>
          </w:tcPr>
          <w:p w14:paraId="0362B637"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7CF51A05"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6DB51BBF"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6CBA6365"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4583FD59"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Zabezpieczenie przed nieświadomym uruchomieniem funkcji poprzez konieczność wciśnięcia przycisku uruchamiającego dostępność funkcji dostępne w sterowaniu: na panelu i w barierkach oraz sterowania nożnego przechyłów bocznych </w:t>
            </w:r>
          </w:p>
        </w:tc>
        <w:tc>
          <w:tcPr>
            <w:tcW w:w="1269" w:type="dxa"/>
            <w:tcBorders>
              <w:top w:val="single" w:sz="4" w:space="0" w:color="000000"/>
              <w:left w:val="single" w:sz="4" w:space="0" w:color="000000"/>
              <w:bottom w:val="single" w:sz="4" w:space="0" w:color="000000"/>
              <w:right w:val="single" w:sz="4" w:space="0" w:color="000000"/>
            </w:tcBorders>
            <w:vAlign w:val="center"/>
          </w:tcPr>
          <w:p w14:paraId="739B0949"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1DC01A13"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42D7C489"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57F66E37"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23EF0953"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Odłączenie wszelkich (za wyjątkiem funkcji ratujących życie) regulacji z pilota lub panelu po min 180 sekundach nieużywania regulacji chroniącej pacjenta przed nagłymi niepożądanymi regulacjami (konieczność świadomego ponownego uruchomienia regulacji)</w:t>
            </w:r>
          </w:p>
        </w:tc>
        <w:tc>
          <w:tcPr>
            <w:tcW w:w="1269" w:type="dxa"/>
            <w:tcBorders>
              <w:top w:val="single" w:sz="4" w:space="0" w:color="000000"/>
              <w:left w:val="single" w:sz="4" w:space="0" w:color="000000"/>
              <w:bottom w:val="single" w:sz="4" w:space="0" w:color="000000"/>
              <w:right w:val="single" w:sz="4" w:space="0" w:color="000000"/>
            </w:tcBorders>
            <w:vAlign w:val="center"/>
          </w:tcPr>
          <w:p w14:paraId="24458AB9"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 xml:space="preserve">Tak, podać </w:t>
            </w:r>
          </w:p>
        </w:tc>
        <w:tc>
          <w:tcPr>
            <w:tcW w:w="3723" w:type="dxa"/>
            <w:tcBorders>
              <w:top w:val="single" w:sz="4" w:space="0" w:color="000000"/>
              <w:left w:val="single" w:sz="4" w:space="0" w:color="000000"/>
              <w:bottom w:val="single" w:sz="4" w:space="0" w:color="000000"/>
              <w:right w:val="single" w:sz="4" w:space="0" w:color="000000"/>
            </w:tcBorders>
            <w:vAlign w:val="center"/>
          </w:tcPr>
          <w:p w14:paraId="1AE79F52"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414AA97F"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6A9B9B00"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6E964A08"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Przycisk bezpieczeństwa (oznaczony charakterystycznie: STOP lub tez o innym oznaczeniu) natychmiastowe odłączenie wszystkich (za wyjątkiem funkcji ratujących życie) funkcji elektrycznych w przypadku wystąpienia zagrożenia dla pacjenta lub personelu również odcinający funkcje w przypadku braku podłączenia do sieci – pracy na akumulatorze. </w:t>
            </w:r>
          </w:p>
        </w:tc>
        <w:tc>
          <w:tcPr>
            <w:tcW w:w="1269" w:type="dxa"/>
            <w:tcBorders>
              <w:top w:val="single" w:sz="4" w:space="0" w:color="000000"/>
              <w:left w:val="single" w:sz="4" w:space="0" w:color="000000"/>
              <w:bottom w:val="single" w:sz="4" w:space="0" w:color="000000"/>
              <w:right w:val="single" w:sz="4" w:space="0" w:color="000000"/>
            </w:tcBorders>
            <w:vAlign w:val="center"/>
          </w:tcPr>
          <w:p w14:paraId="16A2F87D"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05239653"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0C85443C"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68554194"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29C1BFCE"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Elektryczna i mechaniczna funkcja CPR</w:t>
            </w:r>
          </w:p>
        </w:tc>
        <w:tc>
          <w:tcPr>
            <w:tcW w:w="1269" w:type="dxa"/>
            <w:tcBorders>
              <w:top w:val="single" w:sz="4" w:space="0" w:color="000000"/>
              <w:left w:val="single" w:sz="4" w:space="0" w:color="000000"/>
              <w:bottom w:val="single" w:sz="4" w:space="0" w:color="000000"/>
              <w:right w:val="single" w:sz="4" w:space="0" w:color="000000"/>
            </w:tcBorders>
            <w:vAlign w:val="center"/>
          </w:tcPr>
          <w:p w14:paraId="08E8110A"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49E25FE2"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0C995469"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6F97712F"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1FDE0B8A"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Bezpieczne obciążenie robocze na poziomie minimum 250kg. Pozwalające na regulacje przy tym obciążeniu bez narażenia bezpieczeństwa pacjenta i powstanie incydentu medycznego.</w:t>
            </w:r>
          </w:p>
        </w:tc>
        <w:tc>
          <w:tcPr>
            <w:tcW w:w="1269" w:type="dxa"/>
            <w:tcBorders>
              <w:top w:val="single" w:sz="4" w:space="0" w:color="000000"/>
              <w:left w:val="single" w:sz="4" w:space="0" w:color="000000"/>
              <w:bottom w:val="single" w:sz="4" w:space="0" w:color="000000"/>
              <w:right w:val="single" w:sz="4" w:space="0" w:color="000000"/>
            </w:tcBorders>
            <w:vAlign w:val="center"/>
          </w:tcPr>
          <w:p w14:paraId="246D8387"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 podać</w:t>
            </w:r>
          </w:p>
        </w:tc>
        <w:tc>
          <w:tcPr>
            <w:tcW w:w="3723" w:type="dxa"/>
            <w:tcBorders>
              <w:top w:val="single" w:sz="4" w:space="0" w:color="000000"/>
              <w:left w:val="single" w:sz="4" w:space="0" w:color="000000"/>
              <w:bottom w:val="single" w:sz="4" w:space="0" w:color="000000"/>
              <w:right w:val="single" w:sz="4" w:space="0" w:color="000000"/>
            </w:tcBorders>
            <w:vAlign w:val="center"/>
          </w:tcPr>
          <w:p w14:paraId="185B9615"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728B4E34"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7147FD22"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71C6FC02"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System elektrycznej ochrony przed uszkodzeniem łóżka w wyniku przeciążenia, polega na wyłączeniu regulacji łóżka w przypadku przekroczonego obciążenia.</w:t>
            </w:r>
          </w:p>
        </w:tc>
        <w:tc>
          <w:tcPr>
            <w:tcW w:w="1269" w:type="dxa"/>
            <w:tcBorders>
              <w:top w:val="single" w:sz="4" w:space="0" w:color="000000"/>
              <w:left w:val="single" w:sz="4" w:space="0" w:color="000000"/>
              <w:bottom w:val="single" w:sz="4" w:space="0" w:color="000000"/>
              <w:right w:val="single" w:sz="4" w:space="0" w:color="000000"/>
            </w:tcBorders>
            <w:vAlign w:val="center"/>
          </w:tcPr>
          <w:p w14:paraId="79BEBFE6"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 xml:space="preserve">Tak </w:t>
            </w:r>
          </w:p>
        </w:tc>
        <w:tc>
          <w:tcPr>
            <w:tcW w:w="3723" w:type="dxa"/>
            <w:tcBorders>
              <w:top w:val="single" w:sz="4" w:space="0" w:color="000000"/>
              <w:left w:val="single" w:sz="4" w:space="0" w:color="000000"/>
              <w:bottom w:val="single" w:sz="4" w:space="0" w:color="000000"/>
              <w:right w:val="single" w:sz="4" w:space="0" w:color="000000"/>
            </w:tcBorders>
            <w:vAlign w:val="center"/>
          </w:tcPr>
          <w:p w14:paraId="25D4DF68"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2596916B"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65440E49"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7EE4E7D9"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 xml:space="preserve">Elektroniczne wskaźniki pochyleń wzdłużnych leża oraz segmentu pleców wbudowane w barierki boczne </w:t>
            </w:r>
          </w:p>
        </w:tc>
        <w:tc>
          <w:tcPr>
            <w:tcW w:w="1269" w:type="dxa"/>
            <w:tcBorders>
              <w:top w:val="single" w:sz="4" w:space="0" w:color="000000"/>
              <w:left w:val="single" w:sz="4" w:space="0" w:color="000000"/>
              <w:bottom w:val="single" w:sz="4" w:space="0" w:color="000000"/>
              <w:right w:val="single" w:sz="4" w:space="0" w:color="000000"/>
            </w:tcBorders>
            <w:vAlign w:val="center"/>
          </w:tcPr>
          <w:p w14:paraId="2E9F6E2A"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 xml:space="preserve">Tak </w:t>
            </w:r>
          </w:p>
        </w:tc>
        <w:tc>
          <w:tcPr>
            <w:tcW w:w="3723" w:type="dxa"/>
            <w:tcBorders>
              <w:top w:val="single" w:sz="4" w:space="0" w:color="000000"/>
              <w:left w:val="single" w:sz="4" w:space="0" w:color="000000"/>
              <w:bottom w:val="single" w:sz="4" w:space="0" w:color="000000"/>
              <w:right w:val="single" w:sz="4" w:space="0" w:color="000000"/>
            </w:tcBorders>
            <w:vAlign w:val="center"/>
          </w:tcPr>
          <w:p w14:paraId="3551FE53" w14:textId="77777777" w:rsidR="001B7C08" w:rsidRPr="003C3588" w:rsidRDefault="001B7C08" w:rsidP="001B7C08">
            <w:pPr>
              <w:widowControl w:val="0"/>
              <w:spacing w:line="360" w:lineRule="auto"/>
              <w:rPr>
                <w:rFonts w:ascii="Century Gothic" w:hAnsi="Century Gothic" w:cstheme="minorHAnsi"/>
                <w:sz w:val="16"/>
                <w:szCs w:val="16"/>
              </w:rPr>
            </w:pPr>
          </w:p>
        </w:tc>
      </w:tr>
      <w:tr w:rsidR="001B7C08" w:rsidRPr="003C3588" w14:paraId="3B6CB153" w14:textId="77777777" w:rsidTr="003C3588">
        <w:trPr>
          <w:gridAfter w:val="1"/>
          <w:wAfter w:w="100" w:type="dxa"/>
          <w:trHeight w:val="151"/>
        </w:trPr>
        <w:tc>
          <w:tcPr>
            <w:tcW w:w="710" w:type="dxa"/>
            <w:tcBorders>
              <w:top w:val="single" w:sz="4" w:space="0" w:color="000000"/>
              <w:left w:val="single" w:sz="4" w:space="0" w:color="000000"/>
              <w:bottom w:val="single" w:sz="4" w:space="0" w:color="000000"/>
              <w:right w:val="single" w:sz="4" w:space="0" w:color="000000"/>
            </w:tcBorders>
            <w:vAlign w:val="center"/>
          </w:tcPr>
          <w:p w14:paraId="1C55727E" w14:textId="77777777" w:rsidR="001B7C08" w:rsidRPr="003C3588" w:rsidRDefault="001B7C08" w:rsidP="001B7C08">
            <w:pPr>
              <w:widowControl w:val="0"/>
              <w:numPr>
                <w:ilvl w:val="0"/>
                <w:numId w:val="3"/>
              </w:numPr>
              <w:spacing w:after="0" w:line="360" w:lineRule="auto"/>
              <w:jc w:val="center"/>
              <w:rPr>
                <w:rFonts w:ascii="Century Gothic" w:hAnsi="Century Gothic"/>
                <w:color w:val="000000"/>
                <w:sz w:val="16"/>
                <w:szCs w:val="16"/>
              </w:rPr>
            </w:pPr>
          </w:p>
        </w:tc>
        <w:tc>
          <w:tcPr>
            <w:tcW w:w="4363" w:type="dxa"/>
            <w:tcBorders>
              <w:top w:val="single" w:sz="4" w:space="0" w:color="000000"/>
              <w:left w:val="single" w:sz="4" w:space="0" w:color="000000"/>
              <w:bottom w:val="single" w:sz="4" w:space="0" w:color="000000"/>
              <w:right w:val="single" w:sz="4" w:space="0" w:color="000000"/>
            </w:tcBorders>
            <w:vAlign w:val="center"/>
          </w:tcPr>
          <w:p w14:paraId="1515FD3B" w14:textId="77777777" w:rsidR="001B7C08" w:rsidRPr="003C3588" w:rsidRDefault="001B7C08" w:rsidP="001B7C08">
            <w:pPr>
              <w:widowControl w:val="0"/>
              <w:spacing w:line="360" w:lineRule="auto"/>
              <w:rPr>
                <w:rFonts w:ascii="Century Gothic" w:hAnsi="Century Gothic" w:cs="Calibri"/>
                <w:sz w:val="16"/>
                <w:szCs w:val="16"/>
              </w:rPr>
            </w:pPr>
            <w:r w:rsidRPr="003C3588">
              <w:rPr>
                <w:rFonts w:ascii="Century Gothic" w:hAnsi="Century Gothic" w:cstheme="minorHAnsi"/>
                <w:sz w:val="16"/>
                <w:szCs w:val="16"/>
              </w:rPr>
              <w:t>Wyposażenie dodatkowe</w:t>
            </w:r>
          </w:p>
          <w:p w14:paraId="07A06F6B" w14:textId="77777777" w:rsidR="001B7C08" w:rsidRPr="003C3588" w:rsidRDefault="001B7C08" w:rsidP="001B7C08">
            <w:pPr>
              <w:widowControl w:val="0"/>
              <w:numPr>
                <w:ilvl w:val="0"/>
                <w:numId w:val="4"/>
              </w:numPr>
              <w:spacing w:after="0" w:line="360" w:lineRule="auto"/>
              <w:rPr>
                <w:rFonts w:ascii="Century Gothic" w:hAnsi="Century Gothic" w:cs="Calibri"/>
                <w:sz w:val="16"/>
                <w:szCs w:val="16"/>
              </w:rPr>
            </w:pPr>
            <w:r w:rsidRPr="003C3588">
              <w:rPr>
                <w:rFonts w:ascii="Century Gothic" w:hAnsi="Century Gothic" w:cstheme="minorHAnsi"/>
                <w:sz w:val="16"/>
                <w:szCs w:val="16"/>
              </w:rPr>
              <w:t>Tworzywowe haczyki na worki urologiczne – 2szt po każdej stronie łóżka</w:t>
            </w:r>
          </w:p>
          <w:p w14:paraId="30DF0B14" w14:textId="77777777" w:rsidR="001B7C08" w:rsidRPr="003C3588" w:rsidRDefault="001B7C08" w:rsidP="001B7C08">
            <w:pPr>
              <w:widowControl w:val="0"/>
              <w:numPr>
                <w:ilvl w:val="0"/>
                <w:numId w:val="4"/>
              </w:numPr>
              <w:spacing w:after="0" w:line="360" w:lineRule="auto"/>
              <w:rPr>
                <w:rFonts w:ascii="Century Gothic" w:hAnsi="Century Gothic" w:cs="Calibri"/>
                <w:sz w:val="16"/>
                <w:szCs w:val="16"/>
              </w:rPr>
            </w:pPr>
            <w:r w:rsidRPr="003C3588">
              <w:rPr>
                <w:rFonts w:ascii="Century Gothic" w:hAnsi="Century Gothic" w:cstheme="minorHAnsi"/>
                <w:sz w:val="16"/>
                <w:szCs w:val="16"/>
              </w:rPr>
              <w:t>Szafka z przyłóżkowa opisana poniżej – do każdego łóżka</w:t>
            </w:r>
          </w:p>
          <w:p w14:paraId="77B8C25F" w14:textId="77777777" w:rsidR="001B7C08" w:rsidRPr="003C3588" w:rsidRDefault="001B7C08" w:rsidP="001B7C08">
            <w:pPr>
              <w:widowControl w:val="0"/>
              <w:numPr>
                <w:ilvl w:val="0"/>
                <w:numId w:val="4"/>
              </w:numPr>
              <w:spacing w:after="0" w:line="360" w:lineRule="auto"/>
              <w:rPr>
                <w:rFonts w:ascii="Century Gothic" w:hAnsi="Century Gothic" w:cs="Calibri"/>
                <w:sz w:val="16"/>
                <w:szCs w:val="16"/>
              </w:rPr>
            </w:pPr>
            <w:r w:rsidRPr="003C3588">
              <w:rPr>
                <w:rFonts w:ascii="Century Gothic" w:hAnsi="Century Gothic" w:cstheme="minorHAnsi"/>
                <w:sz w:val="16"/>
                <w:szCs w:val="16"/>
              </w:rPr>
              <w:t>materac aktywny opisany poniżej - do każdego łóżka</w:t>
            </w:r>
          </w:p>
        </w:tc>
        <w:tc>
          <w:tcPr>
            <w:tcW w:w="1269" w:type="dxa"/>
            <w:tcBorders>
              <w:top w:val="single" w:sz="4" w:space="0" w:color="000000"/>
              <w:left w:val="single" w:sz="4" w:space="0" w:color="000000"/>
              <w:bottom w:val="single" w:sz="4" w:space="0" w:color="000000"/>
              <w:right w:val="single" w:sz="4" w:space="0" w:color="000000"/>
            </w:tcBorders>
            <w:vAlign w:val="center"/>
          </w:tcPr>
          <w:p w14:paraId="0605BAFD" w14:textId="77777777" w:rsidR="001B7C08" w:rsidRPr="003C3588" w:rsidRDefault="001B7C08" w:rsidP="001B7C08">
            <w:pPr>
              <w:widowControl w:val="0"/>
              <w:spacing w:line="360" w:lineRule="auto"/>
              <w:jc w:val="center"/>
              <w:rPr>
                <w:rFonts w:ascii="Century Gothic" w:hAnsi="Century Gothic" w:cs="Calibri"/>
                <w:sz w:val="16"/>
                <w:szCs w:val="16"/>
              </w:rPr>
            </w:pPr>
            <w:r w:rsidRPr="003C3588">
              <w:rPr>
                <w:rFonts w:ascii="Century Gothic" w:hAnsi="Century Gothic" w:cstheme="minorHAnsi"/>
                <w:sz w:val="16"/>
                <w:szCs w:val="16"/>
              </w:rPr>
              <w:t>Tak</w:t>
            </w:r>
          </w:p>
        </w:tc>
        <w:tc>
          <w:tcPr>
            <w:tcW w:w="3723" w:type="dxa"/>
            <w:tcBorders>
              <w:top w:val="single" w:sz="4" w:space="0" w:color="000000"/>
              <w:left w:val="single" w:sz="4" w:space="0" w:color="000000"/>
              <w:bottom w:val="single" w:sz="4" w:space="0" w:color="000000"/>
              <w:right w:val="single" w:sz="4" w:space="0" w:color="000000"/>
            </w:tcBorders>
            <w:vAlign w:val="center"/>
          </w:tcPr>
          <w:p w14:paraId="24E334C8" w14:textId="77777777" w:rsidR="001B7C08" w:rsidRPr="003C3588" w:rsidRDefault="001B7C08" w:rsidP="001B7C08">
            <w:pPr>
              <w:widowControl w:val="0"/>
              <w:spacing w:line="360" w:lineRule="auto"/>
              <w:rPr>
                <w:rFonts w:ascii="Century Gothic" w:hAnsi="Century Gothic" w:cstheme="minorHAnsi"/>
                <w:sz w:val="16"/>
                <w:szCs w:val="16"/>
              </w:rPr>
            </w:pPr>
          </w:p>
        </w:tc>
      </w:tr>
    </w:tbl>
    <w:p w14:paraId="53DBA0BB" w14:textId="77777777" w:rsidR="00986037" w:rsidRPr="003C3588" w:rsidRDefault="00986037" w:rsidP="003C3588">
      <w:pPr>
        <w:spacing w:line="360" w:lineRule="auto"/>
        <w:rPr>
          <w:rFonts w:ascii="Century Gothic" w:hAnsi="Century Gothic"/>
          <w:sz w:val="16"/>
          <w:szCs w:val="16"/>
        </w:rPr>
      </w:pPr>
    </w:p>
    <w:p w14:paraId="2BB20F22" w14:textId="77777777" w:rsidR="00095188" w:rsidRPr="003C3588" w:rsidRDefault="00095188" w:rsidP="006F72EB">
      <w:pPr>
        <w:spacing w:line="360" w:lineRule="auto"/>
        <w:ind w:left="-426"/>
        <w:rPr>
          <w:rFonts w:ascii="Century Gothic" w:hAnsi="Century Gothic"/>
          <w:b/>
          <w:sz w:val="16"/>
          <w:szCs w:val="16"/>
        </w:rPr>
      </w:pPr>
      <w:r w:rsidRPr="003C3588">
        <w:rPr>
          <w:rFonts w:ascii="Century Gothic" w:hAnsi="Century Gothic"/>
          <w:b/>
          <w:sz w:val="16"/>
          <w:szCs w:val="16"/>
        </w:rPr>
        <w:t>Szafka przyłóżkowa – 10 szt.</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4394"/>
        <w:gridCol w:w="1276"/>
        <w:gridCol w:w="3827"/>
      </w:tblGrid>
      <w:tr w:rsidR="00095188" w:rsidRPr="003C3588" w14:paraId="2172BB22" w14:textId="77777777" w:rsidTr="003C3588">
        <w:trPr>
          <w:trHeight w:val="970"/>
        </w:trPr>
        <w:tc>
          <w:tcPr>
            <w:tcW w:w="710" w:type="dxa"/>
            <w:vAlign w:val="center"/>
          </w:tcPr>
          <w:p w14:paraId="68FB6616" w14:textId="77777777" w:rsidR="00095188" w:rsidRPr="003C3588" w:rsidRDefault="00095188" w:rsidP="003C3588">
            <w:pPr>
              <w:widowControl w:val="0"/>
              <w:spacing w:line="360" w:lineRule="auto"/>
              <w:rPr>
                <w:rFonts w:ascii="Century Gothic" w:hAnsi="Century Gothic"/>
                <w:b/>
                <w:bCs/>
                <w:sz w:val="16"/>
                <w:szCs w:val="16"/>
              </w:rPr>
            </w:pPr>
            <w:r w:rsidRPr="003C3588">
              <w:rPr>
                <w:rFonts w:ascii="Century Gothic" w:hAnsi="Century Gothic"/>
                <w:b/>
                <w:bCs/>
                <w:sz w:val="16"/>
                <w:szCs w:val="16"/>
              </w:rPr>
              <w:t>Lp.</w:t>
            </w:r>
          </w:p>
        </w:tc>
        <w:tc>
          <w:tcPr>
            <w:tcW w:w="4394" w:type="dxa"/>
            <w:vAlign w:val="center"/>
          </w:tcPr>
          <w:p w14:paraId="0F8858ED" w14:textId="77777777" w:rsidR="00095188" w:rsidRPr="003C3588" w:rsidRDefault="00095188" w:rsidP="003C3588">
            <w:pPr>
              <w:widowControl w:val="0"/>
              <w:spacing w:line="360" w:lineRule="auto"/>
              <w:rPr>
                <w:rFonts w:ascii="Century Gothic" w:hAnsi="Century Gothic"/>
                <w:b/>
                <w:bCs/>
                <w:sz w:val="16"/>
                <w:szCs w:val="16"/>
              </w:rPr>
            </w:pPr>
            <w:r w:rsidRPr="003C3588">
              <w:rPr>
                <w:rFonts w:ascii="Century Gothic" w:eastAsia="Times New Roman" w:hAnsi="Century Gothic" w:cs="Calibri"/>
                <w:b/>
                <w:bCs/>
                <w:color w:val="000000"/>
                <w:sz w:val="16"/>
                <w:szCs w:val="16"/>
              </w:rPr>
              <w:t>Wymagania Zamawiającego (warunek)</w:t>
            </w:r>
          </w:p>
        </w:tc>
        <w:tc>
          <w:tcPr>
            <w:tcW w:w="1276" w:type="dxa"/>
            <w:vAlign w:val="center"/>
          </w:tcPr>
          <w:p w14:paraId="7CC82408" w14:textId="77777777" w:rsidR="00095188" w:rsidRPr="003C3588" w:rsidRDefault="00095188" w:rsidP="003C3588">
            <w:pPr>
              <w:spacing w:line="360" w:lineRule="auto"/>
              <w:jc w:val="center"/>
              <w:rPr>
                <w:rFonts w:ascii="Century Gothic" w:hAnsi="Century Gothic" w:cs="Calibri"/>
                <w:sz w:val="16"/>
                <w:szCs w:val="16"/>
              </w:rPr>
            </w:pPr>
            <w:r w:rsidRPr="003C3588">
              <w:rPr>
                <w:rFonts w:ascii="Century Gothic" w:eastAsia="Times New Roman" w:hAnsi="Century Gothic" w:cs="Calibri"/>
                <w:b/>
                <w:bCs/>
                <w:color w:val="000000"/>
                <w:sz w:val="16"/>
                <w:szCs w:val="16"/>
              </w:rPr>
              <w:t>Parametr wymagany</w:t>
            </w:r>
          </w:p>
        </w:tc>
        <w:tc>
          <w:tcPr>
            <w:tcW w:w="3827" w:type="dxa"/>
            <w:vAlign w:val="center"/>
          </w:tcPr>
          <w:p w14:paraId="251B3FFE" w14:textId="77777777" w:rsidR="00095188" w:rsidRPr="003C3588" w:rsidRDefault="00095188" w:rsidP="003C3588">
            <w:pPr>
              <w:spacing w:line="360" w:lineRule="auto"/>
              <w:jc w:val="center"/>
              <w:rPr>
                <w:rFonts w:ascii="Century Gothic" w:hAnsi="Century Gothic" w:cs="Calibri"/>
                <w:sz w:val="16"/>
                <w:szCs w:val="16"/>
              </w:rPr>
            </w:pPr>
            <w:r w:rsidRPr="003C3588">
              <w:rPr>
                <w:rFonts w:ascii="Century Gothic" w:eastAsia="Times New Roman" w:hAnsi="Century Gothic" w:cs="Calibri"/>
                <w:b/>
                <w:bCs/>
                <w:color w:val="000000"/>
                <w:sz w:val="16"/>
                <w:szCs w:val="16"/>
              </w:rPr>
              <w:t>Parametr oferowany/podać</w:t>
            </w:r>
          </w:p>
        </w:tc>
      </w:tr>
      <w:tr w:rsidR="00095188" w:rsidRPr="003C3588" w14:paraId="0A1C6B50" w14:textId="77777777" w:rsidTr="003C3588">
        <w:trPr>
          <w:trHeight w:val="70"/>
        </w:trPr>
        <w:tc>
          <w:tcPr>
            <w:tcW w:w="710" w:type="dxa"/>
            <w:vAlign w:val="center"/>
          </w:tcPr>
          <w:p w14:paraId="4981C23F" w14:textId="77777777" w:rsidR="00095188" w:rsidRPr="003C3588" w:rsidRDefault="00095188" w:rsidP="003C3588">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1205BBE3" w14:textId="77777777" w:rsidR="00095188" w:rsidRPr="003C3588" w:rsidRDefault="00095188" w:rsidP="003C3588">
            <w:pPr>
              <w:spacing w:line="360" w:lineRule="auto"/>
              <w:rPr>
                <w:rFonts w:ascii="Century Gothic" w:hAnsi="Century Gothic" w:cs="Calibri"/>
                <w:sz w:val="16"/>
                <w:szCs w:val="16"/>
              </w:rPr>
            </w:pPr>
            <w:r w:rsidRPr="003C3588">
              <w:rPr>
                <w:rFonts w:ascii="Century Gothic" w:eastAsia="Times New Roman" w:hAnsi="Century Gothic" w:cs="Calibri"/>
                <w:sz w:val="16"/>
                <w:szCs w:val="16"/>
              </w:rPr>
              <w:t>Producent</w:t>
            </w:r>
          </w:p>
        </w:tc>
        <w:tc>
          <w:tcPr>
            <w:tcW w:w="1276" w:type="dxa"/>
            <w:vAlign w:val="center"/>
          </w:tcPr>
          <w:p w14:paraId="0105B482" w14:textId="77777777" w:rsidR="00095188" w:rsidRPr="003C3588" w:rsidRDefault="00095188" w:rsidP="003C3588">
            <w:pPr>
              <w:spacing w:line="360" w:lineRule="auto"/>
              <w:jc w:val="center"/>
              <w:rPr>
                <w:rFonts w:ascii="Century Gothic" w:hAnsi="Century Gothic" w:cs="Calibri"/>
                <w:sz w:val="16"/>
                <w:szCs w:val="16"/>
              </w:rPr>
            </w:pPr>
            <w:r w:rsidRPr="003C3588">
              <w:rPr>
                <w:rFonts w:ascii="Century Gothic" w:eastAsia="Times New Roman" w:hAnsi="Century Gothic" w:cs="Calibri"/>
                <w:sz w:val="16"/>
                <w:szCs w:val="16"/>
              </w:rPr>
              <w:t>TAK/Podać</w:t>
            </w:r>
          </w:p>
        </w:tc>
        <w:tc>
          <w:tcPr>
            <w:tcW w:w="3827" w:type="dxa"/>
            <w:vAlign w:val="center"/>
          </w:tcPr>
          <w:p w14:paraId="52EA85D0" w14:textId="77777777" w:rsidR="00095188" w:rsidRPr="003C3588" w:rsidRDefault="00095188" w:rsidP="003C3588">
            <w:pPr>
              <w:spacing w:line="360" w:lineRule="auto"/>
              <w:rPr>
                <w:rFonts w:ascii="Century Gothic" w:hAnsi="Century Gothic" w:cstheme="minorHAnsi"/>
                <w:sz w:val="16"/>
                <w:szCs w:val="16"/>
              </w:rPr>
            </w:pPr>
          </w:p>
        </w:tc>
      </w:tr>
      <w:tr w:rsidR="00095188" w:rsidRPr="003C3588" w14:paraId="35E7A29B" w14:textId="77777777" w:rsidTr="003C3588">
        <w:trPr>
          <w:trHeight w:val="70"/>
        </w:trPr>
        <w:tc>
          <w:tcPr>
            <w:tcW w:w="710" w:type="dxa"/>
            <w:vAlign w:val="center"/>
          </w:tcPr>
          <w:p w14:paraId="7F4D8678" w14:textId="77777777" w:rsidR="00095188" w:rsidRPr="003C3588" w:rsidRDefault="00095188" w:rsidP="003C3588">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5C2CA274" w14:textId="77777777" w:rsidR="00095188" w:rsidRPr="003C3588" w:rsidRDefault="00095188" w:rsidP="003C3588">
            <w:pPr>
              <w:spacing w:line="360" w:lineRule="auto"/>
              <w:rPr>
                <w:rFonts w:ascii="Century Gothic" w:hAnsi="Century Gothic" w:cs="Calibri"/>
                <w:sz w:val="16"/>
                <w:szCs w:val="16"/>
              </w:rPr>
            </w:pPr>
            <w:r w:rsidRPr="003C3588">
              <w:rPr>
                <w:rFonts w:ascii="Century Gothic" w:hAnsi="Century Gothic" w:cs="Arial"/>
                <w:sz w:val="16"/>
                <w:szCs w:val="16"/>
              </w:rPr>
              <w:t>Model/Typ (pełna symbolika)</w:t>
            </w:r>
          </w:p>
        </w:tc>
        <w:tc>
          <w:tcPr>
            <w:tcW w:w="1276" w:type="dxa"/>
            <w:vAlign w:val="center"/>
          </w:tcPr>
          <w:p w14:paraId="37611588" w14:textId="77777777" w:rsidR="00095188" w:rsidRPr="003C3588" w:rsidRDefault="00095188" w:rsidP="003C3588">
            <w:pPr>
              <w:spacing w:line="360" w:lineRule="auto"/>
              <w:jc w:val="center"/>
              <w:rPr>
                <w:rFonts w:ascii="Century Gothic" w:hAnsi="Century Gothic" w:cs="Calibri"/>
                <w:sz w:val="16"/>
                <w:szCs w:val="16"/>
              </w:rPr>
            </w:pPr>
            <w:r w:rsidRPr="003C3588">
              <w:rPr>
                <w:rFonts w:ascii="Century Gothic" w:eastAsia="Times New Roman" w:hAnsi="Century Gothic" w:cs="Calibri"/>
                <w:sz w:val="16"/>
                <w:szCs w:val="16"/>
              </w:rPr>
              <w:t>TAK/Podać</w:t>
            </w:r>
          </w:p>
        </w:tc>
        <w:tc>
          <w:tcPr>
            <w:tcW w:w="3827" w:type="dxa"/>
            <w:vAlign w:val="center"/>
          </w:tcPr>
          <w:p w14:paraId="2283D0A2" w14:textId="77777777" w:rsidR="00095188" w:rsidRPr="003C3588" w:rsidRDefault="00095188" w:rsidP="003C3588">
            <w:pPr>
              <w:spacing w:line="360" w:lineRule="auto"/>
              <w:rPr>
                <w:rFonts w:ascii="Century Gothic" w:hAnsi="Century Gothic" w:cstheme="minorHAnsi"/>
                <w:sz w:val="16"/>
                <w:szCs w:val="16"/>
              </w:rPr>
            </w:pPr>
          </w:p>
        </w:tc>
      </w:tr>
      <w:tr w:rsidR="00095188" w:rsidRPr="003C3588" w14:paraId="48D16275" w14:textId="77777777" w:rsidTr="003C3588">
        <w:trPr>
          <w:trHeight w:val="197"/>
        </w:trPr>
        <w:tc>
          <w:tcPr>
            <w:tcW w:w="710" w:type="dxa"/>
            <w:vAlign w:val="center"/>
          </w:tcPr>
          <w:p w14:paraId="1255E04A" w14:textId="77777777" w:rsidR="00095188" w:rsidRPr="003C3588" w:rsidRDefault="00095188" w:rsidP="003C3588">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038A3168" w14:textId="77777777" w:rsidR="00095188" w:rsidRPr="003C3588" w:rsidRDefault="00095188" w:rsidP="003C3588">
            <w:pPr>
              <w:spacing w:line="360" w:lineRule="auto"/>
              <w:rPr>
                <w:rFonts w:ascii="Century Gothic" w:hAnsi="Century Gothic" w:cs="Calibri"/>
                <w:sz w:val="16"/>
                <w:szCs w:val="16"/>
              </w:rPr>
            </w:pPr>
            <w:r w:rsidRPr="003C3588">
              <w:rPr>
                <w:rFonts w:ascii="Century Gothic" w:hAnsi="Century Gothic" w:cs="Calibri"/>
                <w:color w:val="000000"/>
                <w:sz w:val="16"/>
                <w:szCs w:val="16"/>
              </w:rPr>
              <w:t>Kraj pochodzenia</w:t>
            </w:r>
          </w:p>
        </w:tc>
        <w:tc>
          <w:tcPr>
            <w:tcW w:w="1276" w:type="dxa"/>
            <w:vAlign w:val="center"/>
          </w:tcPr>
          <w:p w14:paraId="679610EF" w14:textId="77777777" w:rsidR="00095188" w:rsidRPr="003C3588" w:rsidRDefault="00095188" w:rsidP="003C3588">
            <w:pPr>
              <w:spacing w:line="360" w:lineRule="auto"/>
              <w:jc w:val="center"/>
              <w:rPr>
                <w:rFonts w:ascii="Century Gothic" w:hAnsi="Century Gothic" w:cs="Calibri"/>
                <w:sz w:val="16"/>
                <w:szCs w:val="16"/>
              </w:rPr>
            </w:pPr>
            <w:r w:rsidRPr="003C3588">
              <w:rPr>
                <w:rFonts w:ascii="Century Gothic" w:eastAsia="Times New Roman" w:hAnsi="Century Gothic" w:cs="Calibri"/>
                <w:sz w:val="16"/>
                <w:szCs w:val="16"/>
              </w:rPr>
              <w:t>TAK/Podać</w:t>
            </w:r>
          </w:p>
        </w:tc>
        <w:tc>
          <w:tcPr>
            <w:tcW w:w="3827" w:type="dxa"/>
            <w:vAlign w:val="center"/>
          </w:tcPr>
          <w:p w14:paraId="03149CD6" w14:textId="77777777" w:rsidR="00095188" w:rsidRPr="003C3588" w:rsidRDefault="00095188" w:rsidP="003C3588">
            <w:pPr>
              <w:spacing w:line="360" w:lineRule="auto"/>
              <w:rPr>
                <w:rFonts w:ascii="Century Gothic" w:hAnsi="Century Gothic" w:cstheme="minorHAnsi"/>
                <w:sz w:val="16"/>
                <w:szCs w:val="16"/>
              </w:rPr>
            </w:pPr>
          </w:p>
        </w:tc>
      </w:tr>
      <w:tr w:rsidR="00385E5D" w:rsidRPr="003C3588" w14:paraId="00499788" w14:textId="77777777" w:rsidTr="003C3588">
        <w:trPr>
          <w:trHeight w:val="197"/>
        </w:trPr>
        <w:tc>
          <w:tcPr>
            <w:tcW w:w="710" w:type="dxa"/>
            <w:vAlign w:val="center"/>
          </w:tcPr>
          <w:p w14:paraId="23BAFC7F" w14:textId="77777777" w:rsidR="00385E5D" w:rsidRPr="003C3588" w:rsidRDefault="00385E5D" w:rsidP="00385E5D">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57756462" w14:textId="77777777" w:rsidR="00385E5D" w:rsidRPr="005549BB" w:rsidRDefault="00385E5D" w:rsidP="00385E5D">
            <w:pPr>
              <w:spacing w:line="360" w:lineRule="auto"/>
              <w:rPr>
                <w:rFonts w:ascii="Century Gothic" w:hAnsi="Century Gothic" w:cstheme="minorHAnsi"/>
                <w:sz w:val="16"/>
                <w:szCs w:val="16"/>
              </w:rPr>
            </w:pPr>
            <w:r w:rsidRPr="005549BB">
              <w:rPr>
                <w:rFonts w:ascii="Century Gothic" w:hAnsi="Century Gothic" w:cs="Calibri"/>
                <w:sz w:val="16"/>
                <w:szCs w:val="16"/>
              </w:rPr>
              <w:t xml:space="preserve">Rok produkcji (nie wcześniej 2025 r., sprzęt fabrycznie  nowy) nie </w:t>
            </w:r>
            <w:proofErr w:type="spellStart"/>
            <w:r w:rsidRPr="005549BB">
              <w:rPr>
                <w:rFonts w:ascii="Century Gothic" w:hAnsi="Century Gothic" w:cs="Calibri"/>
                <w:sz w:val="16"/>
                <w:szCs w:val="16"/>
              </w:rPr>
              <w:t>rekondycjonowany</w:t>
            </w:r>
            <w:proofErr w:type="spellEnd"/>
            <w:r w:rsidRPr="005549BB">
              <w:rPr>
                <w:rFonts w:ascii="Century Gothic" w:hAnsi="Century Gothic" w:cs="Calibri"/>
                <w:sz w:val="16"/>
                <w:szCs w:val="16"/>
              </w:rPr>
              <w:t>, nie powystawowy</w:t>
            </w:r>
          </w:p>
        </w:tc>
        <w:tc>
          <w:tcPr>
            <w:tcW w:w="1276" w:type="dxa"/>
            <w:vAlign w:val="center"/>
          </w:tcPr>
          <w:p w14:paraId="4D98F20C" w14:textId="77777777" w:rsidR="00385E5D" w:rsidRPr="003C3588" w:rsidRDefault="00385E5D" w:rsidP="00385E5D">
            <w:pPr>
              <w:spacing w:line="360" w:lineRule="auto"/>
              <w:jc w:val="center"/>
              <w:rPr>
                <w:rFonts w:ascii="Century Gothic" w:eastAsia="Times New Roman" w:hAnsi="Century Gothic" w:cs="Calibri"/>
                <w:sz w:val="16"/>
                <w:szCs w:val="16"/>
              </w:rPr>
            </w:pPr>
            <w:r>
              <w:rPr>
                <w:rFonts w:ascii="Century Gothic" w:eastAsia="Times New Roman" w:hAnsi="Century Gothic" w:cs="Calibri"/>
                <w:sz w:val="16"/>
                <w:szCs w:val="16"/>
              </w:rPr>
              <w:t>Tak/Podać</w:t>
            </w:r>
          </w:p>
        </w:tc>
        <w:tc>
          <w:tcPr>
            <w:tcW w:w="3827" w:type="dxa"/>
            <w:vAlign w:val="center"/>
          </w:tcPr>
          <w:p w14:paraId="7F8A8628" w14:textId="77777777" w:rsidR="00385E5D" w:rsidRPr="003C3588" w:rsidRDefault="00385E5D" w:rsidP="00385E5D">
            <w:pPr>
              <w:spacing w:line="360" w:lineRule="auto"/>
              <w:rPr>
                <w:rFonts w:ascii="Century Gothic" w:hAnsi="Century Gothic" w:cstheme="minorHAnsi"/>
                <w:sz w:val="16"/>
                <w:szCs w:val="16"/>
              </w:rPr>
            </w:pPr>
          </w:p>
        </w:tc>
      </w:tr>
      <w:tr w:rsidR="00385E5D" w:rsidRPr="003C3588" w14:paraId="1496BA71" w14:textId="77777777" w:rsidTr="003C3588">
        <w:trPr>
          <w:trHeight w:val="283"/>
        </w:trPr>
        <w:tc>
          <w:tcPr>
            <w:tcW w:w="710" w:type="dxa"/>
            <w:vAlign w:val="center"/>
          </w:tcPr>
          <w:p w14:paraId="2246FE92" w14:textId="77777777" w:rsidR="00385E5D" w:rsidRPr="003C3588" w:rsidRDefault="00385E5D" w:rsidP="00385E5D">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18A0E96E" w14:textId="77777777" w:rsidR="00385E5D" w:rsidRPr="003C3588" w:rsidRDefault="00385E5D" w:rsidP="00385E5D">
            <w:pPr>
              <w:spacing w:line="360" w:lineRule="auto"/>
              <w:rPr>
                <w:rFonts w:ascii="Century Gothic" w:hAnsi="Century Gothic" w:cs="Arial"/>
                <w:sz w:val="16"/>
                <w:szCs w:val="16"/>
              </w:rPr>
            </w:pPr>
            <w:r w:rsidRPr="003C3588">
              <w:rPr>
                <w:rFonts w:ascii="Century Gothic" w:hAnsi="Century Gothic" w:cs="Arial"/>
                <w:sz w:val="16"/>
                <w:szCs w:val="16"/>
              </w:rPr>
              <w:t>Szafka dwustronna, z możliwością postawienia po obu stronach łóżka z zachowaniem pełnej funkcjonalności.</w:t>
            </w:r>
          </w:p>
          <w:p w14:paraId="7027E046" w14:textId="77777777" w:rsidR="00385E5D" w:rsidRPr="003C3588" w:rsidRDefault="00385E5D" w:rsidP="00385E5D">
            <w:pPr>
              <w:spacing w:line="360" w:lineRule="auto"/>
              <w:rPr>
                <w:rFonts w:ascii="Century Gothic" w:hAnsi="Century Gothic" w:cs="Arial"/>
                <w:sz w:val="16"/>
                <w:szCs w:val="16"/>
              </w:rPr>
            </w:pPr>
            <w:r w:rsidRPr="003C3588">
              <w:rPr>
                <w:rFonts w:ascii="Century Gothic" w:hAnsi="Century Gothic" w:cs="Arial"/>
                <w:sz w:val="16"/>
                <w:szCs w:val="16"/>
              </w:rPr>
              <w:t>Szkielet szafki wykonany z stali lakierowanej proszkowo</w:t>
            </w:r>
          </w:p>
        </w:tc>
        <w:tc>
          <w:tcPr>
            <w:tcW w:w="1276" w:type="dxa"/>
          </w:tcPr>
          <w:p w14:paraId="44D3C9ED" w14:textId="77777777" w:rsidR="00385E5D" w:rsidRPr="003C3588" w:rsidRDefault="00385E5D" w:rsidP="00385E5D">
            <w:pPr>
              <w:spacing w:line="360" w:lineRule="auto"/>
              <w:jc w:val="center"/>
              <w:rPr>
                <w:rFonts w:ascii="Century Gothic" w:hAnsi="Century Gothic" w:cs="Arial"/>
                <w:sz w:val="16"/>
                <w:szCs w:val="16"/>
              </w:rPr>
            </w:pPr>
          </w:p>
          <w:p w14:paraId="0BF6638A" w14:textId="77777777" w:rsidR="00385E5D" w:rsidRPr="003C3588" w:rsidRDefault="00385E5D" w:rsidP="00385E5D">
            <w:pPr>
              <w:spacing w:line="360" w:lineRule="auto"/>
              <w:jc w:val="center"/>
              <w:rPr>
                <w:rFonts w:ascii="Century Gothic" w:hAnsi="Century Gothic" w:cs="Arial"/>
                <w:sz w:val="16"/>
                <w:szCs w:val="16"/>
              </w:rPr>
            </w:pPr>
            <w:r w:rsidRPr="003C3588">
              <w:rPr>
                <w:rFonts w:ascii="Century Gothic" w:hAnsi="Century Gothic" w:cs="Arial"/>
                <w:sz w:val="16"/>
                <w:szCs w:val="16"/>
              </w:rPr>
              <w:t>Tak</w:t>
            </w:r>
          </w:p>
        </w:tc>
        <w:tc>
          <w:tcPr>
            <w:tcW w:w="3827" w:type="dxa"/>
            <w:vAlign w:val="center"/>
          </w:tcPr>
          <w:p w14:paraId="065561D4" w14:textId="77777777" w:rsidR="00385E5D" w:rsidRPr="003C3588" w:rsidRDefault="00385E5D" w:rsidP="00385E5D">
            <w:pPr>
              <w:spacing w:line="360" w:lineRule="auto"/>
              <w:rPr>
                <w:rFonts w:ascii="Century Gothic" w:hAnsi="Century Gothic" w:cstheme="minorHAnsi"/>
                <w:sz w:val="16"/>
                <w:szCs w:val="16"/>
              </w:rPr>
            </w:pPr>
          </w:p>
        </w:tc>
      </w:tr>
      <w:tr w:rsidR="00385E5D" w:rsidRPr="003C3588" w14:paraId="2C7EC52C" w14:textId="77777777" w:rsidTr="003C3588">
        <w:tc>
          <w:tcPr>
            <w:tcW w:w="710" w:type="dxa"/>
            <w:vAlign w:val="center"/>
          </w:tcPr>
          <w:p w14:paraId="757B2BE8" w14:textId="77777777" w:rsidR="00385E5D" w:rsidRPr="003C3588" w:rsidRDefault="00385E5D" w:rsidP="00385E5D">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11505F97" w14:textId="77777777" w:rsidR="00385E5D" w:rsidRPr="003C3588" w:rsidRDefault="00385E5D" w:rsidP="00385E5D">
            <w:pPr>
              <w:spacing w:line="360" w:lineRule="auto"/>
              <w:rPr>
                <w:rFonts w:ascii="Century Gothic" w:hAnsi="Century Gothic" w:cs="Arial"/>
                <w:sz w:val="16"/>
                <w:szCs w:val="16"/>
              </w:rPr>
            </w:pPr>
            <w:r w:rsidRPr="003C3588">
              <w:rPr>
                <w:rFonts w:ascii="Century Gothic" w:hAnsi="Century Gothic" w:cs="Arial"/>
                <w:sz w:val="16"/>
                <w:szCs w:val="16"/>
              </w:rPr>
              <w:t>Wymiary zewnętrzne szafki:</w:t>
            </w:r>
          </w:p>
          <w:p w14:paraId="536FE485" w14:textId="77777777" w:rsidR="00385E5D" w:rsidRPr="003C3588" w:rsidRDefault="00385E5D" w:rsidP="00385E5D">
            <w:pPr>
              <w:spacing w:line="360" w:lineRule="auto"/>
              <w:ind w:left="113"/>
              <w:rPr>
                <w:rFonts w:ascii="Century Gothic" w:hAnsi="Century Gothic" w:cs="Arial"/>
                <w:sz w:val="16"/>
                <w:szCs w:val="16"/>
              </w:rPr>
            </w:pPr>
            <w:r w:rsidRPr="003C3588">
              <w:rPr>
                <w:rFonts w:ascii="Century Gothic" w:hAnsi="Century Gothic" w:cs="Arial"/>
                <w:sz w:val="16"/>
                <w:szCs w:val="16"/>
              </w:rPr>
              <w:t>- Wysokość : 96 cm, +/-2 cm</w:t>
            </w:r>
          </w:p>
          <w:p w14:paraId="069E92CB" w14:textId="77777777" w:rsidR="00385E5D" w:rsidRPr="003C3588" w:rsidRDefault="00385E5D" w:rsidP="00385E5D">
            <w:pPr>
              <w:spacing w:line="360" w:lineRule="auto"/>
              <w:ind w:left="113"/>
              <w:rPr>
                <w:rFonts w:ascii="Century Gothic" w:hAnsi="Century Gothic" w:cs="Arial"/>
                <w:sz w:val="16"/>
                <w:szCs w:val="16"/>
              </w:rPr>
            </w:pPr>
            <w:r w:rsidRPr="003C3588">
              <w:rPr>
                <w:rFonts w:ascii="Century Gothic" w:hAnsi="Century Gothic" w:cs="Arial"/>
                <w:sz w:val="16"/>
                <w:szCs w:val="16"/>
              </w:rPr>
              <w:t>- Głębokość  : 46 cm, +/-2 cm</w:t>
            </w:r>
          </w:p>
          <w:p w14:paraId="0C722C5F" w14:textId="77777777" w:rsidR="00385E5D" w:rsidRPr="003C3588" w:rsidRDefault="00385E5D" w:rsidP="00385E5D">
            <w:pPr>
              <w:spacing w:line="360" w:lineRule="auto"/>
              <w:ind w:left="113"/>
              <w:rPr>
                <w:rFonts w:ascii="Century Gothic" w:hAnsi="Century Gothic" w:cs="Arial"/>
                <w:sz w:val="16"/>
                <w:szCs w:val="16"/>
              </w:rPr>
            </w:pPr>
            <w:r w:rsidRPr="003C3588">
              <w:rPr>
                <w:rFonts w:ascii="Century Gothic" w:hAnsi="Century Gothic" w:cs="Arial"/>
                <w:sz w:val="16"/>
                <w:szCs w:val="16"/>
              </w:rPr>
              <w:t>- Szerokość: 56 cm, +/-2cm</w:t>
            </w:r>
          </w:p>
          <w:p w14:paraId="131CFBF3" w14:textId="77777777" w:rsidR="00385E5D" w:rsidRPr="003C3588" w:rsidRDefault="00385E5D" w:rsidP="00385E5D">
            <w:pPr>
              <w:spacing w:line="360" w:lineRule="auto"/>
              <w:ind w:left="113"/>
              <w:rPr>
                <w:rFonts w:ascii="Century Gothic" w:hAnsi="Century Gothic" w:cs="Arial"/>
                <w:sz w:val="16"/>
                <w:szCs w:val="16"/>
              </w:rPr>
            </w:pPr>
            <w:r w:rsidRPr="003C3588">
              <w:rPr>
                <w:rFonts w:ascii="Century Gothic" w:hAnsi="Century Gothic" w:cs="Arial"/>
                <w:sz w:val="16"/>
                <w:szCs w:val="16"/>
              </w:rPr>
              <w:t>- Regulacja wysokości blatu bocznego: 77,5 – 105,6 cm,  +/-5 cm</w:t>
            </w:r>
          </w:p>
          <w:p w14:paraId="59FA5F09" w14:textId="77777777" w:rsidR="00385E5D" w:rsidRPr="003C3588" w:rsidRDefault="00385E5D" w:rsidP="00385E5D">
            <w:pPr>
              <w:spacing w:line="360" w:lineRule="auto"/>
              <w:ind w:left="113"/>
              <w:rPr>
                <w:rFonts w:ascii="Century Gothic" w:hAnsi="Century Gothic" w:cs="Arial"/>
                <w:sz w:val="16"/>
                <w:szCs w:val="16"/>
              </w:rPr>
            </w:pPr>
            <w:r w:rsidRPr="003C3588">
              <w:rPr>
                <w:rFonts w:ascii="Century Gothic" w:hAnsi="Century Gothic" w:cs="Arial"/>
                <w:sz w:val="16"/>
                <w:szCs w:val="16"/>
              </w:rPr>
              <w:t>- Wymiary blatu bocznego: 35-60 cm, +/- 5cm</w:t>
            </w:r>
          </w:p>
        </w:tc>
        <w:tc>
          <w:tcPr>
            <w:tcW w:w="1276" w:type="dxa"/>
          </w:tcPr>
          <w:p w14:paraId="751CBA3A" w14:textId="77777777" w:rsidR="00385E5D" w:rsidRPr="003C3588" w:rsidRDefault="00385E5D" w:rsidP="00385E5D">
            <w:pPr>
              <w:spacing w:line="360" w:lineRule="auto"/>
              <w:jc w:val="center"/>
              <w:rPr>
                <w:rFonts w:ascii="Century Gothic" w:hAnsi="Century Gothic" w:cs="Arial"/>
                <w:sz w:val="16"/>
                <w:szCs w:val="16"/>
              </w:rPr>
            </w:pPr>
          </w:p>
          <w:p w14:paraId="6A213ABB" w14:textId="77777777" w:rsidR="00385E5D" w:rsidRPr="003C3588" w:rsidRDefault="00385E5D" w:rsidP="00385E5D">
            <w:pPr>
              <w:spacing w:line="360" w:lineRule="auto"/>
              <w:jc w:val="center"/>
              <w:rPr>
                <w:rFonts w:ascii="Century Gothic" w:hAnsi="Century Gothic" w:cs="Arial"/>
                <w:sz w:val="16"/>
                <w:szCs w:val="16"/>
              </w:rPr>
            </w:pPr>
            <w:r w:rsidRPr="003C3588">
              <w:rPr>
                <w:rFonts w:ascii="Century Gothic" w:hAnsi="Century Gothic" w:cs="Arial"/>
                <w:sz w:val="16"/>
                <w:szCs w:val="16"/>
              </w:rPr>
              <w:t>Tak, podać</w:t>
            </w:r>
          </w:p>
        </w:tc>
        <w:tc>
          <w:tcPr>
            <w:tcW w:w="3827" w:type="dxa"/>
            <w:vAlign w:val="center"/>
          </w:tcPr>
          <w:p w14:paraId="17D6F4EC" w14:textId="77777777" w:rsidR="00385E5D" w:rsidRPr="003C3588" w:rsidRDefault="00385E5D" w:rsidP="00385E5D">
            <w:pPr>
              <w:spacing w:line="360" w:lineRule="auto"/>
              <w:rPr>
                <w:rFonts w:ascii="Century Gothic" w:hAnsi="Century Gothic" w:cstheme="minorHAnsi"/>
                <w:sz w:val="16"/>
                <w:szCs w:val="16"/>
              </w:rPr>
            </w:pPr>
          </w:p>
        </w:tc>
      </w:tr>
      <w:tr w:rsidR="00385E5D" w:rsidRPr="003C3588" w14:paraId="31D08EBC" w14:textId="77777777" w:rsidTr="003C3588">
        <w:trPr>
          <w:trHeight w:val="2912"/>
        </w:trPr>
        <w:tc>
          <w:tcPr>
            <w:tcW w:w="710" w:type="dxa"/>
            <w:vAlign w:val="center"/>
          </w:tcPr>
          <w:p w14:paraId="165EEEBF" w14:textId="77777777" w:rsidR="00385E5D" w:rsidRPr="003C3588" w:rsidRDefault="00385E5D" w:rsidP="00385E5D">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52F9CCFC" w14:textId="77777777" w:rsidR="00385E5D" w:rsidRPr="003C3588" w:rsidRDefault="00385E5D" w:rsidP="00385E5D">
            <w:pPr>
              <w:spacing w:line="360" w:lineRule="auto"/>
              <w:rPr>
                <w:rFonts w:ascii="Century Gothic" w:hAnsi="Century Gothic" w:cs="Arial"/>
                <w:sz w:val="16"/>
                <w:szCs w:val="16"/>
              </w:rPr>
            </w:pPr>
            <w:r w:rsidRPr="003C3588">
              <w:rPr>
                <w:rFonts w:ascii="Century Gothic" w:hAnsi="Century Gothic" w:cs="Arial"/>
                <w:sz w:val="16"/>
                <w:szCs w:val="16"/>
              </w:rPr>
              <w:t>Szafka wyposażona w:</w:t>
            </w:r>
          </w:p>
          <w:p w14:paraId="5439B0D8" w14:textId="77777777" w:rsidR="00385E5D" w:rsidRPr="003C3588" w:rsidRDefault="00385E5D" w:rsidP="00385E5D">
            <w:pPr>
              <w:spacing w:line="360" w:lineRule="auto"/>
              <w:rPr>
                <w:rFonts w:ascii="Century Gothic" w:hAnsi="Century Gothic" w:cs="Arial"/>
                <w:sz w:val="16"/>
                <w:szCs w:val="16"/>
              </w:rPr>
            </w:pPr>
            <w:r w:rsidRPr="003C3588">
              <w:rPr>
                <w:rFonts w:ascii="Century Gothic" w:hAnsi="Century Gothic" w:cs="Arial"/>
                <w:sz w:val="16"/>
                <w:szCs w:val="16"/>
              </w:rPr>
              <w:t xml:space="preserve">- jedną szufladę znajdującą się bezpośrednio pod blatem </w:t>
            </w:r>
          </w:p>
          <w:p w14:paraId="44422B61" w14:textId="77777777" w:rsidR="00385E5D" w:rsidRPr="003C3588" w:rsidRDefault="00385E5D" w:rsidP="00385E5D">
            <w:pPr>
              <w:spacing w:line="360" w:lineRule="auto"/>
              <w:rPr>
                <w:rFonts w:ascii="Century Gothic" w:hAnsi="Century Gothic" w:cs="Arial"/>
                <w:sz w:val="16"/>
                <w:szCs w:val="16"/>
              </w:rPr>
            </w:pPr>
            <w:r w:rsidRPr="003C3588">
              <w:rPr>
                <w:rFonts w:ascii="Century Gothic" w:hAnsi="Century Gothic" w:cs="Arial"/>
                <w:sz w:val="16"/>
                <w:szCs w:val="16"/>
              </w:rPr>
              <w:t>- półkę wewnątrz szafki , niezamykaną z nieograniczonym dostępem z obu stron szafki</w:t>
            </w:r>
          </w:p>
          <w:p w14:paraId="39870B12" w14:textId="77777777" w:rsidR="00385E5D" w:rsidRPr="003C3588" w:rsidRDefault="00385E5D" w:rsidP="00385E5D">
            <w:pPr>
              <w:spacing w:line="360" w:lineRule="auto"/>
              <w:rPr>
                <w:rFonts w:ascii="Century Gothic" w:hAnsi="Century Gothic" w:cs="Arial"/>
                <w:sz w:val="16"/>
                <w:szCs w:val="16"/>
              </w:rPr>
            </w:pPr>
            <w:r w:rsidRPr="003C3588">
              <w:rPr>
                <w:rFonts w:ascii="Century Gothic" w:hAnsi="Century Gothic" w:cs="Arial"/>
                <w:sz w:val="16"/>
                <w:szCs w:val="16"/>
              </w:rPr>
              <w:t xml:space="preserve">- drugą, większą szufladę </w:t>
            </w:r>
          </w:p>
          <w:p w14:paraId="0CC07B6C" w14:textId="77777777" w:rsidR="00385E5D" w:rsidRPr="003C3588" w:rsidRDefault="00385E5D" w:rsidP="00385E5D">
            <w:pPr>
              <w:spacing w:line="360" w:lineRule="auto"/>
              <w:rPr>
                <w:rFonts w:ascii="Century Gothic" w:hAnsi="Century Gothic" w:cs="Arial"/>
                <w:sz w:val="16"/>
                <w:szCs w:val="16"/>
              </w:rPr>
            </w:pPr>
            <w:r w:rsidRPr="003C3588">
              <w:rPr>
                <w:rFonts w:ascii="Century Gothic" w:hAnsi="Century Gothic" w:cs="Arial"/>
                <w:sz w:val="16"/>
                <w:szCs w:val="16"/>
              </w:rPr>
              <w:t>- półkę na basen znajdującą się pod korpusem szafki wykonana z metalowej, lakierowanej siatki</w:t>
            </w:r>
          </w:p>
          <w:p w14:paraId="4F4B9575" w14:textId="77777777" w:rsidR="00385E5D" w:rsidRPr="003C3588" w:rsidRDefault="00385E5D" w:rsidP="00385E5D">
            <w:pPr>
              <w:spacing w:line="360" w:lineRule="auto"/>
              <w:rPr>
                <w:rFonts w:ascii="Century Gothic" w:hAnsi="Century Gothic" w:cs="Arial"/>
                <w:sz w:val="16"/>
                <w:szCs w:val="16"/>
              </w:rPr>
            </w:pPr>
            <w:r w:rsidRPr="003C3588">
              <w:rPr>
                <w:rFonts w:ascii="Century Gothic" w:hAnsi="Century Gothic" w:cs="Arial"/>
                <w:sz w:val="16"/>
                <w:szCs w:val="16"/>
              </w:rPr>
              <w:t>-reling na ręcznik</w:t>
            </w:r>
            <w:r w:rsidRPr="003C3588">
              <w:rPr>
                <w:rFonts w:ascii="Century Gothic" w:hAnsi="Century Gothic" w:cs="Arial"/>
                <w:sz w:val="16"/>
                <w:szCs w:val="16"/>
              </w:rPr>
              <w:br/>
            </w:r>
            <w:r w:rsidRPr="003C3588">
              <w:rPr>
                <w:rFonts w:ascii="Century Gothic" w:hAnsi="Century Gothic" w:cs="Arial"/>
                <w:sz w:val="16"/>
                <w:szCs w:val="16"/>
              </w:rPr>
              <w:br/>
              <w:t>Obie szuflady gwarantujące nie ograniczony dostęp do dowolnego miejsca w szafce. Szuflady wysuwane na prowadnicach ślizgowych</w:t>
            </w:r>
          </w:p>
        </w:tc>
        <w:tc>
          <w:tcPr>
            <w:tcW w:w="1276" w:type="dxa"/>
          </w:tcPr>
          <w:p w14:paraId="21B17E53" w14:textId="77777777" w:rsidR="00385E5D" w:rsidRPr="003C3588" w:rsidRDefault="00385E5D" w:rsidP="00385E5D">
            <w:pPr>
              <w:spacing w:line="360" w:lineRule="auto"/>
              <w:jc w:val="center"/>
              <w:rPr>
                <w:rFonts w:ascii="Century Gothic" w:hAnsi="Century Gothic" w:cs="Arial"/>
                <w:sz w:val="16"/>
                <w:szCs w:val="16"/>
              </w:rPr>
            </w:pPr>
            <w:r w:rsidRPr="003C3588">
              <w:rPr>
                <w:rFonts w:ascii="Century Gothic" w:hAnsi="Century Gothic" w:cs="Arial"/>
                <w:sz w:val="16"/>
                <w:szCs w:val="16"/>
              </w:rPr>
              <w:t>Tak</w:t>
            </w:r>
          </w:p>
          <w:p w14:paraId="3148014F" w14:textId="77777777" w:rsidR="00385E5D" w:rsidRPr="003C3588" w:rsidRDefault="00385E5D" w:rsidP="00385E5D">
            <w:pPr>
              <w:spacing w:line="360" w:lineRule="auto"/>
              <w:jc w:val="center"/>
              <w:rPr>
                <w:rFonts w:ascii="Century Gothic" w:hAnsi="Century Gothic" w:cs="Arial"/>
                <w:sz w:val="16"/>
                <w:szCs w:val="16"/>
              </w:rPr>
            </w:pPr>
          </w:p>
        </w:tc>
        <w:tc>
          <w:tcPr>
            <w:tcW w:w="3827" w:type="dxa"/>
            <w:vAlign w:val="center"/>
          </w:tcPr>
          <w:p w14:paraId="3266EE4B" w14:textId="77777777" w:rsidR="00385E5D" w:rsidRPr="003C3588" w:rsidRDefault="00385E5D" w:rsidP="00385E5D">
            <w:pPr>
              <w:spacing w:line="360" w:lineRule="auto"/>
              <w:rPr>
                <w:rFonts w:ascii="Century Gothic" w:hAnsi="Century Gothic" w:cstheme="minorHAnsi"/>
                <w:sz w:val="16"/>
                <w:szCs w:val="16"/>
              </w:rPr>
            </w:pPr>
            <w:r w:rsidRPr="003C3588">
              <w:rPr>
                <w:rFonts w:ascii="Century Gothic" w:hAnsi="Century Gothic" w:cstheme="minorHAnsi"/>
                <w:sz w:val="16"/>
                <w:szCs w:val="16"/>
              </w:rPr>
              <w:t xml:space="preserve"> </w:t>
            </w:r>
          </w:p>
        </w:tc>
      </w:tr>
      <w:tr w:rsidR="00385E5D" w:rsidRPr="003C3588" w14:paraId="640932CA" w14:textId="77777777" w:rsidTr="003C3588">
        <w:trPr>
          <w:trHeight w:val="605"/>
        </w:trPr>
        <w:tc>
          <w:tcPr>
            <w:tcW w:w="710" w:type="dxa"/>
            <w:vAlign w:val="center"/>
          </w:tcPr>
          <w:p w14:paraId="290093D2" w14:textId="77777777" w:rsidR="00385E5D" w:rsidRPr="003C3588" w:rsidRDefault="00385E5D" w:rsidP="00385E5D">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1633AABF" w14:textId="77777777" w:rsidR="00385E5D" w:rsidRPr="003C3588" w:rsidRDefault="00385E5D" w:rsidP="00385E5D">
            <w:pPr>
              <w:spacing w:line="360" w:lineRule="auto"/>
              <w:rPr>
                <w:rFonts w:ascii="Century Gothic" w:hAnsi="Century Gothic" w:cs="Arial"/>
                <w:sz w:val="16"/>
                <w:szCs w:val="16"/>
              </w:rPr>
            </w:pPr>
            <w:r w:rsidRPr="003C3588">
              <w:rPr>
                <w:rFonts w:ascii="Century Gothic" w:hAnsi="Century Gothic" w:cs="Arial"/>
                <w:sz w:val="16"/>
                <w:szCs w:val="16"/>
              </w:rPr>
              <w:t>Tworzywowe wkłady szuflad z możliwością wyjęcia oraz fronty szuflad wykonane z ABS</w:t>
            </w:r>
          </w:p>
        </w:tc>
        <w:tc>
          <w:tcPr>
            <w:tcW w:w="1276" w:type="dxa"/>
          </w:tcPr>
          <w:p w14:paraId="572A117D" w14:textId="77777777" w:rsidR="00385E5D" w:rsidRPr="003C3588" w:rsidRDefault="00385E5D" w:rsidP="00385E5D">
            <w:pPr>
              <w:spacing w:line="360" w:lineRule="auto"/>
              <w:jc w:val="center"/>
              <w:rPr>
                <w:rFonts w:ascii="Century Gothic" w:hAnsi="Century Gothic" w:cs="Arial"/>
                <w:sz w:val="16"/>
                <w:szCs w:val="16"/>
              </w:rPr>
            </w:pPr>
            <w:r w:rsidRPr="003C3588">
              <w:rPr>
                <w:rFonts w:ascii="Century Gothic" w:hAnsi="Century Gothic" w:cs="Arial"/>
                <w:sz w:val="16"/>
                <w:szCs w:val="16"/>
              </w:rPr>
              <w:t>Tak</w:t>
            </w:r>
          </w:p>
          <w:p w14:paraId="03EDD9C8" w14:textId="77777777" w:rsidR="00385E5D" w:rsidRPr="003C3588" w:rsidRDefault="00385E5D" w:rsidP="00385E5D">
            <w:pPr>
              <w:spacing w:line="360" w:lineRule="auto"/>
              <w:jc w:val="center"/>
              <w:rPr>
                <w:rFonts w:ascii="Century Gothic" w:hAnsi="Century Gothic" w:cs="Arial"/>
                <w:sz w:val="16"/>
                <w:szCs w:val="16"/>
              </w:rPr>
            </w:pPr>
          </w:p>
        </w:tc>
        <w:tc>
          <w:tcPr>
            <w:tcW w:w="3827" w:type="dxa"/>
            <w:vAlign w:val="center"/>
          </w:tcPr>
          <w:p w14:paraId="56C87A50" w14:textId="77777777" w:rsidR="00385E5D" w:rsidRPr="003C3588" w:rsidRDefault="00385E5D" w:rsidP="00385E5D">
            <w:pPr>
              <w:spacing w:line="360" w:lineRule="auto"/>
              <w:rPr>
                <w:rFonts w:ascii="Century Gothic" w:hAnsi="Century Gothic" w:cstheme="minorHAnsi"/>
                <w:sz w:val="16"/>
                <w:szCs w:val="16"/>
              </w:rPr>
            </w:pPr>
          </w:p>
        </w:tc>
      </w:tr>
      <w:tr w:rsidR="00385E5D" w:rsidRPr="003C3588" w14:paraId="2CA9CB32" w14:textId="77777777" w:rsidTr="003C3588">
        <w:trPr>
          <w:trHeight w:val="768"/>
        </w:trPr>
        <w:tc>
          <w:tcPr>
            <w:tcW w:w="710" w:type="dxa"/>
            <w:vAlign w:val="center"/>
          </w:tcPr>
          <w:p w14:paraId="4FEE6685" w14:textId="77777777" w:rsidR="00385E5D" w:rsidRPr="003C3588" w:rsidRDefault="00385E5D" w:rsidP="00385E5D">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07DFCED1" w14:textId="77777777" w:rsidR="00385E5D" w:rsidRPr="003C3588" w:rsidRDefault="00385E5D" w:rsidP="00385E5D">
            <w:pPr>
              <w:spacing w:line="360" w:lineRule="auto"/>
              <w:rPr>
                <w:rFonts w:ascii="Century Gothic" w:hAnsi="Century Gothic" w:cs="Arial"/>
                <w:sz w:val="16"/>
                <w:szCs w:val="16"/>
              </w:rPr>
            </w:pPr>
            <w:r w:rsidRPr="003C3588">
              <w:rPr>
                <w:rFonts w:ascii="Century Gothic" w:hAnsi="Century Gothic" w:cs="Arial"/>
                <w:sz w:val="16"/>
                <w:szCs w:val="16"/>
              </w:rPr>
              <w:t>Czoła szuflad wyposażone w uchwyty ułatwiające otwieranie i zamykanie szafki</w:t>
            </w:r>
          </w:p>
        </w:tc>
        <w:tc>
          <w:tcPr>
            <w:tcW w:w="1276" w:type="dxa"/>
          </w:tcPr>
          <w:p w14:paraId="300DDAE1" w14:textId="77777777" w:rsidR="00385E5D" w:rsidRPr="003C3588" w:rsidRDefault="00385E5D" w:rsidP="00385E5D">
            <w:pPr>
              <w:spacing w:line="360" w:lineRule="auto"/>
              <w:jc w:val="center"/>
              <w:rPr>
                <w:rFonts w:ascii="Century Gothic" w:hAnsi="Century Gothic" w:cs="Arial"/>
                <w:sz w:val="16"/>
                <w:szCs w:val="16"/>
              </w:rPr>
            </w:pPr>
          </w:p>
          <w:p w14:paraId="1E92B0FF" w14:textId="77777777" w:rsidR="00385E5D" w:rsidRPr="003C3588" w:rsidRDefault="00385E5D" w:rsidP="00385E5D">
            <w:pPr>
              <w:spacing w:line="360" w:lineRule="auto"/>
              <w:jc w:val="center"/>
              <w:rPr>
                <w:rFonts w:ascii="Century Gothic" w:hAnsi="Century Gothic" w:cs="Arial"/>
                <w:sz w:val="16"/>
                <w:szCs w:val="16"/>
              </w:rPr>
            </w:pPr>
            <w:r w:rsidRPr="003C3588">
              <w:rPr>
                <w:rFonts w:ascii="Century Gothic" w:hAnsi="Century Gothic" w:cs="Arial"/>
                <w:sz w:val="16"/>
                <w:szCs w:val="16"/>
              </w:rPr>
              <w:t>Tak</w:t>
            </w:r>
          </w:p>
        </w:tc>
        <w:tc>
          <w:tcPr>
            <w:tcW w:w="3827" w:type="dxa"/>
            <w:vAlign w:val="center"/>
          </w:tcPr>
          <w:p w14:paraId="7C9CF682" w14:textId="77777777" w:rsidR="00385E5D" w:rsidRPr="003C3588" w:rsidRDefault="00385E5D" w:rsidP="00385E5D">
            <w:pPr>
              <w:spacing w:line="360" w:lineRule="auto"/>
              <w:rPr>
                <w:rFonts w:ascii="Century Gothic" w:hAnsi="Century Gothic" w:cstheme="minorHAnsi"/>
                <w:sz w:val="16"/>
                <w:szCs w:val="16"/>
              </w:rPr>
            </w:pPr>
          </w:p>
        </w:tc>
      </w:tr>
      <w:tr w:rsidR="00385E5D" w:rsidRPr="003C3588" w14:paraId="1638498D" w14:textId="77777777" w:rsidTr="003C3588">
        <w:trPr>
          <w:trHeight w:val="894"/>
        </w:trPr>
        <w:tc>
          <w:tcPr>
            <w:tcW w:w="710" w:type="dxa"/>
            <w:vAlign w:val="center"/>
          </w:tcPr>
          <w:p w14:paraId="08E4FB49" w14:textId="77777777" w:rsidR="00385E5D" w:rsidRPr="003C3588" w:rsidRDefault="00385E5D" w:rsidP="00385E5D">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5388C2E3" w14:textId="77777777" w:rsidR="00385E5D" w:rsidRPr="003C3588" w:rsidRDefault="00385E5D" w:rsidP="00385E5D">
            <w:pPr>
              <w:spacing w:line="360" w:lineRule="auto"/>
              <w:rPr>
                <w:rFonts w:ascii="Century Gothic" w:hAnsi="Century Gothic" w:cs="Arial"/>
                <w:sz w:val="16"/>
                <w:szCs w:val="16"/>
              </w:rPr>
            </w:pPr>
            <w:r w:rsidRPr="003C3588">
              <w:rPr>
                <w:rFonts w:ascii="Century Gothic" w:hAnsi="Century Gothic" w:cs="Arial"/>
                <w:sz w:val="16"/>
                <w:szCs w:val="16"/>
              </w:rPr>
              <w:t>Układ jezdny wysoce mobilny: 4 koła jezdne o średnicy min. 75mm. z elastycznym, niebrudzącym podłóg bieżnikiem. Blokada kół indywidualna.</w:t>
            </w:r>
          </w:p>
        </w:tc>
        <w:tc>
          <w:tcPr>
            <w:tcW w:w="1276" w:type="dxa"/>
          </w:tcPr>
          <w:p w14:paraId="40A94E1D" w14:textId="77777777" w:rsidR="00385E5D" w:rsidRPr="003C3588" w:rsidRDefault="00385E5D" w:rsidP="00385E5D">
            <w:pPr>
              <w:spacing w:line="360" w:lineRule="auto"/>
              <w:jc w:val="center"/>
              <w:rPr>
                <w:rFonts w:ascii="Century Gothic" w:hAnsi="Century Gothic" w:cs="Arial"/>
                <w:sz w:val="16"/>
                <w:szCs w:val="16"/>
              </w:rPr>
            </w:pPr>
          </w:p>
          <w:p w14:paraId="3A268B99" w14:textId="77777777" w:rsidR="00385E5D" w:rsidRPr="003C3588" w:rsidRDefault="00385E5D" w:rsidP="00385E5D">
            <w:pPr>
              <w:spacing w:line="360" w:lineRule="auto"/>
              <w:jc w:val="center"/>
              <w:rPr>
                <w:rFonts w:ascii="Century Gothic" w:hAnsi="Century Gothic" w:cs="Arial"/>
                <w:sz w:val="16"/>
                <w:szCs w:val="16"/>
              </w:rPr>
            </w:pPr>
            <w:r w:rsidRPr="003C3588">
              <w:rPr>
                <w:rFonts w:ascii="Century Gothic" w:hAnsi="Century Gothic" w:cs="Arial"/>
                <w:sz w:val="16"/>
                <w:szCs w:val="16"/>
              </w:rPr>
              <w:t>Tak, podać</w:t>
            </w:r>
          </w:p>
        </w:tc>
        <w:tc>
          <w:tcPr>
            <w:tcW w:w="3827" w:type="dxa"/>
            <w:vAlign w:val="center"/>
          </w:tcPr>
          <w:p w14:paraId="73C636FC" w14:textId="77777777" w:rsidR="00385E5D" w:rsidRPr="003C3588" w:rsidRDefault="00385E5D" w:rsidP="00385E5D">
            <w:pPr>
              <w:spacing w:line="360" w:lineRule="auto"/>
              <w:rPr>
                <w:rFonts w:ascii="Century Gothic" w:hAnsi="Century Gothic" w:cstheme="minorHAnsi"/>
                <w:sz w:val="16"/>
                <w:szCs w:val="16"/>
              </w:rPr>
            </w:pPr>
          </w:p>
        </w:tc>
      </w:tr>
      <w:tr w:rsidR="00385E5D" w:rsidRPr="003C3588" w14:paraId="12988C00" w14:textId="77777777" w:rsidTr="003C3588">
        <w:trPr>
          <w:trHeight w:val="1558"/>
        </w:trPr>
        <w:tc>
          <w:tcPr>
            <w:tcW w:w="710" w:type="dxa"/>
            <w:vAlign w:val="center"/>
          </w:tcPr>
          <w:p w14:paraId="086A5E33" w14:textId="77777777" w:rsidR="00385E5D" w:rsidRPr="003C3588" w:rsidRDefault="00385E5D" w:rsidP="00385E5D">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73AC71F0" w14:textId="77777777" w:rsidR="00385E5D" w:rsidRPr="003C3588" w:rsidRDefault="00385E5D" w:rsidP="00385E5D">
            <w:pPr>
              <w:spacing w:line="360" w:lineRule="auto"/>
              <w:rPr>
                <w:rFonts w:ascii="Century Gothic" w:hAnsi="Century Gothic" w:cs="Arial"/>
                <w:sz w:val="16"/>
                <w:szCs w:val="16"/>
              </w:rPr>
            </w:pPr>
            <w:r w:rsidRPr="003C3588">
              <w:rPr>
                <w:rFonts w:ascii="Century Gothic" w:hAnsi="Century Gothic" w:cs="Arial"/>
                <w:sz w:val="16"/>
                <w:szCs w:val="16"/>
              </w:rPr>
              <w:t>Blat górny i boczny szafki wykonany z płyty HPL, laminowanej charakteryzującej się wysoką odpornością na wilgoć i wysoką temperaturę. Blat górny zabezpieczony galeryjką chroniącą przed spadaniem przedmiotów z blatu oraz wyposażony w dwa relingi do przetaczania szafki.</w:t>
            </w:r>
          </w:p>
        </w:tc>
        <w:tc>
          <w:tcPr>
            <w:tcW w:w="1276" w:type="dxa"/>
          </w:tcPr>
          <w:p w14:paraId="399BF2DB" w14:textId="77777777" w:rsidR="00385E5D" w:rsidRPr="003C3588" w:rsidRDefault="00385E5D" w:rsidP="00385E5D">
            <w:pPr>
              <w:spacing w:line="360" w:lineRule="auto"/>
              <w:jc w:val="center"/>
              <w:rPr>
                <w:rFonts w:ascii="Century Gothic" w:hAnsi="Century Gothic" w:cs="Arial"/>
                <w:sz w:val="16"/>
                <w:szCs w:val="16"/>
              </w:rPr>
            </w:pPr>
          </w:p>
          <w:p w14:paraId="2EC0A057" w14:textId="77777777" w:rsidR="00385E5D" w:rsidRPr="003C3588" w:rsidRDefault="00385E5D" w:rsidP="00385E5D">
            <w:pPr>
              <w:spacing w:line="360" w:lineRule="auto"/>
              <w:jc w:val="center"/>
              <w:rPr>
                <w:rFonts w:ascii="Century Gothic" w:hAnsi="Century Gothic" w:cs="Arial"/>
                <w:sz w:val="16"/>
                <w:szCs w:val="16"/>
              </w:rPr>
            </w:pPr>
            <w:r w:rsidRPr="003C3588">
              <w:rPr>
                <w:rFonts w:ascii="Century Gothic" w:hAnsi="Century Gothic" w:cs="Arial"/>
                <w:sz w:val="16"/>
                <w:szCs w:val="16"/>
              </w:rPr>
              <w:t>Tak</w:t>
            </w:r>
          </w:p>
        </w:tc>
        <w:tc>
          <w:tcPr>
            <w:tcW w:w="3827" w:type="dxa"/>
            <w:vAlign w:val="center"/>
          </w:tcPr>
          <w:p w14:paraId="2ED3E8D9" w14:textId="77777777" w:rsidR="00385E5D" w:rsidRPr="003C3588" w:rsidRDefault="00385E5D" w:rsidP="00385E5D">
            <w:pPr>
              <w:spacing w:line="360" w:lineRule="auto"/>
              <w:rPr>
                <w:rFonts w:ascii="Century Gothic" w:hAnsi="Century Gothic" w:cstheme="minorHAnsi"/>
                <w:sz w:val="16"/>
                <w:szCs w:val="16"/>
              </w:rPr>
            </w:pPr>
          </w:p>
        </w:tc>
      </w:tr>
      <w:tr w:rsidR="00385E5D" w:rsidRPr="003C3588" w14:paraId="778233A0" w14:textId="77777777" w:rsidTr="003C3588">
        <w:trPr>
          <w:trHeight w:val="830"/>
        </w:trPr>
        <w:tc>
          <w:tcPr>
            <w:tcW w:w="710" w:type="dxa"/>
            <w:vAlign w:val="center"/>
          </w:tcPr>
          <w:p w14:paraId="013F9433" w14:textId="77777777" w:rsidR="00385E5D" w:rsidRPr="003C3588" w:rsidRDefault="00385E5D" w:rsidP="00385E5D">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7F2524D7" w14:textId="77777777" w:rsidR="00385E5D" w:rsidRPr="003C3588" w:rsidRDefault="00385E5D" w:rsidP="00385E5D">
            <w:pPr>
              <w:spacing w:line="360" w:lineRule="auto"/>
              <w:rPr>
                <w:rFonts w:ascii="Century Gothic" w:hAnsi="Century Gothic" w:cs="Arial"/>
                <w:sz w:val="16"/>
                <w:szCs w:val="16"/>
              </w:rPr>
            </w:pPr>
            <w:r w:rsidRPr="003C3588">
              <w:rPr>
                <w:rFonts w:ascii="Century Gothic" w:hAnsi="Century Gothic" w:cs="Arial"/>
                <w:sz w:val="16"/>
                <w:szCs w:val="16"/>
              </w:rPr>
              <w:t xml:space="preserve">Blat boczny posiadający na długich krawędziach tworzywowe galeryjki, zabezpieczające przedmioty przed zsunięciem się </w:t>
            </w:r>
          </w:p>
        </w:tc>
        <w:tc>
          <w:tcPr>
            <w:tcW w:w="1276" w:type="dxa"/>
          </w:tcPr>
          <w:p w14:paraId="4F0354C6" w14:textId="77777777" w:rsidR="00385E5D" w:rsidRPr="003C3588" w:rsidRDefault="00385E5D" w:rsidP="00385E5D">
            <w:pPr>
              <w:spacing w:line="360" w:lineRule="auto"/>
              <w:jc w:val="center"/>
              <w:rPr>
                <w:rFonts w:ascii="Century Gothic" w:hAnsi="Century Gothic" w:cs="Arial"/>
                <w:sz w:val="16"/>
                <w:szCs w:val="16"/>
              </w:rPr>
            </w:pPr>
            <w:r w:rsidRPr="003C3588">
              <w:rPr>
                <w:rFonts w:ascii="Century Gothic" w:hAnsi="Century Gothic" w:cs="Arial"/>
                <w:sz w:val="16"/>
                <w:szCs w:val="16"/>
              </w:rPr>
              <w:t>Tak</w:t>
            </w:r>
          </w:p>
        </w:tc>
        <w:tc>
          <w:tcPr>
            <w:tcW w:w="3827" w:type="dxa"/>
            <w:vAlign w:val="center"/>
          </w:tcPr>
          <w:p w14:paraId="4DD8214C" w14:textId="77777777" w:rsidR="00385E5D" w:rsidRPr="003C3588" w:rsidRDefault="00385E5D" w:rsidP="00385E5D">
            <w:pPr>
              <w:spacing w:line="360" w:lineRule="auto"/>
              <w:rPr>
                <w:rFonts w:ascii="Century Gothic" w:hAnsi="Century Gothic" w:cstheme="minorHAnsi"/>
                <w:sz w:val="16"/>
                <w:szCs w:val="16"/>
              </w:rPr>
            </w:pPr>
          </w:p>
        </w:tc>
      </w:tr>
      <w:tr w:rsidR="00385E5D" w:rsidRPr="003C3588" w14:paraId="57FACCED" w14:textId="77777777" w:rsidTr="003C3588">
        <w:trPr>
          <w:trHeight w:val="842"/>
        </w:trPr>
        <w:tc>
          <w:tcPr>
            <w:tcW w:w="710" w:type="dxa"/>
            <w:vAlign w:val="center"/>
          </w:tcPr>
          <w:p w14:paraId="59038B37" w14:textId="77777777" w:rsidR="00385E5D" w:rsidRPr="003C3588" w:rsidRDefault="00385E5D" w:rsidP="00385E5D">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7800B430" w14:textId="77777777" w:rsidR="00385E5D" w:rsidRPr="003C3588" w:rsidRDefault="00385E5D" w:rsidP="00385E5D">
            <w:pPr>
              <w:spacing w:line="360" w:lineRule="auto"/>
              <w:rPr>
                <w:rFonts w:ascii="Century Gothic" w:hAnsi="Century Gothic" w:cs="Arial"/>
                <w:sz w:val="16"/>
                <w:szCs w:val="16"/>
              </w:rPr>
            </w:pPr>
            <w:r w:rsidRPr="003C3588">
              <w:rPr>
                <w:rFonts w:ascii="Century Gothic" w:hAnsi="Century Gothic" w:cs="Arial"/>
                <w:sz w:val="16"/>
                <w:szCs w:val="16"/>
              </w:rPr>
              <w:t>Regulacja kąta nachylenia blatu bocznego w poziomie 360</w:t>
            </w:r>
            <w:r w:rsidRPr="003C3588">
              <w:rPr>
                <w:rFonts w:ascii="Century Gothic" w:hAnsi="Century Gothic" w:cs="Arial"/>
                <w:sz w:val="16"/>
                <w:szCs w:val="16"/>
                <w:vertAlign w:val="superscript"/>
              </w:rPr>
              <w:t>o</w:t>
            </w:r>
            <w:r w:rsidRPr="003C3588">
              <w:rPr>
                <w:rFonts w:ascii="Century Gothic" w:hAnsi="Century Gothic" w:cs="Arial"/>
                <w:sz w:val="16"/>
                <w:szCs w:val="16"/>
              </w:rPr>
              <w:t xml:space="preserve"> z możliwością zablokowania w minimum 2 pośrednich pozycjach.</w:t>
            </w:r>
          </w:p>
        </w:tc>
        <w:tc>
          <w:tcPr>
            <w:tcW w:w="1276" w:type="dxa"/>
          </w:tcPr>
          <w:p w14:paraId="4E0D9544" w14:textId="77777777" w:rsidR="00385E5D" w:rsidRPr="003C3588" w:rsidRDefault="00385E5D" w:rsidP="00385E5D">
            <w:pPr>
              <w:spacing w:line="360" w:lineRule="auto"/>
              <w:jc w:val="center"/>
              <w:rPr>
                <w:rFonts w:ascii="Century Gothic" w:hAnsi="Century Gothic" w:cs="Arial"/>
                <w:sz w:val="16"/>
                <w:szCs w:val="16"/>
              </w:rPr>
            </w:pPr>
            <w:r w:rsidRPr="003C3588">
              <w:rPr>
                <w:rFonts w:ascii="Century Gothic" w:hAnsi="Century Gothic" w:cs="Arial"/>
                <w:sz w:val="16"/>
                <w:szCs w:val="16"/>
              </w:rPr>
              <w:t>Tak, podać</w:t>
            </w:r>
          </w:p>
        </w:tc>
        <w:tc>
          <w:tcPr>
            <w:tcW w:w="3827" w:type="dxa"/>
            <w:vAlign w:val="center"/>
          </w:tcPr>
          <w:p w14:paraId="7A24270B" w14:textId="77777777" w:rsidR="00385E5D" w:rsidRPr="003C3588" w:rsidRDefault="00385E5D" w:rsidP="00385E5D">
            <w:pPr>
              <w:spacing w:line="360" w:lineRule="auto"/>
              <w:rPr>
                <w:rFonts w:ascii="Century Gothic" w:hAnsi="Century Gothic" w:cstheme="minorHAnsi"/>
                <w:sz w:val="16"/>
                <w:szCs w:val="16"/>
              </w:rPr>
            </w:pPr>
          </w:p>
        </w:tc>
      </w:tr>
      <w:tr w:rsidR="00385E5D" w:rsidRPr="003C3588" w14:paraId="1457DE4B" w14:textId="77777777" w:rsidTr="003C3588">
        <w:tc>
          <w:tcPr>
            <w:tcW w:w="710" w:type="dxa"/>
            <w:vAlign w:val="center"/>
          </w:tcPr>
          <w:p w14:paraId="4B948AB8" w14:textId="77777777" w:rsidR="00385E5D" w:rsidRPr="003C3588" w:rsidRDefault="00385E5D" w:rsidP="00385E5D">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1C9AA0E5" w14:textId="77777777" w:rsidR="00385E5D" w:rsidRPr="003C3588" w:rsidRDefault="00385E5D" w:rsidP="00385E5D">
            <w:pPr>
              <w:spacing w:line="360" w:lineRule="auto"/>
              <w:rPr>
                <w:rFonts w:ascii="Century Gothic" w:hAnsi="Century Gothic" w:cs="Arial"/>
                <w:sz w:val="16"/>
                <w:szCs w:val="16"/>
              </w:rPr>
            </w:pPr>
            <w:r w:rsidRPr="003C3588">
              <w:rPr>
                <w:rFonts w:ascii="Century Gothic" w:hAnsi="Century Gothic" w:cs="Arial"/>
                <w:sz w:val="16"/>
                <w:szCs w:val="16"/>
              </w:rPr>
              <w:t>Możliwość wyboru szafki bez blatu bocznego</w:t>
            </w:r>
          </w:p>
        </w:tc>
        <w:tc>
          <w:tcPr>
            <w:tcW w:w="1276" w:type="dxa"/>
          </w:tcPr>
          <w:p w14:paraId="731B21D1" w14:textId="77777777" w:rsidR="00385E5D" w:rsidRPr="003C3588" w:rsidRDefault="00385E5D" w:rsidP="00385E5D">
            <w:pPr>
              <w:spacing w:line="360" w:lineRule="auto"/>
              <w:jc w:val="center"/>
              <w:rPr>
                <w:rFonts w:ascii="Century Gothic" w:hAnsi="Century Gothic" w:cs="Arial"/>
                <w:sz w:val="16"/>
                <w:szCs w:val="16"/>
              </w:rPr>
            </w:pPr>
            <w:r w:rsidRPr="003C3588">
              <w:rPr>
                <w:rFonts w:ascii="Century Gothic" w:hAnsi="Century Gothic" w:cs="Arial"/>
                <w:sz w:val="16"/>
                <w:szCs w:val="16"/>
              </w:rPr>
              <w:t>Tak</w:t>
            </w:r>
          </w:p>
        </w:tc>
        <w:tc>
          <w:tcPr>
            <w:tcW w:w="3827" w:type="dxa"/>
            <w:vAlign w:val="center"/>
          </w:tcPr>
          <w:p w14:paraId="72ED4AB4" w14:textId="77777777" w:rsidR="00385E5D" w:rsidRPr="003C3588" w:rsidRDefault="00385E5D" w:rsidP="00385E5D">
            <w:pPr>
              <w:spacing w:line="360" w:lineRule="auto"/>
              <w:rPr>
                <w:rFonts w:ascii="Century Gothic" w:hAnsi="Century Gothic" w:cstheme="minorHAnsi"/>
                <w:sz w:val="16"/>
                <w:szCs w:val="16"/>
              </w:rPr>
            </w:pPr>
          </w:p>
        </w:tc>
      </w:tr>
    </w:tbl>
    <w:p w14:paraId="09F7A350" w14:textId="77777777" w:rsidR="00095188" w:rsidRPr="003C3588" w:rsidRDefault="00095188" w:rsidP="003C3588">
      <w:pPr>
        <w:spacing w:line="360" w:lineRule="auto"/>
        <w:rPr>
          <w:rFonts w:ascii="Century Gothic" w:hAnsi="Century Gothic"/>
          <w:sz w:val="16"/>
          <w:szCs w:val="16"/>
        </w:rPr>
      </w:pPr>
    </w:p>
    <w:p w14:paraId="7FCE6210" w14:textId="77777777" w:rsidR="006F72EB" w:rsidRDefault="006F72EB" w:rsidP="006F72EB">
      <w:pPr>
        <w:spacing w:line="360" w:lineRule="auto"/>
        <w:ind w:left="-426"/>
        <w:rPr>
          <w:rFonts w:ascii="Century Gothic" w:hAnsi="Century Gothic" w:cstheme="minorHAnsi"/>
          <w:b/>
          <w:color w:val="000000"/>
          <w:sz w:val="16"/>
          <w:szCs w:val="16"/>
          <w:u w:val="single"/>
        </w:rPr>
      </w:pPr>
    </w:p>
    <w:p w14:paraId="7C40F326" w14:textId="4D66E790" w:rsidR="00986037" w:rsidRPr="003C3588" w:rsidRDefault="008F26E5" w:rsidP="006F72EB">
      <w:pPr>
        <w:spacing w:line="360" w:lineRule="auto"/>
        <w:ind w:left="-426"/>
        <w:rPr>
          <w:rFonts w:ascii="Century Gothic" w:hAnsi="Century Gothic"/>
          <w:sz w:val="16"/>
          <w:szCs w:val="16"/>
        </w:rPr>
      </w:pPr>
      <w:r w:rsidRPr="003C3588">
        <w:rPr>
          <w:rFonts w:ascii="Century Gothic" w:hAnsi="Century Gothic" w:cstheme="minorHAnsi"/>
          <w:b/>
          <w:color w:val="000000"/>
          <w:sz w:val="16"/>
          <w:szCs w:val="16"/>
          <w:u w:val="single"/>
        </w:rPr>
        <w:lastRenderedPageBreak/>
        <w:t>Materac zmiennociśnieniowy</w:t>
      </w:r>
      <w:r w:rsidR="008072E2">
        <w:rPr>
          <w:rFonts w:ascii="Century Gothic" w:hAnsi="Century Gothic" w:cstheme="minorHAnsi"/>
          <w:b/>
          <w:color w:val="000000"/>
          <w:sz w:val="16"/>
          <w:szCs w:val="16"/>
          <w:u w:val="single"/>
        </w:rPr>
        <w:t xml:space="preserve"> – 10 szt.</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4394"/>
        <w:gridCol w:w="1276"/>
        <w:gridCol w:w="3827"/>
      </w:tblGrid>
      <w:tr w:rsidR="00095188" w:rsidRPr="003C3588" w14:paraId="527E7A76" w14:textId="77777777" w:rsidTr="003C3588">
        <w:trPr>
          <w:trHeight w:val="970"/>
        </w:trPr>
        <w:tc>
          <w:tcPr>
            <w:tcW w:w="710" w:type="dxa"/>
            <w:vAlign w:val="center"/>
          </w:tcPr>
          <w:p w14:paraId="62BCF6C2" w14:textId="77777777" w:rsidR="00095188" w:rsidRPr="003C3588" w:rsidRDefault="00095188" w:rsidP="003C3588">
            <w:pPr>
              <w:widowControl w:val="0"/>
              <w:spacing w:line="360" w:lineRule="auto"/>
              <w:rPr>
                <w:rFonts w:ascii="Century Gothic" w:hAnsi="Century Gothic"/>
                <w:b/>
                <w:bCs/>
                <w:sz w:val="16"/>
                <w:szCs w:val="16"/>
              </w:rPr>
            </w:pPr>
            <w:r w:rsidRPr="003C3588">
              <w:rPr>
                <w:rFonts w:ascii="Century Gothic" w:hAnsi="Century Gothic"/>
                <w:b/>
                <w:bCs/>
                <w:sz w:val="16"/>
                <w:szCs w:val="16"/>
              </w:rPr>
              <w:t>Lp.</w:t>
            </w:r>
          </w:p>
        </w:tc>
        <w:tc>
          <w:tcPr>
            <w:tcW w:w="4394" w:type="dxa"/>
            <w:vAlign w:val="center"/>
          </w:tcPr>
          <w:p w14:paraId="0653575B" w14:textId="77777777" w:rsidR="00095188" w:rsidRPr="003C3588" w:rsidRDefault="00095188" w:rsidP="003C3588">
            <w:pPr>
              <w:widowControl w:val="0"/>
              <w:spacing w:line="360" w:lineRule="auto"/>
              <w:rPr>
                <w:rFonts w:ascii="Century Gothic" w:hAnsi="Century Gothic"/>
                <w:b/>
                <w:bCs/>
                <w:sz w:val="16"/>
                <w:szCs w:val="16"/>
              </w:rPr>
            </w:pPr>
            <w:r w:rsidRPr="003C3588">
              <w:rPr>
                <w:rFonts w:ascii="Century Gothic" w:eastAsia="Times New Roman" w:hAnsi="Century Gothic" w:cs="Calibri"/>
                <w:b/>
                <w:bCs/>
                <w:color w:val="000000"/>
                <w:sz w:val="16"/>
                <w:szCs w:val="16"/>
              </w:rPr>
              <w:t>Wymagania Zamawiającego (warunek)</w:t>
            </w:r>
          </w:p>
        </w:tc>
        <w:tc>
          <w:tcPr>
            <w:tcW w:w="1276" w:type="dxa"/>
            <w:vAlign w:val="center"/>
          </w:tcPr>
          <w:p w14:paraId="464B0098" w14:textId="77777777" w:rsidR="00095188" w:rsidRPr="003C3588" w:rsidRDefault="00095188" w:rsidP="003C3588">
            <w:pPr>
              <w:spacing w:line="360" w:lineRule="auto"/>
              <w:jc w:val="center"/>
              <w:rPr>
                <w:rFonts w:ascii="Century Gothic" w:hAnsi="Century Gothic" w:cs="Calibri"/>
                <w:sz w:val="16"/>
                <w:szCs w:val="16"/>
              </w:rPr>
            </w:pPr>
            <w:r w:rsidRPr="003C3588">
              <w:rPr>
                <w:rFonts w:ascii="Century Gothic" w:eastAsia="Times New Roman" w:hAnsi="Century Gothic" w:cs="Calibri"/>
                <w:b/>
                <w:bCs/>
                <w:color w:val="000000"/>
                <w:sz w:val="16"/>
                <w:szCs w:val="16"/>
              </w:rPr>
              <w:t>Parametr wymagany</w:t>
            </w:r>
          </w:p>
        </w:tc>
        <w:tc>
          <w:tcPr>
            <w:tcW w:w="3827" w:type="dxa"/>
            <w:vAlign w:val="center"/>
          </w:tcPr>
          <w:p w14:paraId="4662AC72" w14:textId="77777777" w:rsidR="00095188" w:rsidRPr="003C3588" w:rsidRDefault="00095188" w:rsidP="003C3588">
            <w:pPr>
              <w:spacing w:line="360" w:lineRule="auto"/>
              <w:jc w:val="center"/>
              <w:rPr>
                <w:rFonts w:ascii="Century Gothic" w:hAnsi="Century Gothic" w:cs="Calibri"/>
                <w:sz w:val="16"/>
                <w:szCs w:val="16"/>
              </w:rPr>
            </w:pPr>
            <w:r w:rsidRPr="003C3588">
              <w:rPr>
                <w:rFonts w:ascii="Century Gothic" w:eastAsia="Times New Roman" w:hAnsi="Century Gothic" w:cs="Calibri"/>
                <w:b/>
                <w:bCs/>
                <w:color w:val="000000"/>
                <w:sz w:val="16"/>
                <w:szCs w:val="16"/>
              </w:rPr>
              <w:t>Parametr oferowany/podać</w:t>
            </w:r>
          </w:p>
        </w:tc>
      </w:tr>
      <w:tr w:rsidR="00095188" w:rsidRPr="003C3588" w14:paraId="636E0A30" w14:textId="77777777" w:rsidTr="003C3588">
        <w:trPr>
          <w:trHeight w:val="182"/>
        </w:trPr>
        <w:tc>
          <w:tcPr>
            <w:tcW w:w="710" w:type="dxa"/>
            <w:vAlign w:val="center"/>
          </w:tcPr>
          <w:p w14:paraId="592CF408" w14:textId="77777777" w:rsidR="00095188" w:rsidRPr="003C3588" w:rsidRDefault="00095188" w:rsidP="003C3588">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2C9AB7B7" w14:textId="77777777" w:rsidR="00095188" w:rsidRPr="003C3588" w:rsidRDefault="00095188" w:rsidP="003C3588">
            <w:pPr>
              <w:spacing w:line="360" w:lineRule="auto"/>
              <w:rPr>
                <w:rFonts w:ascii="Century Gothic" w:hAnsi="Century Gothic" w:cs="Calibri"/>
                <w:sz w:val="16"/>
                <w:szCs w:val="16"/>
              </w:rPr>
            </w:pPr>
            <w:r w:rsidRPr="003C3588">
              <w:rPr>
                <w:rFonts w:ascii="Century Gothic" w:eastAsia="Times New Roman" w:hAnsi="Century Gothic" w:cs="Calibri"/>
                <w:sz w:val="16"/>
                <w:szCs w:val="16"/>
              </w:rPr>
              <w:t>Producent</w:t>
            </w:r>
          </w:p>
        </w:tc>
        <w:tc>
          <w:tcPr>
            <w:tcW w:w="1276" w:type="dxa"/>
            <w:vAlign w:val="center"/>
          </w:tcPr>
          <w:p w14:paraId="4686B508" w14:textId="77777777" w:rsidR="00095188" w:rsidRPr="003C3588" w:rsidRDefault="00095188" w:rsidP="003C3588">
            <w:pPr>
              <w:spacing w:line="360" w:lineRule="auto"/>
              <w:jc w:val="center"/>
              <w:rPr>
                <w:rFonts w:ascii="Century Gothic" w:hAnsi="Century Gothic" w:cs="Calibri"/>
                <w:sz w:val="16"/>
                <w:szCs w:val="16"/>
              </w:rPr>
            </w:pPr>
            <w:r w:rsidRPr="003C3588">
              <w:rPr>
                <w:rFonts w:ascii="Century Gothic" w:eastAsia="Times New Roman" w:hAnsi="Century Gothic" w:cs="Calibri"/>
                <w:sz w:val="16"/>
                <w:szCs w:val="16"/>
              </w:rPr>
              <w:t>TAK/Podać</w:t>
            </w:r>
          </w:p>
        </w:tc>
        <w:tc>
          <w:tcPr>
            <w:tcW w:w="3827" w:type="dxa"/>
            <w:vAlign w:val="center"/>
          </w:tcPr>
          <w:p w14:paraId="38DBCDAC" w14:textId="77777777" w:rsidR="00095188" w:rsidRPr="003C3588" w:rsidRDefault="00095188" w:rsidP="003C3588">
            <w:pPr>
              <w:spacing w:line="360" w:lineRule="auto"/>
              <w:rPr>
                <w:rFonts w:ascii="Century Gothic" w:hAnsi="Century Gothic" w:cstheme="minorHAnsi"/>
                <w:sz w:val="16"/>
                <w:szCs w:val="16"/>
              </w:rPr>
            </w:pPr>
          </w:p>
        </w:tc>
      </w:tr>
      <w:tr w:rsidR="00095188" w:rsidRPr="003C3588" w14:paraId="6D9B8FD1" w14:textId="77777777" w:rsidTr="003C3588">
        <w:trPr>
          <w:trHeight w:val="287"/>
        </w:trPr>
        <w:tc>
          <w:tcPr>
            <w:tcW w:w="710" w:type="dxa"/>
            <w:vAlign w:val="center"/>
          </w:tcPr>
          <w:p w14:paraId="0F89B0F4" w14:textId="77777777" w:rsidR="00095188" w:rsidRPr="003C3588" w:rsidRDefault="00095188" w:rsidP="003C3588">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30562821" w14:textId="77777777" w:rsidR="00095188" w:rsidRPr="003C3588" w:rsidRDefault="00095188" w:rsidP="003C3588">
            <w:pPr>
              <w:spacing w:line="360" w:lineRule="auto"/>
              <w:rPr>
                <w:rFonts w:ascii="Century Gothic" w:hAnsi="Century Gothic" w:cs="Calibri"/>
                <w:sz w:val="16"/>
                <w:szCs w:val="16"/>
              </w:rPr>
            </w:pPr>
            <w:r w:rsidRPr="003C3588">
              <w:rPr>
                <w:rFonts w:ascii="Century Gothic" w:hAnsi="Century Gothic" w:cs="Arial"/>
                <w:sz w:val="16"/>
                <w:szCs w:val="16"/>
              </w:rPr>
              <w:t>Model/Typ (pełna symbolika)</w:t>
            </w:r>
          </w:p>
        </w:tc>
        <w:tc>
          <w:tcPr>
            <w:tcW w:w="1276" w:type="dxa"/>
            <w:vAlign w:val="center"/>
          </w:tcPr>
          <w:p w14:paraId="744E4942" w14:textId="77777777" w:rsidR="00095188" w:rsidRPr="003C3588" w:rsidRDefault="00095188" w:rsidP="003C3588">
            <w:pPr>
              <w:spacing w:line="360" w:lineRule="auto"/>
              <w:jc w:val="center"/>
              <w:rPr>
                <w:rFonts w:ascii="Century Gothic" w:hAnsi="Century Gothic" w:cs="Calibri"/>
                <w:sz w:val="16"/>
                <w:szCs w:val="16"/>
              </w:rPr>
            </w:pPr>
            <w:r w:rsidRPr="003C3588">
              <w:rPr>
                <w:rFonts w:ascii="Century Gothic" w:eastAsia="Times New Roman" w:hAnsi="Century Gothic" w:cs="Calibri"/>
                <w:sz w:val="16"/>
                <w:szCs w:val="16"/>
              </w:rPr>
              <w:t>TAK/Podać</w:t>
            </w:r>
          </w:p>
        </w:tc>
        <w:tc>
          <w:tcPr>
            <w:tcW w:w="3827" w:type="dxa"/>
            <w:vAlign w:val="center"/>
          </w:tcPr>
          <w:p w14:paraId="7A5D6FEB" w14:textId="77777777" w:rsidR="00095188" w:rsidRPr="003C3588" w:rsidRDefault="00095188" w:rsidP="003C3588">
            <w:pPr>
              <w:spacing w:line="360" w:lineRule="auto"/>
              <w:rPr>
                <w:rFonts w:ascii="Century Gothic" w:hAnsi="Century Gothic" w:cstheme="minorHAnsi"/>
                <w:sz w:val="16"/>
                <w:szCs w:val="16"/>
              </w:rPr>
            </w:pPr>
          </w:p>
        </w:tc>
      </w:tr>
      <w:tr w:rsidR="00095188" w:rsidRPr="003C3588" w14:paraId="68ECA631" w14:textId="77777777" w:rsidTr="003C3588">
        <w:trPr>
          <w:trHeight w:val="380"/>
        </w:trPr>
        <w:tc>
          <w:tcPr>
            <w:tcW w:w="710" w:type="dxa"/>
            <w:vAlign w:val="center"/>
          </w:tcPr>
          <w:p w14:paraId="03E9321A" w14:textId="77777777" w:rsidR="00095188" w:rsidRPr="003C3588" w:rsidRDefault="00095188" w:rsidP="003C3588">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2433B596" w14:textId="77777777" w:rsidR="00095188" w:rsidRPr="003C3588" w:rsidRDefault="00095188" w:rsidP="003C3588">
            <w:pPr>
              <w:spacing w:line="360" w:lineRule="auto"/>
              <w:rPr>
                <w:rFonts w:ascii="Century Gothic" w:hAnsi="Century Gothic" w:cs="Calibri"/>
                <w:sz w:val="16"/>
                <w:szCs w:val="16"/>
              </w:rPr>
            </w:pPr>
            <w:r w:rsidRPr="003C3588">
              <w:rPr>
                <w:rFonts w:ascii="Century Gothic" w:hAnsi="Century Gothic" w:cs="Calibri"/>
                <w:color w:val="000000"/>
                <w:sz w:val="16"/>
                <w:szCs w:val="16"/>
              </w:rPr>
              <w:t>Kraj pochodzenia</w:t>
            </w:r>
          </w:p>
        </w:tc>
        <w:tc>
          <w:tcPr>
            <w:tcW w:w="1276" w:type="dxa"/>
            <w:vAlign w:val="center"/>
          </w:tcPr>
          <w:p w14:paraId="6ECA006C" w14:textId="77777777" w:rsidR="00095188" w:rsidRPr="003C3588" w:rsidRDefault="00095188" w:rsidP="003C3588">
            <w:pPr>
              <w:spacing w:line="360" w:lineRule="auto"/>
              <w:jc w:val="center"/>
              <w:rPr>
                <w:rFonts w:ascii="Century Gothic" w:hAnsi="Century Gothic" w:cs="Calibri"/>
                <w:sz w:val="16"/>
                <w:szCs w:val="16"/>
              </w:rPr>
            </w:pPr>
            <w:r w:rsidRPr="003C3588">
              <w:rPr>
                <w:rFonts w:ascii="Century Gothic" w:eastAsia="Times New Roman" w:hAnsi="Century Gothic" w:cs="Calibri"/>
                <w:sz w:val="16"/>
                <w:szCs w:val="16"/>
              </w:rPr>
              <w:t>TAK/Podać</w:t>
            </w:r>
          </w:p>
        </w:tc>
        <w:tc>
          <w:tcPr>
            <w:tcW w:w="3827" w:type="dxa"/>
            <w:vAlign w:val="center"/>
          </w:tcPr>
          <w:p w14:paraId="567F33A2" w14:textId="77777777" w:rsidR="00095188" w:rsidRPr="003C3588" w:rsidRDefault="00095188" w:rsidP="003C3588">
            <w:pPr>
              <w:spacing w:line="360" w:lineRule="auto"/>
              <w:rPr>
                <w:rFonts w:ascii="Century Gothic" w:hAnsi="Century Gothic" w:cstheme="minorHAnsi"/>
                <w:sz w:val="16"/>
                <w:szCs w:val="16"/>
              </w:rPr>
            </w:pPr>
          </w:p>
        </w:tc>
      </w:tr>
      <w:tr w:rsidR="00095188" w:rsidRPr="003C3588" w14:paraId="0EE9F5BE" w14:textId="77777777" w:rsidTr="003C3588">
        <w:trPr>
          <w:trHeight w:val="970"/>
        </w:trPr>
        <w:tc>
          <w:tcPr>
            <w:tcW w:w="710" w:type="dxa"/>
            <w:vAlign w:val="center"/>
          </w:tcPr>
          <w:p w14:paraId="59B0858F" w14:textId="77777777" w:rsidR="00095188" w:rsidRPr="003C3588" w:rsidRDefault="00095188" w:rsidP="003C3588">
            <w:pPr>
              <w:pStyle w:val="Akapitzlist"/>
              <w:numPr>
                <w:ilvl w:val="0"/>
                <w:numId w:val="3"/>
              </w:numPr>
              <w:spacing w:line="360" w:lineRule="auto"/>
              <w:rPr>
                <w:rFonts w:ascii="Century Gothic" w:hAnsi="Century Gothic" w:cstheme="minorHAnsi"/>
                <w:sz w:val="16"/>
                <w:szCs w:val="16"/>
              </w:rPr>
            </w:pPr>
          </w:p>
        </w:tc>
        <w:tc>
          <w:tcPr>
            <w:tcW w:w="4394" w:type="dxa"/>
            <w:vAlign w:val="center"/>
          </w:tcPr>
          <w:p w14:paraId="64009E08" w14:textId="77777777" w:rsidR="00095188" w:rsidRPr="003C3588" w:rsidRDefault="00095188" w:rsidP="003C3588">
            <w:pPr>
              <w:spacing w:line="360" w:lineRule="auto"/>
              <w:rPr>
                <w:rFonts w:ascii="Century Gothic" w:hAnsi="Century Gothic" w:cstheme="minorHAnsi"/>
                <w:sz w:val="16"/>
                <w:szCs w:val="16"/>
              </w:rPr>
            </w:pPr>
            <w:r w:rsidRPr="003C3588">
              <w:rPr>
                <w:rFonts w:ascii="Century Gothic" w:hAnsi="Century Gothic" w:cs="Calibri"/>
                <w:sz w:val="16"/>
                <w:szCs w:val="16"/>
              </w:rPr>
              <w:t xml:space="preserve">Rok produkcji (nie wcześniej 2025 r., sprzęt fabrycznie  nowy) nie </w:t>
            </w:r>
            <w:proofErr w:type="spellStart"/>
            <w:r w:rsidRPr="003C3588">
              <w:rPr>
                <w:rFonts w:ascii="Century Gothic" w:hAnsi="Century Gothic" w:cs="Calibri"/>
                <w:sz w:val="16"/>
                <w:szCs w:val="16"/>
              </w:rPr>
              <w:t>rekondycjonowany</w:t>
            </w:r>
            <w:proofErr w:type="spellEnd"/>
            <w:r w:rsidRPr="003C3588">
              <w:rPr>
                <w:rFonts w:ascii="Century Gothic" w:hAnsi="Century Gothic" w:cs="Calibri"/>
                <w:sz w:val="16"/>
                <w:szCs w:val="16"/>
              </w:rPr>
              <w:t>, nie powystawowy</w:t>
            </w:r>
          </w:p>
        </w:tc>
        <w:tc>
          <w:tcPr>
            <w:tcW w:w="1276" w:type="dxa"/>
            <w:vAlign w:val="center"/>
          </w:tcPr>
          <w:p w14:paraId="06BB8601" w14:textId="77777777" w:rsidR="00095188" w:rsidRPr="003C3588" w:rsidRDefault="00095188" w:rsidP="003C3588">
            <w:pPr>
              <w:spacing w:line="360" w:lineRule="auto"/>
              <w:jc w:val="center"/>
              <w:rPr>
                <w:rFonts w:ascii="Century Gothic" w:eastAsia="Times New Roman" w:hAnsi="Century Gothic" w:cs="Calibri"/>
                <w:sz w:val="16"/>
                <w:szCs w:val="16"/>
              </w:rPr>
            </w:pPr>
            <w:r w:rsidRPr="003C3588">
              <w:rPr>
                <w:rFonts w:ascii="Century Gothic" w:eastAsia="Times New Roman" w:hAnsi="Century Gothic" w:cs="Calibri"/>
                <w:sz w:val="16"/>
                <w:szCs w:val="16"/>
              </w:rPr>
              <w:t>TAK/Podać</w:t>
            </w:r>
          </w:p>
        </w:tc>
        <w:tc>
          <w:tcPr>
            <w:tcW w:w="3827" w:type="dxa"/>
            <w:vAlign w:val="center"/>
          </w:tcPr>
          <w:p w14:paraId="631099D2" w14:textId="77777777" w:rsidR="00095188" w:rsidRPr="003C3588" w:rsidRDefault="00095188" w:rsidP="003C3588">
            <w:pPr>
              <w:spacing w:line="360" w:lineRule="auto"/>
              <w:rPr>
                <w:rFonts w:ascii="Century Gothic" w:hAnsi="Century Gothic" w:cstheme="minorHAnsi"/>
                <w:sz w:val="16"/>
                <w:szCs w:val="16"/>
              </w:rPr>
            </w:pPr>
          </w:p>
        </w:tc>
      </w:tr>
      <w:tr w:rsidR="00095188" w:rsidRPr="003C3588" w14:paraId="10F62177" w14:textId="77777777" w:rsidTr="003C35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710" w:type="dxa"/>
            <w:tcBorders>
              <w:top w:val="single" w:sz="4" w:space="0" w:color="000000"/>
              <w:left w:val="single" w:sz="4" w:space="0" w:color="000000"/>
              <w:bottom w:val="single" w:sz="4" w:space="0" w:color="000000"/>
            </w:tcBorders>
          </w:tcPr>
          <w:p w14:paraId="40853571" w14:textId="77777777" w:rsidR="00095188" w:rsidRPr="003C3588" w:rsidRDefault="00095188" w:rsidP="003C3588">
            <w:pPr>
              <w:pStyle w:val="Akapitzlist"/>
              <w:numPr>
                <w:ilvl w:val="0"/>
                <w:numId w:val="6"/>
              </w:numPr>
              <w:suppressAutoHyphens w:val="0"/>
              <w:snapToGrid w:val="0"/>
              <w:spacing w:after="200" w:line="360" w:lineRule="auto"/>
              <w:rPr>
                <w:rFonts w:ascii="Century Gothic" w:hAnsi="Century Gothic" w:cstheme="minorHAnsi"/>
                <w:sz w:val="16"/>
                <w:szCs w:val="16"/>
              </w:rPr>
            </w:pPr>
          </w:p>
        </w:tc>
        <w:tc>
          <w:tcPr>
            <w:tcW w:w="4394" w:type="dxa"/>
            <w:tcBorders>
              <w:top w:val="single" w:sz="4" w:space="0" w:color="000000"/>
              <w:left w:val="single" w:sz="4" w:space="0" w:color="000000"/>
              <w:bottom w:val="single" w:sz="4" w:space="0" w:color="000000"/>
            </w:tcBorders>
          </w:tcPr>
          <w:p w14:paraId="51600B76" w14:textId="77777777" w:rsidR="00095188" w:rsidRPr="003C3588" w:rsidRDefault="00095188" w:rsidP="003C3588">
            <w:pPr>
              <w:spacing w:line="360" w:lineRule="auto"/>
              <w:rPr>
                <w:rFonts w:ascii="Century Gothic" w:hAnsi="Century Gothic" w:cstheme="minorHAnsi"/>
                <w:sz w:val="16"/>
                <w:szCs w:val="16"/>
              </w:rPr>
            </w:pPr>
            <w:r w:rsidRPr="003C3588">
              <w:rPr>
                <w:rFonts w:ascii="Century Gothic" w:hAnsi="Century Gothic" w:cstheme="minorHAnsi"/>
                <w:sz w:val="16"/>
                <w:szCs w:val="16"/>
              </w:rPr>
              <w:t>Materac aktywny, do terapii przeciwodleżynowej oraz umożliwiający szybkie leczenie odleżyn u pacjentów, u których powstały już wcześniej odleżyny</w:t>
            </w:r>
          </w:p>
        </w:tc>
        <w:tc>
          <w:tcPr>
            <w:tcW w:w="1276" w:type="dxa"/>
            <w:tcBorders>
              <w:top w:val="single" w:sz="4" w:space="0" w:color="000000"/>
              <w:left w:val="single" w:sz="4" w:space="0" w:color="000000"/>
              <w:bottom w:val="single" w:sz="4" w:space="0" w:color="000000"/>
            </w:tcBorders>
          </w:tcPr>
          <w:p w14:paraId="6CA49EC8" w14:textId="77777777" w:rsidR="00095188" w:rsidRPr="003C3588" w:rsidRDefault="00095188" w:rsidP="003C3588">
            <w:pPr>
              <w:snapToGrid w:val="0"/>
              <w:spacing w:line="360" w:lineRule="auto"/>
              <w:jc w:val="center"/>
              <w:rPr>
                <w:rFonts w:ascii="Century Gothic" w:hAnsi="Century Gothic" w:cstheme="minorHAnsi"/>
                <w:sz w:val="16"/>
                <w:szCs w:val="16"/>
              </w:rPr>
            </w:pPr>
            <w:r w:rsidRPr="003C3588">
              <w:rPr>
                <w:rFonts w:ascii="Century Gothic" w:hAnsi="Century Gothic" w:cstheme="minorHAnsi"/>
                <w:sz w:val="16"/>
                <w:szCs w:val="16"/>
              </w:rPr>
              <w:t xml:space="preserve">TAK, podać </w:t>
            </w:r>
          </w:p>
        </w:tc>
        <w:tc>
          <w:tcPr>
            <w:tcW w:w="3827" w:type="dxa"/>
            <w:tcBorders>
              <w:top w:val="single" w:sz="4" w:space="0" w:color="000000"/>
              <w:left w:val="single" w:sz="4" w:space="0" w:color="000000"/>
              <w:bottom w:val="single" w:sz="4" w:space="0" w:color="000000"/>
              <w:right w:val="single" w:sz="4" w:space="0" w:color="000000"/>
            </w:tcBorders>
          </w:tcPr>
          <w:p w14:paraId="026C5499" w14:textId="77777777" w:rsidR="00095188" w:rsidRPr="003C3588" w:rsidRDefault="00095188" w:rsidP="003C3588">
            <w:pPr>
              <w:snapToGrid w:val="0"/>
              <w:spacing w:line="360" w:lineRule="auto"/>
              <w:rPr>
                <w:rFonts w:ascii="Century Gothic" w:hAnsi="Century Gothic" w:cstheme="minorHAnsi"/>
                <w:sz w:val="16"/>
                <w:szCs w:val="16"/>
              </w:rPr>
            </w:pPr>
          </w:p>
        </w:tc>
      </w:tr>
      <w:tr w:rsidR="00095188" w:rsidRPr="003C3588" w14:paraId="34FCEAA2" w14:textId="77777777" w:rsidTr="003C35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710" w:type="dxa"/>
            <w:tcBorders>
              <w:top w:val="single" w:sz="4" w:space="0" w:color="000000"/>
              <w:left w:val="single" w:sz="4" w:space="0" w:color="000000"/>
              <w:bottom w:val="single" w:sz="4" w:space="0" w:color="000000"/>
            </w:tcBorders>
          </w:tcPr>
          <w:p w14:paraId="4D6E8855" w14:textId="77777777" w:rsidR="00095188" w:rsidRPr="003C3588" w:rsidRDefault="00095188" w:rsidP="003C3588">
            <w:pPr>
              <w:pStyle w:val="Akapitzlist"/>
              <w:numPr>
                <w:ilvl w:val="0"/>
                <w:numId w:val="6"/>
              </w:numPr>
              <w:suppressAutoHyphens w:val="0"/>
              <w:snapToGrid w:val="0"/>
              <w:spacing w:after="200" w:line="360" w:lineRule="auto"/>
              <w:rPr>
                <w:rFonts w:ascii="Century Gothic" w:hAnsi="Century Gothic" w:cstheme="minorHAnsi"/>
                <w:sz w:val="16"/>
                <w:szCs w:val="16"/>
              </w:rPr>
            </w:pPr>
          </w:p>
        </w:tc>
        <w:tc>
          <w:tcPr>
            <w:tcW w:w="4394" w:type="dxa"/>
            <w:tcBorders>
              <w:top w:val="single" w:sz="4" w:space="0" w:color="000000"/>
              <w:left w:val="single" w:sz="4" w:space="0" w:color="000000"/>
              <w:bottom w:val="single" w:sz="4" w:space="0" w:color="000000"/>
            </w:tcBorders>
          </w:tcPr>
          <w:p w14:paraId="2470F4E8" w14:textId="77777777" w:rsidR="00095188" w:rsidRPr="003C3588" w:rsidRDefault="00095188" w:rsidP="003C3588">
            <w:pPr>
              <w:spacing w:line="360" w:lineRule="auto"/>
              <w:rPr>
                <w:rFonts w:ascii="Century Gothic" w:hAnsi="Century Gothic" w:cstheme="minorHAnsi"/>
                <w:sz w:val="16"/>
                <w:szCs w:val="16"/>
              </w:rPr>
            </w:pPr>
            <w:r w:rsidRPr="003C3588">
              <w:rPr>
                <w:rFonts w:ascii="Century Gothic" w:hAnsi="Century Gothic" w:cstheme="minorHAnsi"/>
                <w:sz w:val="16"/>
                <w:szCs w:val="16"/>
              </w:rPr>
              <w:t>Materac zmiennociśnieniowy, komory napełniają się powietrzem i opróżniają na przemian co trzecia –system 1:3</w:t>
            </w:r>
          </w:p>
        </w:tc>
        <w:tc>
          <w:tcPr>
            <w:tcW w:w="1276" w:type="dxa"/>
            <w:tcBorders>
              <w:top w:val="single" w:sz="4" w:space="0" w:color="000000"/>
              <w:left w:val="single" w:sz="4" w:space="0" w:color="000000"/>
              <w:bottom w:val="single" w:sz="4" w:space="0" w:color="000000"/>
            </w:tcBorders>
          </w:tcPr>
          <w:p w14:paraId="1C701B76" w14:textId="77777777" w:rsidR="00095188" w:rsidRPr="003C3588" w:rsidRDefault="00095188" w:rsidP="003C3588">
            <w:pPr>
              <w:spacing w:line="360" w:lineRule="auto"/>
              <w:jc w:val="center"/>
              <w:rPr>
                <w:rFonts w:ascii="Century Gothic" w:hAnsi="Century Gothic" w:cstheme="minorHAnsi"/>
                <w:sz w:val="16"/>
                <w:szCs w:val="16"/>
              </w:rPr>
            </w:pPr>
            <w:r w:rsidRPr="003C3588">
              <w:rPr>
                <w:rFonts w:ascii="Century Gothic" w:hAnsi="Century Gothic" w:cstheme="minorHAnsi"/>
                <w:sz w:val="16"/>
                <w:szCs w:val="16"/>
              </w:rPr>
              <w:t>TAK</w:t>
            </w:r>
          </w:p>
        </w:tc>
        <w:tc>
          <w:tcPr>
            <w:tcW w:w="3827" w:type="dxa"/>
            <w:tcBorders>
              <w:top w:val="single" w:sz="4" w:space="0" w:color="000000"/>
              <w:left w:val="single" w:sz="4" w:space="0" w:color="000000"/>
              <w:bottom w:val="single" w:sz="4" w:space="0" w:color="000000"/>
              <w:right w:val="single" w:sz="4" w:space="0" w:color="000000"/>
            </w:tcBorders>
          </w:tcPr>
          <w:p w14:paraId="13DA33AB" w14:textId="77777777" w:rsidR="00095188" w:rsidRPr="003C3588" w:rsidRDefault="00095188" w:rsidP="003C3588">
            <w:pPr>
              <w:snapToGrid w:val="0"/>
              <w:spacing w:line="360" w:lineRule="auto"/>
              <w:rPr>
                <w:rFonts w:ascii="Century Gothic" w:hAnsi="Century Gothic" w:cstheme="minorHAnsi"/>
                <w:sz w:val="16"/>
                <w:szCs w:val="16"/>
              </w:rPr>
            </w:pPr>
          </w:p>
        </w:tc>
      </w:tr>
      <w:tr w:rsidR="00095188" w:rsidRPr="003C3588" w14:paraId="0E749EA1" w14:textId="77777777" w:rsidTr="003C35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710" w:type="dxa"/>
            <w:tcBorders>
              <w:top w:val="single" w:sz="4" w:space="0" w:color="000000"/>
              <w:left w:val="single" w:sz="4" w:space="0" w:color="000000"/>
              <w:bottom w:val="single" w:sz="4" w:space="0" w:color="000000"/>
            </w:tcBorders>
          </w:tcPr>
          <w:p w14:paraId="65C21593" w14:textId="77777777" w:rsidR="00095188" w:rsidRPr="003C3588" w:rsidRDefault="00095188" w:rsidP="003C3588">
            <w:pPr>
              <w:pStyle w:val="Akapitzlist"/>
              <w:numPr>
                <w:ilvl w:val="0"/>
                <w:numId w:val="6"/>
              </w:numPr>
              <w:suppressAutoHyphens w:val="0"/>
              <w:snapToGrid w:val="0"/>
              <w:spacing w:after="200" w:line="360" w:lineRule="auto"/>
              <w:rPr>
                <w:rFonts w:ascii="Century Gothic" w:hAnsi="Century Gothic" w:cstheme="minorHAnsi"/>
                <w:sz w:val="16"/>
                <w:szCs w:val="16"/>
              </w:rPr>
            </w:pPr>
          </w:p>
        </w:tc>
        <w:tc>
          <w:tcPr>
            <w:tcW w:w="4394" w:type="dxa"/>
            <w:tcBorders>
              <w:top w:val="single" w:sz="4" w:space="0" w:color="000000"/>
              <w:left w:val="single" w:sz="4" w:space="0" w:color="000000"/>
              <w:bottom w:val="single" w:sz="4" w:space="0" w:color="000000"/>
            </w:tcBorders>
          </w:tcPr>
          <w:p w14:paraId="61C2A89A" w14:textId="77777777" w:rsidR="00095188" w:rsidRPr="003C3588" w:rsidRDefault="00095188" w:rsidP="003C3588">
            <w:pPr>
              <w:spacing w:line="360" w:lineRule="auto"/>
              <w:rPr>
                <w:rFonts w:ascii="Century Gothic" w:hAnsi="Century Gothic" w:cstheme="minorHAnsi"/>
                <w:sz w:val="16"/>
                <w:szCs w:val="16"/>
              </w:rPr>
            </w:pPr>
            <w:r w:rsidRPr="003C3588">
              <w:rPr>
                <w:rFonts w:ascii="Century Gothic" w:hAnsi="Century Gothic" w:cstheme="minorHAnsi"/>
                <w:sz w:val="16"/>
                <w:szCs w:val="16"/>
              </w:rPr>
              <w:t>Funkcja szybkiego spuszczania powietrza z zaworem CPR w czasie nie dłuższym niż 10 sekund</w:t>
            </w:r>
          </w:p>
        </w:tc>
        <w:tc>
          <w:tcPr>
            <w:tcW w:w="1276" w:type="dxa"/>
            <w:tcBorders>
              <w:top w:val="single" w:sz="4" w:space="0" w:color="000000"/>
              <w:left w:val="single" w:sz="4" w:space="0" w:color="000000"/>
              <w:bottom w:val="single" w:sz="4" w:space="0" w:color="000000"/>
            </w:tcBorders>
          </w:tcPr>
          <w:p w14:paraId="03CB13FC" w14:textId="77777777" w:rsidR="00095188" w:rsidRPr="003C3588" w:rsidRDefault="00095188" w:rsidP="003C3588">
            <w:pPr>
              <w:spacing w:line="360" w:lineRule="auto"/>
              <w:jc w:val="center"/>
              <w:rPr>
                <w:rFonts w:ascii="Century Gothic" w:hAnsi="Century Gothic" w:cstheme="minorHAnsi"/>
                <w:sz w:val="16"/>
                <w:szCs w:val="16"/>
              </w:rPr>
            </w:pPr>
            <w:r w:rsidRPr="003C3588">
              <w:rPr>
                <w:rFonts w:ascii="Century Gothic" w:hAnsi="Century Gothic" w:cstheme="minorHAnsi"/>
                <w:sz w:val="16"/>
                <w:szCs w:val="16"/>
              </w:rPr>
              <w:t>TAK</w:t>
            </w:r>
          </w:p>
        </w:tc>
        <w:tc>
          <w:tcPr>
            <w:tcW w:w="3827" w:type="dxa"/>
            <w:tcBorders>
              <w:top w:val="single" w:sz="4" w:space="0" w:color="000000"/>
              <w:left w:val="single" w:sz="4" w:space="0" w:color="000000"/>
              <w:bottom w:val="single" w:sz="4" w:space="0" w:color="000000"/>
              <w:right w:val="single" w:sz="4" w:space="0" w:color="000000"/>
            </w:tcBorders>
          </w:tcPr>
          <w:p w14:paraId="20CA5D93" w14:textId="77777777" w:rsidR="00095188" w:rsidRPr="003C3588" w:rsidRDefault="00095188" w:rsidP="003C3588">
            <w:pPr>
              <w:snapToGrid w:val="0"/>
              <w:spacing w:line="360" w:lineRule="auto"/>
              <w:rPr>
                <w:rFonts w:ascii="Century Gothic" w:hAnsi="Century Gothic" w:cstheme="minorHAnsi"/>
                <w:sz w:val="16"/>
                <w:szCs w:val="16"/>
              </w:rPr>
            </w:pPr>
          </w:p>
        </w:tc>
      </w:tr>
      <w:tr w:rsidR="00095188" w:rsidRPr="003C3588" w14:paraId="0A9C95E9" w14:textId="77777777" w:rsidTr="003C35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710" w:type="dxa"/>
            <w:tcBorders>
              <w:top w:val="single" w:sz="4" w:space="0" w:color="000000"/>
              <w:left w:val="single" w:sz="4" w:space="0" w:color="000000"/>
              <w:bottom w:val="single" w:sz="4" w:space="0" w:color="000000"/>
            </w:tcBorders>
          </w:tcPr>
          <w:p w14:paraId="2AF6523E" w14:textId="77777777" w:rsidR="00095188" w:rsidRPr="003C3588" w:rsidRDefault="00095188" w:rsidP="003C3588">
            <w:pPr>
              <w:pStyle w:val="Akapitzlist"/>
              <w:numPr>
                <w:ilvl w:val="0"/>
                <w:numId w:val="6"/>
              </w:numPr>
              <w:suppressAutoHyphens w:val="0"/>
              <w:snapToGrid w:val="0"/>
              <w:spacing w:after="200" w:line="360" w:lineRule="auto"/>
              <w:rPr>
                <w:rFonts w:ascii="Century Gothic" w:hAnsi="Century Gothic" w:cstheme="minorHAnsi"/>
                <w:sz w:val="16"/>
                <w:szCs w:val="16"/>
              </w:rPr>
            </w:pPr>
          </w:p>
        </w:tc>
        <w:tc>
          <w:tcPr>
            <w:tcW w:w="4394" w:type="dxa"/>
            <w:tcBorders>
              <w:top w:val="single" w:sz="4" w:space="0" w:color="000000"/>
              <w:left w:val="single" w:sz="4" w:space="0" w:color="000000"/>
              <w:bottom w:val="single" w:sz="4" w:space="0" w:color="000000"/>
            </w:tcBorders>
          </w:tcPr>
          <w:p w14:paraId="46BDE080" w14:textId="77777777" w:rsidR="00095188" w:rsidRPr="003C3588" w:rsidRDefault="00095188" w:rsidP="003C3588">
            <w:pPr>
              <w:spacing w:line="360" w:lineRule="auto"/>
              <w:rPr>
                <w:rFonts w:ascii="Century Gothic" w:hAnsi="Century Gothic" w:cstheme="minorHAnsi"/>
                <w:sz w:val="16"/>
                <w:szCs w:val="16"/>
              </w:rPr>
            </w:pPr>
            <w:r w:rsidRPr="003C3588">
              <w:rPr>
                <w:rFonts w:ascii="Century Gothic" w:hAnsi="Century Gothic" w:cstheme="minorHAnsi"/>
                <w:sz w:val="16"/>
                <w:szCs w:val="16"/>
              </w:rPr>
              <w:t xml:space="preserve">Materac kładziony bezpośrednio na ramę leża. Wysokość komór po napompowaniu 12,5cm. Zintegrowany z materacem dodatkowy podkład piankowy. </w:t>
            </w:r>
          </w:p>
        </w:tc>
        <w:tc>
          <w:tcPr>
            <w:tcW w:w="1276" w:type="dxa"/>
            <w:tcBorders>
              <w:top w:val="single" w:sz="4" w:space="0" w:color="000000"/>
              <w:left w:val="single" w:sz="4" w:space="0" w:color="000000"/>
              <w:bottom w:val="single" w:sz="4" w:space="0" w:color="000000"/>
            </w:tcBorders>
          </w:tcPr>
          <w:p w14:paraId="7D5A6F61" w14:textId="77777777" w:rsidR="00095188" w:rsidRPr="003C3588" w:rsidRDefault="00095188" w:rsidP="003C3588">
            <w:pPr>
              <w:spacing w:line="360" w:lineRule="auto"/>
              <w:jc w:val="center"/>
              <w:rPr>
                <w:rFonts w:ascii="Century Gothic" w:hAnsi="Century Gothic" w:cstheme="minorHAnsi"/>
                <w:sz w:val="16"/>
                <w:szCs w:val="16"/>
              </w:rPr>
            </w:pPr>
            <w:r w:rsidRPr="003C3588">
              <w:rPr>
                <w:rFonts w:ascii="Century Gothic" w:hAnsi="Century Gothic" w:cstheme="minorHAnsi"/>
                <w:sz w:val="16"/>
                <w:szCs w:val="16"/>
              </w:rPr>
              <w:t>TAK, podać</w:t>
            </w:r>
          </w:p>
        </w:tc>
        <w:tc>
          <w:tcPr>
            <w:tcW w:w="3827" w:type="dxa"/>
            <w:tcBorders>
              <w:top w:val="single" w:sz="4" w:space="0" w:color="000000"/>
              <w:left w:val="single" w:sz="4" w:space="0" w:color="000000"/>
              <w:bottom w:val="single" w:sz="4" w:space="0" w:color="000000"/>
              <w:right w:val="single" w:sz="4" w:space="0" w:color="000000"/>
            </w:tcBorders>
          </w:tcPr>
          <w:p w14:paraId="116FD720" w14:textId="77777777" w:rsidR="00095188" w:rsidRPr="003C3588" w:rsidRDefault="00095188" w:rsidP="003C3588">
            <w:pPr>
              <w:snapToGrid w:val="0"/>
              <w:spacing w:line="360" w:lineRule="auto"/>
              <w:rPr>
                <w:rFonts w:ascii="Century Gothic" w:hAnsi="Century Gothic" w:cstheme="minorHAnsi"/>
                <w:sz w:val="16"/>
                <w:szCs w:val="16"/>
              </w:rPr>
            </w:pPr>
          </w:p>
        </w:tc>
      </w:tr>
      <w:tr w:rsidR="00095188" w:rsidRPr="003C3588" w14:paraId="32CF1451" w14:textId="77777777" w:rsidTr="003C35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710" w:type="dxa"/>
            <w:tcBorders>
              <w:top w:val="single" w:sz="4" w:space="0" w:color="000000"/>
              <w:left w:val="single" w:sz="4" w:space="0" w:color="000000"/>
              <w:bottom w:val="single" w:sz="4" w:space="0" w:color="000000"/>
            </w:tcBorders>
          </w:tcPr>
          <w:p w14:paraId="342FB05C" w14:textId="77777777" w:rsidR="00095188" w:rsidRPr="003C3588" w:rsidRDefault="00095188" w:rsidP="003C3588">
            <w:pPr>
              <w:pStyle w:val="Akapitzlist"/>
              <w:numPr>
                <w:ilvl w:val="0"/>
                <w:numId w:val="6"/>
              </w:numPr>
              <w:suppressAutoHyphens w:val="0"/>
              <w:snapToGrid w:val="0"/>
              <w:spacing w:after="200" w:line="360" w:lineRule="auto"/>
              <w:rPr>
                <w:rFonts w:ascii="Century Gothic" w:hAnsi="Century Gothic" w:cstheme="minorHAnsi"/>
                <w:sz w:val="16"/>
                <w:szCs w:val="16"/>
              </w:rPr>
            </w:pPr>
          </w:p>
        </w:tc>
        <w:tc>
          <w:tcPr>
            <w:tcW w:w="4394" w:type="dxa"/>
            <w:tcBorders>
              <w:top w:val="single" w:sz="4" w:space="0" w:color="000000"/>
              <w:left w:val="single" w:sz="4" w:space="0" w:color="000000"/>
              <w:bottom w:val="single" w:sz="4" w:space="0" w:color="000000"/>
            </w:tcBorders>
          </w:tcPr>
          <w:p w14:paraId="248D936A" w14:textId="77777777" w:rsidR="00095188" w:rsidRPr="003C3588" w:rsidRDefault="00095188" w:rsidP="003C3588">
            <w:pPr>
              <w:spacing w:line="360" w:lineRule="auto"/>
              <w:rPr>
                <w:rFonts w:ascii="Century Gothic" w:hAnsi="Century Gothic" w:cstheme="minorHAnsi"/>
                <w:sz w:val="16"/>
                <w:szCs w:val="16"/>
              </w:rPr>
            </w:pPr>
            <w:r w:rsidRPr="003C3588">
              <w:rPr>
                <w:rFonts w:ascii="Century Gothic" w:hAnsi="Century Gothic" w:cstheme="minorHAnsi"/>
                <w:sz w:val="16"/>
                <w:szCs w:val="16"/>
              </w:rPr>
              <w:t>Wymiary materaca 90x200cm  ±5cm</w:t>
            </w:r>
          </w:p>
        </w:tc>
        <w:tc>
          <w:tcPr>
            <w:tcW w:w="1276" w:type="dxa"/>
            <w:tcBorders>
              <w:top w:val="single" w:sz="4" w:space="0" w:color="000000"/>
              <w:left w:val="single" w:sz="4" w:space="0" w:color="000000"/>
              <w:bottom w:val="single" w:sz="4" w:space="0" w:color="000000"/>
            </w:tcBorders>
          </w:tcPr>
          <w:p w14:paraId="665D02C0" w14:textId="77777777" w:rsidR="00095188" w:rsidRPr="003C3588" w:rsidRDefault="00095188" w:rsidP="003C3588">
            <w:pPr>
              <w:spacing w:line="360" w:lineRule="auto"/>
              <w:jc w:val="center"/>
              <w:rPr>
                <w:rFonts w:ascii="Century Gothic" w:hAnsi="Century Gothic" w:cstheme="minorHAnsi"/>
                <w:sz w:val="16"/>
                <w:szCs w:val="16"/>
              </w:rPr>
            </w:pPr>
            <w:r w:rsidRPr="003C3588">
              <w:rPr>
                <w:rFonts w:ascii="Century Gothic" w:hAnsi="Century Gothic" w:cstheme="minorHAnsi"/>
                <w:sz w:val="16"/>
                <w:szCs w:val="16"/>
              </w:rPr>
              <w:t>TAK, podać</w:t>
            </w:r>
          </w:p>
        </w:tc>
        <w:tc>
          <w:tcPr>
            <w:tcW w:w="3827" w:type="dxa"/>
            <w:tcBorders>
              <w:top w:val="single" w:sz="4" w:space="0" w:color="000000"/>
              <w:left w:val="single" w:sz="4" w:space="0" w:color="000000"/>
              <w:bottom w:val="single" w:sz="4" w:space="0" w:color="000000"/>
              <w:right w:val="single" w:sz="4" w:space="0" w:color="000000"/>
            </w:tcBorders>
          </w:tcPr>
          <w:p w14:paraId="193F7743" w14:textId="77777777" w:rsidR="00095188" w:rsidRPr="003C3588" w:rsidRDefault="00095188" w:rsidP="003C3588">
            <w:pPr>
              <w:snapToGrid w:val="0"/>
              <w:spacing w:line="360" w:lineRule="auto"/>
              <w:rPr>
                <w:rFonts w:ascii="Century Gothic" w:hAnsi="Century Gothic" w:cstheme="minorHAnsi"/>
                <w:sz w:val="16"/>
                <w:szCs w:val="16"/>
              </w:rPr>
            </w:pPr>
          </w:p>
        </w:tc>
      </w:tr>
      <w:tr w:rsidR="00095188" w:rsidRPr="003C3588" w14:paraId="5F59B528" w14:textId="77777777" w:rsidTr="003C35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710" w:type="dxa"/>
            <w:tcBorders>
              <w:top w:val="single" w:sz="4" w:space="0" w:color="000000"/>
              <w:left w:val="single" w:sz="4" w:space="0" w:color="000000"/>
              <w:bottom w:val="single" w:sz="4" w:space="0" w:color="000000"/>
            </w:tcBorders>
          </w:tcPr>
          <w:p w14:paraId="4D4B2C22" w14:textId="77777777" w:rsidR="00095188" w:rsidRPr="003C3588" w:rsidRDefault="00095188" w:rsidP="003C3588">
            <w:pPr>
              <w:pStyle w:val="Akapitzlist"/>
              <w:numPr>
                <w:ilvl w:val="0"/>
                <w:numId w:val="6"/>
              </w:numPr>
              <w:suppressAutoHyphens w:val="0"/>
              <w:snapToGrid w:val="0"/>
              <w:spacing w:after="200" w:line="360" w:lineRule="auto"/>
              <w:rPr>
                <w:rFonts w:ascii="Century Gothic" w:hAnsi="Century Gothic" w:cstheme="minorHAnsi"/>
                <w:sz w:val="16"/>
                <w:szCs w:val="16"/>
              </w:rPr>
            </w:pPr>
          </w:p>
        </w:tc>
        <w:tc>
          <w:tcPr>
            <w:tcW w:w="4394" w:type="dxa"/>
            <w:tcBorders>
              <w:top w:val="single" w:sz="4" w:space="0" w:color="000000"/>
              <w:left w:val="single" w:sz="4" w:space="0" w:color="000000"/>
              <w:bottom w:val="single" w:sz="4" w:space="0" w:color="000000"/>
            </w:tcBorders>
          </w:tcPr>
          <w:p w14:paraId="57E903D8" w14:textId="77777777" w:rsidR="00095188" w:rsidRPr="003C3588" w:rsidRDefault="00095188" w:rsidP="003C3588">
            <w:pPr>
              <w:pStyle w:val="Stopka"/>
              <w:spacing w:line="360" w:lineRule="auto"/>
              <w:ind w:left="22"/>
              <w:rPr>
                <w:rFonts w:ascii="Century Gothic" w:hAnsi="Century Gothic" w:cstheme="minorHAnsi"/>
                <w:sz w:val="16"/>
                <w:szCs w:val="16"/>
              </w:rPr>
            </w:pPr>
            <w:r w:rsidRPr="003C3588">
              <w:rPr>
                <w:rFonts w:ascii="Century Gothic" w:hAnsi="Century Gothic" w:cstheme="minorHAnsi"/>
                <w:sz w:val="16"/>
                <w:szCs w:val="16"/>
              </w:rPr>
              <w:t>Limit wagi pacjenta (skuteczność terapeutyczna) nie mniej niż 200kg</w:t>
            </w:r>
          </w:p>
        </w:tc>
        <w:tc>
          <w:tcPr>
            <w:tcW w:w="1276" w:type="dxa"/>
            <w:tcBorders>
              <w:top w:val="single" w:sz="4" w:space="0" w:color="000000"/>
              <w:left w:val="single" w:sz="4" w:space="0" w:color="000000"/>
              <w:bottom w:val="single" w:sz="4" w:space="0" w:color="000000"/>
            </w:tcBorders>
          </w:tcPr>
          <w:p w14:paraId="21455A1A" w14:textId="77777777" w:rsidR="00095188" w:rsidRPr="003C3588" w:rsidRDefault="00095188" w:rsidP="003C3588">
            <w:pPr>
              <w:spacing w:line="360" w:lineRule="auto"/>
              <w:jc w:val="center"/>
              <w:rPr>
                <w:rFonts w:ascii="Century Gothic" w:hAnsi="Century Gothic" w:cstheme="minorHAnsi"/>
                <w:sz w:val="16"/>
                <w:szCs w:val="16"/>
              </w:rPr>
            </w:pPr>
            <w:r w:rsidRPr="003C3588">
              <w:rPr>
                <w:rFonts w:ascii="Century Gothic" w:hAnsi="Century Gothic" w:cstheme="minorHAnsi"/>
                <w:sz w:val="16"/>
                <w:szCs w:val="16"/>
              </w:rPr>
              <w:t>TAK, podać</w:t>
            </w:r>
          </w:p>
        </w:tc>
        <w:tc>
          <w:tcPr>
            <w:tcW w:w="3827" w:type="dxa"/>
            <w:tcBorders>
              <w:top w:val="single" w:sz="4" w:space="0" w:color="000000"/>
              <w:left w:val="single" w:sz="4" w:space="0" w:color="000000"/>
              <w:bottom w:val="single" w:sz="4" w:space="0" w:color="000000"/>
              <w:right w:val="single" w:sz="4" w:space="0" w:color="000000"/>
            </w:tcBorders>
          </w:tcPr>
          <w:p w14:paraId="7C9E48BF" w14:textId="77777777" w:rsidR="00095188" w:rsidRPr="003C3588" w:rsidRDefault="00095188" w:rsidP="003C3588">
            <w:pPr>
              <w:snapToGrid w:val="0"/>
              <w:spacing w:line="360" w:lineRule="auto"/>
              <w:rPr>
                <w:rFonts w:ascii="Century Gothic" w:hAnsi="Century Gothic" w:cstheme="minorHAnsi"/>
                <w:sz w:val="16"/>
                <w:szCs w:val="16"/>
              </w:rPr>
            </w:pPr>
          </w:p>
        </w:tc>
      </w:tr>
      <w:tr w:rsidR="00095188" w:rsidRPr="003C3588" w14:paraId="75AAD2E6" w14:textId="77777777" w:rsidTr="003C35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710" w:type="dxa"/>
            <w:tcBorders>
              <w:top w:val="single" w:sz="4" w:space="0" w:color="000000"/>
              <w:left w:val="single" w:sz="4" w:space="0" w:color="000000"/>
              <w:bottom w:val="single" w:sz="4" w:space="0" w:color="000000"/>
            </w:tcBorders>
          </w:tcPr>
          <w:p w14:paraId="0F879D6B" w14:textId="77777777" w:rsidR="00095188" w:rsidRPr="003C3588" w:rsidRDefault="00095188" w:rsidP="003C3588">
            <w:pPr>
              <w:pStyle w:val="Akapitzlist"/>
              <w:numPr>
                <w:ilvl w:val="0"/>
                <w:numId w:val="6"/>
              </w:numPr>
              <w:suppressAutoHyphens w:val="0"/>
              <w:snapToGrid w:val="0"/>
              <w:spacing w:after="200" w:line="360" w:lineRule="auto"/>
              <w:rPr>
                <w:rFonts w:ascii="Century Gothic" w:hAnsi="Century Gothic" w:cstheme="minorHAnsi"/>
                <w:sz w:val="16"/>
                <w:szCs w:val="16"/>
              </w:rPr>
            </w:pPr>
          </w:p>
        </w:tc>
        <w:tc>
          <w:tcPr>
            <w:tcW w:w="4394" w:type="dxa"/>
            <w:tcBorders>
              <w:top w:val="single" w:sz="4" w:space="0" w:color="000000"/>
              <w:left w:val="single" w:sz="4" w:space="0" w:color="000000"/>
              <w:bottom w:val="single" w:sz="4" w:space="0" w:color="000000"/>
            </w:tcBorders>
          </w:tcPr>
          <w:p w14:paraId="60AEDC33" w14:textId="77777777" w:rsidR="00095188" w:rsidRPr="003C3588" w:rsidRDefault="00095188" w:rsidP="003C3588">
            <w:pPr>
              <w:spacing w:line="360" w:lineRule="auto"/>
              <w:rPr>
                <w:rFonts w:ascii="Century Gothic" w:hAnsi="Century Gothic" w:cstheme="minorHAnsi"/>
                <w:sz w:val="16"/>
                <w:szCs w:val="16"/>
              </w:rPr>
            </w:pPr>
            <w:r w:rsidRPr="003C3588">
              <w:rPr>
                <w:rFonts w:ascii="Century Gothic" w:hAnsi="Century Gothic" w:cstheme="minorHAnsi"/>
                <w:sz w:val="16"/>
                <w:szCs w:val="16"/>
              </w:rPr>
              <w:t>Materac automatycznie dostosowujący się do zmiany pozycji łóżka (poziom ciśnienia, podatny na zmianę ułożenia materiał).</w:t>
            </w:r>
          </w:p>
          <w:p w14:paraId="2F427190" w14:textId="77777777" w:rsidR="00095188" w:rsidRPr="003C3588" w:rsidRDefault="00095188" w:rsidP="003C3588">
            <w:pPr>
              <w:spacing w:line="360" w:lineRule="auto"/>
              <w:rPr>
                <w:rFonts w:ascii="Century Gothic" w:hAnsi="Century Gothic" w:cstheme="minorHAnsi"/>
                <w:sz w:val="16"/>
                <w:szCs w:val="16"/>
              </w:rPr>
            </w:pPr>
            <w:r w:rsidRPr="003C3588">
              <w:rPr>
                <w:rFonts w:ascii="Century Gothic" w:hAnsi="Century Gothic" w:cstheme="minorHAnsi"/>
                <w:sz w:val="16"/>
                <w:szCs w:val="16"/>
              </w:rPr>
              <w:t>Posiadający system przesuwania powietrza pomiędzy komorami (w celu szybszego napełniania)</w:t>
            </w:r>
          </w:p>
        </w:tc>
        <w:tc>
          <w:tcPr>
            <w:tcW w:w="1276" w:type="dxa"/>
            <w:tcBorders>
              <w:top w:val="single" w:sz="4" w:space="0" w:color="000000"/>
              <w:left w:val="single" w:sz="4" w:space="0" w:color="000000"/>
              <w:bottom w:val="single" w:sz="4" w:space="0" w:color="000000"/>
            </w:tcBorders>
          </w:tcPr>
          <w:p w14:paraId="230B5D68" w14:textId="77777777" w:rsidR="00095188" w:rsidRPr="003C3588" w:rsidRDefault="00095188" w:rsidP="003C3588">
            <w:pPr>
              <w:spacing w:line="360" w:lineRule="auto"/>
              <w:jc w:val="center"/>
              <w:rPr>
                <w:rFonts w:ascii="Century Gothic" w:hAnsi="Century Gothic" w:cstheme="minorHAnsi"/>
                <w:sz w:val="16"/>
                <w:szCs w:val="16"/>
              </w:rPr>
            </w:pPr>
            <w:r w:rsidRPr="003C3588">
              <w:rPr>
                <w:rFonts w:ascii="Century Gothic" w:hAnsi="Century Gothic" w:cstheme="minorHAnsi"/>
                <w:sz w:val="16"/>
                <w:szCs w:val="16"/>
              </w:rPr>
              <w:t>TAK</w:t>
            </w:r>
          </w:p>
        </w:tc>
        <w:tc>
          <w:tcPr>
            <w:tcW w:w="3827" w:type="dxa"/>
            <w:tcBorders>
              <w:top w:val="single" w:sz="4" w:space="0" w:color="000000"/>
              <w:left w:val="single" w:sz="4" w:space="0" w:color="000000"/>
              <w:bottom w:val="single" w:sz="4" w:space="0" w:color="000000"/>
              <w:right w:val="single" w:sz="4" w:space="0" w:color="000000"/>
            </w:tcBorders>
          </w:tcPr>
          <w:p w14:paraId="060B2C30" w14:textId="77777777" w:rsidR="00095188" w:rsidRPr="003C3588" w:rsidRDefault="00095188" w:rsidP="003C3588">
            <w:pPr>
              <w:snapToGrid w:val="0"/>
              <w:spacing w:line="360" w:lineRule="auto"/>
              <w:rPr>
                <w:rFonts w:ascii="Century Gothic" w:hAnsi="Century Gothic" w:cstheme="minorHAnsi"/>
                <w:sz w:val="16"/>
                <w:szCs w:val="16"/>
              </w:rPr>
            </w:pPr>
          </w:p>
        </w:tc>
      </w:tr>
      <w:tr w:rsidR="00095188" w:rsidRPr="003C3588" w14:paraId="335F7656" w14:textId="77777777" w:rsidTr="003C35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710" w:type="dxa"/>
            <w:tcBorders>
              <w:top w:val="single" w:sz="4" w:space="0" w:color="000000"/>
              <w:left w:val="single" w:sz="4" w:space="0" w:color="000000"/>
              <w:bottom w:val="single" w:sz="4" w:space="0" w:color="000000"/>
            </w:tcBorders>
          </w:tcPr>
          <w:p w14:paraId="3569BADD" w14:textId="77777777" w:rsidR="00095188" w:rsidRPr="003C3588" w:rsidRDefault="00095188" w:rsidP="003C3588">
            <w:pPr>
              <w:pStyle w:val="Akapitzlist"/>
              <w:numPr>
                <w:ilvl w:val="0"/>
                <w:numId w:val="6"/>
              </w:numPr>
              <w:suppressAutoHyphens w:val="0"/>
              <w:snapToGrid w:val="0"/>
              <w:spacing w:after="200" w:line="360" w:lineRule="auto"/>
              <w:rPr>
                <w:rFonts w:ascii="Century Gothic" w:hAnsi="Century Gothic" w:cstheme="minorHAnsi"/>
                <w:sz w:val="16"/>
                <w:szCs w:val="16"/>
              </w:rPr>
            </w:pPr>
          </w:p>
        </w:tc>
        <w:tc>
          <w:tcPr>
            <w:tcW w:w="4394" w:type="dxa"/>
            <w:tcBorders>
              <w:top w:val="single" w:sz="4" w:space="0" w:color="000000"/>
              <w:left w:val="single" w:sz="4" w:space="0" w:color="000000"/>
              <w:bottom w:val="single" w:sz="4" w:space="0" w:color="000000"/>
            </w:tcBorders>
          </w:tcPr>
          <w:p w14:paraId="34328D1F" w14:textId="77777777" w:rsidR="00095188" w:rsidRPr="003C3588" w:rsidRDefault="00095188" w:rsidP="003C3588">
            <w:pPr>
              <w:spacing w:line="360" w:lineRule="auto"/>
              <w:rPr>
                <w:rFonts w:ascii="Century Gothic" w:hAnsi="Century Gothic" w:cstheme="minorHAnsi"/>
                <w:sz w:val="16"/>
                <w:szCs w:val="16"/>
              </w:rPr>
            </w:pPr>
            <w:r w:rsidRPr="003C3588">
              <w:rPr>
                <w:rFonts w:ascii="Century Gothic" w:hAnsi="Century Gothic" w:cstheme="minorHAnsi"/>
                <w:sz w:val="16"/>
                <w:szCs w:val="16"/>
              </w:rPr>
              <w:t>Konstrukcja materaca umożliwiająca łatwe odcinkowe usunięcie komór spod leżącego pacjenta celem realizowania terapii bezdotykowej, tzw. wypinanie pojedynczych komór.</w:t>
            </w:r>
          </w:p>
        </w:tc>
        <w:tc>
          <w:tcPr>
            <w:tcW w:w="1276" w:type="dxa"/>
            <w:tcBorders>
              <w:top w:val="single" w:sz="4" w:space="0" w:color="000000"/>
              <w:left w:val="single" w:sz="4" w:space="0" w:color="000000"/>
              <w:bottom w:val="single" w:sz="4" w:space="0" w:color="000000"/>
            </w:tcBorders>
          </w:tcPr>
          <w:p w14:paraId="125CBA20" w14:textId="77777777" w:rsidR="00095188" w:rsidRPr="003C3588" w:rsidRDefault="00095188" w:rsidP="003C3588">
            <w:pPr>
              <w:spacing w:line="360" w:lineRule="auto"/>
              <w:jc w:val="center"/>
              <w:rPr>
                <w:rFonts w:ascii="Century Gothic" w:hAnsi="Century Gothic" w:cstheme="minorHAnsi"/>
                <w:sz w:val="16"/>
                <w:szCs w:val="16"/>
              </w:rPr>
            </w:pPr>
            <w:r w:rsidRPr="003C3588">
              <w:rPr>
                <w:rFonts w:ascii="Century Gothic" w:hAnsi="Century Gothic" w:cstheme="minorHAnsi"/>
                <w:sz w:val="16"/>
                <w:szCs w:val="16"/>
              </w:rPr>
              <w:t>TAK</w:t>
            </w:r>
          </w:p>
        </w:tc>
        <w:tc>
          <w:tcPr>
            <w:tcW w:w="3827" w:type="dxa"/>
            <w:tcBorders>
              <w:top w:val="single" w:sz="4" w:space="0" w:color="000000"/>
              <w:left w:val="single" w:sz="4" w:space="0" w:color="000000"/>
              <w:bottom w:val="single" w:sz="4" w:space="0" w:color="000000"/>
              <w:right w:val="single" w:sz="4" w:space="0" w:color="000000"/>
            </w:tcBorders>
          </w:tcPr>
          <w:p w14:paraId="0A5D2BA1" w14:textId="77777777" w:rsidR="00095188" w:rsidRPr="003C3588" w:rsidRDefault="00095188" w:rsidP="003C3588">
            <w:pPr>
              <w:snapToGrid w:val="0"/>
              <w:spacing w:line="360" w:lineRule="auto"/>
              <w:rPr>
                <w:rFonts w:ascii="Century Gothic" w:hAnsi="Century Gothic" w:cstheme="minorHAnsi"/>
                <w:sz w:val="16"/>
                <w:szCs w:val="16"/>
              </w:rPr>
            </w:pPr>
          </w:p>
        </w:tc>
      </w:tr>
      <w:tr w:rsidR="00095188" w:rsidRPr="003C3588" w14:paraId="768F5E3E" w14:textId="77777777" w:rsidTr="003C35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710" w:type="dxa"/>
            <w:tcBorders>
              <w:top w:val="single" w:sz="4" w:space="0" w:color="000000"/>
              <w:left w:val="single" w:sz="4" w:space="0" w:color="000000"/>
              <w:bottom w:val="single" w:sz="4" w:space="0" w:color="000000"/>
            </w:tcBorders>
          </w:tcPr>
          <w:p w14:paraId="704B9994" w14:textId="77777777" w:rsidR="00095188" w:rsidRPr="003C3588" w:rsidRDefault="00095188" w:rsidP="003C3588">
            <w:pPr>
              <w:pStyle w:val="Akapitzlist"/>
              <w:numPr>
                <w:ilvl w:val="0"/>
                <w:numId w:val="6"/>
              </w:numPr>
              <w:suppressAutoHyphens w:val="0"/>
              <w:snapToGrid w:val="0"/>
              <w:spacing w:after="200" w:line="360" w:lineRule="auto"/>
              <w:rPr>
                <w:rFonts w:ascii="Century Gothic" w:hAnsi="Century Gothic" w:cstheme="minorHAnsi"/>
                <w:sz w:val="16"/>
                <w:szCs w:val="16"/>
              </w:rPr>
            </w:pPr>
          </w:p>
        </w:tc>
        <w:tc>
          <w:tcPr>
            <w:tcW w:w="4394" w:type="dxa"/>
            <w:tcBorders>
              <w:top w:val="single" w:sz="4" w:space="0" w:color="000000"/>
              <w:left w:val="single" w:sz="4" w:space="0" w:color="000000"/>
              <w:bottom w:val="single" w:sz="4" w:space="0" w:color="000000"/>
            </w:tcBorders>
          </w:tcPr>
          <w:p w14:paraId="1F4FC8E4" w14:textId="77777777" w:rsidR="00095188" w:rsidRPr="003C3588" w:rsidRDefault="00095188" w:rsidP="003C3588">
            <w:pPr>
              <w:spacing w:line="360" w:lineRule="auto"/>
              <w:rPr>
                <w:rFonts w:ascii="Century Gothic" w:hAnsi="Century Gothic" w:cstheme="minorHAnsi"/>
                <w:sz w:val="16"/>
                <w:szCs w:val="16"/>
              </w:rPr>
            </w:pPr>
            <w:r w:rsidRPr="003C3588">
              <w:rPr>
                <w:rFonts w:ascii="Century Gothic" w:hAnsi="Century Gothic" w:cstheme="minorHAnsi"/>
                <w:sz w:val="16"/>
                <w:szCs w:val="16"/>
              </w:rPr>
              <w:t xml:space="preserve">Przewody materaca w pokrowcu ochronnym zakończone końcówką umożliwiającą ich łatwe </w:t>
            </w:r>
            <w:r w:rsidRPr="003C3588">
              <w:rPr>
                <w:rFonts w:ascii="Century Gothic" w:hAnsi="Century Gothic" w:cstheme="minorHAnsi"/>
                <w:sz w:val="16"/>
                <w:szCs w:val="16"/>
              </w:rPr>
              <w:lastRenderedPageBreak/>
              <w:t>zespolenie i odłączenie od pompy zasilającej materac. Posiadające zamknięcie transportowe – MATERAC  Z FUNKCJĄ TRANSPORTOWĄ</w:t>
            </w:r>
          </w:p>
        </w:tc>
        <w:tc>
          <w:tcPr>
            <w:tcW w:w="1276" w:type="dxa"/>
            <w:tcBorders>
              <w:top w:val="single" w:sz="4" w:space="0" w:color="000000"/>
              <w:left w:val="single" w:sz="4" w:space="0" w:color="000000"/>
              <w:bottom w:val="single" w:sz="4" w:space="0" w:color="000000"/>
            </w:tcBorders>
          </w:tcPr>
          <w:p w14:paraId="52DA8BB3" w14:textId="77777777" w:rsidR="00095188" w:rsidRPr="003C3588" w:rsidRDefault="00095188" w:rsidP="003C3588">
            <w:pPr>
              <w:spacing w:line="360" w:lineRule="auto"/>
              <w:jc w:val="center"/>
              <w:rPr>
                <w:rFonts w:ascii="Century Gothic" w:hAnsi="Century Gothic" w:cstheme="minorHAnsi"/>
                <w:sz w:val="16"/>
                <w:szCs w:val="16"/>
              </w:rPr>
            </w:pPr>
            <w:r w:rsidRPr="003C3588">
              <w:rPr>
                <w:rFonts w:ascii="Century Gothic" w:hAnsi="Century Gothic" w:cstheme="minorHAnsi"/>
                <w:sz w:val="16"/>
                <w:szCs w:val="16"/>
              </w:rPr>
              <w:lastRenderedPageBreak/>
              <w:t>TAK</w:t>
            </w:r>
          </w:p>
        </w:tc>
        <w:tc>
          <w:tcPr>
            <w:tcW w:w="3827" w:type="dxa"/>
            <w:tcBorders>
              <w:top w:val="single" w:sz="4" w:space="0" w:color="000000"/>
              <w:left w:val="single" w:sz="4" w:space="0" w:color="000000"/>
              <w:bottom w:val="single" w:sz="4" w:space="0" w:color="000000"/>
              <w:right w:val="single" w:sz="4" w:space="0" w:color="000000"/>
            </w:tcBorders>
          </w:tcPr>
          <w:p w14:paraId="252E26B3" w14:textId="77777777" w:rsidR="00095188" w:rsidRPr="003C3588" w:rsidRDefault="00095188" w:rsidP="003C3588">
            <w:pPr>
              <w:snapToGrid w:val="0"/>
              <w:spacing w:line="360" w:lineRule="auto"/>
              <w:rPr>
                <w:rFonts w:ascii="Century Gothic" w:hAnsi="Century Gothic" w:cstheme="minorHAnsi"/>
                <w:sz w:val="16"/>
                <w:szCs w:val="16"/>
              </w:rPr>
            </w:pPr>
          </w:p>
        </w:tc>
      </w:tr>
      <w:tr w:rsidR="00095188" w:rsidRPr="003C3588" w14:paraId="44FE5029" w14:textId="77777777" w:rsidTr="003C35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710" w:type="dxa"/>
            <w:tcBorders>
              <w:top w:val="single" w:sz="4" w:space="0" w:color="000000"/>
              <w:left w:val="single" w:sz="4" w:space="0" w:color="000000"/>
              <w:bottom w:val="single" w:sz="4" w:space="0" w:color="000000"/>
            </w:tcBorders>
          </w:tcPr>
          <w:p w14:paraId="751F59B8" w14:textId="77777777" w:rsidR="00095188" w:rsidRPr="003C3588" w:rsidRDefault="00095188" w:rsidP="003C3588">
            <w:pPr>
              <w:pStyle w:val="Akapitzlist"/>
              <w:numPr>
                <w:ilvl w:val="0"/>
                <w:numId w:val="6"/>
              </w:numPr>
              <w:suppressAutoHyphens w:val="0"/>
              <w:snapToGrid w:val="0"/>
              <w:spacing w:after="200" w:line="360" w:lineRule="auto"/>
              <w:rPr>
                <w:rFonts w:ascii="Century Gothic" w:hAnsi="Century Gothic" w:cstheme="minorHAnsi"/>
                <w:sz w:val="16"/>
                <w:szCs w:val="16"/>
              </w:rPr>
            </w:pPr>
          </w:p>
        </w:tc>
        <w:tc>
          <w:tcPr>
            <w:tcW w:w="4394" w:type="dxa"/>
            <w:tcBorders>
              <w:top w:val="single" w:sz="4" w:space="0" w:color="000000"/>
              <w:left w:val="single" w:sz="4" w:space="0" w:color="000000"/>
              <w:bottom w:val="single" w:sz="4" w:space="0" w:color="000000"/>
            </w:tcBorders>
          </w:tcPr>
          <w:p w14:paraId="4EC1E8F2" w14:textId="77777777" w:rsidR="00095188" w:rsidRPr="003C3588" w:rsidRDefault="00095188" w:rsidP="003C3588">
            <w:pPr>
              <w:spacing w:line="360" w:lineRule="auto"/>
              <w:rPr>
                <w:rFonts w:ascii="Century Gothic" w:hAnsi="Century Gothic" w:cstheme="minorHAnsi"/>
                <w:sz w:val="16"/>
                <w:szCs w:val="16"/>
              </w:rPr>
            </w:pPr>
            <w:r w:rsidRPr="003C3588">
              <w:rPr>
                <w:rFonts w:ascii="Century Gothic" w:hAnsi="Century Gothic" w:cstheme="minorHAnsi"/>
                <w:sz w:val="16"/>
                <w:szCs w:val="16"/>
              </w:rPr>
              <w:t>Materac wyposażony w pokrowiec odporny na uszkodzenie, oddychający, wodoodporny i nieprzemakalny, rozciągliwy w dwóch kierunkach, redukujący działanie sił tarcia, na działanie środków dezynfekcyjnych i myjących</w:t>
            </w:r>
          </w:p>
        </w:tc>
        <w:tc>
          <w:tcPr>
            <w:tcW w:w="1276" w:type="dxa"/>
            <w:tcBorders>
              <w:top w:val="single" w:sz="4" w:space="0" w:color="000000"/>
              <w:left w:val="single" w:sz="4" w:space="0" w:color="000000"/>
              <w:bottom w:val="single" w:sz="4" w:space="0" w:color="000000"/>
            </w:tcBorders>
          </w:tcPr>
          <w:p w14:paraId="0012648F" w14:textId="77777777" w:rsidR="00095188" w:rsidRPr="003C3588" w:rsidRDefault="00095188" w:rsidP="003C3588">
            <w:pPr>
              <w:spacing w:line="360" w:lineRule="auto"/>
              <w:jc w:val="center"/>
              <w:rPr>
                <w:rFonts w:ascii="Century Gothic" w:hAnsi="Century Gothic" w:cstheme="minorHAnsi"/>
                <w:sz w:val="16"/>
                <w:szCs w:val="16"/>
              </w:rPr>
            </w:pPr>
            <w:r w:rsidRPr="003C3588">
              <w:rPr>
                <w:rFonts w:ascii="Century Gothic" w:hAnsi="Century Gothic" w:cstheme="minorHAnsi"/>
                <w:sz w:val="16"/>
                <w:szCs w:val="16"/>
              </w:rPr>
              <w:t>TAK</w:t>
            </w:r>
          </w:p>
        </w:tc>
        <w:tc>
          <w:tcPr>
            <w:tcW w:w="3827" w:type="dxa"/>
            <w:tcBorders>
              <w:top w:val="single" w:sz="4" w:space="0" w:color="000000"/>
              <w:left w:val="single" w:sz="4" w:space="0" w:color="000000"/>
              <w:bottom w:val="single" w:sz="4" w:space="0" w:color="000000"/>
              <w:right w:val="single" w:sz="4" w:space="0" w:color="000000"/>
            </w:tcBorders>
          </w:tcPr>
          <w:p w14:paraId="5CA870DA" w14:textId="77777777" w:rsidR="00095188" w:rsidRPr="003C3588" w:rsidRDefault="00095188" w:rsidP="003C3588">
            <w:pPr>
              <w:snapToGrid w:val="0"/>
              <w:spacing w:line="360" w:lineRule="auto"/>
              <w:rPr>
                <w:rFonts w:ascii="Century Gothic" w:hAnsi="Century Gothic" w:cstheme="minorHAnsi"/>
                <w:sz w:val="16"/>
                <w:szCs w:val="16"/>
              </w:rPr>
            </w:pPr>
          </w:p>
        </w:tc>
      </w:tr>
      <w:tr w:rsidR="00095188" w:rsidRPr="003C3588" w14:paraId="45FDCD84" w14:textId="77777777" w:rsidTr="003C35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710" w:type="dxa"/>
            <w:tcBorders>
              <w:top w:val="single" w:sz="4" w:space="0" w:color="000000"/>
              <w:left w:val="single" w:sz="4" w:space="0" w:color="000000"/>
              <w:bottom w:val="single" w:sz="4" w:space="0" w:color="000000"/>
            </w:tcBorders>
          </w:tcPr>
          <w:p w14:paraId="6B560AC3" w14:textId="77777777" w:rsidR="00095188" w:rsidRPr="003C3588" w:rsidRDefault="00095188" w:rsidP="003C3588">
            <w:pPr>
              <w:pStyle w:val="Akapitzlist"/>
              <w:numPr>
                <w:ilvl w:val="0"/>
                <w:numId w:val="6"/>
              </w:numPr>
              <w:suppressAutoHyphens w:val="0"/>
              <w:snapToGrid w:val="0"/>
              <w:spacing w:after="200" w:line="360" w:lineRule="auto"/>
              <w:rPr>
                <w:rFonts w:ascii="Century Gothic" w:hAnsi="Century Gothic" w:cstheme="minorHAnsi"/>
                <w:sz w:val="16"/>
                <w:szCs w:val="16"/>
              </w:rPr>
            </w:pPr>
          </w:p>
        </w:tc>
        <w:tc>
          <w:tcPr>
            <w:tcW w:w="4394" w:type="dxa"/>
            <w:tcBorders>
              <w:top w:val="single" w:sz="4" w:space="0" w:color="000000"/>
              <w:left w:val="single" w:sz="4" w:space="0" w:color="000000"/>
              <w:bottom w:val="single" w:sz="4" w:space="0" w:color="000000"/>
            </w:tcBorders>
          </w:tcPr>
          <w:p w14:paraId="5EE7BAD2" w14:textId="77777777" w:rsidR="00095188" w:rsidRPr="003C3588" w:rsidRDefault="00095188" w:rsidP="003C3588">
            <w:pPr>
              <w:spacing w:line="360" w:lineRule="auto"/>
              <w:rPr>
                <w:rFonts w:ascii="Century Gothic" w:hAnsi="Century Gothic" w:cstheme="minorHAnsi"/>
                <w:sz w:val="16"/>
                <w:szCs w:val="16"/>
              </w:rPr>
            </w:pPr>
            <w:r w:rsidRPr="003C3588">
              <w:rPr>
                <w:rFonts w:ascii="Century Gothic" w:hAnsi="Century Gothic" w:cstheme="minorHAnsi"/>
                <w:sz w:val="16"/>
                <w:szCs w:val="16"/>
              </w:rPr>
              <w:t>Pokrowiec paroprzepuszczalny, nie przepuszczający cieczy, odpinany na zamek z zabezpieczeniem z góry przed zalaniem. Zamek wyposażony w dwa suwaki.  Pokrowiec z powloką bakteriobójczą</w:t>
            </w:r>
          </w:p>
        </w:tc>
        <w:tc>
          <w:tcPr>
            <w:tcW w:w="1276" w:type="dxa"/>
            <w:tcBorders>
              <w:top w:val="single" w:sz="4" w:space="0" w:color="000000"/>
              <w:left w:val="single" w:sz="4" w:space="0" w:color="000000"/>
              <w:bottom w:val="single" w:sz="4" w:space="0" w:color="000000"/>
            </w:tcBorders>
          </w:tcPr>
          <w:p w14:paraId="7AF6FE5A" w14:textId="77777777" w:rsidR="00095188" w:rsidRPr="003C3588" w:rsidRDefault="00095188" w:rsidP="003C3588">
            <w:pPr>
              <w:spacing w:line="360" w:lineRule="auto"/>
              <w:jc w:val="center"/>
              <w:rPr>
                <w:rFonts w:ascii="Century Gothic" w:hAnsi="Century Gothic" w:cstheme="minorHAnsi"/>
                <w:sz w:val="16"/>
                <w:szCs w:val="16"/>
              </w:rPr>
            </w:pPr>
            <w:r w:rsidRPr="003C3588">
              <w:rPr>
                <w:rFonts w:ascii="Century Gothic" w:hAnsi="Century Gothic" w:cstheme="minorHAnsi"/>
                <w:sz w:val="16"/>
                <w:szCs w:val="16"/>
              </w:rPr>
              <w:t>TAK</w:t>
            </w:r>
          </w:p>
        </w:tc>
        <w:tc>
          <w:tcPr>
            <w:tcW w:w="3827" w:type="dxa"/>
            <w:tcBorders>
              <w:top w:val="single" w:sz="4" w:space="0" w:color="000000"/>
              <w:left w:val="single" w:sz="4" w:space="0" w:color="000000"/>
              <w:bottom w:val="single" w:sz="4" w:space="0" w:color="000000"/>
              <w:right w:val="single" w:sz="4" w:space="0" w:color="000000"/>
            </w:tcBorders>
          </w:tcPr>
          <w:p w14:paraId="7088AA65" w14:textId="77777777" w:rsidR="00095188" w:rsidRPr="003C3588" w:rsidRDefault="00095188" w:rsidP="003C3588">
            <w:pPr>
              <w:snapToGrid w:val="0"/>
              <w:spacing w:line="360" w:lineRule="auto"/>
              <w:rPr>
                <w:rFonts w:ascii="Century Gothic" w:hAnsi="Century Gothic" w:cstheme="minorHAnsi"/>
                <w:sz w:val="16"/>
                <w:szCs w:val="16"/>
              </w:rPr>
            </w:pPr>
          </w:p>
        </w:tc>
      </w:tr>
      <w:tr w:rsidR="00095188" w:rsidRPr="003C3588" w14:paraId="4A4F2974" w14:textId="77777777" w:rsidTr="003C35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710" w:type="dxa"/>
            <w:tcBorders>
              <w:top w:val="single" w:sz="4" w:space="0" w:color="000000"/>
              <w:left w:val="single" w:sz="4" w:space="0" w:color="000000"/>
              <w:bottom w:val="single" w:sz="4" w:space="0" w:color="000000"/>
            </w:tcBorders>
          </w:tcPr>
          <w:p w14:paraId="34C21F4A" w14:textId="77777777" w:rsidR="00095188" w:rsidRPr="003C3588" w:rsidRDefault="00095188" w:rsidP="003C3588">
            <w:pPr>
              <w:pStyle w:val="Akapitzlist"/>
              <w:numPr>
                <w:ilvl w:val="0"/>
                <w:numId w:val="6"/>
              </w:numPr>
              <w:suppressAutoHyphens w:val="0"/>
              <w:snapToGrid w:val="0"/>
              <w:spacing w:after="200" w:line="360" w:lineRule="auto"/>
              <w:rPr>
                <w:rFonts w:ascii="Century Gothic" w:hAnsi="Century Gothic" w:cstheme="minorHAnsi"/>
                <w:sz w:val="16"/>
                <w:szCs w:val="16"/>
              </w:rPr>
            </w:pPr>
          </w:p>
        </w:tc>
        <w:tc>
          <w:tcPr>
            <w:tcW w:w="4394" w:type="dxa"/>
            <w:tcBorders>
              <w:top w:val="single" w:sz="4" w:space="0" w:color="000000"/>
              <w:left w:val="single" w:sz="4" w:space="0" w:color="000000"/>
              <w:bottom w:val="single" w:sz="4" w:space="0" w:color="000000"/>
            </w:tcBorders>
          </w:tcPr>
          <w:p w14:paraId="163727A9" w14:textId="77777777" w:rsidR="00095188" w:rsidRPr="003C3588" w:rsidRDefault="00095188" w:rsidP="003C3588">
            <w:pPr>
              <w:spacing w:line="360" w:lineRule="auto"/>
              <w:rPr>
                <w:rFonts w:ascii="Century Gothic" w:hAnsi="Century Gothic" w:cstheme="minorHAnsi"/>
                <w:sz w:val="16"/>
                <w:szCs w:val="16"/>
              </w:rPr>
            </w:pPr>
            <w:r w:rsidRPr="003C3588">
              <w:rPr>
                <w:rFonts w:ascii="Century Gothic" w:hAnsi="Century Gothic" w:cstheme="minorHAnsi"/>
                <w:sz w:val="16"/>
                <w:szCs w:val="16"/>
              </w:rPr>
              <w:t>Pompa :</w:t>
            </w:r>
          </w:p>
          <w:p w14:paraId="5CF946B3" w14:textId="77777777" w:rsidR="00095188" w:rsidRPr="003C3588" w:rsidRDefault="00095188" w:rsidP="003C3588">
            <w:pPr>
              <w:widowControl w:val="0"/>
              <w:numPr>
                <w:ilvl w:val="1"/>
                <w:numId w:val="5"/>
              </w:numPr>
              <w:spacing w:after="0" w:line="360" w:lineRule="auto"/>
              <w:rPr>
                <w:rFonts w:ascii="Century Gothic" w:hAnsi="Century Gothic" w:cstheme="minorHAnsi"/>
                <w:sz w:val="16"/>
                <w:szCs w:val="16"/>
              </w:rPr>
            </w:pPr>
            <w:r w:rsidRPr="003C3588">
              <w:rPr>
                <w:rFonts w:ascii="Century Gothic" w:hAnsi="Century Gothic" w:cstheme="minorHAnsi"/>
                <w:sz w:val="16"/>
                <w:szCs w:val="16"/>
              </w:rPr>
              <w:t>niski poziom hałasu, spadek napędu silnika po uzyskaniu ustawionego poziomu ciśnienia,</w:t>
            </w:r>
          </w:p>
          <w:p w14:paraId="621A25BB" w14:textId="77777777" w:rsidR="00095188" w:rsidRPr="003C3588" w:rsidRDefault="00095188" w:rsidP="003C3588">
            <w:pPr>
              <w:widowControl w:val="0"/>
              <w:numPr>
                <w:ilvl w:val="1"/>
                <w:numId w:val="5"/>
              </w:numPr>
              <w:spacing w:after="0" w:line="360" w:lineRule="auto"/>
              <w:rPr>
                <w:rFonts w:ascii="Century Gothic" w:hAnsi="Century Gothic" w:cstheme="minorHAnsi"/>
                <w:sz w:val="16"/>
                <w:szCs w:val="16"/>
              </w:rPr>
            </w:pPr>
            <w:r w:rsidRPr="003C3588">
              <w:rPr>
                <w:rFonts w:ascii="Century Gothic" w:hAnsi="Century Gothic" w:cstheme="minorHAnsi"/>
                <w:sz w:val="16"/>
                <w:szCs w:val="16"/>
              </w:rPr>
              <w:t xml:space="preserve">wyświetlacz informujący o wybranych ustawieniach, trybie pracy </w:t>
            </w:r>
            <w:proofErr w:type="spellStart"/>
            <w:r w:rsidRPr="003C3588">
              <w:rPr>
                <w:rFonts w:ascii="Century Gothic" w:hAnsi="Century Gothic" w:cstheme="minorHAnsi"/>
                <w:sz w:val="16"/>
                <w:szCs w:val="16"/>
              </w:rPr>
              <w:t>itp</w:t>
            </w:r>
            <w:proofErr w:type="spellEnd"/>
          </w:p>
          <w:p w14:paraId="20265592" w14:textId="77777777" w:rsidR="00095188" w:rsidRPr="003C3588" w:rsidRDefault="00095188" w:rsidP="003C3588">
            <w:pPr>
              <w:widowControl w:val="0"/>
              <w:numPr>
                <w:ilvl w:val="1"/>
                <w:numId w:val="5"/>
              </w:numPr>
              <w:spacing w:after="0" w:line="360" w:lineRule="auto"/>
              <w:rPr>
                <w:rFonts w:ascii="Century Gothic" w:hAnsi="Century Gothic" w:cstheme="minorHAnsi"/>
                <w:sz w:val="16"/>
                <w:szCs w:val="16"/>
              </w:rPr>
            </w:pPr>
            <w:r w:rsidRPr="003C3588">
              <w:rPr>
                <w:rFonts w:ascii="Century Gothic" w:hAnsi="Century Gothic" w:cstheme="minorHAnsi"/>
                <w:sz w:val="16"/>
                <w:szCs w:val="16"/>
              </w:rPr>
              <w:t>sterowanie za pomocą przycisków membranowych,</w:t>
            </w:r>
          </w:p>
          <w:p w14:paraId="79AD8552" w14:textId="77777777" w:rsidR="00095188" w:rsidRPr="003C3588" w:rsidRDefault="00095188" w:rsidP="003C3588">
            <w:pPr>
              <w:widowControl w:val="0"/>
              <w:numPr>
                <w:ilvl w:val="1"/>
                <w:numId w:val="5"/>
              </w:numPr>
              <w:spacing w:after="0" w:line="360" w:lineRule="auto"/>
              <w:rPr>
                <w:rFonts w:ascii="Century Gothic" w:hAnsi="Century Gothic" w:cstheme="minorHAnsi"/>
                <w:sz w:val="16"/>
                <w:szCs w:val="16"/>
              </w:rPr>
            </w:pPr>
            <w:r w:rsidRPr="003C3588">
              <w:rPr>
                <w:rFonts w:ascii="Century Gothic" w:hAnsi="Century Gothic" w:cstheme="minorHAnsi"/>
                <w:sz w:val="16"/>
                <w:szCs w:val="16"/>
              </w:rPr>
              <w:t>min dwa tryby pracy: statyczny i zmiennociśnieniowy,</w:t>
            </w:r>
          </w:p>
          <w:p w14:paraId="10E09F57" w14:textId="77777777" w:rsidR="00095188" w:rsidRPr="003C3588" w:rsidRDefault="00095188" w:rsidP="003C3588">
            <w:pPr>
              <w:widowControl w:val="0"/>
              <w:numPr>
                <w:ilvl w:val="1"/>
                <w:numId w:val="5"/>
              </w:numPr>
              <w:spacing w:after="0" w:line="360" w:lineRule="auto"/>
              <w:rPr>
                <w:rFonts w:ascii="Century Gothic" w:hAnsi="Century Gothic" w:cstheme="minorHAnsi"/>
                <w:sz w:val="16"/>
                <w:szCs w:val="16"/>
              </w:rPr>
            </w:pPr>
            <w:r w:rsidRPr="003C3588">
              <w:rPr>
                <w:rFonts w:ascii="Century Gothic" w:hAnsi="Century Gothic" w:cstheme="minorHAnsi"/>
                <w:sz w:val="16"/>
                <w:szCs w:val="16"/>
              </w:rPr>
              <w:t>możliwość ustawienia ciśnienia w komorach względem wagi pacjenta w skokach co 5 kg, ustawienie wyświetlane na wyświetlaczu pompy,</w:t>
            </w:r>
          </w:p>
          <w:p w14:paraId="144D8C86" w14:textId="77777777" w:rsidR="00095188" w:rsidRPr="003C3588" w:rsidRDefault="00095188" w:rsidP="003C3588">
            <w:pPr>
              <w:widowControl w:val="0"/>
              <w:numPr>
                <w:ilvl w:val="1"/>
                <w:numId w:val="5"/>
              </w:numPr>
              <w:spacing w:after="0" w:line="360" w:lineRule="auto"/>
              <w:rPr>
                <w:rFonts w:ascii="Century Gothic" w:hAnsi="Century Gothic" w:cstheme="minorHAnsi"/>
                <w:sz w:val="16"/>
                <w:szCs w:val="16"/>
              </w:rPr>
            </w:pPr>
            <w:r w:rsidRPr="003C3588">
              <w:rPr>
                <w:rFonts w:ascii="Century Gothic" w:hAnsi="Century Gothic" w:cstheme="minorHAnsi"/>
                <w:sz w:val="16"/>
                <w:szCs w:val="16"/>
              </w:rPr>
              <w:t>funkcję tłumienia drgań</w:t>
            </w:r>
          </w:p>
          <w:p w14:paraId="7E14A1D4" w14:textId="77777777" w:rsidR="00095188" w:rsidRPr="003C3588" w:rsidRDefault="00095188" w:rsidP="003C3588">
            <w:pPr>
              <w:widowControl w:val="0"/>
              <w:numPr>
                <w:ilvl w:val="1"/>
                <w:numId w:val="5"/>
              </w:numPr>
              <w:spacing w:after="0" w:line="360" w:lineRule="auto"/>
              <w:rPr>
                <w:rFonts w:ascii="Century Gothic" w:hAnsi="Century Gothic" w:cstheme="minorHAnsi"/>
                <w:sz w:val="16"/>
                <w:szCs w:val="16"/>
              </w:rPr>
            </w:pPr>
            <w:r w:rsidRPr="003C3588">
              <w:rPr>
                <w:rFonts w:ascii="Century Gothic" w:hAnsi="Century Gothic" w:cstheme="minorHAnsi"/>
                <w:sz w:val="16"/>
                <w:szCs w:val="16"/>
              </w:rPr>
              <w:t>alarm wizualny i dźwiękowy przy niskim ciśnieniu</w:t>
            </w:r>
          </w:p>
          <w:p w14:paraId="78914836" w14:textId="77777777" w:rsidR="00095188" w:rsidRPr="003C3588" w:rsidRDefault="00095188" w:rsidP="003C3588">
            <w:pPr>
              <w:widowControl w:val="0"/>
              <w:numPr>
                <w:ilvl w:val="1"/>
                <w:numId w:val="5"/>
              </w:numPr>
              <w:spacing w:after="0" w:line="360" w:lineRule="auto"/>
              <w:rPr>
                <w:rFonts w:ascii="Century Gothic" w:hAnsi="Century Gothic" w:cstheme="minorHAnsi"/>
                <w:sz w:val="16"/>
                <w:szCs w:val="16"/>
              </w:rPr>
            </w:pPr>
            <w:r w:rsidRPr="003C3588">
              <w:rPr>
                <w:rFonts w:ascii="Century Gothic" w:hAnsi="Century Gothic" w:cstheme="minorHAnsi"/>
                <w:sz w:val="16"/>
                <w:szCs w:val="16"/>
              </w:rPr>
              <w:t xml:space="preserve">Alarm odłączenia pompy od zasilania elektrycznego </w:t>
            </w:r>
          </w:p>
          <w:p w14:paraId="788C25BE" w14:textId="77777777" w:rsidR="00095188" w:rsidRPr="003C3588" w:rsidRDefault="00095188" w:rsidP="003C3588">
            <w:pPr>
              <w:widowControl w:val="0"/>
              <w:numPr>
                <w:ilvl w:val="1"/>
                <w:numId w:val="5"/>
              </w:numPr>
              <w:spacing w:after="0" w:line="360" w:lineRule="auto"/>
              <w:rPr>
                <w:rFonts w:ascii="Century Gothic" w:hAnsi="Century Gothic" w:cstheme="minorHAnsi"/>
                <w:sz w:val="16"/>
                <w:szCs w:val="16"/>
              </w:rPr>
            </w:pPr>
            <w:r w:rsidRPr="003C3588">
              <w:rPr>
                <w:rFonts w:ascii="Century Gothic" w:hAnsi="Century Gothic" w:cstheme="minorHAnsi"/>
                <w:sz w:val="16"/>
                <w:szCs w:val="16"/>
              </w:rPr>
              <w:t>uchwyty do zawieszenia jej na szczycie łóżka,</w:t>
            </w:r>
          </w:p>
          <w:p w14:paraId="3390DA0B" w14:textId="77777777" w:rsidR="00095188" w:rsidRPr="003C3588" w:rsidRDefault="00095188" w:rsidP="003C3588">
            <w:pPr>
              <w:widowControl w:val="0"/>
              <w:numPr>
                <w:ilvl w:val="1"/>
                <w:numId w:val="5"/>
              </w:numPr>
              <w:spacing w:after="0" w:line="360" w:lineRule="auto"/>
              <w:rPr>
                <w:rFonts w:ascii="Century Gothic" w:hAnsi="Century Gothic" w:cstheme="minorHAnsi"/>
                <w:sz w:val="16"/>
                <w:szCs w:val="16"/>
              </w:rPr>
            </w:pPr>
            <w:r w:rsidRPr="003C3588">
              <w:rPr>
                <w:rFonts w:ascii="Century Gothic" w:hAnsi="Century Gothic" w:cstheme="minorHAnsi"/>
                <w:sz w:val="16"/>
                <w:szCs w:val="16"/>
              </w:rPr>
              <w:t>funkcja blokowania sterowania,</w:t>
            </w:r>
          </w:p>
          <w:p w14:paraId="5709A0C0" w14:textId="77777777" w:rsidR="00095188" w:rsidRPr="003C3588" w:rsidRDefault="00095188" w:rsidP="003C3588">
            <w:pPr>
              <w:widowControl w:val="0"/>
              <w:numPr>
                <w:ilvl w:val="1"/>
                <w:numId w:val="5"/>
              </w:numPr>
              <w:spacing w:after="0" w:line="360" w:lineRule="auto"/>
              <w:rPr>
                <w:rFonts w:ascii="Century Gothic" w:hAnsi="Century Gothic" w:cstheme="minorHAnsi"/>
                <w:sz w:val="16"/>
                <w:szCs w:val="16"/>
              </w:rPr>
            </w:pPr>
            <w:r w:rsidRPr="003C3588">
              <w:rPr>
                <w:rFonts w:ascii="Century Gothic" w:hAnsi="Century Gothic" w:cstheme="minorHAnsi"/>
                <w:sz w:val="16"/>
                <w:szCs w:val="16"/>
              </w:rPr>
              <w:t>automatycznie uruchamiana blokada sterowania po min 4 minutach</w:t>
            </w:r>
          </w:p>
          <w:p w14:paraId="2768CDE7" w14:textId="77777777" w:rsidR="00095188" w:rsidRPr="003C3588" w:rsidRDefault="00095188" w:rsidP="003C3588">
            <w:pPr>
              <w:widowControl w:val="0"/>
              <w:numPr>
                <w:ilvl w:val="1"/>
                <w:numId w:val="5"/>
              </w:numPr>
              <w:spacing w:after="0" w:line="360" w:lineRule="auto"/>
              <w:rPr>
                <w:rFonts w:ascii="Century Gothic" w:hAnsi="Century Gothic" w:cstheme="minorHAnsi"/>
                <w:sz w:val="16"/>
                <w:szCs w:val="16"/>
              </w:rPr>
            </w:pPr>
            <w:r w:rsidRPr="003C3588">
              <w:rPr>
                <w:rFonts w:ascii="Century Gothic" w:hAnsi="Century Gothic" w:cstheme="minorHAnsi"/>
                <w:sz w:val="16"/>
                <w:szCs w:val="16"/>
              </w:rPr>
              <w:t>sygnalizację awaryjnego działania pompy,</w:t>
            </w:r>
          </w:p>
          <w:p w14:paraId="7AAFDCD3" w14:textId="77777777" w:rsidR="00095188" w:rsidRPr="003C3588" w:rsidRDefault="00095188" w:rsidP="003C3588">
            <w:pPr>
              <w:widowControl w:val="0"/>
              <w:numPr>
                <w:ilvl w:val="1"/>
                <w:numId w:val="5"/>
              </w:numPr>
              <w:spacing w:after="0" w:line="360" w:lineRule="auto"/>
              <w:rPr>
                <w:rFonts w:ascii="Century Gothic" w:hAnsi="Century Gothic" w:cstheme="minorHAnsi"/>
                <w:sz w:val="16"/>
                <w:szCs w:val="16"/>
              </w:rPr>
            </w:pPr>
            <w:r w:rsidRPr="003C3588">
              <w:rPr>
                <w:rFonts w:ascii="Century Gothic" w:hAnsi="Century Gothic" w:cstheme="minorHAnsi"/>
                <w:sz w:val="16"/>
                <w:szCs w:val="16"/>
              </w:rPr>
              <w:t>zasilana 220-230V</w:t>
            </w:r>
          </w:p>
        </w:tc>
        <w:tc>
          <w:tcPr>
            <w:tcW w:w="1276" w:type="dxa"/>
            <w:tcBorders>
              <w:top w:val="single" w:sz="4" w:space="0" w:color="000000"/>
              <w:left w:val="single" w:sz="4" w:space="0" w:color="000000"/>
              <w:bottom w:val="single" w:sz="4" w:space="0" w:color="000000"/>
            </w:tcBorders>
          </w:tcPr>
          <w:p w14:paraId="47B7768D" w14:textId="77777777" w:rsidR="00095188" w:rsidRPr="003C3588" w:rsidRDefault="00095188" w:rsidP="003C3588">
            <w:pPr>
              <w:spacing w:line="360" w:lineRule="auto"/>
              <w:jc w:val="center"/>
              <w:rPr>
                <w:rFonts w:ascii="Century Gothic" w:hAnsi="Century Gothic" w:cstheme="minorHAnsi"/>
                <w:sz w:val="16"/>
                <w:szCs w:val="16"/>
              </w:rPr>
            </w:pPr>
            <w:r w:rsidRPr="003C3588">
              <w:rPr>
                <w:rFonts w:ascii="Century Gothic" w:hAnsi="Century Gothic" w:cstheme="minorHAnsi"/>
                <w:sz w:val="16"/>
                <w:szCs w:val="16"/>
              </w:rPr>
              <w:t>TAK</w:t>
            </w:r>
          </w:p>
        </w:tc>
        <w:tc>
          <w:tcPr>
            <w:tcW w:w="3827" w:type="dxa"/>
            <w:tcBorders>
              <w:top w:val="single" w:sz="4" w:space="0" w:color="000000"/>
              <w:left w:val="single" w:sz="4" w:space="0" w:color="000000"/>
              <w:bottom w:val="single" w:sz="4" w:space="0" w:color="000000"/>
              <w:right w:val="single" w:sz="4" w:space="0" w:color="000000"/>
            </w:tcBorders>
          </w:tcPr>
          <w:p w14:paraId="644BC847" w14:textId="77777777" w:rsidR="00095188" w:rsidRPr="003C3588" w:rsidRDefault="00095188" w:rsidP="003C3588">
            <w:pPr>
              <w:snapToGrid w:val="0"/>
              <w:spacing w:line="360" w:lineRule="auto"/>
              <w:rPr>
                <w:rFonts w:ascii="Century Gothic" w:hAnsi="Century Gothic" w:cstheme="minorHAnsi"/>
                <w:sz w:val="16"/>
                <w:szCs w:val="16"/>
              </w:rPr>
            </w:pPr>
          </w:p>
        </w:tc>
      </w:tr>
    </w:tbl>
    <w:p w14:paraId="59F622ED" w14:textId="77777777" w:rsidR="00986037" w:rsidRDefault="00986037" w:rsidP="003C3588">
      <w:pPr>
        <w:spacing w:line="360" w:lineRule="auto"/>
        <w:rPr>
          <w:rFonts w:ascii="Century Gothic" w:hAnsi="Century Gothic"/>
          <w:sz w:val="16"/>
          <w:szCs w:val="16"/>
        </w:rPr>
      </w:pPr>
      <w:bookmarkStart w:id="1" w:name="_Hlk220066743"/>
    </w:p>
    <w:p w14:paraId="52A6CB7E" w14:textId="77777777" w:rsidR="008072E2" w:rsidRPr="004D102F" w:rsidRDefault="008072E2" w:rsidP="008072E2">
      <w:pPr>
        <w:spacing w:line="360" w:lineRule="auto"/>
        <w:rPr>
          <w:rFonts w:ascii="Century Gothic" w:hAnsi="Century Gothic"/>
          <w:sz w:val="16"/>
          <w:szCs w:val="16"/>
        </w:rPr>
      </w:pPr>
    </w:p>
    <w:tbl>
      <w:tblPr>
        <w:tblW w:w="10356" w:type="dxa"/>
        <w:tblInd w:w="-431" w:type="dxa"/>
        <w:tblCellMar>
          <w:left w:w="70" w:type="dxa"/>
          <w:right w:w="70" w:type="dxa"/>
        </w:tblCellMar>
        <w:tblLook w:val="04A0" w:firstRow="1" w:lastRow="0" w:firstColumn="1" w:lastColumn="0" w:noHBand="0" w:noVBand="1"/>
      </w:tblPr>
      <w:tblGrid>
        <w:gridCol w:w="852"/>
        <w:gridCol w:w="4394"/>
        <w:gridCol w:w="1276"/>
        <w:gridCol w:w="3827"/>
        <w:gridCol w:w="7"/>
      </w:tblGrid>
      <w:tr w:rsidR="008072E2" w:rsidRPr="004D102F" w14:paraId="2A611DC7" w14:textId="77777777" w:rsidTr="001C5AF4">
        <w:trPr>
          <w:trHeight w:val="285"/>
        </w:trPr>
        <w:tc>
          <w:tcPr>
            <w:tcW w:w="10356"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3D9821A" w14:textId="77777777" w:rsidR="008072E2" w:rsidRPr="004D102F" w:rsidRDefault="008072E2" w:rsidP="000146C3">
            <w:pPr>
              <w:spacing w:after="0" w:line="360" w:lineRule="auto"/>
              <w:jc w:val="center"/>
              <w:rPr>
                <w:rFonts w:ascii="Century Gothic" w:eastAsia="Times New Roman" w:hAnsi="Century Gothic" w:cs="Arial"/>
                <w:b/>
                <w:bCs/>
                <w:sz w:val="16"/>
                <w:szCs w:val="16"/>
                <w:lang w:eastAsia="pl-PL"/>
              </w:rPr>
            </w:pPr>
            <w:bookmarkStart w:id="2" w:name="_Hlk211005653"/>
            <w:r w:rsidRPr="004D102F">
              <w:rPr>
                <w:rFonts w:ascii="Century Gothic" w:eastAsia="Times New Roman" w:hAnsi="Century Gothic" w:cs="Arial"/>
                <w:b/>
                <w:bCs/>
                <w:sz w:val="16"/>
                <w:szCs w:val="16"/>
                <w:lang w:eastAsia="pl-PL"/>
              </w:rPr>
              <w:lastRenderedPageBreak/>
              <w:t xml:space="preserve">Wymagania dodatkowe </w:t>
            </w:r>
          </w:p>
        </w:tc>
      </w:tr>
      <w:tr w:rsidR="008072E2" w:rsidRPr="004D102F" w14:paraId="6D3D3BAB" w14:textId="77777777" w:rsidTr="001C5AF4">
        <w:trPr>
          <w:gridAfter w:val="1"/>
          <w:wAfter w:w="7" w:type="dxa"/>
          <w:trHeight w:val="810"/>
        </w:trPr>
        <w:tc>
          <w:tcPr>
            <w:tcW w:w="852" w:type="dxa"/>
            <w:tcBorders>
              <w:top w:val="single" w:sz="4" w:space="0" w:color="auto"/>
              <w:left w:val="single" w:sz="4" w:space="0" w:color="auto"/>
              <w:bottom w:val="single" w:sz="4" w:space="0" w:color="auto"/>
              <w:right w:val="single" w:sz="4" w:space="0" w:color="auto"/>
            </w:tcBorders>
            <w:vAlign w:val="center"/>
          </w:tcPr>
          <w:p w14:paraId="6AC01835" w14:textId="77777777" w:rsidR="008072E2" w:rsidRPr="004D102F" w:rsidRDefault="008072E2" w:rsidP="000146C3">
            <w:pPr>
              <w:pStyle w:val="Akapitzlist"/>
              <w:spacing w:line="360" w:lineRule="auto"/>
              <w:rPr>
                <w:rFonts w:ascii="Century Gothic" w:hAnsi="Century Gothic" w:cs="Arial"/>
                <w:sz w:val="16"/>
                <w:szCs w:val="16"/>
              </w:rPr>
            </w:pPr>
          </w:p>
        </w:tc>
        <w:tc>
          <w:tcPr>
            <w:tcW w:w="4394" w:type="dxa"/>
            <w:tcBorders>
              <w:top w:val="single" w:sz="4" w:space="0" w:color="auto"/>
              <w:left w:val="single" w:sz="4" w:space="0" w:color="auto"/>
              <w:bottom w:val="single" w:sz="4" w:space="0" w:color="auto"/>
              <w:right w:val="single" w:sz="4" w:space="0" w:color="auto"/>
            </w:tcBorders>
            <w:vAlign w:val="center"/>
          </w:tcPr>
          <w:p w14:paraId="666D9CF1"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Calibri"/>
                <w:b/>
                <w:bCs/>
                <w:color w:val="000000"/>
                <w:sz w:val="16"/>
                <w:szCs w:val="16"/>
              </w:rPr>
              <w:t>Wymagania Zamawiającego (warunek)</w:t>
            </w:r>
          </w:p>
        </w:tc>
        <w:tc>
          <w:tcPr>
            <w:tcW w:w="1276" w:type="dxa"/>
            <w:tcBorders>
              <w:top w:val="single" w:sz="4" w:space="0" w:color="auto"/>
              <w:left w:val="single" w:sz="4" w:space="0" w:color="auto"/>
              <w:bottom w:val="single" w:sz="4" w:space="0" w:color="auto"/>
              <w:right w:val="single" w:sz="4" w:space="0" w:color="auto"/>
            </w:tcBorders>
            <w:vAlign w:val="center"/>
          </w:tcPr>
          <w:p w14:paraId="162AB4C7"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Calibri"/>
                <w:b/>
                <w:bCs/>
                <w:color w:val="000000"/>
                <w:sz w:val="16"/>
                <w:szCs w:val="16"/>
              </w:rPr>
              <w:t>Parametr/ilość wymagana</w:t>
            </w:r>
          </w:p>
        </w:tc>
        <w:tc>
          <w:tcPr>
            <w:tcW w:w="3827" w:type="dxa"/>
            <w:tcBorders>
              <w:top w:val="single" w:sz="4" w:space="0" w:color="auto"/>
              <w:left w:val="single" w:sz="4" w:space="0" w:color="auto"/>
              <w:bottom w:val="single" w:sz="4" w:space="0" w:color="auto"/>
              <w:right w:val="single" w:sz="4" w:space="0" w:color="auto"/>
            </w:tcBorders>
            <w:noWrap/>
            <w:vAlign w:val="center"/>
          </w:tcPr>
          <w:p w14:paraId="7F65E6FE" w14:textId="77777777" w:rsidR="008072E2" w:rsidRPr="004D102F" w:rsidRDefault="008072E2" w:rsidP="000146C3">
            <w:pPr>
              <w:spacing w:after="0" w:line="360" w:lineRule="auto"/>
              <w:jc w:val="center"/>
              <w:rPr>
                <w:rFonts w:ascii="Century Gothic" w:eastAsia="Times New Roman" w:hAnsi="Century Gothic" w:cs="Calibri"/>
                <w:b/>
                <w:bCs/>
                <w:color w:val="000000"/>
                <w:sz w:val="16"/>
                <w:szCs w:val="16"/>
              </w:rPr>
            </w:pPr>
            <w:r w:rsidRPr="004D102F">
              <w:rPr>
                <w:rFonts w:ascii="Century Gothic" w:eastAsia="Times New Roman" w:hAnsi="Century Gothic" w:cs="Calibri"/>
                <w:b/>
                <w:bCs/>
                <w:color w:val="000000"/>
                <w:sz w:val="16"/>
                <w:szCs w:val="16"/>
              </w:rPr>
              <w:t>Parametr/</w:t>
            </w:r>
          </w:p>
          <w:p w14:paraId="035BA107"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Calibri"/>
                <w:b/>
                <w:bCs/>
                <w:color w:val="000000"/>
                <w:sz w:val="16"/>
                <w:szCs w:val="16"/>
              </w:rPr>
              <w:t>podać</w:t>
            </w:r>
          </w:p>
        </w:tc>
      </w:tr>
      <w:tr w:rsidR="008072E2" w:rsidRPr="004D102F" w14:paraId="1F126A52" w14:textId="77777777" w:rsidTr="001C5AF4">
        <w:trPr>
          <w:gridAfter w:val="1"/>
          <w:wAfter w:w="7" w:type="dxa"/>
          <w:trHeight w:val="810"/>
        </w:trPr>
        <w:tc>
          <w:tcPr>
            <w:tcW w:w="852" w:type="dxa"/>
            <w:tcBorders>
              <w:top w:val="single" w:sz="4" w:space="0" w:color="auto"/>
              <w:left w:val="single" w:sz="4" w:space="0" w:color="auto"/>
              <w:bottom w:val="single" w:sz="4" w:space="0" w:color="auto"/>
              <w:right w:val="single" w:sz="4" w:space="0" w:color="auto"/>
            </w:tcBorders>
            <w:vAlign w:val="center"/>
          </w:tcPr>
          <w:p w14:paraId="6126FCD0" w14:textId="77777777" w:rsidR="008072E2" w:rsidRPr="004D102F" w:rsidRDefault="008072E2" w:rsidP="008072E2">
            <w:pPr>
              <w:pStyle w:val="Akapitzlist"/>
              <w:numPr>
                <w:ilvl w:val="0"/>
                <w:numId w:val="9"/>
              </w:numPr>
              <w:suppressAutoHyphens w:val="0"/>
              <w:spacing w:after="0" w:line="360" w:lineRule="auto"/>
              <w:jc w:val="center"/>
              <w:rPr>
                <w:rFonts w:ascii="Century Gothic" w:hAnsi="Century Gothic" w:cs="Arial"/>
                <w:sz w:val="16"/>
                <w:szCs w:val="16"/>
              </w:rPr>
            </w:pPr>
          </w:p>
        </w:tc>
        <w:tc>
          <w:tcPr>
            <w:tcW w:w="4394" w:type="dxa"/>
            <w:tcBorders>
              <w:top w:val="single" w:sz="4" w:space="0" w:color="auto"/>
              <w:left w:val="nil"/>
              <w:bottom w:val="single" w:sz="4" w:space="0" w:color="auto"/>
              <w:right w:val="single" w:sz="4" w:space="0" w:color="auto"/>
            </w:tcBorders>
            <w:vAlign w:val="center"/>
            <w:hideMark/>
          </w:tcPr>
          <w:p w14:paraId="2FBDB4C5"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xml:space="preserve">Szkolenie z obsługi </w:t>
            </w:r>
            <w:r w:rsidR="002D57E3">
              <w:rPr>
                <w:rFonts w:ascii="Century Gothic" w:eastAsia="Times New Roman" w:hAnsi="Century Gothic" w:cs="Arial"/>
                <w:color w:val="000000"/>
                <w:sz w:val="16"/>
                <w:szCs w:val="16"/>
                <w:lang w:eastAsia="pl-PL"/>
              </w:rPr>
              <w:t>przedmiotu zamówienia</w:t>
            </w:r>
            <w:r w:rsidRPr="004D102F">
              <w:rPr>
                <w:rFonts w:ascii="Century Gothic" w:eastAsia="Times New Roman" w:hAnsi="Century Gothic" w:cs="Arial"/>
                <w:color w:val="000000"/>
                <w:sz w:val="16"/>
                <w:szCs w:val="16"/>
                <w:lang w:eastAsia="pl-PL"/>
              </w:rPr>
              <w:t xml:space="preserve"> dla </w:t>
            </w:r>
            <w:r w:rsidR="002D57E3">
              <w:rPr>
                <w:rFonts w:ascii="Century Gothic" w:eastAsia="Times New Roman" w:hAnsi="Century Gothic" w:cs="Arial"/>
                <w:color w:val="000000"/>
                <w:sz w:val="16"/>
                <w:szCs w:val="16"/>
                <w:lang w:eastAsia="pl-PL"/>
              </w:rPr>
              <w:t>personelu</w:t>
            </w:r>
            <w:r w:rsidRPr="004D102F">
              <w:rPr>
                <w:rFonts w:ascii="Century Gothic" w:eastAsia="Times New Roman" w:hAnsi="Century Gothic" w:cs="Arial"/>
                <w:color w:val="000000"/>
                <w:sz w:val="16"/>
                <w:szCs w:val="16"/>
                <w:lang w:eastAsia="pl-PL"/>
              </w:rPr>
              <w:t xml:space="preserve"> w siedzibie Zamawiającego w terminie uzgodnionym z Zamawiającym, przed podpisaniem protokołu odbioru końcowego. </w:t>
            </w:r>
          </w:p>
        </w:tc>
        <w:tc>
          <w:tcPr>
            <w:tcW w:w="1276" w:type="dxa"/>
            <w:tcBorders>
              <w:top w:val="single" w:sz="4" w:space="0" w:color="auto"/>
              <w:left w:val="nil"/>
              <w:bottom w:val="single" w:sz="4" w:space="0" w:color="auto"/>
              <w:right w:val="single" w:sz="4" w:space="0" w:color="auto"/>
            </w:tcBorders>
            <w:vAlign w:val="center"/>
            <w:hideMark/>
          </w:tcPr>
          <w:p w14:paraId="1BCCB10D"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827" w:type="dxa"/>
            <w:tcBorders>
              <w:top w:val="single" w:sz="4" w:space="0" w:color="auto"/>
              <w:left w:val="nil"/>
              <w:bottom w:val="single" w:sz="4" w:space="0" w:color="auto"/>
              <w:right w:val="single" w:sz="4" w:space="0" w:color="auto"/>
            </w:tcBorders>
            <w:vAlign w:val="center"/>
            <w:hideMark/>
          </w:tcPr>
          <w:p w14:paraId="16B0FE24"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8072E2" w:rsidRPr="004D102F" w14:paraId="5808CEC7" w14:textId="77777777" w:rsidTr="001C5AF4">
        <w:trPr>
          <w:gridAfter w:val="1"/>
          <w:wAfter w:w="7" w:type="dxa"/>
          <w:trHeight w:val="285"/>
        </w:trPr>
        <w:tc>
          <w:tcPr>
            <w:tcW w:w="852" w:type="dxa"/>
            <w:tcBorders>
              <w:top w:val="nil"/>
              <w:left w:val="single" w:sz="4" w:space="0" w:color="auto"/>
              <w:bottom w:val="single" w:sz="4" w:space="0" w:color="auto"/>
              <w:right w:val="single" w:sz="4" w:space="0" w:color="auto"/>
            </w:tcBorders>
            <w:vAlign w:val="center"/>
          </w:tcPr>
          <w:p w14:paraId="20858AF5" w14:textId="77777777" w:rsidR="008072E2" w:rsidRPr="004D102F" w:rsidRDefault="008072E2" w:rsidP="008072E2">
            <w:pPr>
              <w:pStyle w:val="Akapitzlist"/>
              <w:numPr>
                <w:ilvl w:val="0"/>
                <w:numId w:val="9"/>
              </w:numPr>
              <w:suppressAutoHyphens w:val="0"/>
              <w:spacing w:after="0" w:line="360" w:lineRule="auto"/>
              <w:jc w:val="center"/>
              <w:rPr>
                <w:rFonts w:ascii="Century Gothic" w:hAnsi="Century Gothic" w:cs="Arial"/>
                <w:sz w:val="16"/>
                <w:szCs w:val="16"/>
              </w:rPr>
            </w:pPr>
          </w:p>
        </w:tc>
        <w:tc>
          <w:tcPr>
            <w:tcW w:w="4394" w:type="dxa"/>
            <w:tcBorders>
              <w:top w:val="nil"/>
              <w:left w:val="nil"/>
              <w:bottom w:val="single" w:sz="4" w:space="0" w:color="auto"/>
              <w:right w:val="single" w:sz="4" w:space="0" w:color="auto"/>
            </w:tcBorders>
            <w:vAlign w:val="center"/>
            <w:hideMark/>
          </w:tcPr>
          <w:p w14:paraId="3E309133"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sz w:val="16"/>
                <w:szCs w:val="16"/>
                <w:lang w:eastAsia="zh-CN"/>
              </w:rPr>
              <w:t>Wykonawca sporządzi protokół z przeprowadzonych szkoleń, z podpisami osób przeszkolonych, bezpośrednio po ich przeprowadzeniu.</w:t>
            </w:r>
          </w:p>
        </w:tc>
        <w:tc>
          <w:tcPr>
            <w:tcW w:w="1276" w:type="dxa"/>
            <w:tcBorders>
              <w:top w:val="nil"/>
              <w:left w:val="nil"/>
              <w:bottom w:val="single" w:sz="4" w:space="0" w:color="auto"/>
              <w:right w:val="single" w:sz="4" w:space="0" w:color="auto"/>
            </w:tcBorders>
            <w:vAlign w:val="center"/>
            <w:hideMark/>
          </w:tcPr>
          <w:p w14:paraId="683F3435"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827" w:type="dxa"/>
            <w:tcBorders>
              <w:top w:val="nil"/>
              <w:left w:val="nil"/>
              <w:bottom w:val="single" w:sz="4" w:space="0" w:color="auto"/>
              <w:right w:val="single" w:sz="4" w:space="0" w:color="auto"/>
            </w:tcBorders>
            <w:vAlign w:val="center"/>
            <w:hideMark/>
          </w:tcPr>
          <w:p w14:paraId="5BC2B78F"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8072E2" w:rsidRPr="004D102F" w14:paraId="3BBA731E" w14:textId="77777777" w:rsidTr="001C5AF4">
        <w:trPr>
          <w:gridAfter w:val="1"/>
          <w:wAfter w:w="7" w:type="dxa"/>
          <w:trHeight w:val="2430"/>
        </w:trPr>
        <w:tc>
          <w:tcPr>
            <w:tcW w:w="852" w:type="dxa"/>
            <w:tcBorders>
              <w:top w:val="nil"/>
              <w:left w:val="single" w:sz="4" w:space="0" w:color="auto"/>
              <w:bottom w:val="single" w:sz="4" w:space="0" w:color="auto"/>
              <w:right w:val="single" w:sz="4" w:space="0" w:color="auto"/>
            </w:tcBorders>
            <w:vAlign w:val="center"/>
          </w:tcPr>
          <w:p w14:paraId="64F17C5C" w14:textId="77777777" w:rsidR="008072E2" w:rsidRPr="004D102F" w:rsidRDefault="008072E2" w:rsidP="008072E2">
            <w:pPr>
              <w:pStyle w:val="Akapitzlist"/>
              <w:numPr>
                <w:ilvl w:val="0"/>
                <w:numId w:val="9"/>
              </w:numPr>
              <w:suppressAutoHyphens w:val="0"/>
              <w:spacing w:after="0" w:line="360" w:lineRule="auto"/>
              <w:jc w:val="center"/>
              <w:rPr>
                <w:rFonts w:ascii="Century Gothic" w:hAnsi="Century Gothic" w:cs="Arial"/>
                <w:sz w:val="16"/>
                <w:szCs w:val="16"/>
              </w:rPr>
            </w:pPr>
          </w:p>
        </w:tc>
        <w:tc>
          <w:tcPr>
            <w:tcW w:w="4394" w:type="dxa"/>
            <w:tcBorders>
              <w:top w:val="nil"/>
              <w:left w:val="nil"/>
              <w:bottom w:val="single" w:sz="4" w:space="0" w:color="auto"/>
              <w:right w:val="single" w:sz="4" w:space="0" w:color="auto"/>
            </w:tcBorders>
            <w:vAlign w:val="center"/>
            <w:hideMark/>
          </w:tcPr>
          <w:p w14:paraId="1F3CCDFC"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Wykonawca powinien zapewnić co najmniej 36 miesięczną gwarancję prawidłowego działania oferowanych urządzeń oraz wszystkich elementów peryferyjnych, wymagane opłaty licencyjne oraz serwis (pełna gwarancja) oraz przeglądy okresowe – kryterium punktowane.</w:t>
            </w:r>
            <w:r w:rsidRPr="004D102F">
              <w:rPr>
                <w:rFonts w:ascii="Century Gothic" w:eastAsia="Times New Roman" w:hAnsi="Century Gothic" w:cs="Arial"/>
                <w:color w:val="000000"/>
                <w:sz w:val="16"/>
                <w:szCs w:val="16"/>
                <w:lang w:eastAsia="pl-PL"/>
              </w:rPr>
              <w:br/>
            </w:r>
            <w:r w:rsidRPr="004D102F">
              <w:rPr>
                <w:rFonts w:ascii="Century Gothic" w:eastAsia="Times New Roman" w:hAnsi="Century Gothic" w:cs="Arial"/>
                <w:color w:val="000000"/>
                <w:sz w:val="16"/>
                <w:szCs w:val="16"/>
                <w:lang w:eastAsia="pl-PL"/>
              </w:rPr>
              <w:br/>
              <w:t>Gwarancja min. 36 miesiące na urządzenie od daty podpisania przez  strony bezusterkowego protokołu odbioru</w:t>
            </w:r>
            <w:r w:rsidRPr="004D102F">
              <w:rPr>
                <w:rFonts w:ascii="Century Gothic" w:eastAsia="Times New Roman" w:hAnsi="Century Gothic" w:cs="Arial"/>
                <w:color w:val="000000"/>
                <w:sz w:val="16"/>
                <w:szCs w:val="16"/>
                <w:lang w:eastAsia="pl-PL"/>
              </w:rPr>
              <w:br/>
              <w:t>36 miesięcy – 0 pkt</w:t>
            </w:r>
            <w:r w:rsidRPr="004D102F">
              <w:rPr>
                <w:rFonts w:ascii="Century Gothic" w:eastAsia="Times New Roman" w:hAnsi="Century Gothic" w:cs="Arial"/>
                <w:color w:val="000000"/>
                <w:sz w:val="16"/>
                <w:szCs w:val="16"/>
                <w:lang w:eastAsia="pl-PL"/>
              </w:rPr>
              <w:br/>
              <w:t>42 miesięcy – 10 pkt</w:t>
            </w:r>
            <w:r w:rsidRPr="004D102F">
              <w:rPr>
                <w:rFonts w:ascii="Century Gothic" w:eastAsia="Times New Roman" w:hAnsi="Century Gothic" w:cs="Arial"/>
                <w:color w:val="000000"/>
                <w:sz w:val="16"/>
                <w:szCs w:val="16"/>
                <w:lang w:eastAsia="pl-PL"/>
              </w:rPr>
              <w:br/>
              <w:t>48 miesięcy – 20 pkt</w:t>
            </w:r>
          </w:p>
        </w:tc>
        <w:tc>
          <w:tcPr>
            <w:tcW w:w="1276" w:type="dxa"/>
            <w:tcBorders>
              <w:top w:val="nil"/>
              <w:left w:val="nil"/>
              <w:bottom w:val="single" w:sz="4" w:space="0" w:color="auto"/>
              <w:right w:val="single" w:sz="4" w:space="0" w:color="auto"/>
            </w:tcBorders>
            <w:vAlign w:val="center"/>
            <w:hideMark/>
          </w:tcPr>
          <w:p w14:paraId="7AB6F9FC"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Tak/Podać</w:t>
            </w:r>
          </w:p>
        </w:tc>
        <w:tc>
          <w:tcPr>
            <w:tcW w:w="3827" w:type="dxa"/>
            <w:tcBorders>
              <w:top w:val="nil"/>
              <w:left w:val="nil"/>
              <w:bottom w:val="single" w:sz="4" w:space="0" w:color="auto"/>
              <w:right w:val="single" w:sz="4" w:space="0" w:color="auto"/>
            </w:tcBorders>
            <w:vAlign w:val="center"/>
            <w:hideMark/>
          </w:tcPr>
          <w:p w14:paraId="58A136A6"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8072E2" w:rsidRPr="004D102F" w14:paraId="0DD53B79" w14:textId="77777777" w:rsidTr="001C5AF4">
        <w:trPr>
          <w:gridAfter w:val="1"/>
          <w:wAfter w:w="7" w:type="dxa"/>
          <w:trHeight w:val="1080"/>
        </w:trPr>
        <w:tc>
          <w:tcPr>
            <w:tcW w:w="852" w:type="dxa"/>
            <w:tcBorders>
              <w:top w:val="nil"/>
              <w:left w:val="single" w:sz="4" w:space="0" w:color="auto"/>
              <w:bottom w:val="single" w:sz="4" w:space="0" w:color="auto"/>
              <w:right w:val="single" w:sz="4" w:space="0" w:color="auto"/>
            </w:tcBorders>
            <w:vAlign w:val="center"/>
          </w:tcPr>
          <w:p w14:paraId="7ADF268D" w14:textId="77777777" w:rsidR="008072E2" w:rsidRPr="004D102F" w:rsidRDefault="008072E2" w:rsidP="008072E2">
            <w:pPr>
              <w:pStyle w:val="Akapitzlist"/>
              <w:numPr>
                <w:ilvl w:val="0"/>
                <w:numId w:val="9"/>
              </w:numPr>
              <w:suppressAutoHyphens w:val="0"/>
              <w:spacing w:after="0" w:line="360" w:lineRule="auto"/>
              <w:jc w:val="center"/>
              <w:rPr>
                <w:rFonts w:ascii="Century Gothic" w:hAnsi="Century Gothic" w:cs="Arial"/>
                <w:sz w:val="16"/>
                <w:szCs w:val="16"/>
              </w:rPr>
            </w:pPr>
          </w:p>
        </w:tc>
        <w:tc>
          <w:tcPr>
            <w:tcW w:w="4394" w:type="dxa"/>
            <w:tcBorders>
              <w:top w:val="nil"/>
              <w:left w:val="nil"/>
              <w:bottom w:val="single" w:sz="4" w:space="0" w:color="auto"/>
              <w:right w:val="single" w:sz="4" w:space="0" w:color="auto"/>
            </w:tcBorders>
            <w:vAlign w:val="center"/>
            <w:hideMark/>
          </w:tcPr>
          <w:p w14:paraId="5DD6FB90"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sz w:val="16"/>
                <w:szCs w:val="16"/>
                <w:lang w:eastAsia="zh-CN"/>
              </w:rPr>
              <w:t xml:space="preserve">Okres zagwarantowania dostępności i możliwości zakupu przez zamawiającego w serwisie Wykonawcy części zamiennych, peryferyjnych oraz wyposażenia eksploatacyjnego powinien wynosić minimum 10 lat od daty przekazania urządzenia do eksploatacji, z wyjątkiem sprzętu komputerowego, dla którego ten okres powinien wynosić minimum 5 lat.  </w:t>
            </w:r>
          </w:p>
        </w:tc>
        <w:tc>
          <w:tcPr>
            <w:tcW w:w="1276" w:type="dxa"/>
            <w:tcBorders>
              <w:top w:val="nil"/>
              <w:left w:val="nil"/>
              <w:bottom w:val="single" w:sz="4" w:space="0" w:color="auto"/>
              <w:right w:val="single" w:sz="4" w:space="0" w:color="auto"/>
            </w:tcBorders>
            <w:vAlign w:val="center"/>
            <w:hideMark/>
          </w:tcPr>
          <w:p w14:paraId="1B7DA565"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827" w:type="dxa"/>
            <w:tcBorders>
              <w:top w:val="nil"/>
              <w:left w:val="nil"/>
              <w:bottom w:val="single" w:sz="4" w:space="0" w:color="auto"/>
              <w:right w:val="single" w:sz="4" w:space="0" w:color="auto"/>
            </w:tcBorders>
            <w:vAlign w:val="center"/>
            <w:hideMark/>
          </w:tcPr>
          <w:p w14:paraId="3E3EE49D"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8072E2" w:rsidRPr="004D102F" w14:paraId="71F96825" w14:textId="77777777" w:rsidTr="001C5AF4">
        <w:trPr>
          <w:gridAfter w:val="1"/>
          <w:wAfter w:w="7" w:type="dxa"/>
          <w:trHeight w:val="810"/>
        </w:trPr>
        <w:tc>
          <w:tcPr>
            <w:tcW w:w="852" w:type="dxa"/>
            <w:tcBorders>
              <w:top w:val="nil"/>
              <w:left w:val="single" w:sz="4" w:space="0" w:color="auto"/>
              <w:bottom w:val="single" w:sz="4" w:space="0" w:color="auto"/>
              <w:right w:val="single" w:sz="4" w:space="0" w:color="auto"/>
            </w:tcBorders>
            <w:vAlign w:val="center"/>
          </w:tcPr>
          <w:p w14:paraId="48573BAA" w14:textId="77777777" w:rsidR="008072E2" w:rsidRPr="004D102F" w:rsidRDefault="008072E2" w:rsidP="008072E2">
            <w:pPr>
              <w:pStyle w:val="Akapitzlist"/>
              <w:numPr>
                <w:ilvl w:val="0"/>
                <w:numId w:val="9"/>
              </w:numPr>
              <w:suppressAutoHyphens w:val="0"/>
              <w:spacing w:after="0" w:line="360" w:lineRule="auto"/>
              <w:jc w:val="center"/>
              <w:rPr>
                <w:rFonts w:ascii="Century Gothic" w:hAnsi="Century Gothic" w:cs="Arial"/>
                <w:sz w:val="16"/>
                <w:szCs w:val="16"/>
              </w:rPr>
            </w:pPr>
          </w:p>
        </w:tc>
        <w:tc>
          <w:tcPr>
            <w:tcW w:w="4394" w:type="dxa"/>
            <w:tcBorders>
              <w:top w:val="nil"/>
              <w:left w:val="nil"/>
              <w:bottom w:val="single" w:sz="4" w:space="0" w:color="auto"/>
              <w:right w:val="single" w:sz="4" w:space="0" w:color="auto"/>
            </w:tcBorders>
            <w:vAlign w:val="center"/>
            <w:hideMark/>
          </w:tcPr>
          <w:p w14:paraId="5598D720" w14:textId="77777777" w:rsidR="008072E2" w:rsidRPr="004D102F" w:rsidRDefault="008072E2" w:rsidP="000146C3">
            <w:pPr>
              <w:spacing w:after="0" w:line="360" w:lineRule="auto"/>
              <w:rPr>
                <w:rFonts w:ascii="Century Gothic" w:eastAsia="Times New Roman" w:hAnsi="Century Gothic" w:cs="Arial"/>
                <w:color w:val="000000"/>
                <w:sz w:val="16"/>
                <w:szCs w:val="16"/>
                <w:highlight w:val="yellow"/>
                <w:lang w:eastAsia="pl-PL"/>
              </w:rPr>
            </w:pPr>
            <w:r w:rsidRPr="004D102F">
              <w:rPr>
                <w:rFonts w:ascii="Century Gothic" w:eastAsia="Times New Roman" w:hAnsi="Century Gothic"/>
                <w:sz w:val="16"/>
                <w:szCs w:val="16"/>
                <w:lang w:eastAsia="zh-CN"/>
              </w:rPr>
              <w:t>Czas reakcji serwisu w okresie gwarancji od chwili zgłoszenia awarii czyli pojawienie się pracownika serwisu w miejscu awarii lub diagnostyka zdalna w dni robocze max 24 godziny.</w:t>
            </w:r>
          </w:p>
        </w:tc>
        <w:tc>
          <w:tcPr>
            <w:tcW w:w="1276" w:type="dxa"/>
            <w:tcBorders>
              <w:top w:val="nil"/>
              <w:left w:val="nil"/>
              <w:bottom w:val="single" w:sz="4" w:space="0" w:color="auto"/>
              <w:right w:val="single" w:sz="4" w:space="0" w:color="auto"/>
            </w:tcBorders>
            <w:vAlign w:val="center"/>
            <w:hideMark/>
          </w:tcPr>
          <w:p w14:paraId="6381D5D1"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827" w:type="dxa"/>
            <w:tcBorders>
              <w:top w:val="nil"/>
              <w:left w:val="nil"/>
              <w:bottom w:val="single" w:sz="4" w:space="0" w:color="auto"/>
              <w:right w:val="single" w:sz="4" w:space="0" w:color="auto"/>
            </w:tcBorders>
            <w:vAlign w:val="center"/>
            <w:hideMark/>
          </w:tcPr>
          <w:p w14:paraId="06F4A20C"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8072E2" w:rsidRPr="004D102F" w14:paraId="6C398374" w14:textId="77777777" w:rsidTr="001C5AF4">
        <w:trPr>
          <w:gridAfter w:val="1"/>
          <w:wAfter w:w="7" w:type="dxa"/>
          <w:trHeight w:val="810"/>
        </w:trPr>
        <w:tc>
          <w:tcPr>
            <w:tcW w:w="852" w:type="dxa"/>
            <w:tcBorders>
              <w:top w:val="nil"/>
              <w:left w:val="single" w:sz="4" w:space="0" w:color="auto"/>
              <w:bottom w:val="single" w:sz="4" w:space="0" w:color="auto"/>
              <w:right w:val="single" w:sz="4" w:space="0" w:color="auto"/>
            </w:tcBorders>
            <w:vAlign w:val="center"/>
          </w:tcPr>
          <w:p w14:paraId="081D3FB7" w14:textId="77777777" w:rsidR="008072E2" w:rsidRPr="004D102F" w:rsidRDefault="008072E2" w:rsidP="008072E2">
            <w:pPr>
              <w:pStyle w:val="Akapitzlist"/>
              <w:numPr>
                <w:ilvl w:val="0"/>
                <w:numId w:val="9"/>
              </w:numPr>
              <w:suppressAutoHyphens w:val="0"/>
              <w:spacing w:after="0" w:line="360" w:lineRule="auto"/>
              <w:jc w:val="center"/>
              <w:rPr>
                <w:rFonts w:ascii="Century Gothic" w:hAnsi="Century Gothic" w:cs="Arial"/>
                <w:sz w:val="16"/>
                <w:szCs w:val="16"/>
              </w:rPr>
            </w:pPr>
          </w:p>
        </w:tc>
        <w:tc>
          <w:tcPr>
            <w:tcW w:w="4394" w:type="dxa"/>
            <w:tcBorders>
              <w:top w:val="nil"/>
              <w:left w:val="nil"/>
              <w:bottom w:val="single" w:sz="4" w:space="0" w:color="auto"/>
              <w:right w:val="single" w:sz="4" w:space="0" w:color="auto"/>
            </w:tcBorders>
            <w:vAlign w:val="center"/>
          </w:tcPr>
          <w:p w14:paraId="65221516" w14:textId="77777777" w:rsidR="008072E2" w:rsidRPr="004D102F" w:rsidRDefault="008072E2" w:rsidP="000146C3">
            <w:pPr>
              <w:spacing w:after="0" w:line="360" w:lineRule="auto"/>
              <w:rPr>
                <w:rFonts w:ascii="Century Gothic" w:eastAsia="Times New Roman" w:hAnsi="Century Gothic"/>
                <w:sz w:val="16"/>
                <w:szCs w:val="16"/>
                <w:lang w:eastAsia="zh-CN"/>
              </w:rPr>
            </w:pPr>
            <w:r w:rsidRPr="004D102F">
              <w:rPr>
                <w:rFonts w:ascii="Century Gothic" w:eastAsia="Times New Roman" w:hAnsi="Century Gothic"/>
                <w:sz w:val="16"/>
                <w:szCs w:val="16"/>
                <w:lang w:eastAsia="zh-CN"/>
              </w:rPr>
              <w:t>Czas skutecznej naprawy w okresie gwarancyjnym maksimum 7 dni kalendarzowych.</w:t>
            </w:r>
          </w:p>
        </w:tc>
        <w:tc>
          <w:tcPr>
            <w:tcW w:w="1276" w:type="dxa"/>
            <w:tcBorders>
              <w:top w:val="nil"/>
              <w:left w:val="nil"/>
              <w:bottom w:val="single" w:sz="4" w:space="0" w:color="auto"/>
              <w:right w:val="single" w:sz="4" w:space="0" w:color="auto"/>
            </w:tcBorders>
            <w:vAlign w:val="center"/>
          </w:tcPr>
          <w:p w14:paraId="678FE360"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827" w:type="dxa"/>
            <w:tcBorders>
              <w:top w:val="nil"/>
              <w:left w:val="nil"/>
              <w:bottom w:val="single" w:sz="4" w:space="0" w:color="auto"/>
              <w:right w:val="single" w:sz="4" w:space="0" w:color="auto"/>
            </w:tcBorders>
            <w:vAlign w:val="center"/>
          </w:tcPr>
          <w:p w14:paraId="1612D9C8"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p>
        </w:tc>
      </w:tr>
      <w:tr w:rsidR="008072E2" w:rsidRPr="004D102F" w14:paraId="667E4DAC" w14:textId="77777777" w:rsidTr="001C5AF4">
        <w:trPr>
          <w:gridAfter w:val="1"/>
          <w:wAfter w:w="7" w:type="dxa"/>
          <w:trHeight w:val="810"/>
        </w:trPr>
        <w:tc>
          <w:tcPr>
            <w:tcW w:w="852" w:type="dxa"/>
            <w:tcBorders>
              <w:top w:val="nil"/>
              <w:left w:val="single" w:sz="4" w:space="0" w:color="auto"/>
              <w:bottom w:val="single" w:sz="4" w:space="0" w:color="auto"/>
              <w:right w:val="single" w:sz="4" w:space="0" w:color="auto"/>
            </w:tcBorders>
            <w:vAlign w:val="center"/>
          </w:tcPr>
          <w:p w14:paraId="7574E303" w14:textId="77777777" w:rsidR="008072E2" w:rsidRPr="004D102F" w:rsidRDefault="008072E2" w:rsidP="008072E2">
            <w:pPr>
              <w:pStyle w:val="Akapitzlist"/>
              <w:numPr>
                <w:ilvl w:val="0"/>
                <w:numId w:val="9"/>
              </w:numPr>
              <w:suppressAutoHyphens w:val="0"/>
              <w:spacing w:after="0" w:line="360" w:lineRule="auto"/>
              <w:jc w:val="center"/>
              <w:rPr>
                <w:rFonts w:ascii="Century Gothic" w:hAnsi="Century Gothic" w:cs="Arial"/>
                <w:sz w:val="16"/>
                <w:szCs w:val="16"/>
              </w:rPr>
            </w:pPr>
          </w:p>
        </w:tc>
        <w:tc>
          <w:tcPr>
            <w:tcW w:w="4394" w:type="dxa"/>
            <w:tcBorders>
              <w:top w:val="nil"/>
              <w:left w:val="nil"/>
              <w:bottom w:val="single" w:sz="4" w:space="0" w:color="auto"/>
              <w:right w:val="single" w:sz="4" w:space="0" w:color="auto"/>
            </w:tcBorders>
            <w:vAlign w:val="center"/>
          </w:tcPr>
          <w:p w14:paraId="2035DD42" w14:textId="77777777" w:rsidR="008072E2" w:rsidRPr="004D102F" w:rsidRDefault="008072E2" w:rsidP="000146C3">
            <w:pPr>
              <w:spacing w:after="0" w:line="360" w:lineRule="auto"/>
              <w:rPr>
                <w:rFonts w:ascii="Century Gothic" w:eastAsia="Times New Roman" w:hAnsi="Century Gothic"/>
                <w:sz w:val="16"/>
                <w:szCs w:val="16"/>
                <w:lang w:eastAsia="zh-CN"/>
              </w:rPr>
            </w:pPr>
            <w:r w:rsidRPr="004D102F">
              <w:rPr>
                <w:rFonts w:ascii="Century Gothic" w:eastAsia="Times New Roman" w:hAnsi="Century Gothic"/>
                <w:sz w:val="16"/>
                <w:szCs w:val="16"/>
                <w:lang w:eastAsia="zh-CN"/>
              </w:rPr>
              <w:t>Czas skutecznej naprawy w okresie gwarancyjnym wymagającej importu części spoza Polski  – maksimum 14 dni kalendarzowych.</w:t>
            </w:r>
          </w:p>
        </w:tc>
        <w:tc>
          <w:tcPr>
            <w:tcW w:w="1276" w:type="dxa"/>
            <w:tcBorders>
              <w:top w:val="nil"/>
              <w:left w:val="nil"/>
              <w:bottom w:val="single" w:sz="4" w:space="0" w:color="auto"/>
              <w:right w:val="single" w:sz="4" w:space="0" w:color="auto"/>
            </w:tcBorders>
            <w:vAlign w:val="center"/>
          </w:tcPr>
          <w:p w14:paraId="4D75E77F"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827" w:type="dxa"/>
            <w:tcBorders>
              <w:top w:val="nil"/>
              <w:left w:val="nil"/>
              <w:bottom w:val="single" w:sz="4" w:space="0" w:color="auto"/>
              <w:right w:val="single" w:sz="4" w:space="0" w:color="auto"/>
            </w:tcBorders>
            <w:vAlign w:val="center"/>
          </w:tcPr>
          <w:p w14:paraId="3F3EC7A8"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p>
        </w:tc>
      </w:tr>
      <w:tr w:rsidR="008072E2" w:rsidRPr="004D102F" w14:paraId="72A0E1B1" w14:textId="77777777" w:rsidTr="001C5AF4">
        <w:trPr>
          <w:gridAfter w:val="1"/>
          <w:wAfter w:w="7" w:type="dxa"/>
          <w:trHeight w:val="1080"/>
        </w:trPr>
        <w:tc>
          <w:tcPr>
            <w:tcW w:w="852" w:type="dxa"/>
            <w:tcBorders>
              <w:top w:val="nil"/>
              <w:left w:val="single" w:sz="4" w:space="0" w:color="auto"/>
              <w:bottom w:val="single" w:sz="4" w:space="0" w:color="auto"/>
              <w:right w:val="single" w:sz="4" w:space="0" w:color="auto"/>
            </w:tcBorders>
            <w:vAlign w:val="center"/>
          </w:tcPr>
          <w:p w14:paraId="1676B0EE" w14:textId="77777777" w:rsidR="008072E2" w:rsidRPr="004D102F" w:rsidRDefault="008072E2" w:rsidP="008072E2">
            <w:pPr>
              <w:pStyle w:val="Akapitzlist"/>
              <w:numPr>
                <w:ilvl w:val="0"/>
                <w:numId w:val="9"/>
              </w:numPr>
              <w:suppressAutoHyphens w:val="0"/>
              <w:spacing w:after="0" w:line="360" w:lineRule="auto"/>
              <w:jc w:val="center"/>
              <w:rPr>
                <w:rFonts w:ascii="Century Gothic" w:hAnsi="Century Gothic" w:cs="Arial"/>
                <w:sz w:val="16"/>
                <w:szCs w:val="16"/>
              </w:rPr>
            </w:pPr>
          </w:p>
        </w:tc>
        <w:tc>
          <w:tcPr>
            <w:tcW w:w="4394" w:type="dxa"/>
            <w:tcBorders>
              <w:top w:val="nil"/>
              <w:left w:val="nil"/>
              <w:bottom w:val="single" w:sz="4" w:space="0" w:color="auto"/>
              <w:right w:val="single" w:sz="4" w:space="0" w:color="auto"/>
            </w:tcBorders>
            <w:vAlign w:val="center"/>
            <w:hideMark/>
          </w:tcPr>
          <w:p w14:paraId="626E4E16"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xml:space="preserve">W przypadku naprawy trwającej dłużej niż 7 dni kalendarzowych Wykonawca zapewni sprzęt zastępczy o parametrach </w:t>
            </w:r>
            <w:proofErr w:type="spellStart"/>
            <w:r w:rsidRPr="004D102F">
              <w:rPr>
                <w:rFonts w:ascii="Century Gothic" w:eastAsia="Times New Roman" w:hAnsi="Century Gothic" w:cs="Arial"/>
                <w:color w:val="000000"/>
                <w:sz w:val="16"/>
                <w:szCs w:val="16"/>
                <w:lang w:eastAsia="pl-PL"/>
              </w:rPr>
              <w:t>niegorszych</w:t>
            </w:r>
            <w:proofErr w:type="spellEnd"/>
            <w:r w:rsidRPr="004D102F">
              <w:rPr>
                <w:rFonts w:ascii="Century Gothic" w:eastAsia="Times New Roman" w:hAnsi="Century Gothic" w:cs="Arial"/>
                <w:color w:val="000000"/>
                <w:sz w:val="16"/>
                <w:szCs w:val="16"/>
                <w:lang w:eastAsia="pl-PL"/>
              </w:rPr>
              <w:t xml:space="preserve"> niż oferowany.</w:t>
            </w:r>
          </w:p>
        </w:tc>
        <w:tc>
          <w:tcPr>
            <w:tcW w:w="1276" w:type="dxa"/>
            <w:tcBorders>
              <w:top w:val="nil"/>
              <w:left w:val="nil"/>
              <w:bottom w:val="single" w:sz="4" w:space="0" w:color="auto"/>
              <w:right w:val="single" w:sz="4" w:space="0" w:color="auto"/>
            </w:tcBorders>
            <w:vAlign w:val="center"/>
            <w:hideMark/>
          </w:tcPr>
          <w:p w14:paraId="3CB6819A"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827" w:type="dxa"/>
            <w:tcBorders>
              <w:top w:val="nil"/>
              <w:left w:val="nil"/>
              <w:bottom w:val="single" w:sz="4" w:space="0" w:color="auto"/>
              <w:right w:val="single" w:sz="4" w:space="0" w:color="auto"/>
            </w:tcBorders>
            <w:vAlign w:val="center"/>
            <w:hideMark/>
          </w:tcPr>
          <w:p w14:paraId="4096C218"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8072E2" w:rsidRPr="004D102F" w14:paraId="43A26429" w14:textId="77777777" w:rsidTr="001C5AF4">
        <w:trPr>
          <w:gridAfter w:val="1"/>
          <w:wAfter w:w="7" w:type="dxa"/>
          <w:trHeight w:val="810"/>
        </w:trPr>
        <w:tc>
          <w:tcPr>
            <w:tcW w:w="852" w:type="dxa"/>
            <w:tcBorders>
              <w:top w:val="nil"/>
              <w:left w:val="single" w:sz="4" w:space="0" w:color="auto"/>
              <w:bottom w:val="single" w:sz="4" w:space="0" w:color="auto"/>
              <w:right w:val="single" w:sz="4" w:space="0" w:color="auto"/>
            </w:tcBorders>
            <w:vAlign w:val="center"/>
          </w:tcPr>
          <w:p w14:paraId="20FF2E60" w14:textId="77777777" w:rsidR="008072E2" w:rsidRPr="004D102F" w:rsidRDefault="008072E2" w:rsidP="008072E2">
            <w:pPr>
              <w:pStyle w:val="Akapitzlist"/>
              <w:numPr>
                <w:ilvl w:val="0"/>
                <w:numId w:val="9"/>
              </w:numPr>
              <w:suppressAutoHyphens w:val="0"/>
              <w:spacing w:after="0" w:line="360" w:lineRule="auto"/>
              <w:jc w:val="center"/>
              <w:rPr>
                <w:rFonts w:ascii="Century Gothic" w:hAnsi="Century Gothic" w:cs="Arial"/>
                <w:sz w:val="16"/>
                <w:szCs w:val="16"/>
              </w:rPr>
            </w:pPr>
          </w:p>
        </w:tc>
        <w:tc>
          <w:tcPr>
            <w:tcW w:w="4394" w:type="dxa"/>
            <w:tcBorders>
              <w:top w:val="nil"/>
              <w:left w:val="nil"/>
              <w:bottom w:val="single" w:sz="4" w:space="0" w:color="auto"/>
              <w:right w:val="single" w:sz="4" w:space="0" w:color="auto"/>
            </w:tcBorders>
            <w:vAlign w:val="center"/>
            <w:hideMark/>
          </w:tcPr>
          <w:p w14:paraId="78A2E214"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W okresie gwarancji Wykonawca zobowiązany jest do wykonywania  przeglądów zgodnie z zaleceniami producenta oraz wykonywania obowiązkowych testów specjalistycznych. Koszty przeglądów wliczone w cenę oferty.</w:t>
            </w:r>
          </w:p>
        </w:tc>
        <w:tc>
          <w:tcPr>
            <w:tcW w:w="1276" w:type="dxa"/>
            <w:tcBorders>
              <w:top w:val="nil"/>
              <w:left w:val="nil"/>
              <w:bottom w:val="single" w:sz="4" w:space="0" w:color="auto"/>
              <w:right w:val="single" w:sz="4" w:space="0" w:color="auto"/>
            </w:tcBorders>
            <w:vAlign w:val="center"/>
            <w:hideMark/>
          </w:tcPr>
          <w:p w14:paraId="1BC804DD"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827" w:type="dxa"/>
            <w:tcBorders>
              <w:top w:val="nil"/>
              <w:left w:val="nil"/>
              <w:bottom w:val="single" w:sz="4" w:space="0" w:color="auto"/>
              <w:right w:val="single" w:sz="4" w:space="0" w:color="auto"/>
            </w:tcBorders>
            <w:vAlign w:val="center"/>
            <w:hideMark/>
          </w:tcPr>
          <w:p w14:paraId="636F65D4"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8072E2" w:rsidRPr="004D102F" w14:paraId="335F8A66" w14:textId="77777777" w:rsidTr="001C5AF4">
        <w:trPr>
          <w:gridAfter w:val="1"/>
          <w:wAfter w:w="7" w:type="dxa"/>
          <w:trHeight w:val="540"/>
        </w:trPr>
        <w:tc>
          <w:tcPr>
            <w:tcW w:w="852" w:type="dxa"/>
            <w:tcBorders>
              <w:top w:val="nil"/>
              <w:left w:val="single" w:sz="4" w:space="0" w:color="auto"/>
              <w:bottom w:val="single" w:sz="4" w:space="0" w:color="auto"/>
              <w:right w:val="single" w:sz="4" w:space="0" w:color="auto"/>
            </w:tcBorders>
            <w:vAlign w:val="center"/>
          </w:tcPr>
          <w:p w14:paraId="47E9532F" w14:textId="77777777" w:rsidR="008072E2" w:rsidRPr="004D102F" w:rsidRDefault="008072E2" w:rsidP="008072E2">
            <w:pPr>
              <w:pStyle w:val="Akapitzlist"/>
              <w:numPr>
                <w:ilvl w:val="0"/>
                <w:numId w:val="9"/>
              </w:numPr>
              <w:suppressAutoHyphens w:val="0"/>
              <w:spacing w:after="0" w:line="360" w:lineRule="auto"/>
              <w:jc w:val="center"/>
              <w:rPr>
                <w:rFonts w:ascii="Century Gothic" w:hAnsi="Century Gothic" w:cs="Arial"/>
                <w:sz w:val="16"/>
                <w:szCs w:val="16"/>
              </w:rPr>
            </w:pPr>
          </w:p>
        </w:tc>
        <w:tc>
          <w:tcPr>
            <w:tcW w:w="4394" w:type="dxa"/>
            <w:tcBorders>
              <w:top w:val="nil"/>
              <w:left w:val="nil"/>
              <w:bottom w:val="single" w:sz="4" w:space="0" w:color="auto"/>
              <w:right w:val="single" w:sz="4" w:space="0" w:color="auto"/>
            </w:tcBorders>
            <w:vAlign w:val="center"/>
          </w:tcPr>
          <w:p w14:paraId="5D290731"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hAnsi="Century Gothic"/>
                <w:sz w:val="16"/>
                <w:szCs w:val="16"/>
              </w:rPr>
              <w:t>Zapewnienie pełnej autoryzowanej obsługi serwisowej przez uprawnioną jednostkę (serwis na terenie Polski) gwarantującą skuteczną interwencję techniczną w okresie gwarancyjnym i pogwarancyjnym dla oferowanego sprzętu.</w:t>
            </w:r>
          </w:p>
        </w:tc>
        <w:tc>
          <w:tcPr>
            <w:tcW w:w="1276" w:type="dxa"/>
            <w:tcBorders>
              <w:top w:val="nil"/>
              <w:left w:val="nil"/>
              <w:bottom w:val="single" w:sz="4" w:space="0" w:color="auto"/>
              <w:right w:val="single" w:sz="4" w:space="0" w:color="auto"/>
            </w:tcBorders>
            <w:vAlign w:val="center"/>
          </w:tcPr>
          <w:p w14:paraId="0A05C9D5"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827" w:type="dxa"/>
            <w:tcBorders>
              <w:top w:val="nil"/>
              <w:left w:val="nil"/>
              <w:bottom w:val="single" w:sz="4" w:space="0" w:color="auto"/>
              <w:right w:val="single" w:sz="4" w:space="0" w:color="auto"/>
            </w:tcBorders>
            <w:vAlign w:val="center"/>
          </w:tcPr>
          <w:p w14:paraId="1B1C9A7E"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p>
        </w:tc>
      </w:tr>
      <w:tr w:rsidR="008072E2" w:rsidRPr="004D102F" w14:paraId="10AF6F2A" w14:textId="77777777" w:rsidTr="001C5AF4">
        <w:trPr>
          <w:gridAfter w:val="1"/>
          <w:wAfter w:w="7" w:type="dxa"/>
          <w:trHeight w:val="285"/>
        </w:trPr>
        <w:tc>
          <w:tcPr>
            <w:tcW w:w="852" w:type="dxa"/>
            <w:tcBorders>
              <w:top w:val="nil"/>
              <w:left w:val="single" w:sz="4" w:space="0" w:color="auto"/>
              <w:bottom w:val="single" w:sz="4" w:space="0" w:color="auto"/>
              <w:right w:val="single" w:sz="4" w:space="0" w:color="auto"/>
            </w:tcBorders>
            <w:vAlign w:val="center"/>
          </w:tcPr>
          <w:p w14:paraId="734D2E7D" w14:textId="77777777" w:rsidR="008072E2" w:rsidRPr="004D102F" w:rsidRDefault="008072E2" w:rsidP="008072E2">
            <w:pPr>
              <w:pStyle w:val="Akapitzlist"/>
              <w:numPr>
                <w:ilvl w:val="0"/>
                <w:numId w:val="9"/>
              </w:numPr>
              <w:suppressAutoHyphens w:val="0"/>
              <w:spacing w:after="0" w:line="360" w:lineRule="auto"/>
              <w:jc w:val="center"/>
              <w:rPr>
                <w:rFonts w:ascii="Century Gothic" w:hAnsi="Century Gothic" w:cs="Arial"/>
                <w:sz w:val="16"/>
                <w:szCs w:val="16"/>
              </w:rPr>
            </w:pPr>
          </w:p>
        </w:tc>
        <w:tc>
          <w:tcPr>
            <w:tcW w:w="4394" w:type="dxa"/>
            <w:tcBorders>
              <w:top w:val="nil"/>
              <w:left w:val="nil"/>
              <w:bottom w:val="single" w:sz="4" w:space="0" w:color="auto"/>
              <w:right w:val="single" w:sz="4" w:space="0" w:color="auto"/>
            </w:tcBorders>
            <w:vAlign w:val="center"/>
            <w:hideMark/>
          </w:tcPr>
          <w:p w14:paraId="72FD5D87"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Autoryzowany serwis gwarancyjny i pogwarancyjny.</w:t>
            </w:r>
          </w:p>
        </w:tc>
        <w:tc>
          <w:tcPr>
            <w:tcW w:w="1276" w:type="dxa"/>
            <w:tcBorders>
              <w:top w:val="nil"/>
              <w:left w:val="nil"/>
              <w:bottom w:val="single" w:sz="4" w:space="0" w:color="auto"/>
              <w:right w:val="single" w:sz="4" w:space="0" w:color="auto"/>
            </w:tcBorders>
            <w:vAlign w:val="center"/>
            <w:hideMark/>
          </w:tcPr>
          <w:p w14:paraId="7CFA0870"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827" w:type="dxa"/>
            <w:tcBorders>
              <w:top w:val="nil"/>
              <w:left w:val="nil"/>
              <w:bottom w:val="single" w:sz="4" w:space="0" w:color="auto"/>
              <w:right w:val="single" w:sz="4" w:space="0" w:color="auto"/>
            </w:tcBorders>
            <w:vAlign w:val="center"/>
            <w:hideMark/>
          </w:tcPr>
          <w:p w14:paraId="1F22AF65"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8072E2" w:rsidRPr="004D102F" w14:paraId="272ACE68" w14:textId="77777777" w:rsidTr="001C5AF4">
        <w:trPr>
          <w:gridAfter w:val="1"/>
          <w:wAfter w:w="7" w:type="dxa"/>
          <w:trHeight w:val="285"/>
        </w:trPr>
        <w:tc>
          <w:tcPr>
            <w:tcW w:w="852" w:type="dxa"/>
            <w:tcBorders>
              <w:top w:val="nil"/>
              <w:left w:val="single" w:sz="4" w:space="0" w:color="auto"/>
              <w:bottom w:val="single" w:sz="4" w:space="0" w:color="auto"/>
              <w:right w:val="single" w:sz="4" w:space="0" w:color="auto"/>
            </w:tcBorders>
            <w:vAlign w:val="center"/>
          </w:tcPr>
          <w:p w14:paraId="35485DF3" w14:textId="77777777" w:rsidR="008072E2" w:rsidRPr="004D102F" w:rsidRDefault="008072E2" w:rsidP="008072E2">
            <w:pPr>
              <w:pStyle w:val="Akapitzlist"/>
              <w:numPr>
                <w:ilvl w:val="0"/>
                <w:numId w:val="9"/>
              </w:numPr>
              <w:suppressAutoHyphens w:val="0"/>
              <w:spacing w:after="0" w:line="360" w:lineRule="auto"/>
              <w:jc w:val="center"/>
              <w:rPr>
                <w:rFonts w:ascii="Century Gothic" w:hAnsi="Century Gothic" w:cs="Arial"/>
                <w:sz w:val="16"/>
                <w:szCs w:val="16"/>
              </w:rPr>
            </w:pPr>
          </w:p>
        </w:tc>
        <w:tc>
          <w:tcPr>
            <w:tcW w:w="4394" w:type="dxa"/>
            <w:tcBorders>
              <w:top w:val="nil"/>
              <w:left w:val="nil"/>
              <w:bottom w:val="single" w:sz="4" w:space="0" w:color="auto"/>
              <w:right w:val="single" w:sz="4" w:space="0" w:color="auto"/>
            </w:tcBorders>
            <w:vAlign w:val="center"/>
            <w:hideMark/>
          </w:tcPr>
          <w:p w14:paraId="3448F5E4"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Materiały informacyjne na temat oferowanego sprzętu w języku polskim</w:t>
            </w:r>
          </w:p>
        </w:tc>
        <w:tc>
          <w:tcPr>
            <w:tcW w:w="1276" w:type="dxa"/>
            <w:tcBorders>
              <w:top w:val="nil"/>
              <w:left w:val="nil"/>
              <w:bottom w:val="single" w:sz="4" w:space="0" w:color="auto"/>
              <w:right w:val="single" w:sz="4" w:space="0" w:color="auto"/>
            </w:tcBorders>
            <w:vAlign w:val="center"/>
            <w:hideMark/>
          </w:tcPr>
          <w:p w14:paraId="6E0DF1A9"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827" w:type="dxa"/>
            <w:tcBorders>
              <w:top w:val="nil"/>
              <w:left w:val="nil"/>
              <w:bottom w:val="single" w:sz="4" w:space="0" w:color="auto"/>
              <w:right w:val="single" w:sz="4" w:space="0" w:color="auto"/>
            </w:tcBorders>
            <w:vAlign w:val="center"/>
            <w:hideMark/>
          </w:tcPr>
          <w:p w14:paraId="27FCC553"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8072E2" w:rsidRPr="004D102F" w14:paraId="6C6351DE" w14:textId="77777777" w:rsidTr="001C5AF4">
        <w:trPr>
          <w:gridAfter w:val="1"/>
          <w:wAfter w:w="7" w:type="dxa"/>
          <w:trHeight w:val="285"/>
        </w:trPr>
        <w:tc>
          <w:tcPr>
            <w:tcW w:w="852" w:type="dxa"/>
            <w:tcBorders>
              <w:top w:val="nil"/>
              <w:left w:val="single" w:sz="4" w:space="0" w:color="auto"/>
              <w:bottom w:val="single" w:sz="4" w:space="0" w:color="auto"/>
              <w:right w:val="single" w:sz="4" w:space="0" w:color="auto"/>
            </w:tcBorders>
            <w:vAlign w:val="center"/>
          </w:tcPr>
          <w:p w14:paraId="303D29AC" w14:textId="77777777" w:rsidR="008072E2" w:rsidRPr="004D102F" w:rsidRDefault="008072E2" w:rsidP="008072E2">
            <w:pPr>
              <w:pStyle w:val="Akapitzlist"/>
              <w:numPr>
                <w:ilvl w:val="0"/>
                <w:numId w:val="9"/>
              </w:numPr>
              <w:suppressAutoHyphens w:val="0"/>
              <w:spacing w:after="0" w:line="360" w:lineRule="auto"/>
              <w:jc w:val="center"/>
              <w:rPr>
                <w:rFonts w:ascii="Century Gothic" w:hAnsi="Century Gothic" w:cs="Arial"/>
                <w:sz w:val="16"/>
                <w:szCs w:val="16"/>
              </w:rPr>
            </w:pPr>
          </w:p>
        </w:tc>
        <w:tc>
          <w:tcPr>
            <w:tcW w:w="4394" w:type="dxa"/>
            <w:tcBorders>
              <w:top w:val="nil"/>
              <w:left w:val="nil"/>
              <w:bottom w:val="single" w:sz="4" w:space="0" w:color="auto"/>
              <w:right w:val="single" w:sz="4" w:space="0" w:color="auto"/>
            </w:tcBorders>
            <w:vAlign w:val="bottom"/>
            <w:hideMark/>
          </w:tcPr>
          <w:p w14:paraId="357486AC"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Instrukcja do sprzętu w języku polskim (wraz z dostawą przedmiotu postępowania)</w:t>
            </w:r>
          </w:p>
        </w:tc>
        <w:tc>
          <w:tcPr>
            <w:tcW w:w="1276" w:type="dxa"/>
            <w:tcBorders>
              <w:top w:val="nil"/>
              <w:left w:val="nil"/>
              <w:bottom w:val="single" w:sz="4" w:space="0" w:color="auto"/>
              <w:right w:val="single" w:sz="4" w:space="0" w:color="auto"/>
            </w:tcBorders>
            <w:vAlign w:val="center"/>
            <w:hideMark/>
          </w:tcPr>
          <w:p w14:paraId="525F507F"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827" w:type="dxa"/>
            <w:tcBorders>
              <w:top w:val="nil"/>
              <w:left w:val="nil"/>
              <w:bottom w:val="single" w:sz="4" w:space="0" w:color="auto"/>
              <w:right w:val="single" w:sz="4" w:space="0" w:color="auto"/>
            </w:tcBorders>
            <w:vAlign w:val="center"/>
            <w:hideMark/>
          </w:tcPr>
          <w:p w14:paraId="2D9FF413"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8072E2" w:rsidRPr="004D102F" w14:paraId="7D801E2F" w14:textId="77777777" w:rsidTr="001C5AF4">
        <w:trPr>
          <w:gridAfter w:val="1"/>
          <w:wAfter w:w="7" w:type="dxa"/>
          <w:trHeight w:val="540"/>
        </w:trPr>
        <w:tc>
          <w:tcPr>
            <w:tcW w:w="852" w:type="dxa"/>
            <w:tcBorders>
              <w:top w:val="nil"/>
              <w:left w:val="single" w:sz="4" w:space="0" w:color="auto"/>
              <w:bottom w:val="single" w:sz="4" w:space="0" w:color="auto"/>
              <w:right w:val="single" w:sz="4" w:space="0" w:color="auto"/>
            </w:tcBorders>
            <w:vAlign w:val="center"/>
          </w:tcPr>
          <w:p w14:paraId="3948B11A" w14:textId="77777777" w:rsidR="008072E2" w:rsidRPr="004D102F" w:rsidRDefault="008072E2" w:rsidP="008072E2">
            <w:pPr>
              <w:pStyle w:val="Akapitzlist"/>
              <w:numPr>
                <w:ilvl w:val="0"/>
                <w:numId w:val="9"/>
              </w:numPr>
              <w:suppressAutoHyphens w:val="0"/>
              <w:spacing w:after="0" w:line="360" w:lineRule="auto"/>
              <w:jc w:val="center"/>
              <w:rPr>
                <w:rFonts w:ascii="Century Gothic" w:hAnsi="Century Gothic" w:cs="Arial"/>
                <w:sz w:val="16"/>
                <w:szCs w:val="16"/>
              </w:rPr>
            </w:pPr>
          </w:p>
        </w:tc>
        <w:tc>
          <w:tcPr>
            <w:tcW w:w="4394" w:type="dxa"/>
            <w:tcBorders>
              <w:top w:val="nil"/>
              <w:left w:val="nil"/>
              <w:bottom w:val="single" w:sz="4" w:space="0" w:color="auto"/>
              <w:right w:val="single" w:sz="4" w:space="0" w:color="auto"/>
            </w:tcBorders>
            <w:vAlign w:val="bottom"/>
            <w:hideMark/>
          </w:tcPr>
          <w:p w14:paraId="34BF0B3D"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xml:space="preserve">Zapewnienie producenta lub autoryzowanego dystrybutora o zapewnieniu serwisu gwarancyjnego i pogwarancyjnego  </w:t>
            </w:r>
          </w:p>
        </w:tc>
        <w:tc>
          <w:tcPr>
            <w:tcW w:w="1276" w:type="dxa"/>
            <w:tcBorders>
              <w:top w:val="nil"/>
              <w:left w:val="nil"/>
              <w:bottom w:val="single" w:sz="4" w:space="0" w:color="auto"/>
              <w:right w:val="single" w:sz="4" w:space="0" w:color="auto"/>
            </w:tcBorders>
            <w:vAlign w:val="center"/>
            <w:hideMark/>
          </w:tcPr>
          <w:p w14:paraId="201EE001"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827" w:type="dxa"/>
            <w:tcBorders>
              <w:top w:val="nil"/>
              <w:left w:val="nil"/>
              <w:bottom w:val="single" w:sz="4" w:space="0" w:color="auto"/>
              <w:right w:val="single" w:sz="4" w:space="0" w:color="auto"/>
            </w:tcBorders>
            <w:vAlign w:val="center"/>
            <w:hideMark/>
          </w:tcPr>
          <w:p w14:paraId="5B844CB8"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8072E2" w:rsidRPr="004D102F" w14:paraId="1727D55F" w14:textId="77777777" w:rsidTr="001C5AF4">
        <w:trPr>
          <w:gridAfter w:val="1"/>
          <w:wAfter w:w="7" w:type="dxa"/>
          <w:trHeight w:val="488"/>
        </w:trPr>
        <w:tc>
          <w:tcPr>
            <w:tcW w:w="852" w:type="dxa"/>
            <w:tcBorders>
              <w:top w:val="nil"/>
              <w:left w:val="single" w:sz="4" w:space="0" w:color="auto"/>
              <w:bottom w:val="single" w:sz="4" w:space="0" w:color="auto"/>
              <w:right w:val="single" w:sz="4" w:space="0" w:color="auto"/>
            </w:tcBorders>
            <w:vAlign w:val="center"/>
          </w:tcPr>
          <w:p w14:paraId="3712EE21" w14:textId="77777777" w:rsidR="008072E2" w:rsidRPr="004D102F" w:rsidRDefault="008072E2" w:rsidP="008072E2">
            <w:pPr>
              <w:pStyle w:val="Akapitzlist"/>
              <w:numPr>
                <w:ilvl w:val="0"/>
                <w:numId w:val="9"/>
              </w:numPr>
              <w:suppressAutoHyphens w:val="0"/>
              <w:spacing w:after="0" w:line="360" w:lineRule="auto"/>
              <w:jc w:val="center"/>
              <w:rPr>
                <w:rFonts w:ascii="Century Gothic" w:hAnsi="Century Gothic" w:cs="Arial"/>
                <w:sz w:val="16"/>
                <w:szCs w:val="16"/>
              </w:rPr>
            </w:pPr>
          </w:p>
        </w:tc>
        <w:tc>
          <w:tcPr>
            <w:tcW w:w="4394" w:type="dxa"/>
            <w:tcBorders>
              <w:top w:val="nil"/>
              <w:left w:val="nil"/>
              <w:bottom w:val="single" w:sz="4" w:space="0" w:color="auto"/>
              <w:right w:val="single" w:sz="4" w:space="0" w:color="auto"/>
            </w:tcBorders>
            <w:vAlign w:val="center"/>
            <w:hideMark/>
          </w:tcPr>
          <w:p w14:paraId="6C4647F8"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xml:space="preserve">Dostawa – </w:t>
            </w:r>
            <w:r>
              <w:rPr>
                <w:rFonts w:ascii="Century Gothic" w:eastAsia="Times New Roman" w:hAnsi="Century Gothic" w:cs="Arial"/>
                <w:color w:val="000000"/>
                <w:sz w:val="16"/>
                <w:szCs w:val="16"/>
                <w:lang w:eastAsia="pl-PL"/>
              </w:rPr>
              <w:t>7</w:t>
            </w:r>
            <w:r w:rsidRPr="004D102F">
              <w:rPr>
                <w:rFonts w:ascii="Century Gothic" w:eastAsia="Times New Roman" w:hAnsi="Century Gothic" w:cs="Arial"/>
                <w:color w:val="000000"/>
                <w:sz w:val="16"/>
                <w:szCs w:val="16"/>
                <w:lang w:eastAsia="pl-PL"/>
              </w:rPr>
              <w:t xml:space="preserve"> tygodni (zrealizowanie wszystkich postanowień umowy)</w:t>
            </w:r>
          </w:p>
        </w:tc>
        <w:tc>
          <w:tcPr>
            <w:tcW w:w="1276" w:type="dxa"/>
            <w:tcBorders>
              <w:top w:val="nil"/>
              <w:left w:val="nil"/>
              <w:bottom w:val="single" w:sz="4" w:space="0" w:color="auto"/>
              <w:right w:val="single" w:sz="4" w:space="0" w:color="auto"/>
            </w:tcBorders>
            <w:vAlign w:val="center"/>
            <w:hideMark/>
          </w:tcPr>
          <w:p w14:paraId="5F43E915"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Tak/Podać</w:t>
            </w:r>
          </w:p>
        </w:tc>
        <w:tc>
          <w:tcPr>
            <w:tcW w:w="3827" w:type="dxa"/>
            <w:tcBorders>
              <w:top w:val="nil"/>
              <w:left w:val="nil"/>
              <w:bottom w:val="single" w:sz="4" w:space="0" w:color="auto"/>
              <w:right w:val="single" w:sz="4" w:space="0" w:color="auto"/>
            </w:tcBorders>
            <w:vAlign w:val="center"/>
            <w:hideMark/>
          </w:tcPr>
          <w:p w14:paraId="4B51AB5C"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 </w:t>
            </w:r>
          </w:p>
        </w:tc>
      </w:tr>
      <w:tr w:rsidR="008072E2" w:rsidRPr="004D102F" w14:paraId="2A3D860C" w14:textId="77777777" w:rsidTr="001C5AF4">
        <w:trPr>
          <w:gridAfter w:val="1"/>
          <w:wAfter w:w="7" w:type="dxa"/>
          <w:trHeight w:val="488"/>
        </w:trPr>
        <w:tc>
          <w:tcPr>
            <w:tcW w:w="852" w:type="dxa"/>
            <w:tcBorders>
              <w:top w:val="single" w:sz="4" w:space="0" w:color="auto"/>
              <w:left w:val="single" w:sz="4" w:space="0" w:color="auto"/>
              <w:bottom w:val="single" w:sz="4" w:space="0" w:color="auto"/>
              <w:right w:val="single" w:sz="4" w:space="0" w:color="auto"/>
            </w:tcBorders>
            <w:vAlign w:val="center"/>
          </w:tcPr>
          <w:p w14:paraId="6E315508" w14:textId="77777777" w:rsidR="008072E2" w:rsidRPr="004D102F" w:rsidRDefault="008072E2" w:rsidP="008072E2">
            <w:pPr>
              <w:pStyle w:val="Akapitzlist"/>
              <w:numPr>
                <w:ilvl w:val="0"/>
                <w:numId w:val="9"/>
              </w:numPr>
              <w:suppressAutoHyphens w:val="0"/>
              <w:spacing w:after="0" w:line="360" w:lineRule="auto"/>
              <w:contextualSpacing w:val="0"/>
              <w:rPr>
                <w:rFonts w:ascii="Century Gothic" w:hAnsi="Century Gothic" w:cs="Arial"/>
                <w:sz w:val="16"/>
                <w:szCs w:val="16"/>
              </w:rPr>
            </w:pPr>
          </w:p>
        </w:tc>
        <w:tc>
          <w:tcPr>
            <w:tcW w:w="4394" w:type="dxa"/>
            <w:tcBorders>
              <w:top w:val="single" w:sz="4" w:space="0" w:color="auto"/>
              <w:left w:val="nil"/>
              <w:bottom w:val="single" w:sz="4" w:space="0" w:color="auto"/>
              <w:right w:val="single" w:sz="4" w:space="0" w:color="auto"/>
            </w:tcBorders>
            <w:vAlign w:val="center"/>
            <w:hideMark/>
          </w:tcPr>
          <w:p w14:paraId="75980498"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Zamawiający oczekuje, że wszystkie dokumenty załączone do oferty (elektroniczne) zostaną opisane nazwą informującą o zawartości. Zamawiający oczekuje, że plik będzie zawierał tylko jeden dokument.</w:t>
            </w:r>
          </w:p>
        </w:tc>
        <w:tc>
          <w:tcPr>
            <w:tcW w:w="1276" w:type="dxa"/>
            <w:tcBorders>
              <w:top w:val="single" w:sz="4" w:space="0" w:color="auto"/>
              <w:left w:val="nil"/>
              <w:bottom w:val="single" w:sz="4" w:space="0" w:color="auto"/>
              <w:right w:val="single" w:sz="4" w:space="0" w:color="auto"/>
            </w:tcBorders>
            <w:vAlign w:val="center"/>
            <w:hideMark/>
          </w:tcPr>
          <w:p w14:paraId="63F5429D" w14:textId="77777777" w:rsidR="008072E2" w:rsidRPr="004D102F" w:rsidRDefault="008072E2" w:rsidP="000146C3">
            <w:pPr>
              <w:spacing w:after="0" w:line="360" w:lineRule="auto"/>
              <w:jc w:val="center"/>
              <w:rPr>
                <w:rFonts w:ascii="Century Gothic" w:eastAsia="Times New Roman" w:hAnsi="Century Gothic" w:cs="Arial"/>
                <w:color w:val="000000"/>
                <w:sz w:val="16"/>
                <w:szCs w:val="16"/>
                <w:lang w:eastAsia="pl-PL"/>
              </w:rPr>
            </w:pPr>
            <w:r w:rsidRPr="004D102F">
              <w:rPr>
                <w:rFonts w:ascii="Century Gothic" w:eastAsia="Times New Roman" w:hAnsi="Century Gothic" w:cs="Arial"/>
                <w:color w:val="000000"/>
                <w:sz w:val="16"/>
                <w:szCs w:val="16"/>
                <w:lang w:eastAsia="pl-PL"/>
              </w:rPr>
              <w:t>Tak</w:t>
            </w:r>
          </w:p>
        </w:tc>
        <w:tc>
          <w:tcPr>
            <w:tcW w:w="3827" w:type="dxa"/>
            <w:tcBorders>
              <w:top w:val="single" w:sz="4" w:space="0" w:color="auto"/>
              <w:left w:val="nil"/>
              <w:bottom w:val="single" w:sz="4" w:space="0" w:color="auto"/>
              <w:right w:val="single" w:sz="4" w:space="0" w:color="auto"/>
            </w:tcBorders>
            <w:vAlign w:val="center"/>
            <w:hideMark/>
          </w:tcPr>
          <w:p w14:paraId="53096391" w14:textId="77777777" w:rsidR="008072E2" w:rsidRPr="004D102F" w:rsidRDefault="008072E2" w:rsidP="000146C3">
            <w:pPr>
              <w:spacing w:after="0" w:line="360" w:lineRule="auto"/>
              <w:rPr>
                <w:rFonts w:ascii="Century Gothic" w:eastAsia="Times New Roman" w:hAnsi="Century Gothic" w:cs="Arial"/>
                <w:color w:val="000000"/>
                <w:sz w:val="16"/>
                <w:szCs w:val="16"/>
                <w:lang w:eastAsia="pl-PL"/>
              </w:rPr>
            </w:pPr>
          </w:p>
        </w:tc>
      </w:tr>
    </w:tbl>
    <w:p w14:paraId="154C4212" w14:textId="77777777" w:rsidR="008072E2" w:rsidRPr="004D102F" w:rsidRDefault="008072E2" w:rsidP="008072E2">
      <w:pPr>
        <w:pStyle w:val="Bezodstpw"/>
        <w:spacing w:line="360" w:lineRule="auto"/>
        <w:rPr>
          <w:rFonts w:ascii="Century Gothic" w:hAnsi="Century Gothic"/>
          <w:sz w:val="16"/>
          <w:szCs w:val="16"/>
        </w:rPr>
      </w:pPr>
    </w:p>
    <w:p w14:paraId="298F597F" w14:textId="77777777" w:rsidR="008072E2" w:rsidRDefault="008072E2" w:rsidP="008072E2">
      <w:pPr>
        <w:pStyle w:val="Bezodstpw"/>
        <w:spacing w:line="360" w:lineRule="auto"/>
        <w:rPr>
          <w:rFonts w:ascii="Century Gothic" w:hAnsi="Century Gothic"/>
          <w:sz w:val="16"/>
          <w:szCs w:val="16"/>
        </w:rPr>
      </w:pPr>
    </w:p>
    <w:tbl>
      <w:tblPr>
        <w:tblW w:w="10349" w:type="dxa"/>
        <w:tblInd w:w="-43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2"/>
        <w:gridCol w:w="4394"/>
        <w:gridCol w:w="1560"/>
        <w:gridCol w:w="3543"/>
      </w:tblGrid>
      <w:tr w:rsidR="008072E2" w:rsidRPr="004C03CA" w14:paraId="5D59FA30" w14:textId="77777777" w:rsidTr="006F72EB">
        <w:trPr>
          <w:trHeight w:val="270"/>
        </w:trPr>
        <w:tc>
          <w:tcPr>
            <w:tcW w:w="852" w:type="dxa"/>
            <w:tcBorders>
              <w:top w:val="single" w:sz="4" w:space="0" w:color="auto"/>
              <w:left w:val="single" w:sz="4" w:space="0" w:color="auto"/>
              <w:bottom w:val="single" w:sz="4" w:space="0" w:color="auto"/>
              <w:right w:val="single" w:sz="4" w:space="0" w:color="auto"/>
            </w:tcBorders>
            <w:shd w:val="pct10" w:color="auto" w:fill="auto"/>
            <w:vAlign w:val="center"/>
          </w:tcPr>
          <w:p w14:paraId="7B69365F" w14:textId="77777777" w:rsidR="008072E2" w:rsidRPr="004C03CA" w:rsidRDefault="008072E2" w:rsidP="000146C3">
            <w:pPr>
              <w:jc w:val="center"/>
              <w:rPr>
                <w:rFonts w:ascii="Century Gothic" w:hAnsi="Century Gothic"/>
                <w:b/>
                <w:sz w:val="16"/>
                <w:szCs w:val="16"/>
              </w:rPr>
            </w:pPr>
          </w:p>
        </w:tc>
        <w:tc>
          <w:tcPr>
            <w:tcW w:w="9497" w:type="dxa"/>
            <w:gridSpan w:val="3"/>
            <w:tcBorders>
              <w:top w:val="single" w:sz="4" w:space="0" w:color="auto"/>
              <w:left w:val="single" w:sz="4" w:space="0" w:color="auto"/>
              <w:bottom w:val="single" w:sz="4" w:space="0" w:color="auto"/>
              <w:right w:val="single" w:sz="4" w:space="0" w:color="auto"/>
            </w:tcBorders>
            <w:shd w:val="pct10" w:color="auto" w:fill="auto"/>
            <w:vAlign w:val="center"/>
          </w:tcPr>
          <w:p w14:paraId="0E57E788" w14:textId="77777777" w:rsidR="008072E2" w:rsidRPr="004C03CA" w:rsidRDefault="008072E2" w:rsidP="000146C3">
            <w:pPr>
              <w:jc w:val="center"/>
              <w:rPr>
                <w:rFonts w:ascii="Century Gothic" w:hAnsi="Century Gothic"/>
                <w:b/>
                <w:sz w:val="16"/>
                <w:szCs w:val="16"/>
              </w:rPr>
            </w:pPr>
            <w:r w:rsidRPr="004C03CA">
              <w:rPr>
                <w:rFonts w:ascii="Century Gothic" w:hAnsi="Century Gothic"/>
                <w:b/>
                <w:sz w:val="16"/>
                <w:szCs w:val="16"/>
              </w:rPr>
              <w:t>Wymagania związane z niewyrządzaniem znaczącej szkody środowisku</w:t>
            </w:r>
          </w:p>
        </w:tc>
      </w:tr>
      <w:tr w:rsidR="00897362" w:rsidRPr="00862C06" w14:paraId="30D7F46B" w14:textId="77777777" w:rsidTr="006F72EB">
        <w:trPr>
          <w:trHeight w:val="270"/>
        </w:trPr>
        <w:tc>
          <w:tcPr>
            <w:tcW w:w="852" w:type="dxa"/>
            <w:tcBorders>
              <w:top w:val="single" w:sz="4" w:space="0" w:color="auto"/>
              <w:left w:val="single" w:sz="4" w:space="0" w:color="auto"/>
            </w:tcBorders>
            <w:vAlign w:val="center"/>
          </w:tcPr>
          <w:p w14:paraId="5FDFDC9A" w14:textId="77777777" w:rsidR="00897362" w:rsidRPr="00862C06" w:rsidRDefault="00897362" w:rsidP="006048DA">
            <w:pPr>
              <w:pStyle w:val="Akapitzlist"/>
              <w:numPr>
                <w:ilvl w:val="0"/>
                <w:numId w:val="10"/>
              </w:numPr>
              <w:suppressAutoHyphens w:val="0"/>
              <w:spacing w:line="360" w:lineRule="auto"/>
              <w:jc w:val="center"/>
              <w:rPr>
                <w:rFonts w:ascii="Century Gothic" w:hAnsi="Century Gothic"/>
                <w:sz w:val="16"/>
                <w:szCs w:val="16"/>
              </w:rPr>
            </w:pPr>
          </w:p>
        </w:tc>
        <w:tc>
          <w:tcPr>
            <w:tcW w:w="4394" w:type="dxa"/>
            <w:tcBorders>
              <w:top w:val="single" w:sz="4" w:space="0" w:color="auto"/>
            </w:tcBorders>
            <w:vAlign w:val="center"/>
          </w:tcPr>
          <w:p w14:paraId="2A1EDFA1" w14:textId="77777777" w:rsidR="00897362" w:rsidRDefault="00897362" w:rsidP="000146C3">
            <w:pPr>
              <w:spacing w:line="360" w:lineRule="auto"/>
              <w:rPr>
                <w:rFonts w:ascii="Century Gothic" w:hAnsi="Century Gothic"/>
                <w:sz w:val="16"/>
                <w:szCs w:val="16"/>
              </w:rPr>
            </w:pPr>
            <w:r>
              <w:rPr>
                <w:rFonts w:ascii="Century Gothic" w:hAnsi="Century Gothic"/>
                <w:sz w:val="16"/>
                <w:szCs w:val="16"/>
              </w:rPr>
              <w:t>Wykonawca prowadzi selekcję odpadów (potwierdzone kartami katalogowymi)</w:t>
            </w:r>
          </w:p>
        </w:tc>
        <w:tc>
          <w:tcPr>
            <w:tcW w:w="1560" w:type="dxa"/>
            <w:tcBorders>
              <w:top w:val="single" w:sz="4" w:space="0" w:color="auto"/>
            </w:tcBorders>
            <w:vAlign w:val="center"/>
          </w:tcPr>
          <w:p w14:paraId="7D75FB9A" w14:textId="77777777" w:rsidR="00897362" w:rsidRPr="00862C06" w:rsidRDefault="00897362" w:rsidP="000146C3">
            <w:pPr>
              <w:spacing w:line="360" w:lineRule="auto"/>
              <w:jc w:val="center"/>
              <w:rPr>
                <w:rFonts w:ascii="Century Gothic" w:hAnsi="Century Gothic" w:cs="Calibri"/>
                <w:sz w:val="16"/>
                <w:szCs w:val="16"/>
              </w:rPr>
            </w:pPr>
            <w:r>
              <w:rPr>
                <w:rFonts w:ascii="Century Gothic" w:hAnsi="Century Gothic" w:cs="Calibri"/>
                <w:sz w:val="16"/>
                <w:szCs w:val="16"/>
              </w:rPr>
              <w:t>Tak</w:t>
            </w:r>
          </w:p>
        </w:tc>
        <w:tc>
          <w:tcPr>
            <w:tcW w:w="3543" w:type="dxa"/>
            <w:tcBorders>
              <w:top w:val="single" w:sz="4" w:space="0" w:color="auto"/>
              <w:right w:val="single" w:sz="4" w:space="0" w:color="auto"/>
            </w:tcBorders>
            <w:vAlign w:val="center"/>
          </w:tcPr>
          <w:p w14:paraId="3242342A" w14:textId="77777777" w:rsidR="00897362" w:rsidRPr="00AB22D5" w:rsidRDefault="00897362" w:rsidP="000146C3">
            <w:pPr>
              <w:spacing w:line="360" w:lineRule="auto"/>
              <w:rPr>
                <w:rFonts w:ascii="Century Gothic" w:hAnsi="Century Gothic"/>
                <w:sz w:val="16"/>
                <w:szCs w:val="16"/>
              </w:rPr>
            </w:pPr>
          </w:p>
        </w:tc>
      </w:tr>
      <w:tr w:rsidR="00897362" w:rsidRPr="00862C06" w14:paraId="35C89AF9" w14:textId="77777777" w:rsidTr="006F72EB">
        <w:trPr>
          <w:trHeight w:val="270"/>
        </w:trPr>
        <w:tc>
          <w:tcPr>
            <w:tcW w:w="852" w:type="dxa"/>
            <w:tcBorders>
              <w:left w:val="single" w:sz="4" w:space="0" w:color="auto"/>
            </w:tcBorders>
            <w:vAlign w:val="center"/>
          </w:tcPr>
          <w:p w14:paraId="67C87972" w14:textId="77777777" w:rsidR="00897362" w:rsidRPr="00862C06" w:rsidRDefault="00897362" w:rsidP="008072E2">
            <w:pPr>
              <w:pStyle w:val="Akapitzlist"/>
              <w:numPr>
                <w:ilvl w:val="0"/>
                <w:numId w:val="10"/>
              </w:numPr>
              <w:suppressAutoHyphens w:val="0"/>
              <w:spacing w:line="360" w:lineRule="auto"/>
              <w:ind w:left="355"/>
              <w:jc w:val="center"/>
              <w:rPr>
                <w:rFonts w:ascii="Century Gothic" w:hAnsi="Century Gothic"/>
                <w:sz w:val="16"/>
                <w:szCs w:val="16"/>
              </w:rPr>
            </w:pPr>
          </w:p>
        </w:tc>
        <w:tc>
          <w:tcPr>
            <w:tcW w:w="4394" w:type="dxa"/>
            <w:vAlign w:val="center"/>
          </w:tcPr>
          <w:p w14:paraId="10E7FCAF" w14:textId="77777777" w:rsidR="00897362" w:rsidRDefault="00897362" w:rsidP="000146C3">
            <w:pPr>
              <w:spacing w:line="360" w:lineRule="auto"/>
              <w:rPr>
                <w:rFonts w:ascii="Century Gothic" w:hAnsi="Century Gothic"/>
                <w:sz w:val="16"/>
                <w:szCs w:val="16"/>
              </w:rPr>
            </w:pPr>
            <w:r>
              <w:rPr>
                <w:rFonts w:ascii="Century Gothic" w:hAnsi="Century Gothic"/>
                <w:sz w:val="16"/>
                <w:szCs w:val="16"/>
              </w:rPr>
              <w:t>Wykonawca przeznaczy 70% masy odpadów do recyklingu</w:t>
            </w:r>
          </w:p>
        </w:tc>
        <w:tc>
          <w:tcPr>
            <w:tcW w:w="1560" w:type="dxa"/>
            <w:vAlign w:val="center"/>
          </w:tcPr>
          <w:p w14:paraId="2ED57920" w14:textId="77777777" w:rsidR="00897362" w:rsidRPr="00862C06" w:rsidRDefault="00897362" w:rsidP="000146C3">
            <w:pPr>
              <w:spacing w:line="360" w:lineRule="auto"/>
              <w:jc w:val="center"/>
              <w:rPr>
                <w:rFonts w:ascii="Century Gothic" w:hAnsi="Century Gothic" w:cs="Calibri"/>
                <w:sz w:val="16"/>
                <w:szCs w:val="16"/>
              </w:rPr>
            </w:pPr>
            <w:r>
              <w:rPr>
                <w:rFonts w:ascii="Century Gothic" w:hAnsi="Century Gothic" w:cs="Calibri"/>
                <w:sz w:val="16"/>
                <w:szCs w:val="16"/>
              </w:rPr>
              <w:t>Tak/Nie</w:t>
            </w:r>
          </w:p>
        </w:tc>
        <w:tc>
          <w:tcPr>
            <w:tcW w:w="3543" w:type="dxa"/>
            <w:tcBorders>
              <w:right w:val="single" w:sz="4" w:space="0" w:color="auto"/>
            </w:tcBorders>
            <w:vAlign w:val="center"/>
          </w:tcPr>
          <w:p w14:paraId="4E949944" w14:textId="77777777" w:rsidR="00897362" w:rsidRPr="00AB22D5" w:rsidRDefault="00897362" w:rsidP="000146C3">
            <w:pPr>
              <w:spacing w:line="360" w:lineRule="auto"/>
              <w:rPr>
                <w:rFonts w:ascii="Century Gothic" w:hAnsi="Century Gothic"/>
                <w:sz w:val="16"/>
                <w:szCs w:val="16"/>
              </w:rPr>
            </w:pPr>
          </w:p>
        </w:tc>
      </w:tr>
      <w:tr w:rsidR="00897362" w:rsidRPr="00862C06" w14:paraId="785DCB64" w14:textId="77777777" w:rsidTr="006F72EB">
        <w:trPr>
          <w:trHeight w:val="270"/>
        </w:trPr>
        <w:tc>
          <w:tcPr>
            <w:tcW w:w="852" w:type="dxa"/>
            <w:tcBorders>
              <w:left w:val="single" w:sz="4" w:space="0" w:color="auto"/>
            </w:tcBorders>
            <w:vAlign w:val="center"/>
          </w:tcPr>
          <w:p w14:paraId="6BEE110E" w14:textId="77777777" w:rsidR="00897362" w:rsidRPr="00862C06" w:rsidRDefault="00897362" w:rsidP="008072E2">
            <w:pPr>
              <w:pStyle w:val="Akapitzlist"/>
              <w:numPr>
                <w:ilvl w:val="0"/>
                <w:numId w:val="10"/>
              </w:numPr>
              <w:suppressAutoHyphens w:val="0"/>
              <w:spacing w:line="360" w:lineRule="auto"/>
              <w:ind w:left="355"/>
              <w:jc w:val="center"/>
              <w:rPr>
                <w:rFonts w:ascii="Century Gothic" w:hAnsi="Century Gothic"/>
                <w:sz w:val="16"/>
                <w:szCs w:val="16"/>
              </w:rPr>
            </w:pPr>
          </w:p>
        </w:tc>
        <w:tc>
          <w:tcPr>
            <w:tcW w:w="4394" w:type="dxa"/>
            <w:vAlign w:val="center"/>
          </w:tcPr>
          <w:p w14:paraId="271134AF" w14:textId="77777777" w:rsidR="00897362" w:rsidRDefault="00897362" w:rsidP="000146C3">
            <w:pPr>
              <w:spacing w:line="360" w:lineRule="auto"/>
              <w:rPr>
                <w:rFonts w:ascii="Century Gothic" w:hAnsi="Century Gothic"/>
                <w:sz w:val="16"/>
                <w:szCs w:val="16"/>
              </w:rPr>
            </w:pPr>
            <w:r>
              <w:rPr>
                <w:rFonts w:ascii="Century Gothic" w:hAnsi="Century Gothic"/>
                <w:sz w:val="16"/>
                <w:szCs w:val="16"/>
              </w:rPr>
              <w:t>Rejestracja odpadów w BDO</w:t>
            </w:r>
          </w:p>
        </w:tc>
        <w:tc>
          <w:tcPr>
            <w:tcW w:w="1560" w:type="dxa"/>
            <w:vAlign w:val="center"/>
          </w:tcPr>
          <w:p w14:paraId="5A1ED4F2" w14:textId="77777777" w:rsidR="00897362" w:rsidRDefault="00897362" w:rsidP="000146C3">
            <w:pPr>
              <w:spacing w:line="360" w:lineRule="auto"/>
              <w:jc w:val="center"/>
              <w:rPr>
                <w:rFonts w:ascii="Century Gothic" w:hAnsi="Century Gothic" w:cs="Calibri"/>
                <w:sz w:val="16"/>
                <w:szCs w:val="16"/>
              </w:rPr>
            </w:pPr>
            <w:r>
              <w:rPr>
                <w:rFonts w:ascii="Century Gothic" w:hAnsi="Century Gothic" w:cs="Calibri"/>
                <w:sz w:val="16"/>
                <w:szCs w:val="16"/>
              </w:rPr>
              <w:t>TAK</w:t>
            </w:r>
          </w:p>
        </w:tc>
        <w:tc>
          <w:tcPr>
            <w:tcW w:w="3543" w:type="dxa"/>
            <w:tcBorders>
              <w:right w:val="single" w:sz="4" w:space="0" w:color="auto"/>
            </w:tcBorders>
            <w:vAlign w:val="center"/>
          </w:tcPr>
          <w:p w14:paraId="6BDC2AAB" w14:textId="77777777" w:rsidR="00897362" w:rsidRDefault="00897362" w:rsidP="000146C3">
            <w:pPr>
              <w:spacing w:line="360" w:lineRule="auto"/>
              <w:rPr>
                <w:rFonts w:ascii="Century Gothic" w:hAnsi="Century Gothic"/>
                <w:sz w:val="16"/>
                <w:szCs w:val="16"/>
              </w:rPr>
            </w:pPr>
          </w:p>
        </w:tc>
      </w:tr>
      <w:tr w:rsidR="00897362" w:rsidRPr="00862C06" w14:paraId="25969E1F" w14:textId="77777777" w:rsidTr="006F72EB">
        <w:trPr>
          <w:trHeight w:val="270"/>
        </w:trPr>
        <w:tc>
          <w:tcPr>
            <w:tcW w:w="852" w:type="dxa"/>
            <w:tcBorders>
              <w:left w:val="single" w:sz="4" w:space="0" w:color="auto"/>
            </w:tcBorders>
            <w:vAlign w:val="center"/>
          </w:tcPr>
          <w:p w14:paraId="4150C379" w14:textId="77777777" w:rsidR="00897362" w:rsidRPr="00862C06" w:rsidRDefault="00897362" w:rsidP="008072E2">
            <w:pPr>
              <w:pStyle w:val="Akapitzlist"/>
              <w:numPr>
                <w:ilvl w:val="0"/>
                <w:numId w:val="10"/>
              </w:numPr>
              <w:suppressAutoHyphens w:val="0"/>
              <w:spacing w:line="360" w:lineRule="auto"/>
              <w:ind w:left="355"/>
              <w:jc w:val="center"/>
              <w:rPr>
                <w:rFonts w:ascii="Century Gothic" w:hAnsi="Century Gothic"/>
                <w:sz w:val="16"/>
                <w:szCs w:val="16"/>
              </w:rPr>
            </w:pPr>
          </w:p>
        </w:tc>
        <w:tc>
          <w:tcPr>
            <w:tcW w:w="4394" w:type="dxa"/>
            <w:vAlign w:val="center"/>
          </w:tcPr>
          <w:p w14:paraId="5267D472" w14:textId="77777777" w:rsidR="00897362" w:rsidRDefault="00897362" w:rsidP="000146C3">
            <w:pPr>
              <w:spacing w:line="360" w:lineRule="auto"/>
              <w:rPr>
                <w:rFonts w:ascii="Century Gothic" w:hAnsi="Century Gothic"/>
                <w:sz w:val="16"/>
                <w:szCs w:val="16"/>
              </w:rPr>
            </w:pPr>
            <w:r>
              <w:rPr>
                <w:rFonts w:ascii="Century Gothic" w:hAnsi="Century Gothic"/>
                <w:sz w:val="16"/>
                <w:szCs w:val="16"/>
              </w:rPr>
              <w:t>Rejestracja Wykonawca w BDO</w:t>
            </w:r>
          </w:p>
        </w:tc>
        <w:tc>
          <w:tcPr>
            <w:tcW w:w="1560" w:type="dxa"/>
            <w:vAlign w:val="center"/>
          </w:tcPr>
          <w:p w14:paraId="744DEAEF" w14:textId="77777777" w:rsidR="00897362" w:rsidRDefault="00897362" w:rsidP="000146C3">
            <w:pPr>
              <w:spacing w:line="360" w:lineRule="auto"/>
              <w:jc w:val="center"/>
              <w:rPr>
                <w:rFonts w:ascii="Century Gothic" w:hAnsi="Century Gothic" w:cs="Calibri"/>
                <w:sz w:val="16"/>
                <w:szCs w:val="16"/>
              </w:rPr>
            </w:pPr>
            <w:r>
              <w:rPr>
                <w:rFonts w:ascii="Century Gothic" w:hAnsi="Century Gothic" w:cs="Calibri"/>
                <w:sz w:val="16"/>
                <w:szCs w:val="16"/>
              </w:rPr>
              <w:t>Tak</w:t>
            </w:r>
          </w:p>
        </w:tc>
        <w:tc>
          <w:tcPr>
            <w:tcW w:w="3543" w:type="dxa"/>
            <w:tcBorders>
              <w:right w:val="single" w:sz="4" w:space="0" w:color="auto"/>
            </w:tcBorders>
            <w:vAlign w:val="center"/>
          </w:tcPr>
          <w:p w14:paraId="6C3AC4A3" w14:textId="77777777" w:rsidR="00897362" w:rsidRDefault="00897362" w:rsidP="000146C3">
            <w:pPr>
              <w:spacing w:line="360" w:lineRule="auto"/>
              <w:rPr>
                <w:rFonts w:ascii="Century Gothic" w:hAnsi="Century Gothic"/>
                <w:sz w:val="16"/>
                <w:szCs w:val="16"/>
              </w:rPr>
            </w:pPr>
          </w:p>
        </w:tc>
      </w:tr>
      <w:tr w:rsidR="00897362" w:rsidRPr="00862C06" w14:paraId="3F21508D" w14:textId="77777777" w:rsidTr="006F72EB">
        <w:trPr>
          <w:trHeight w:val="270"/>
        </w:trPr>
        <w:tc>
          <w:tcPr>
            <w:tcW w:w="852" w:type="dxa"/>
            <w:tcBorders>
              <w:left w:val="single" w:sz="4" w:space="0" w:color="auto"/>
            </w:tcBorders>
            <w:vAlign w:val="center"/>
          </w:tcPr>
          <w:p w14:paraId="1E3CDD50" w14:textId="77777777" w:rsidR="00897362" w:rsidRPr="00862C06" w:rsidRDefault="00897362" w:rsidP="008072E2">
            <w:pPr>
              <w:pStyle w:val="Akapitzlist"/>
              <w:numPr>
                <w:ilvl w:val="0"/>
                <w:numId w:val="10"/>
              </w:numPr>
              <w:suppressAutoHyphens w:val="0"/>
              <w:spacing w:line="360" w:lineRule="auto"/>
              <w:ind w:left="355"/>
              <w:jc w:val="center"/>
              <w:rPr>
                <w:rFonts w:ascii="Century Gothic" w:hAnsi="Century Gothic"/>
                <w:sz w:val="16"/>
                <w:szCs w:val="16"/>
              </w:rPr>
            </w:pPr>
          </w:p>
        </w:tc>
        <w:tc>
          <w:tcPr>
            <w:tcW w:w="4394" w:type="dxa"/>
            <w:vAlign w:val="center"/>
          </w:tcPr>
          <w:p w14:paraId="2002F592" w14:textId="77777777" w:rsidR="00897362" w:rsidRDefault="00897362" w:rsidP="000146C3">
            <w:pPr>
              <w:spacing w:line="360" w:lineRule="auto"/>
              <w:rPr>
                <w:rFonts w:ascii="Century Gothic" w:hAnsi="Century Gothic"/>
                <w:sz w:val="16"/>
                <w:szCs w:val="16"/>
              </w:rPr>
            </w:pPr>
            <w:proofErr w:type="spellStart"/>
            <w:r>
              <w:rPr>
                <w:rFonts w:ascii="Century Gothic" w:hAnsi="Century Gothic"/>
                <w:sz w:val="16"/>
                <w:szCs w:val="16"/>
              </w:rPr>
              <w:t>Delkracja</w:t>
            </w:r>
            <w:proofErr w:type="spellEnd"/>
            <w:r>
              <w:rPr>
                <w:rFonts w:ascii="Century Gothic" w:hAnsi="Century Gothic"/>
                <w:sz w:val="16"/>
                <w:szCs w:val="16"/>
              </w:rPr>
              <w:t xml:space="preserve"> środowiskowa produktu (EPD) lub równoważnego dokumentu potwierdzająca niski ślad węglowy</w:t>
            </w:r>
          </w:p>
        </w:tc>
        <w:tc>
          <w:tcPr>
            <w:tcW w:w="1560" w:type="dxa"/>
            <w:vAlign w:val="center"/>
          </w:tcPr>
          <w:p w14:paraId="2C939BA9" w14:textId="77777777" w:rsidR="00897362" w:rsidRDefault="00897362" w:rsidP="000146C3">
            <w:pPr>
              <w:spacing w:line="360" w:lineRule="auto"/>
              <w:jc w:val="center"/>
              <w:rPr>
                <w:rFonts w:ascii="Century Gothic" w:hAnsi="Century Gothic" w:cs="Calibri"/>
                <w:sz w:val="16"/>
                <w:szCs w:val="16"/>
              </w:rPr>
            </w:pPr>
            <w:r>
              <w:rPr>
                <w:rFonts w:ascii="Century Gothic" w:hAnsi="Century Gothic" w:cs="Calibri"/>
                <w:sz w:val="16"/>
                <w:szCs w:val="16"/>
              </w:rPr>
              <w:t>TAK</w:t>
            </w:r>
          </w:p>
        </w:tc>
        <w:tc>
          <w:tcPr>
            <w:tcW w:w="3543" w:type="dxa"/>
            <w:tcBorders>
              <w:right w:val="single" w:sz="4" w:space="0" w:color="auto"/>
            </w:tcBorders>
            <w:vAlign w:val="center"/>
          </w:tcPr>
          <w:p w14:paraId="35C77005" w14:textId="77777777" w:rsidR="00897362" w:rsidRPr="00AB22D5" w:rsidRDefault="00897362" w:rsidP="000146C3">
            <w:pPr>
              <w:spacing w:line="360" w:lineRule="auto"/>
              <w:rPr>
                <w:rFonts w:ascii="Century Gothic" w:hAnsi="Century Gothic"/>
                <w:sz w:val="16"/>
                <w:szCs w:val="16"/>
              </w:rPr>
            </w:pPr>
          </w:p>
        </w:tc>
      </w:tr>
      <w:tr w:rsidR="00897362" w:rsidRPr="00862C06" w14:paraId="6C7AFAD1" w14:textId="77777777" w:rsidTr="006F72EB">
        <w:trPr>
          <w:trHeight w:val="270"/>
        </w:trPr>
        <w:tc>
          <w:tcPr>
            <w:tcW w:w="852" w:type="dxa"/>
            <w:tcBorders>
              <w:left w:val="single" w:sz="4" w:space="0" w:color="auto"/>
            </w:tcBorders>
            <w:vAlign w:val="center"/>
          </w:tcPr>
          <w:p w14:paraId="7C1BF7CD" w14:textId="77777777" w:rsidR="00897362" w:rsidRPr="00862C06" w:rsidRDefault="00897362" w:rsidP="008072E2">
            <w:pPr>
              <w:pStyle w:val="Akapitzlist"/>
              <w:numPr>
                <w:ilvl w:val="0"/>
                <w:numId w:val="10"/>
              </w:numPr>
              <w:suppressAutoHyphens w:val="0"/>
              <w:spacing w:line="360" w:lineRule="auto"/>
              <w:ind w:left="355"/>
              <w:jc w:val="center"/>
              <w:rPr>
                <w:rFonts w:ascii="Century Gothic" w:hAnsi="Century Gothic"/>
                <w:sz w:val="16"/>
                <w:szCs w:val="16"/>
              </w:rPr>
            </w:pPr>
          </w:p>
        </w:tc>
        <w:tc>
          <w:tcPr>
            <w:tcW w:w="4394" w:type="dxa"/>
            <w:vAlign w:val="center"/>
          </w:tcPr>
          <w:p w14:paraId="57FE77B8" w14:textId="77777777" w:rsidR="00897362" w:rsidRDefault="00897362" w:rsidP="000146C3">
            <w:pPr>
              <w:spacing w:line="360" w:lineRule="auto"/>
              <w:rPr>
                <w:rFonts w:ascii="Century Gothic" w:hAnsi="Century Gothic"/>
                <w:sz w:val="16"/>
                <w:szCs w:val="16"/>
              </w:rPr>
            </w:pPr>
            <w:r>
              <w:rPr>
                <w:rFonts w:ascii="Century Gothic" w:hAnsi="Century Gothic"/>
                <w:sz w:val="16"/>
                <w:szCs w:val="16"/>
              </w:rPr>
              <w:t xml:space="preserve">Oświadczenie potwierdzające zgodność z dyrektywą </w:t>
            </w:r>
            <w:proofErr w:type="spellStart"/>
            <w:r>
              <w:rPr>
                <w:rFonts w:ascii="Century Gothic" w:hAnsi="Century Gothic"/>
                <w:sz w:val="16"/>
                <w:szCs w:val="16"/>
              </w:rPr>
              <w:t>RoHS</w:t>
            </w:r>
            <w:proofErr w:type="spellEnd"/>
            <w:r>
              <w:rPr>
                <w:rFonts w:ascii="Century Gothic" w:hAnsi="Century Gothic"/>
                <w:sz w:val="16"/>
                <w:szCs w:val="16"/>
              </w:rPr>
              <w:t xml:space="preserve"> 2011/65/UE – brak substancji niebezpiecznych w komponentach urządzenia</w:t>
            </w:r>
          </w:p>
        </w:tc>
        <w:tc>
          <w:tcPr>
            <w:tcW w:w="1560" w:type="dxa"/>
            <w:vAlign w:val="center"/>
          </w:tcPr>
          <w:p w14:paraId="5843BE9C" w14:textId="77777777" w:rsidR="00897362" w:rsidRDefault="00897362" w:rsidP="000146C3">
            <w:pPr>
              <w:spacing w:line="360" w:lineRule="auto"/>
              <w:jc w:val="center"/>
              <w:rPr>
                <w:rFonts w:ascii="Century Gothic" w:hAnsi="Century Gothic" w:cs="Calibri"/>
                <w:sz w:val="16"/>
                <w:szCs w:val="16"/>
              </w:rPr>
            </w:pPr>
            <w:r>
              <w:rPr>
                <w:rFonts w:ascii="Century Gothic" w:hAnsi="Century Gothic" w:cs="Calibri"/>
                <w:sz w:val="16"/>
                <w:szCs w:val="16"/>
              </w:rPr>
              <w:t>TAK</w:t>
            </w:r>
          </w:p>
        </w:tc>
        <w:tc>
          <w:tcPr>
            <w:tcW w:w="3543" w:type="dxa"/>
            <w:tcBorders>
              <w:right w:val="single" w:sz="4" w:space="0" w:color="auto"/>
            </w:tcBorders>
            <w:vAlign w:val="center"/>
          </w:tcPr>
          <w:p w14:paraId="39F44EAC" w14:textId="77777777" w:rsidR="00897362" w:rsidRPr="00AB22D5" w:rsidRDefault="00897362" w:rsidP="000146C3">
            <w:pPr>
              <w:spacing w:line="360" w:lineRule="auto"/>
              <w:rPr>
                <w:rFonts w:ascii="Century Gothic" w:hAnsi="Century Gothic"/>
                <w:sz w:val="16"/>
                <w:szCs w:val="16"/>
              </w:rPr>
            </w:pPr>
          </w:p>
        </w:tc>
      </w:tr>
      <w:tr w:rsidR="00897362" w:rsidRPr="00862C06" w14:paraId="161142A4" w14:textId="77777777" w:rsidTr="006F72EB">
        <w:trPr>
          <w:trHeight w:val="270"/>
        </w:trPr>
        <w:tc>
          <w:tcPr>
            <w:tcW w:w="852" w:type="dxa"/>
            <w:tcBorders>
              <w:left w:val="single" w:sz="4" w:space="0" w:color="auto"/>
            </w:tcBorders>
            <w:vAlign w:val="center"/>
          </w:tcPr>
          <w:p w14:paraId="44F51811" w14:textId="77777777" w:rsidR="00897362" w:rsidRPr="00862C06" w:rsidRDefault="00897362" w:rsidP="008072E2">
            <w:pPr>
              <w:pStyle w:val="Akapitzlist"/>
              <w:numPr>
                <w:ilvl w:val="0"/>
                <w:numId w:val="10"/>
              </w:numPr>
              <w:suppressAutoHyphens w:val="0"/>
              <w:spacing w:line="360" w:lineRule="auto"/>
              <w:ind w:left="355"/>
              <w:jc w:val="center"/>
              <w:rPr>
                <w:rFonts w:ascii="Century Gothic" w:hAnsi="Century Gothic"/>
                <w:sz w:val="16"/>
                <w:szCs w:val="16"/>
              </w:rPr>
            </w:pPr>
          </w:p>
        </w:tc>
        <w:tc>
          <w:tcPr>
            <w:tcW w:w="4394" w:type="dxa"/>
            <w:vAlign w:val="center"/>
          </w:tcPr>
          <w:p w14:paraId="09A90CA3" w14:textId="77777777" w:rsidR="00897362" w:rsidRDefault="00897362" w:rsidP="000146C3">
            <w:pPr>
              <w:spacing w:line="360" w:lineRule="auto"/>
              <w:rPr>
                <w:rFonts w:ascii="Century Gothic" w:hAnsi="Century Gothic"/>
                <w:sz w:val="16"/>
                <w:szCs w:val="16"/>
              </w:rPr>
            </w:pPr>
            <w:r>
              <w:rPr>
                <w:rFonts w:ascii="Century Gothic" w:hAnsi="Century Gothic"/>
                <w:sz w:val="16"/>
                <w:szCs w:val="16"/>
              </w:rPr>
              <w:t>Oświadczenie o zgodności oferowanego sprzętu z zasadą DNSH</w:t>
            </w:r>
          </w:p>
        </w:tc>
        <w:tc>
          <w:tcPr>
            <w:tcW w:w="1560" w:type="dxa"/>
            <w:vAlign w:val="center"/>
          </w:tcPr>
          <w:p w14:paraId="35566F21" w14:textId="77777777" w:rsidR="00897362" w:rsidRDefault="00897362" w:rsidP="000146C3">
            <w:pPr>
              <w:spacing w:line="360" w:lineRule="auto"/>
              <w:jc w:val="center"/>
              <w:rPr>
                <w:rFonts w:ascii="Century Gothic" w:hAnsi="Century Gothic" w:cs="Calibri"/>
                <w:sz w:val="16"/>
                <w:szCs w:val="16"/>
              </w:rPr>
            </w:pPr>
            <w:r>
              <w:rPr>
                <w:rFonts w:ascii="Century Gothic" w:hAnsi="Century Gothic" w:cs="Calibri"/>
                <w:sz w:val="16"/>
                <w:szCs w:val="16"/>
              </w:rPr>
              <w:t>TAK</w:t>
            </w:r>
          </w:p>
        </w:tc>
        <w:tc>
          <w:tcPr>
            <w:tcW w:w="3543" w:type="dxa"/>
            <w:tcBorders>
              <w:right w:val="single" w:sz="4" w:space="0" w:color="auto"/>
            </w:tcBorders>
            <w:vAlign w:val="center"/>
          </w:tcPr>
          <w:p w14:paraId="4FF21B61" w14:textId="77777777" w:rsidR="00897362" w:rsidRPr="00AB22D5" w:rsidRDefault="00897362" w:rsidP="000146C3">
            <w:pPr>
              <w:spacing w:line="360" w:lineRule="auto"/>
              <w:rPr>
                <w:rFonts w:ascii="Century Gothic" w:hAnsi="Century Gothic"/>
                <w:sz w:val="16"/>
                <w:szCs w:val="16"/>
              </w:rPr>
            </w:pPr>
          </w:p>
        </w:tc>
      </w:tr>
    </w:tbl>
    <w:p w14:paraId="2F363E5C" w14:textId="77777777" w:rsidR="008072E2" w:rsidRPr="009137C3" w:rsidRDefault="008072E2" w:rsidP="008072E2">
      <w:pPr>
        <w:rPr>
          <w:rFonts w:ascii="Century Gothic" w:hAnsi="Century Gothic"/>
          <w:b/>
          <w:sz w:val="16"/>
          <w:szCs w:val="16"/>
        </w:rPr>
      </w:pPr>
    </w:p>
    <w:p w14:paraId="4F030C6A" w14:textId="77777777" w:rsidR="008072E2" w:rsidRDefault="008072E2" w:rsidP="008072E2">
      <w:pPr>
        <w:pStyle w:val="Bezodstpw"/>
        <w:spacing w:line="360" w:lineRule="auto"/>
        <w:rPr>
          <w:rFonts w:ascii="Century Gothic" w:hAnsi="Century Gothic"/>
          <w:sz w:val="16"/>
          <w:szCs w:val="16"/>
        </w:rPr>
      </w:pPr>
    </w:p>
    <w:tbl>
      <w:tblPr>
        <w:tblW w:w="1036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410"/>
        <w:gridCol w:w="567"/>
        <w:gridCol w:w="567"/>
        <w:gridCol w:w="1276"/>
        <w:gridCol w:w="1275"/>
        <w:gridCol w:w="851"/>
        <w:gridCol w:w="1276"/>
        <w:gridCol w:w="11"/>
        <w:gridCol w:w="1548"/>
        <w:gridCol w:w="11"/>
      </w:tblGrid>
      <w:tr w:rsidR="00576F6C" w:rsidRPr="00D4764D" w14:paraId="41A70EA1" w14:textId="77777777" w:rsidTr="00576F6C">
        <w:trPr>
          <w:gridAfter w:val="1"/>
          <w:wAfter w:w="11" w:type="dxa"/>
        </w:trPr>
        <w:tc>
          <w:tcPr>
            <w:tcW w:w="2978" w:type="dxa"/>
            <w:gridSpan w:val="2"/>
          </w:tcPr>
          <w:p w14:paraId="16654351" w14:textId="77777777" w:rsidR="00576F6C" w:rsidRPr="00D4764D" w:rsidRDefault="00576F6C" w:rsidP="003A0313">
            <w:pPr>
              <w:widowControl w:val="0"/>
              <w:suppressAutoHyphens w:val="0"/>
              <w:autoSpaceDE w:val="0"/>
              <w:autoSpaceDN w:val="0"/>
              <w:adjustRightInd w:val="0"/>
              <w:spacing w:line="278" w:lineRule="auto"/>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Nazwa towaru - asortyment</w:t>
            </w:r>
          </w:p>
        </w:tc>
        <w:tc>
          <w:tcPr>
            <w:tcW w:w="567" w:type="dxa"/>
          </w:tcPr>
          <w:p w14:paraId="45D4297B"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J.m.</w:t>
            </w:r>
          </w:p>
        </w:tc>
        <w:tc>
          <w:tcPr>
            <w:tcW w:w="567" w:type="dxa"/>
          </w:tcPr>
          <w:p w14:paraId="77483038"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Ilość</w:t>
            </w:r>
          </w:p>
        </w:tc>
        <w:tc>
          <w:tcPr>
            <w:tcW w:w="1276" w:type="dxa"/>
          </w:tcPr>
          <w:p w14:paraId="276EBAB3"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Cena jednostkowa netto</w:t>
            </w:r>
          </w:p>
        </w:tc>
        <w:tc>
          <w:tcPr>
            <w:tcW w:w="1275" w:type="dxa"/>
          </w:tcPr>
          <w:p w14:paraId="5DFD1D4C"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Wartość netto</w:t>
            </w:r>
          </w:p>
        </w:tc>
        <w:tc>
          <w:tcPr>
            <w:tcW w:w="851" w:type="dxa"/>
          </w:tcPr>
          <w:p w14:paraId="5259D642"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Stawka podatku VAT</w:t>
            </w:r>
          </w:p>
        </w:tc>
        <w:tc>
          <w:tcPr>
            <w:tcW w:w="1276" w:type="dxa"/>
          </w:tcPr>
          <w:p w14:paraId="5B7D8029"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Cena jednostkowa brutto</w:t>
            </w:r>
          </w:p>
        </w:tc>
        <w:tc>
          <w:tcPr>
            <w:tcW w:w="1559" w:type="dxa"/>
            <w:gridSpan w:val="2"/>
          </w:tcPr>
          <w:p w14:paraId="78AA8B18"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kern w:val="2"/>
                <w:sz w:val="18"/>
                <w:szCs w:val="18"/>
                <w:lang w:eastAsia="ja-JP"/>
                <w14:ligatures w14:val="standardContextual"/>
              </w:rPr>
            </w:pPr>
            <w:r w:rsidRPr="00D4764D">
              <w:rPr>
                <w:rFonts w:eastAsiaTheme="minorEastAsia"/>
                <w:kern w:val="2"/>
                <w:sz w:val="18"/>
                <w:szCs w:val="18"/>
                <w:lang w:eastAsia="ja-JP"/>
                <w14:ligatures w14:val="standardContextual"/>
              </w:rPr>
              <w:t>Wartość brutto</w:t>
            </w:r>
          </w:p>
        </w:tc>
      </w:tr>
      <w:tr w:rsidR="00576F6C" w:rsidRPr="00D4764D" w14:paraId="7D4FAAE6" w14:textId="77777777" w:rsidTr="00576F6C">
        <w:tc>
          <w:tcPr>
            <w:tcW w:w="568" w:type="dxa"/>
          </w:tcPr>
          <w:p w14:paraId="40E91A85" w14:textId="77777777" w:rsidR="00576F6C" w:rsidRPr="00D4764D" w:rsidRDefault="00576F6C" w:rsidP="003A0313">
            <w:pPr>
              <w:suppressAutoHyphens w:val="0"/>
              <w:spacing w:line="360" w:lineRule="auto"/>
              <w:rPr>
                <w:rFonts w:eastAsiaTheme="minorEastAsia" w:cstheme="minorHAnsi"/>
                <w:kern w:val="2"/>
                <w:lang w:eastAsia="ja-JP"/>
                <w14:ligatures w14:val="standardContextual"/>
              </w:rPr>
            </w:pPr>
            <w:r>
              <w:rPr>
                <w:rFonts w:eastAsiaTheme="minorEastAsia" w:cstheme="minorHAnsi"/>
                <w:kern w:val="2"/>
                <w:lang w:eastAsia="ja-JP"/>
                <w14:ligatures w14:val="standardContextual"/>
              </w:rPr>
              <w:t>1</w:t>
            </w:r>
          </w:p>
        </w:tc>
        <w:tc>
          <w:tcPr>
            <w:tcW w:w="2410" w:type="dxa"/>
          </w:tcPr>
          <w:p w14:paraId="49AB2699" w14:textId="77777777" w:rsidR="00576F6C" w:rsidRPr="00D4764D" w:rsidRDefault="00576F6C" w:rsidP="003A0313">
            <w:pPr>
              <w:suppressAutoHyphens w:val="0"/>
              <w:spacing w:line="360" w:lineRule="auto"/>
              <w:rPr>
                <w:rFonts w:eastAsiaTheme="minorEastAsia" w:cstheme="minorHAnsi"/>
                <w:kern w:val="2"/>
                <w:lang w:eastAsia="ja-JP"/>
                <w14:ligatures w14:val="standardContextual"/>
              </w:rPr>
            </w:pPr>
            <w:r w:rsidRPr="003C3588">
              <w:rPr>
                <w:rFonts w:ascii="Century Gothic" w:hAnsi="Century Gothic"/>
                <w:b/>
                <w:bCs/>
                <w:sz w:val="16"/>
                <w:szCs w:val="16"/>
              </w:rPr>
              <w:t>Łóżko szpitalne elektryczne dla pacjentów intensywnego nadzoru kardiologicznego</w:t>
            </w:r>
          </w:p>
        </w:tc>
        <w:tc>
          <w:tcPr>
            <w:tcW w:w="567" w:type="dxa"/>
          </w:tcPr>
          <w:p w14:paraId="45F4A3F5"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r w:rsidRPr="00D4764D">
              <w:rPr>
                <w:rFonts w:eastAsiaTheme="minorEastAsia" w:cstheme="minorHAnsi"/>
                <w:kern w:val="2"/>
                <w:lang w:eastAsia="ja-JP"/>
                <w14:ligatures w14:val="standardContextual"/>
              </w:rPr>
              <w:t>szt.</w:t>
            </w:r>
          </w:p>
        </w:tc>
        <w:tc>
          <w:tcPr>
            <w:tcW w:w="567" w:type="dxa"/>
          </w:tcPr>
          <w:p w14:paraId="5542C8D1"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r>
              <w:rPr>
                <w:rFonts w:eastAsiaTheme="minorEastAsia" w:cstheme="minorHAnsi"/>
                <w:kern w:val="2"/>
                <w:lang w:eastAsia="ja-JP"/>
                <w14:ligatures w14:val="standardContextual"/>
              </w:rPr>
              <w:t>10</w:t>
            </w:r>
          </w:p>
        </w:tc>
        <w:tc>
          <w:tcPr>
            <w:tcW w:w="1276" w:type="dxa"/>
          </w:tcPr>
          <w:p w14:paraId="7E1ED975"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275" w:type="dxa"/>
          </w:tcPr>
          <w:p w14:paraId="00894E0D"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851" w:type="dxa"/>
          </w:tcPr>
          <w:p w14:paraId="2E83F59B"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287" w:type="dxa"/>
            <w:gridSpan w:val="2"/>
          </w:tcPr>
          <w:p w14:paraId="17720D95"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559" w:type="dxa"/>
            <w:gridSpan w:val="2"/>
          </w:tcPr>
          <w:p w14:paraId="0D7FDD0B"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b/>
                <w:bCs/>
                <w:kern w:val="2"/>
                <w:lang w:eastAsia="ja-JP"/>
                <w14:ligatures w14:val="standardContextual"/>
              </w:rPr>
            </w:pPr>
          </w:p>
        </w:tc>
      </w:tr>
      <w:tr w:rsidR="00576F6C" w:rsidRPr="00D4764D" w14:paraId="00AA5AA7" w14:textId="77777777" w:rsidTr="00576F6C">
        <w:trPr>
          <w:gridAfter w:val="1"/>
          <w:wAfter w:w="11" w:type="dxa"/>
        </w:trPr>
        <w:tc>
          <w:tcPr>
            <w:tcW w:w="568" w:type="dxa"/>
            <w:tcBorders>
              <w:top w:val="single" w:sz="4" w:space="0" w:color="auto"/>
              <w:left w:val="single" w:sz="4" w:space="0" w:color="auto"/>
              <w:bottom w:val="single" w:sz="4" w:space="0" w:color="auto"/>
              <w:right w:val="single" w:sz="4" w:space="0" w:color="auto"/>
            </w:tcBorders>
          </w:tcPr>
          <w:p w14:paraId="745C2F14" w14:textId="77777777" w:rsidR="00576F6C" w:rsidRPr="00D4764D" w:rsidRDefault="00576F6C" w:rsidP="003A0313">
            <w:pPr>
              <w:suppressAutoHyphens w:val="0"/>
              <w:spacing w:line="360" w:lineRule="auto"/>
              <w:rPr>
                <w:rFonts w:eastAsiaTheme="minorEastAsia" w:cstheme="minorHAnsi"/>
                <w:kern w:val="2"/>
                <w:lang w:eastAsia="ja-JP"/>
                <w14:ligatures w14:val="standardContextual"/>
              </w:rPr>
            </w:pPr>
            <w:r>
              <w:rPr>
                <w:rFonts w:eastAsiaTheme="minorEastAsia" w:cstheme="minorHAnsi"/>
                <w:kern w:val="2"/>
                <w:lang w:eastAsia="ja-JP"/>
                <w14:ligatures w14:val="standardContextual"/>
              </w:rPr>
              <w:t>1a</w:t>
            </w:r>
          </w:p>
        </w:tc>
        <w:tc>
          <w:tcPr>
            <w:tcW w:w="2410" w:type="dxa"/>
            <w:tcBorders>
              <w:top w:val="single" w:sz="4" w:space="0" w:color="auto"/>
              <w:left w:val="single" w:sz="4" w:space="0" w:color="auto"/>
              <w:bottom w:val="single" w:sz="4" w:space="0" w:color="auto"/>
              <w:right w:val="single" w:sz="4" w:space="0" w:color="auto"/>
            </w:tcBorders>
          </w:tcPr>
          <w:p w14:paraId="0F86FBB1" w14:textId="77777777" w:rsidR="00576F6C" w:rsidRPr="00D4764D" w:rsidRDefault="00576F6C" w:rsidP="003A0313">
            <w:pPr>
              <w:suppressAutoHyphens w:val="0"/>
              <w:spacing w:line="360" w:lineRule="auto"/>
              <w:rPr>
                <w:rFonts w:eastAsiaTheme="minorEastAsia" w:cstheme="minorHAnsi"/>
                <w:kern w:val="2"/>
                <w:lang w:eastAsia="ja-JP"/>
                <w14:ligatures w14:val="standardContextual"/>
              </w:rPr>
            </w:pPr>
            <w:r w:rsidRPr="003C3588">
              <w:rPr>
                <w:rFonts w:ascii="Century Gothic" w:hAnsi="Century Gothic"/>
                <w:b/>
                <w:sz w:val="16"/>
                <w:szCs w:val="16"/>
              </w:rPr>
              <w:t>Szafka przyłóżkowa</w:t>
            </w:r>
          </w:p>
        </w:tc>
        <w:tc>
          <w:tcPr>
            <w:tcW w:w="567" w:type="dxa"/>
            <w:tcBorders>
              <w:top w:val="single" w:sz="4" w:space="0" w:color="auto"/>
              <w:left w:val="single" w:sz="4" w:space="0" w:color="auto"/>
              <w:bottom w:val="single" w:sz="4" w:space="0" w:color="auto"/>
              <w:right w:val="single" w:sz="4" w:space="0" w:color="auto"/>
            </w:tcBorders>
          </w:tcPr>
          <w:p w14:paraId="48727EA8"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r w:rsidRPr="00D4764D">
              <w:rPr>
                <w:rFonts w:eastAsiaTheme="minorEastAsia" w:cstheme="minorHAnsi"/>
                <w:kern w:val="2"/>
                <w:lang w:eastAsia="ja-JP"/>
                <w14:ligatures w14:val="standardContextual"/>
              </w:rPr>
              <w:t>szt.</w:t>
            </w:r>
          </w:p>
        </w:tc>
        <w:tc>
          <w:tcPr>
            <w:tcW w:w="567" w:type="dxa"/>
            <w:tcBorders>
              <w:top w:val="single" w:sz="4" w:space="0" w:color="auto"/>
              <w:left w:val="single" w:sz="4" w:space="0" w:color="auto"/>
              <w:bottom w:val="single" w:sz="4" w:space="0" w:color="auto"/>
              <w:right w:val="single" w:sz="4" w:space="0" w:color="auto"/>
            </w:tcBorders>
          </w:tcPr>
          <w:p w14:paraId="6B71C633"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r>
              <w:rPr>
                <w:rFonts w:eastAsiaTheme="minorEastAsia" w:cstheme="minorHAnsi"/>
                <w:kern w:val="2"/>
                <w:lang w:eastAsia="ja-JP"/>
                <w14:ligatures w14:val="standardContextual"/>
              </w:rPr>
              <w:t>10</w:t>
            </w:r>
          </w:p>
        </w:tc>
        <w:tc>
          <w:tcPr>
            <w:tcW w:w="1276" w:type="dxa"/>
            <w:tcBorders>
              <w:top w:val="single" w:sz="4" w:space="0" w:color="auto"/>
              <w:left w:val="single" w:sz="4" w:space="0" w:color="auto"/>
              <w:bottom w:val="single" w:sz="4" w:space="0" w:color="auto"/>
              <w:right w:val="single" w:sz="4" w:space="0" w:color="auto"/>
            </w:tcBorders>
          </w:tcPr>
          <w:p w14:paraId="06CD8433"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275" w:type="dxa"/>
            <w:tcBorders>
              <w:top w:val="single" w:sz="4" w:space="0" w:color="auto"/>
              <w:left w:val="single" w:sz="4" w:space="0" w:color="auto"/>
              <w:bottom w:val="single" w:sz="4" w:space="0" w:color="auto"/>
              <w:right w:val="single" w:sz="4" w:space="0" w:color="auto"/>
            </w:tcBorders>
          </w:tcPr>
          <w:p w14:paraId="15553AC6"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851" w:type="dxa"/>
            <w:tcBorders>
              <w:top w:val="single" w:sz="4" w:space="0" w:color="auto"/>
              <w:left w:val="single" w:sz="4" w:space="0" w:color="auto"/>
              <w:bottom w:val="single" w:sz="4" w:space="0" w:color="auto"/>
              <w:right w:val="single" w:sz="4" w:space="0" w:color="auto"/>
            </w:tcBorders>
          </w:tcPr>
          <w:p w14:paraId="01BC71C9"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276" w:type="dxa"/>
            <w:tcBorders>
              <w:top w:val="single" w:sz="4" w:space="0" w:color="auto"/>
              <w:left w:val="single" w:sz="4" w:space="0" w:color="auto"/>
              <w:bottom w:val="single" w:sz="4" w:space="0" w:color="auto"/>
              <w:right w:val="single" w:sz="4" w:space="0" w:color="auto"/>
            </w:tcBorders>
          </w:tcPr>
          <w:p w14:paraId="3565D3CF"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559" w:type="dxa"/>
            <w:gridSpan w:val="2"/>
            <w:tcBorders>
              <w:top w:val="single" w:sz="4" w:space="0" w:color="auto"/>
              <w:left w:val="single" w:sz="4" w:space="0" w:color="auto"/>
              <w:bottom w:val="single" w:sz="4" w:space="0" w:color="auto"/>
              <w:right w:val="single" w:sz="4" w:space="0" w:color="auto"/>
            </w:tcBorders>
          </w:tcPr>
          <w:p w14:paraId="1E7B70FD"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b/>
                <w:bCs/>
                <w:kern w:val="2"/>
                <w:lang w:eastAsia="ja-JP"/>
                <w14:ligatures w14:val="standardContextual"/>
              </w:rPr>
            </w:pPr>
          </w:p>
        </w:tc>
      </w:tr>
      <w:tr w:rsidR="00576F6C" w:rsidRPr="00D4764D" w14:paraId="57FFE3C5" w14:textId="77777777" w:rsidTr="00576F6C">
        <w:trPr>
          <w:gridAfter w:val="1"/>
          <w:wAfter w:w="11" w:type="dxa"/>
        </w:trPr>
        <w:tc>
          <w:tcPr>
            <w:tcW w:w="568" w:type="dxa"/>
            <w:tcBorders>
              <w:top w:val="single" w:sz="4" w:space="0" w:color="auto"/>
              <w:left w:val="single" w:sz="4" w:space="0" w:color="auto"/>
              <w:bottom w:val="single" w:sz="4" w:space="0" w:color="auto"/>
              <w:right w:val="single" w:sz="4" w:space="0" w:color="auto"/>
            </w:tcBorders>
          </w:tcPr>
          <w:p w14:paraId="226469C0" w14:textId="77777777" w:rsidR="00576F6C" w:rsidRPr="00D4764D" w:rsidRDefault="00576F6C" w:rsidP="003A0313">
            <w:pPr>
              <w:suppressAutoHyphens w:val="0"/>
              <w:spacing w:line="360" w:lineRule="auto"/>
              <w:rPr>
                <w:rFonts w:eastAsiaTheme="minorEastAsia" w:cstheme="minorHAnsi"/>
                <w:kern w:val="2"/>
                <w:lang w:eastAsia="ja-JP"/>
                <w14:ligatures w14:val="standardContextual"/>
              </w:rPr>
            </w:pPr>
            <w:r>
              <w:rPr>
                <w:rFonts w:eastAsiaTheme="minorEastAsia" w:cstheme="minorHAnsi"/>
                <w:kern w:val="2"/>
                <w:lang w:eastAsia="ja-JP"/>
                <w14:ligatures w14:val="standardContextual"/>
              </w:rPr>
              <w:t>1b</w:t>
            </w:r>
          </w:p>
        </w:tc>
        <w:tc>
          <w:tcPr>
            <w:tcW w:w="2410" w:type="dxa"/>
            <w:tcBorders>
              <w:top w:val="single" w:sz="4" w:space="0" w:color="auto"/>
              <w:left w:val="single" w:sz="4" w:space="0" w:color="auto"/>
              <w:bottom w:val="single" w:sz="4" w:space="0" w:color="auto"/>
              <w:right w:val="single" w:sz="4" w:space="0" w:color="auto"/>
            </w:tcBorders>
          </w:tcPr>
          <w:p w14:paraId="01399D42" w14:textId="77777777" w:rsidR="00576F6C" w:rsidRPr="002317FA" w:rsidRDefault="00576F6C" w:rsidP="003A0313">
            <w:pPr>
              <w:suppressAutoHyphens w:val="0"/>
              <w:spacing w:line="360" w:lineRule="auto"/>
              <w:rPr>
                <w:rFonts w:eastAsiaTheme="minorEastAsia" w:cstheme="minorHAnsi"/>
                <w:kern w:val="2"/>
                <w:lang w:eastAsia="ja-JP"/>
                <w14:ligatures w14:val="standardContextual"/>
              </w:rPr>
            </w:pPr>
            <w:r w:rsidRPr="002317FA">
              <w:rPr>
                <w:rFonts w:ascii="Century Gothic" w:hAnsi="Century Gothic" w:cstheme="minorHAnsi"/>
                <w:b/>
                <w:color w:val="000000"/>
                <w:sz w:val="16"/>
                <w:szCs w:val="16"/>
              </w:rPr>
              <w:t>Materac zmiennociśnieniowy</w:t>
            </w:r>
          </w:p>
        </w:tc>
        <w:tc>
          <w:tcPr>
            <w:tcW w:w="567" w:type="dxa"/>
            <w:tcBorders>
              <w:top w:val="single" w:sz="4" w:space="0" w:color="auto"/>
              <w:left w:val="single" w:sz="4" w:space="0" w:color="auto"/>
              <w:bottom w:val="single" w:sz="4" w:space="0" w:color="auto"/>
              <w:right w:val="single" w:sz="4" w:space="0" w:color="auto"/>
            </w:tcBorders>
          </w:tcPr>
          <w:p w14:paraId="1A5295ED"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r w:rsidRPr="00D4764D">
              <w:rPr>
                <w:rFonts w:eastAsiaTheme="minorEastAsia" w:cstheme="minorHAnsi"/>
                <w:kern w:val="2"/>
                <w:lang w:eastAsia="ja-JP"/>
                <w14:ligatures w14:val="standardContextual"/>
              </w:rPr>
              <w:t>szt.</w:t>
            </w:r>
          </w:p>
        </w:tc>
        <w:tc>
          <w:tcPr>
            <w:tcW w:w="567" w:type="dxa"/>
            <w:tcBorders>
              <w:top w:val="single" w:sz="4" w:space="0" w:color="auto"/>
              <w:left w:val="single" w:sz="4" w:space="0" w:color="auto"/>
              <w:bottom w:val="single" w:sz="4" w:space="0" w:color="auto"/>
              <w:right w:val="single" w:sz="4" w:space="0" w:color="auto"/>
            </w:tcBorders>
          </w:tcPr>
          <w:p w14:paraId="6D4E75FB"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r>
              <w:rPr>
                <w:rFonts w:eastAsiaTheme="minorEastAsia" w:cstheme="minorHAnsi"/>
                <w:kern w:val="2"/>
                <w:lang w:eastAsia="ja-JP"/>
                <w14:ligatures w14:val="standardContextual"/>
              </w:rPr>
              <w:t>10</w:t>
            </w:r>
          </w:p>
        </w:tc>
        <w:tc>
          <w:tcPr>
            <w:tcW w:w="1276" w:type="dxa"/>
            <w:tcBorders>
              <w:top w:val="single" w:sz="4" w:space="0" w:color="auto"/>
              <w:left w:val="single" w:sz="4" w:space="0" w:color="auto"/>
              <w:bottom w:val="single" w:sz="4" w:space="0" w:color="auto"/>
              <w:right w:val="single" w:sz="4" w:space="0" w:color="auto"/>
            </w:tcBorders>
          </w:tcPr>
          <w:p w14:paraId="761119D0"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275" w:type="dxa"/>
            <w:tcBorders>
              <w:top w:val="single" w:sz="4" w:space="0" w:color="auto"/>
              <w:left w:val="single" w:sz="4" w:space="0" w:color="auto"/>
              <w:bottom w:val="single" w:sz="4" w:space="0" w:color="auto"/>
              <w:right w:val="single" w:sz="4" w:space="0" w:color="auto"/>
            </w:tcBorders>
          </w:tcPr>
          <w:p w14:paraId="091835AE"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851" w:type="dxa"/>
            <w:tcBorders>
              <w:top w:val="single" w:sz="4" w:space="0" w:color="auto"/>
              <w:left w:val="single" w:sz="4" w:space="0" w:color="auto"/>
              <w:bottom w:val="single" w:sz="4" w:space="0" w:color="auto"/>
              <w:right w:val="single" w:sz="4" w:space="0" w:color="auto"/>
            </w:tcBorders>
          </w:tcPr>
          <w:p w14:paraId="00D00418"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276" w:type="dxa"/>
            <w:tcBorders>
              <w:top w:val="single" w:sz="4" w:space="0" w:color="auto"/>
              <w:left w:val="single" w:sz="4" w:space="0" w:color="auto"/>
              <w:bottom w:val="single" w:sz="4" w:space="0" w:color="auto"/>
              <w:right w:val="single" w:sz="4" w:space="0" w:color="auto"/>
            </w:tcBorders>
          </w:tcPr>
          <w:p w14:paraId="4739C2D1"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kern w:val="2"/>
                <w:lang w:eastAsia="ja-JP"/>
                <w14:ligatures w14:val="standardContextual"/>
              </w:rPr>
            </w:pPr>
          </w:p>
        </w:tc>
        <w:tc>
          <w:tcPr>
            <w:tcW w:w="1559" w:type="dxa"/>
            <w:gridSpan w:val="2"/>
            <w:tcBorders>
              <w:top w:val="single" w:sz="4" w:space="0" w:color="auto"/>
              <w:left w:val="single" w:sz="4" w:space="0" w:color="auto"/>
              <w:bottom w:val="single" w:sz="4" w:space="0" w:color="auto"/>
              <w:right w:val="single" w:sz="4" w:space="0" w:color="auto"/>
            </w:tcBorders>
          </w:tcPr>
          <w:p w14:paraId="0DF3AB50" w14:textId="77777777" w:rsidR="00576F6C" w:rsidRPr="00D4764D" w:rsidRDefault="00576F6C" w:rsidP="003A0313">
            <w:pPr>
              <w:widowControl w:val="0"/>
              <w:suppressAutoHyphens w:val="0"/>
              <w:autoSpaceDE w:val="0"/>
              <w:autoSpaceDN w:val="0"/>
              <w:adjustRightInd w:val="0"/>
              <w:spacing w:line="278" w:lineRule="auto"/>
              <w:jc w:val="center"/>
              <w:rPr>
                <w:rFonts w:eastAsiaTheme="minorEastAsia" w:cstheme="minorHAnsi"/>
                <w:b/>
                <w:bCs/>
                <w:kern w:val="2"/>
                <w:lang w:eastAsia="ja-JP"/>
                <w14:ligatures w14:val="standardContextual"/>
              </w:rPr>
            </w:pPr>
          </w:p>
        </w:tc>
      </w:tr>
    </w:tbl>
    <w:tbl>
      <w:tblPr>
        <w:tblStyle w:val="Tabela-Siatka"/>
        <w:tblW w:w="10349" w:type="dxa"/>
        <w:tblInd w:w="-431" w:type="dxa"/>
        <w:tblLook w:val="04A0" w:firstRow="1" w:lastRow="0" w:firstColumn="1" w:lastColumn="0" w:noHBand="0" w:noVBand="1"/>
      </w:tblPr>
      <w:tblGrid>
        <w:gridCol w:w="568"/>
        <w:gridCol w:w="2410"/>
        <w:gridCol w:w="567"/>
        <w:gridCol w:w="567"/>
        <w:gridCol w:w="1276"/>
        <w:gridCol w:w="1275"/>
        <w:gridCol w:w="851"/>
        <w:gridCol w:w="1276"/>
        <w:gridCol w:w="1559"/>
      </w:tblGrid>
      <w:tr w:rsidR="00576F6C" w14:paraId="7EA74818" w14:textId="77777777" w:rsidTr="0026013C">
        <w:tc>
          <w:tcPr>
            <w:tcW w:w="568" w:type="dxa"/>
          </w:tcPr>
          <w:p w14:paraId="0ED1CFE4" w14:textId="77777777" w:rsidR="00576F6C" w:rsidRDefault="00576F6C" w:rsidP="003A0313">
            <w:pPr>
              <w:suppressAutoHyphens w:val="0"/>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2410" w:type="dxa"/>
          </w:tcPr>
          <w:p w14:paraId="222110B5" w14:textId="77777777" w:rsidR="00576F6C" w:rsidRDefault="00576F6C" w:rsidP="003A0313">
            <w:pPr>
              <w:suppressAutoHyphens w:val="0"/>
              <w:spacing w:line="360" w:lineRule="auto"/>
              <w:jc w:val="center"/>
              <w:rPr>
                <w:rFonts w:ascii="Century Gothic" w:eastAsia="Calibri" w:hAnsi="Century Gothic" w:cs="Arial"/>
                <w:sz w:val="16"/>
                <w:szCs w:val="16"/>
              </w:rPr>
            </w:pPr>
            <w:proofErr w:type="spellStart"/>
            <w:r>
              <w:rPr>
                <w:rFonts w:ascii="Century Gothic" w:eastAsia="Calibri" w:hAnsi="Century Gothic" w:cs="Arial"/>
                <w:sz w:val="16"/>
                <w:szCs w:val="16"/>
              </w:rPr>
              <w:t>xxxxxxxxxxxx</w:t>
            </w:r>
            <w:proofErr w:type="spellEnd"/>
          </w:p>
        </w:tc>
        <w:tc>
          <w:tcPr>
            <w:tcW w:w="567" w:type="dxa"/>
          </w:tcPr>
          <w:p w14:paraId="698AB00A" w14:textId="77777777" w:rsidR="00576F6C" w:rsidRDefault="00576F6C" w:rsidP="003A0313">
            <w:pPr>
              <w:suppressAutoHyphens w:val="0"/>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567" w:type="dxa"/>
          </w:tcPr>
          <w:p w14:paraId="089069FF" w14:textId="77777777" w:rsidR="00576F6C" w:rsidRDefault="00576F6C" w:rsidP="003A0313">
            <w:pPr>
              <w:suppressAutoHyphens w:val="0"/>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1276" w:type="dxa"/>
          </w:tcPr>
          <w:p w14:paraId="273F0081" w14:textId="77777777" w:rsidR="00576F6C" w:rsidRDefault="00576F6C" w:rsidP="003A0313">
            <w:pPr>
              <w:suppressAutoHyphens w:val="0"/>
              <w:spacing w:line="360" w:lineRule="auto"/>
              <w:jc w:val="center"/>
              <w:rPr>
                <w:rFonts w:ascii="Century Gothic" w:eastAsia="Calibri" w:hAnsi="Century Gothic" w:cs="Arial"/>
                <w:sz w:val="16"/>
                <w:szCs w:val="16"/>
              </w:rPr>
            </w:pPr>
            <w:proofErr w:type="spellStart"/>
            <w:r>
              <w:rPr>
                <w:rFonts w:ascii="Century Gothic" w:eastAsia="Calibri" w:hAnsi="Century Gothic" w:cs="Arial"/>
                <w:sz w:val="16"/>
                <w:szCs w:val="16"/>
              </w:rPr>
              <w:t>xxxxx</w:t>
            </w:r>
            <w:proofErr w:type="spellEnd"/>
          </w:p>
        </w:tc>
        <w:tc>
          <w:tcPr>
            <w:tcW w:w="1275" w:type="dxa"/>
          </w:tcPr>
          <w:p w14:paraId="3703166D" w14:textId="77777777" w:rsidR="00576F6C" w:rsidRDefault="00576F6C" w:rsidP="003A0313">
            <w:pPr>
              <w:suppressAutoHyphens w:val="0"/>
              <w:spacing w:line="360" w:lineRule="auto"/>
              <w:jc w:val="center"/>
              <w:rPr>
                <w:rFonts w:ascii="Century Gothic" w:eastAsia="Calibri" w:hAnsi="Century Gothic" w:cs="Arial"/>
                <w:sz w:val="16"/>
                <w:szCs w:val="16"/>
              </w:rPr>
            </w:pPr>
          </w:p>
        </w:tc>
        <w:tc>
          <w:tcPr>
            <w:tcW w:w="851" w:type="dxa"/>
          </w:tcPr>
          <w:p w14:paraId="0C802AF8" w14:textId="77777777" w:rsidR="00576F6C" w:rsidRDefault="00576F6C" w:rsidP="003A0313">
            <w:pPr>
              <w:suppressAutoHyphens w:val="0"/>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1276" w:type="dxa"/>
          </w:tcPr>
          <w:p w14:paraId="2BFD17A1" w14:textId="77777777" w:rsidR="00576F6C" w:rsidRDefault="00576F6C" w:rsidP="003A0313">
            <w:pPr>
              <w:suppressAutoHyphens w:val="0"/>
              <w:spacing w:line="360" w:lineRule="auto"/>
              <w:jc w:val="center"/>
              <w:rPr>
                <w:rFonts w:ascii="Century Gothic" w:eastAsia="Calibri" w:hAnsi="Century Gothic" w:cs="Arial"/>
                <w:sz w:val="16"/>
                <w:szCs w:val="16"/>
              </w:rPr>
            </w:pPr>
            <w:r>
              <w:rPr>
                <w:rFonts w:ascii="Century Gothic" w:eastAsia="Calibri" w:hAnsi="Century Gothic" w:cs="Arial"/>
                <w:sz w:val="16"/>
                <w:szCs w:val="16"/>
              </w:rPr>
              <w:t>xxx</w:t>
            </w:r>
          </w:p>
        </w:tc>
        <w:tc>
          <w:tcPr>
            <w:tcW w:w="1559" w:type="dxa"/>
          </w:tcPr>
          <w:p w14:paraId="2780436C" w14:textId="77777777" w:rsidR="00576F6C" w:rsidRPr="00BA2FA9" w:rsidRDefault="00576F6C" w:rsidP="003A0313">
            <w:pPr>
              <w:suppressAutoHyphens w:val="0"/>
              <w:spacing w:line="360" w:lineRule="auto"/>
              <w:jc w:val="center"/>
              <w:rPr>
                <w:rFonts w:ascii="Century Gothic" w:eastAsia="Calibri" w:hAnsi="Century Gothic" w:cs="Arial"/>
                <w:b/>
                <w:bCs/>
                <w:sz w:val="16"/>
                <w:szCs w:val="16"/>
              </w:rPr>
            </w:pPr>
          </w:p>
        </w:tc>
      </w:tr>
    </w:tbl>
    <w:p w14:paraId="7285B3F5" w14:textId="77777777" w:rsidR="00576F6C" w:rsidRPr="00D4764D" w:rsidRDefault="00576F6C" w:rsidP="00576F6C">
      <w:pPr>
        <w:suppressAutoHyphens w:val="0"/>
        <w:spacing w:after="0" w:line="360" w:lineRule="auto"/>
        <w:rPr>
          <w:rFonts w:ascii="Century Gothic" w:eastAsia="Calibri" w:hAnsi="Century Gothic" w:cs="Arial"/>
          <w:sz w:val="16"/>
          <w:szCs w:val="16"/>
        </w:rPr>
      </w:pPr>
    </w:p>
    <w:p w14:paraId="0E55A5EF" w14:textId="77777777" w:rsidR="00576F6C" w:rsidRDefault="00576F6C" w:rsidP="00576F6C">
      <w:pPr>
        <w:widowControl w:val="0"/>
        <w:suppressAutoHyphens w:val="0"/>
        <w:autoSpaceDE w:val="0"/>
        <w:autoSpaceDN w:val="0"/>
        <w:spacing w:line="278" w:lineRule="auto"/>
        <w:ind w:left="-284"/>
        <w:contextualSpacing/>
        <w:rPr>
          <w:rFonts w:ascii="Century Gothic" w:eastAsia="Calibri" w:hAnsi="Century Gothic"/>
          <w:b/>
          <w:kern w:val="2"/>
          <w:sz w:val="20"/>
          <w:szCs w:val="20"/>
          <w:u w:val="single"/>
          <w:lang w:eastAsia="ja-JP"/>
          <w14:ligatures w14:val="standardContextual"/>
        </w:rPr>
      </w:pPr>
    </w:p>
    <w:p w14:paraId="06CB72E8" w14:textId="77777777" w:rsidR="00576F6C" w:rsidRPr="00D4764D" w:rsidRDefault="00576F6C" w:rsidP="00576F6C">
      <w:pPr>
        <w:widowControl w:val="0"/>
        <w:suppressAutoHyphens w:val="0"/>
        <w:autoSpaceDE w:val="0"/>
        <w:autoSpaceDN w:val="0"/>
        <w:spacing w:line="278" w:lineRule="auto"/>
        <w:ind w:left="-284"/>
        <w:contextualSpacing/>
        <w:rPr>
          <w:rFonts w:ascii="Century Gothic" w:eastAsia="Calibri" w:hAnsi="Century Gothic"/>
          <w:b/>
          <w:kern w:val="2"/>
          <w:sz w:val="20"/>
          <w:szCs w:val="20"/>
          <w:u w:val="single"/>
          <w:lang w:eastAsia="ja-JP"/>
          <w14:ligatures w14:val="standardContextual"/>
        </w:rPr>
      </w:pPr>
      <w:r w:rsidRPr="00D4764D">
        <w:rPr>
          <w:rFonts w:ascii="Century Gothic" w:eastAsia="Calibri" w:hAnsi="Century Gothic"/>
          <w:b/>
          <w:kern w:val="2"/>
          <w:sz w:val="20"/>
          <w:szCs w:val="20"/>
          <w:u w:val="single"/>
          <w:lang w:eastAsia="ja-JP"/>
          <w14:ligatures w14:val="standardContextual"/>
        </w:rPr>
        <w:t>UWAGA: Zamawiający podaje sposób wyliczenia wartości netto i brutto:</w:t>
      </w:r>
    </w:p>
    <w:p w14:paraId="4603E0C8" w14:textId="77777777" w:rsidR="00576F6C" w:rsidRPr="00D4764D" w:rsidRDefault="00576F6C" w:rsidP="00576F6C">
      <w:pPr>
        <w:widowControl w:val="0"/>
        <w:suppressAutoHyphens w:val="0"/>
        <w:autoSpaceDE w:val="0"/>
        <w:autoSpaceDN w:val="0"/>
        <w:spacing w:line="278" w:lineRule="auto"/>
        <w:ind w:left="-284"/>
        <w:contextualSpacing/>
        <w:rPr>
          <w:rFonts w:ascii="Century Gothic" w:eastAsia="Calibri" w:hAnsi="Century Gothic"/>
          <w:b/>
          <w:kern w:val="2"/>
          <w:sz w:val="20"/>
          <w:szCs w:val="20"/>
          <w:lang w:eastAsia="ja-JP"/>
          <w14:ligatures w14:val="standardContextual"/>
        </w:rPr>
      </w:pPr>
      <w:bookmarkStart w:id="3" w:name="_Hlk65832846"/>
      <w:r w:rsidRPr="00D4764D">
        <w:rPr>
          <w:rFonts w:ascii="Century Gothic" w:eastAsia="Calibri" w:hAnsi="Century Gothic"/>
          <w:b/>
          <w:kern w:val="2"/>
          <w:sz w:val="20"/>
          <w:szCs w:val="20"/>
          <w:lang w:eastAsia="ja-JP"/>
          <w14:ligatures w14:val="standardContextual"/>
        </w:rPr>
        <w:t>Cena jednostkowa netto x ilość = wartość netto</w:t>
      </w:r>
    </w:p>
    <w:p w14:paraId="1DD342D5" w14:textId="77777777" w:rsidR="00576F6C" w:rsidRPr="00D4764D" w:rsidRDefault="00576F6C" w:rsidP="00576F6C">
      <w:pPr>
        <w:widowControl w:val="0"/>
        <w:suppressAutoHyphens w:val="0"/>
        <w:autoSpaceDE w:val="0"/>
        <w:autoSpaceDN w:val="0"/>
        <w:spacing w:line="278" w:lineRule="auto"/>
        <w:ind w:left="-284"/>
        <w:contextualSpacing/>
        <w:rPr>
          <w:rFonts w:ascii="Century Gothic" w:eastAsia="Calibri" w:hAnsi="Century Gothic"/>
          <w:b/>
          <w:kern w:val="2"/>
          <w:sz w:val="20"/>
          <w:szCs w:val="20"/>
          <w:lang w:eastAsia="ja-JP"/>
          <w14:ligatures w14:val="standardContextual"/>
        </w:rPr>
      </w:pPr>
      <w:r w:rsidRPr="00D4764D">
        <w:rPr>
          <w:rFonts w:ascii="Century Gothic" w:eastAsia="Calibri" w:hAnsi="Century Gothic"/>
          <w:b/>
          <w:kern w:val="2"/>
          <w:sz w:val="20"/>
          <w:szCs w:val="20"/>
          <w:lang w:eastAsia="ja-JP"/>
          <w14:ligatures w14:val="standardContextual"/>
        </w:rPr>
        <w:t>Wartość netto + stawka podatku Vat = wartość brutto</w:t>
      </w:r>
    </w:p>
    <w:bookmarkEnd w:id="3"/>
    <w:p w14:paraId="430012CD" w14:textId="77777777" w:rsidR="008072E2" w:rsidRDefault="008072E2" w:rsidP="00576F6C">
      <w:pPr>
        <w:pStyle w:val="Bezodstpw"/>
        <w:spacing w:line="360" w:lineRule="auto"/>
        <w:ind w:left="-567"/>
        <w:rPr>
          <w:rFonts w:ascii="Century Gothic" w:hAnsi="Century Gothic"/>
          <w:sz w:val="16"/>
          <w:szCs w:val="16"/>
        </w:rPr>
      </w:pPr>
    </w:p>
    <w:p w14:paraId="74DE2992" w14:textId="77777777" w:rsidR="008072E2" w:rsidRDefault="008072E2" w:rsidP="008072E2">
      <w:pPr>
        <w:pStyle w:val="Bezodstpw"/>
        <w:spacing w:line="360" w:lineRule="auto"/>
        <w:rPr>
          <w:rFonts w:ascii="Century Gothic" w:hAnsi="Century Gothic"/>
          <w:sz w:val="16"/>
          <w:szCs w:val="16"/>
        </w:rPr>
      </w:pPr>
    </w:p>
    <w:p w14:paraId="09EDC3D9" w14:textId="77777777" w:rsidR="008072E2" w:rsidRPr="004D102F" w:rsidRDefault="008072E2" w:rsidP="00576F6C">
      <w:pPr>
        <w:pStyle w:val="Bezodstpw"/>
        <w:spacing w:line="360" w:lineRule="auto"/>
        <w:ind w:left="-284"/>
        <w:rPr>
          <w:rFonts w:ascii="Century Gothic" w:hAnsi="Century Gothic"/>
          <w:sz w:val="16"/>
          <w:szCs w:val="16"/>
        </w:rPr>
      </w:pPr>
      <w:r w:rsidRPr="004D102F">
        <w:rPr>
          <w:rFonts w:ascii="Century Gothic" w:hAnsi="Century Gothic"/>
          <w:sz w:val="16"/>
          <w:szCs w:val="16"/>
        </w:rPr>
        <w:t xml:space="preserve">UWAGA:       Niespełnienie wymaganych parametrów i warunków spowoduje odrzucenie oferty.  </w:t>
      </w:r>
    </w:p>
    <w:p w14:paraId="017F0E6A" w14:textId="77777777" w:rsidR="008072E2" w:rsidRPr="004D102F" w:rsidRDefault="008072E2" w:rsidP="00576F6C">
      <w:pPr>
        <w:pStyle w:val="Bezodstpw"/>
        <w:spacing w:line="360" w:lineRule="auto"/>
        <w:ind w:left="-284"/>
        <w:rPr>
          <w:rFonts w:ascii="Century Gothic" w:hAnsi="Century Gothic"/>
          <w:sz w:val="16"/>
          <w:szCs w:val="16"/>
        </w:rPr>
      </w:pPr>
      <w:r w:rsidRPr="004D102F">
        <w:rPr>
          <w:rFonts w:ascii="Century Gothic" w:hAnsi="Century Gothic"/>
          <w:sz w:val="16"/>
          <w:szCs w:val="16"/>
        </w:rPr>
        <w:t>1.</w:t>
      </w:r>
      <w:r w:rsidRPr="004D102F">
        <w:rPr>
          <w:rFonts w:ascii="Century Gothic" w:hAnsi="Century Gothic"/>
          <w:sz w:val="16"/>
          <w:szCs w:val="16"/>
        </w:rPr>
        <w:tab/>
        <w:t xml:space="preserve">Brak odpowiedniego wpisu przez wykonawcę w kolumnie parametr oferowany będzie traktowany jako brak danego parametru/warunku w oferowanej konfiguracji urządzenia i będzie podstawą odrzucenia oferty. </w:t>
      </w:r>
    </w:p>
    <w:p w14:paraId="02589CED" w14:textId="77777777" w:rsidR="008072E2" w:rsidRPr="004D102F" w:rsidRDefault="008072E2" w:rsidP="00576F6C">
      <w:pPr>
        <w:pStyle w:val="Bezodstpw"/>
        <w:spacing w:line="360" w:lineRule="auto"/>
        <w:ind w:left="-284"/>
        <w:rPr>
          <w:rFonts w:ascii="Century Gothic" w:hAnsi="Century Gothic"/>
          <w:sz w:val="16"/>
          <w:szCs w:val="16"/>
        </w:rPr>
      </w:pPr>
      <w:r w:rsidRPr="004D102F">
        <w:rPr>
          <w:rFonts w:ascii="Century Gothic" w:hAnsi="Century Gothic"/>
          <w:sz w:val="16"/>
          <w:szCs w:val="16"/>
        </w:rPr>
        <w:t>2.</w:t>
      </w:r>
      <w:r w:rsidRPr="004D102F">
        <w:rPr>
          <w:rFonts w:ascii="Century Gothic" w:hAnsi="Century Gothic"/>
          <w:sz w:val="16"/>
          <w:szCs w:val="16"/>
        </w:rPr>
        <w:tab/>
        <w:t>Oświadczam, że oferowane urządzenie (sprzęt) spełnia wymagania techniczne zawarte w SWZ, jest kompletne i będzie gotowe do użytku bez żadnych dodatkowych zakupów i inwestycji (poza materiałami eksploatacyjnymi) oraz  gwarantuje bezpieczeństwo pacjentów i personelu medycznego i zapewnia wymagany poziom usług medycznych.</w:t>
      </w:r>
    </w:p>
    <w:p w14:paraId="1C88EE38" w14:textId="77777777" w:rsidR="008072E2" w:rsidRPr="004D102F" w:rsidRDefault="008072E2" w:rsidP="008072E2">
      <w:pPr>
        <w:pStyle w:val="Bezodstpw"/>
        <w:spacing w:line="360" w:lineRule="auto"/>
        <w:rPr>
          <w:rFonts w:ascii="Century Gothic" w:hAnsi="Century Gothic"/>
          <w:sz w:val="16"/>
          <w:szCs w:val="16"/>
        </w:rPr>
      </w:pP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p>
    <w:p w14:paraId="2D7AEF86" w14:textId="77777777" w:rsidR="00576F6C" w:rsidRDefault="008072E2" w:rsidP="008072E2">
      <w:pPr>
        <w:pStyle w:val="Bezodstpw"/>
        <w:spacing w:line="360" w:lineRule="auto"/>
        <w:rPr>
          <w:rFonts w:ascii="Century Gothic" w:hAnsi="Century Gothic"/>
          <w:sz w:val="16"/>
          <w:szCs w:val="16"/>
        </w:rPr>
      </w:pP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r w:rsidRPr="004D102F">
        <w:rPr>
          <w:rFonts w:ascii="Century Gothic" w:hAnsi="Century Gothic"/>
          <w:sz w:val="16"/>
          <w:szCs w:val="16"/>
        </w:rPr>
        <w:tab/>
      </w:r>
    </w:p>
    <w:p w14:paraId="4C278935" w14:textId="1C66C407" w:rsidR="008072E2" w:rsidRPr="004D102F" w:rsidRDefault="008072E2" w:rsidP="00576F6C">
      <w:pPr>
        <w:pStyle w:val="Bezodstpw"/>
        <w:spacing w:line="360" w:lineRule="auto"/>
        <w:jc w:val="right"/>
        <w:rPr>
          <w:rFonts w:ascii="Century Gothic" w:hAnsi="Century Gothic"/>
          <w:sz w:val="16"/>
          <w:szCs w:val="16"/>
        </w:rPr>
      </w:pPr>
      <w:r w:rsidRPr="004D102F">
        <w:rPr>
          <w:rFonts w:ascii="Century Gothic" w:hAnsi="Century Gothic"/>
          <w:sz w:val="16"/>
          <w:szCs w:val="16"/>
        </w:rPr>
        <w:t>…………………………….</w:t>
      </w:r>
    </w:p>
    <w:p w14:paraId="23C7A3EA" w14:textId="77777777" w:rsidR="008072E2" w:rsidRPr="004D102F" w:rsidRDefault="008072E2" w:rsidP="008072E2">
      <w:pPr>
        <w:pStyle w:val="Bezodstpw"/>
        <w:spacing w:line="360" w:lineRule="auto"/>
        <w:jc w:val="right"/>
        <w:rPr>
          <w:rFonts w:ascii="Century Gothic" w:hAnsi="Century Gothic"/>
          <w:sz w:val="16"/>
          <w:szCs w:val="16"/>
        </w:rPr>
      </w:pPr>
      <w:r w:rsidRPr="004D102F">
        <w:rPr>
          <w:rFonts w:ascii="Century Gothic" w:hAnsi="Century Gothic"/>
          <w:sz w:val="16"/>
          <w:szCs w:val="16"/>
        </w:rPr>
        <w:tab/>
      </w:r>
      <w:r w:rsidRPr="004D102F">
        <w:rPr>
          <w:rFonts w:ascii="Century Gothic" w:hAnsi="Century Gothic"/>
          <w:sz w:val="16"/>
          <w:szCs w:val="16"/>
        </w:rPr>
        <w:tab/>
        <w:t>Podpis Wykonawc</w:t>
      </w:r>
      <w:bookmarkEnd w:id="2"/>
      <w:r w:rsidRPr="004D102F">
        <w:rPr>
          <w:rFonts w:ascii="Century Gothic" w:hAnsi="Century Gothic"/>
          <w:sz w:val="16"/>
          <w:szCs w:val="16"/>
        </w:rPr>
        <w:t>y</w:t>
      </w:r>
    </w:p>
    <w:p w14:paraId="3CE80826" w14:textId="77777777" w:rsidR="008072E2" w:rsidRPr="004D102F" w:rsidRDefault="008072E2" w:rsidP="008072E2">
      <w:pPr>
        <w:spacing w:line="360" w:lineRule="auto"/>
        <w:rPr>
          <w:rFonts w:ascii="Century Gothic" w:hAnsi="Century Gothic"/>
          <w:sz w:val="16"/>
          <w:szCs w:val="16"/>
        </w:rPr>
      </w:pPr>
    </w:p>
    <w:bookmarkEnd w:id="1"/>
    <w:sectPr w:rsidR="008072E2" w:rsidRPr="004D102F" w:rsidSect="008072E2">
      <w:headerReference w:type="default" r:id="rId7"/>
      <w:pgSz w:w="11906" w:h="16838"/>
      <w:pgMar w:top="2268"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572C8" w14:textId="77777777" w:rsidR="005E1250" w:rsidRDefault="005E1250" w:rsidP="008072E2">
      <w:pPr>
        <w:spacing w:after="0" w:line="240" w:lineRule="auto"/>
      </w:pPr>
      <w:r>
        <w:separator/>
      </w:r>
    </w:p>
  </w:endnote>
  <w:endnote w:type="continuationSeparator" w:id="0">
    <w:p w14:paraId="04E2D999" w14:textId="77777777" w:rsidR="005E1250" w:rsidRDefault="005E1250" w:rsidP="00807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1C217" w14:textId="77777777" w:rsidR="005E1250" w:rsidRDefault="005E1250" w:rsidP="008072E2">
      <w:pPr>
        <w:spacing w:after="0" w:line="240" w:lineRule="auto"/>
      </w:pPr>
      <w:r>
        <w:separator/>
      </w:r>
    </w:p>
  </w:footnote>
  <w:footnote w:type="continuationSeparator" w:id="0">
    <w:p w14:paraId="40B5A594" w14:textId="77777777" w:rsidR="005E1250" w:rsidRDefault="005E1250" w:rsidP="008072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7B30E" w14:textId="77777777" w:rsidR="000146C3" w:rsidRDefault="000146C3">
    <w:pPr>
      <w:pStyle w:val="Nagwek"/>
    </w:pPr>
    <w:r w:rsidRPr="00006301">
      <w:rPr>
        <w:noProof/>
      </w:rPr>
      <w:drawing>
        <wp:inline distT="0" distB="0" distL="0" distR="0" wp14:anchorId="1327B8E5" wp14:editId="75ECDA31">
          <wp:extent cx="5760720" cy="738505"/>
          <wp:effectExtent l="0" t="0" r="0" b="444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87953"/>
    <w:multiLevelType w:val="singleLevel"/>
    <w:tmpl w:val="A29CDBD6"/>
    <w:lvl w:ilvl="0">
      <w:start w:val="97"/>
      <w:numFmt w:val="decimal"/>
      <w:lvlText w:val="%1."/>
      <w:lvlJc w:val="left"/>
      <w:pPr>
        <w:tabs>
          <w:tab w:val="num" w:pos="0"/>
        </w:tabs>
        <w:ind w:left="720" w:hanging="360"/>
      </w:pPr>
      <w:rPr>
        <w:rFonts w:hint="default"/>
        <w:b w:val="0"/>
      </w:rPr>
    </w:lvl>
  </w:abstractNum>
  <w:abstractNum w:abstractNumId="1" w15:restartNumberingAfterBreak="0">
    <w:nsid w:val="0F4577BE"/>
    <w:multiLevelType w:val="multilevel"/>
    <w:tmpl w:val="44DAB156"/>
    <w:lvl w:ilvl="0">
      <w:start w:val="1"/>
      <w:numFmt w:val="decimal"/>
      <w:lvlText w:val="%1."/>
      <w:lvlJc w:val="center"/>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56502A5"/>
    <w:multiLevelType w:val="multilevel"/>
    <w:tmpl w:val="44DAB156"/>
    <w:lvl w:ilvl="0">
      <w:start w:val="1"/>
      <w:numFmt w:val="decimal"/>
      <w:lvlText w:val="%1."/>
      <w:lvlJc w:val="center"/>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88E0085"/>
    <w:multiLevelType w:val="hybridMultilevel"/>
    <w:tmpl w:val="6C8A52D8"/>
    <w:lvl w:ilvl="0" w:tplc="D082CB76">
      <w:start w:val="1"/>
      <w:numFmt w:val="decimal"/>
      <w:lvlText w:val="%1."/>
      <w:lvlJc w:val="left"/>
      <w:pPr>
        <w:ind w:left="720" w:hanging="360"/>
      </w:pPr>
      <w:rPr>
        <w:rFonts w:hint="default"/>
        <w:b/>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A191157"/>
    <w:multiLevelType w:val="multilevel"/>
    <w:tmpl w:val="BDB201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3F751DD2"/>
    <w:multiLevelType w:val="hybridMultilevel"/>
    <w:tmpl w:val="7C623374"/>
    <w:lvl w:ilvl="0" w:tplc="691CF80C">
      <w:start w:val="6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1AF1F1F"/>
    <w:multiLevelType w:val="hybridMultilevel"/>
    <w:tmpl w:val="3C749B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E240182"/>
    <w:multiLevelType w:val="hybridMultilevel"/>
    <w:tmpl w:val="64F22E14"/>
    <w:lvl w:ilvl="0" w:tplc="AB64B0CE">
      <w:start w:val="8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7AD5253"/>
    <w:multiLevelType w:val="hybridMultilevel"/>
    <w:tmpl w:val="1ECCE820"/>
    <w:lvl w:ilvl="0" w:tplc="04150001">
      <w:start w:val="1"/>
      <w:numFmt w:val="bullet"/>
      <w:lvlText w:val=""/>
      <w:lvlJc w:val="left"/>
      <w:pPr>
        <w:ind w:left="360" w:hanging="360"/>
      </w:pPr>
      <w:rPr>
        <w:rFonts w:ascii="Symbol" w:hAnsi="Symbol" w:hint="default"/>
      </w:rPr>
    </w:lvl>
    <w:lvl w:ilvl="1" w:tplc="0415000B">
      <w:start w:val="1"/>
      <w:numFmt w:val="bullet"/>
      <w:lvlText w:val=""/>
      <w:lvlJc w:val="left"/>
      <w:pPr>
        <w:ind w:left="1080" w:hanging="360"/>
      </w:pPr>
      <w:rPr>
        <w:rFonts w:ascii="Wingdings" w:hAnsi="Wingding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5D361EC5"/>
    <w:multiLevelType w:val="multilevel"/>
    <w:tmpl w:val="223E2F92"/>
    <w:lvl w:ilvl="0">
      <w:start w:val="4"/>
      <w:numFmt w:val="bullet"/>
      <w:lvlText w:val="-"/>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16cid:durableId="173033257">
    <w:abstractNumId w:val="3"/>
  </w:num>
  <w:num w:numId="2" w16cid:durableId="1533494704">
    <w:abstractNumId w:val="9"/>
  </w:num>
  <w:num w:numId="3" w16cid:durableId="1020396273">
    <w:abstractNumId w:val="2"/>
  </w:num>
  <w:num w:numId="4" w16cid:durableId="124279067">
    <w:abstractNumId w:val="4"/>
  </w:num>
  <w:num w:numId="5" w16cid:durableId="1643315500">
    <w:abstractNumId w:val="8"/>
  </w:num>
  <w:num w:numId="6" w16cid:durableId="1073894669">
    <w:abstractNumId w:val="5"/>
  </w:num>
  <w:num w:numId="7" w16cid:durableId="1941178132">
    <w:abstractNumId w:val="6"/>
  </w:num>
  <w:num w:numId="8" w16cid:durableId="263848100">
    <w:abstractNumId w:val="1"/>
  </w:num>
  <w:num w:numId="9" w16cid:durableId="50353742">
    <w:abstractNumId w:val="7"/>
  </w:num>
  <w:num w:numId="10" w16cid:durableId="775640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037"/>
    <w:rsid w:val="000146C3"/>
    <w:rsid w:val="00095188"/>
    <w:rsid w:val="001B7C08"/>
    <w:rsid w:val="001C55AE"/>
    <w:rsid w:val="001C5AF4"/>
    <w:rsid w:val="001E283F"/>
    <w:rsid w:val="001F1C95"/>
    <w:rsid w:val="0026013C"/>
    <w:rsid w:val="002A4CF2"/>
    <w:rsid w:val="002D57E3"/>
    <w:rsid w:val="003320CB"/>
    <w:rsid w:val="00385E5D"/>
    <w:rsid w:val="003C3588"/>
    <w:rsid w:val="00576F6C"/>
    <w:rsid w:val="005E1250"/>
    <w:rsid w:val="006048DA"/>
    <w:rsid w:val="006128AE"/>
    <w:rsid w:val="006F72EB"/>
    <w:rsid w:val="00770841"/>
    <w:rsid w:val="007F0127"/>
    <w:rsid w:val="008072E2"/>
    <w:rsid w:val="008363F5"/>
    <w:rsid w:val="00897362"/>
    <w:rsid w:val="008A6B62"/>
    <w:rsid w:val="008D00E7"/>
    <w:rsid w:val="008F26E5"/>
    <w:rsid w:val="00986037"/>
    <w:rsid w:val="00A42E0E"/>
    <w:rsid w:val="00AF23DA"/>
    <w:rsid w:val="00B9039A"/>
    <w:rsid w:val="00C15F01"/>
    <w:rsid w:val="00D45582"/>
    <w:rsid w:val="00D8307E"/>
    <w:rsid w:val="00E52674"/>
    <w:rsid w:val="00EE0A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83CF5F"/>
  <w15:chartTrackingRefBased/>
  <w15:docId w15:val="{61495502-8DB0-4B7B-A397-D11FF027D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86037"/>
    <w:pPr>
      <w:suppressAutoHyphens/>
    </w:pPr>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2 heading,A_wyliczenie,K-P_odwolanie,Akapit z listą5,maz_wyliczenie,opis dzialania,sw tekst,Adresat stanowisko,Akapit z listą BS,List Paragraph,Tabela,lp1,Preambuła,Bulleted list,Odstavec,Podsis rysunku,normalny tekst"/>
    <w:basedOn w:val="Normalny"/>
    <w:link w:val="AkapitzlistZnak"/>
    <w:uiPriority w:val="34"/>
    <w:qFormat/>
    <w:rsid w:val="00986037"/>
    <w:pPr>
      <w:ind w:left="720"/>
      <w:contextualSpacing/>
    </w:pPr>
  </w:style>
  <w:style w:type="paragraph" w:styleId="Stopka">
    <w:name w:val="footer"/>
    <w:basedOn w:val="Normalny"/>
    <w:link w:val="StopkaZnak"/>
    <w:uiPriority w:val="99"/>
    <w:unhideWhenUsed/>
    <w:rsid w:val="00986037"/>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986037"/>
    <w:rPr>
      <w:kern w:val="0"/>
      <w14:ligatures w14:val="none"/>
    </w:rPr>
  </w:style>
  <w:style w:type="character" w:customStyle="1" w:styleId="AkapitzlistZnak">
    <w:name w:val="Akapit z listą Znak"/>
    <w:aliases w:val="L1 Znak,Numerowanie Znak,2 heading Znak,A_wyliczenie Znak,K-P_odwolanie Znak,Akapit z listą5 Znak,maz_wyliczenie Znak,opis dzialania Znak,sw tekst Znak,Adresat stanowisko Znak,Akapit z listą BS Znak,List Paragraph Znak,Tabela Znak"/>
    <w:link w:val="Akapitzlist"/>
    <w:uiPriority w:val="34"/>
    <w:qFormat/>
    <w:locked/>
    <w:rsid w:val="00986037"/>
    <w:rPr>
      <w:kern w:val="0"/>
      <w14:ligatures w14:val="none"/>
    </w:rPr>
  </w:style>
  <w:style w:type="paragraph" w:styleId="Bezodstpw">
    <w:name w:val="No Spacing"/>
    <w:uiPriority w:val="1"/>
    <w:qFormat/>
    <w:rsid w:val="008072E2"/>
    <w:pPr>
      <w:spacing w:after="0" w:line="240" w:lineRule="auto"/>
    </w:pPr>
    <w:rPr>
      <w:rFonts w:ascii="Arial" w:eastAsia="Calibri" w:hAnsi="Arial" w:cs="Arial"/>
      <w:kern w:val="0"/>
      <w:sz w:val="24"/>
      <w:szCs w:val="24"/>
      <w14:ligatures w14:val="none"/>
    </w:rPr>
  </w:style>
  <w:style w:type="paragraph" w:styleId="Nagwek">
    <w:name w:val="header"/>
    <w:basedOn w:val="Normalny"/>
    <w:link w:val="NagwekZnak"/>
    <w:uiPriority w:val="99"/>
    <w:unhideWhenUsed/>
    <w:rsid w:val="008072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072E2"/>
    <w:rPr>
      <w:kern w:val="0"/>
      <w14:ligatures w14:val="none"/>
    </w:rPr>
  </w:style>
  <w:style w:type="paragraph" w:styleId="Tekstdymka">
    <w:name w:val="Balloon Text"/>
    <w:basedOn w:val="Normalny"/>
    <w:link w:val="TekstdymkaZnak"/>
    <w:uiPriority w:val="99"/>
    <w:semiHidden/>
    <w:unhideWhenUsed/>
    <w:rsid w:val="001E283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83F"/>
    <w:rPr>
      <w:rFonts w:ascii="Segoe UI" w:hAnsi="Segoe UI" w:cs="Segoe UI"/>
      <w:kern w:val="0"/>
      <w:sz w:val="18"/>
      <w:szCs w:val="18"/>
      <w14:ligatures w14:val="none"/>
    </w:rPr>
  </w:style>
  <w:style w:type="table" w:styleId="Tabela-Siatka">
    <w:name w:val="Table Grid"/>
    <w:basedOn w:val="Standardowy"/>
    <w:uiPriority w:val="39"/>
    <w:rsid w:val="00576F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2858</Words>
  <Characters>17152</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Garczarek</dc:creator>
  <cp:keywords/>
  <dc:description/>
  <cp:lastModifiedBy>Małgorzata Watral - Duńska</cp:lastModifiedBy>
  <cp:revision>6</cp:revision>
  <cp:lastPrinted>2026-02-13T08:54:00Z</cp:lastPrinted>
  <dcterms:created xsi:type="dcterms:W3CDTF">2026-02-10T13:15:00Z</dcterms:created>
  <dcterms:modified xsi:type="dcterms:W3CDTF">2026-02-13T08:54:00Z</dcterms:modified>
</cp:coreProperties>
</file>