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725B50" w14:textId="374517E3" w:rsidR="002610E7" w:rsidRDefault="002610E7" w:rsidP="002610E7">
      <w:pPr>
        <w:spacing w:after="0" w:line="240" w:lineRule="auto"/>
        <w:jc w:val="right"/>
        <w:rPr>
          <w:rFonts w:ascii="Century Gothic" w:hAnsi="Century Gothic" w:cs="Arial"/>
          <w:b/>
          <w:bCs/>
          <w:sz w:val="16"/>
          <w:szCs w:val="16"/>
          <w:u w:val="single"/>
        </w:rPr>
      </w:pPr>
      <w:r w:rsidRPr="005C7A70">
        <w:rPr>
          <w:rFonts w:ascii="Century Gothic" w:hAnsi="Century Gothic" w:cs="Arial"/>
          <w:b/>
          <w:bCs/>
          <w:sz w:val="16"/>
          <w:szCs w:val="16"/>
        </w:rPr>
        <w:t xml:space="preserve">Załącznik nr 2 do SWZ / Załącznik nr 1 </w:t>
      </w:r>
      <w:r w:rsidRPr="005C7A70">
        <w:rPr>
          <w:rFonts w:ascii="Century Gothic" w:hAnsi="Century Gothic" w:cs="Arial"/>
          <w:b/>
          <w:bCs/>
          <w:sz w:val="16"/>
          <w:szCs w:val="16"/>
          <w:u w:val="single"/>
        </w:rPr>
        <w:t>do umowy</w:t>
      </w:r>
    </w:p>
    <w:p w14:paraId="7425D20B" w14:textId="77777777" w:rsidR="002610E7" w:rsidRDefault="002610E7" w:rsidP="002610E7">
      <w:pPr>
        <w:spacing w:after="0" w:line="240" w:lineRule="auto"/>
        <w:jc w:val="right"/>
        <w:rPr>
          <w:rFonts w:ascii="Century Gothic" w:hAnsi="Century Gothic" w:cs="Arial"/>
          <w:b/>
          <w:bCs/>
          <w:sz w:val="16"/>
          <w:szCs w:val="16"/>
          <w:u w:val="single"/>
        </w:rPr>
      </w:pPr>
    </w:p>
    <w:p w14:paraId="69F7E2DC" w14:textId="77777777" w:rsidR="002610E7" w:rsidRDefault="002610E7" w:rsidP="002610E7">
      <w:pPr>
        <w:spacing w:after="0" w:line="240" w:lineRule="auto"/>
        <w:jc w:val="right"/>
        <w:rPr>
          <w:rFonts w:ascii="Century Gothic" w:hAnsi="Century Gothic" w:cs="Arial"/>
          <w:b/>
          <w:bCs/>
          <w:sz w:val="16"/>
          <w:szCs w:val="16"/>
          <w:u w:val="single"/>
        </w:rPr>
      </w:pPr>
    </w:p>
    <w:p w14:paraId="65C6FD4B" w14:textId="77777777" w:rsidR="002610E7" w:rsidRPr="000378DF" w:rsidRDefault="002610E7" w:rsidP="002610E7">
      <w:pPr>
        <w:spacing w:after="0" w:line="240" w:lineRule="auto"/>
        <w:jc w:val="center"/>
        <w:rPr>
          <w:rFonts w:ascii="Century Gothic" w:hAnsi="Century Gothic" w:cstheme="minorHAnsi"/>
          <w:b/>
          <w:bCs/>
          <w:sz w:val="16"/>
          <w:szCs w:val="16"/>
        </w:rPr>
      </w:pPr>
    </w:p>
    <w:p w14:paraId="1DF00B40" w14:textId="77777777" w:rsidR="002610E7" w:rsidRPr="000378DF" w:rsidRDefault="002610E7" w:rsidP="002610E7">
      <w:pPr>
        <w:spacing w:after="0" w:line="240" w:lineRule="auto"/>
        <w:rPr>
          <w:rFonts w:ascii="Century Gothic" w:hAnsi="Century Gothic" w:cstheme="minorHAnsi"/>
          <w:b/>
          <w:bCs/>
          <w:sz w:val="16"/>
          <w:szCs w:val="16"/>
        </w:rPr>
      </w:pPr>
      <w:r w:rsidRPr="000378DF">
        <w:rPr>
          <w:rFonts w:ascii="Century Gothic" w:hAnsi="Century Gothic" w:cstheme="minorHAnsi"/>
          <w:b/>
          <w:bCs/>
          <w:sz w:val="16"/>
          <w:szCs w:val="16"/>
        </w:rPr>
        <w:t xml:space="preserve">Formularz asortymentowo – cenowy </w:t>
      </w:r>
    </w:p>
    <w:p w14:paraId="1CEC6A66" w14:textId="77777777" w:rsidR="002610E7" w:rsidRPr="000378DF" w:rsidRDefault="002610E7" w:rsidP="002610E7">
      <w:pPr>
        <w:spacing w:after="0" w:line="240" w:lineRule="auto"/>
        <w:jc w:val="center"/>
        <w:rPr>
          <w:rFonts w:ascii="Century Gothic" w:hAnsi="Century Gothic" w:cstheme="minorHAnsi"/>
          <w:b/>
          <w:bCs/>
          <w:sz w:val="16"/>
          <w:szCs w:val="16"/>
        </w:rPr>
      </w:pPr>
    </w:p>
    <w:p w14:paraId="34BA7DDB" w14:textId="77777777" w:rsidR="002610E7" w:rsidRPr="000378DF" w:rsidRDefault="002610E7" w:rsidP="002610E7">
      <w:pPr>
        <w:spacing w:after="0" w:line="240" w:lineRule="auto"/>
        <w:rPr>
          <w:rFonts w:ascii="Century Gothic" w:hAnsi="Century Gothic" w:cstheme="minorHAnsi"/>
          <w:b/>
          <w:bCs/>
          <w:sz w:val="16"/>
          <w:szCs w:val="16"/>
        </w:rPr>
      </w:pPr>
      <w:r w:rsidRPr="000378DF">
        <w:rPr>
          <w:rFonts w:ascii="Century Gothic" w:hAnsi="Century Gothic" w:cstheme="minorHAnsi"/>
          <w:b/>
          <w:bCs/>
          <w:sz w:val="16"/>
          <w:szCs w:val="16"/>
        </w:rPr>
        <w:t xml:space="preserve">Zadanie nr </w:t>
      </w:r>
      <w:r>
        <w:rPr>
          <w:rFonts w:ascii="Century Gothic" w:hAnsi="Century Gothic" w:cstheme="minorHAnsi"/>
          <w:b/>
          <w:bCs/>
          <w:sz w:val="16"/>
          <w:szCs w:val="16"/>
        </w:rPr>
        <w:t>1</w:t>
      </w:r>
    </w:p>
    <w:p w14:paraId="717B1A3D" w14:textId="77777777" w:rsidR="002610E7" w:rsidRPr="000378DF" w:rsidRDefault="002610E7" w:rsidP="002610E7">
      <w:pPr>
        <w:spacing w:after="0" w:line="240" w:lineRule="auto"/>
        <w:jc w:val="center"/>
        <w:rPr>
          <w:rFonts w:ascii="Century Gothic" w:hAnsi="Century Gothic" w:cstheme="minorHAnsi"/>
          <w:b/>
          <w:bCs/>
          <w:sz w:val="16"/>
          <w:szCs w:val="16"/>
        </w:rPr>
      </w:pPr>
    </w:p>
    <w:tbl>
      <w:tblPr>
        <w:tblW w:w="9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72"/>
      </w:tblGrid>
      <w:tr w:rsidR="002610E7" w:rsidRPr="000378DF" w14:paraId="61BD6AD2" w14:textId="77777777" w:rsidTr="00BB33DD">
        <w:trPr>
          <w:trHeight w:val="270"/>
        </w:trPr>
        <w:tc>
          <w:tcPr>
            <w:tcW w:w="9572" w:type="dxa"/>
            <w:noWrap/>
            <w:vAlign w:val="center"/>
          </w:tcPr>
          <w:tbl>
            <w:tblPr>
              <w:tblStyle w:val="Tabela-Siatka"/>
              <w:tblW w:w="9356" w:type="dxa"/>
              <w:tblInd w:w="66" w:type="dxa"/>
              <w:tblLook w:val="04A0" w:firstRow="1" w:lastRow="0" w:firstColumn="1" w:lastColumn="0" w:noHBand="0" w:noVBand="1"/>
            </w:tblPr>
            <w:tblGrid>
              <w:gridCol w:w="437"/>
              <w:gridCol w:w="1591"/>
              <w:gridCol w:w="709"/>
              <w:gridCol w:w="591"/>
              <w:gridCol w:w="1212"/>
              <w:gridCol w:w="1192"/>
              <w:gridCol w:w="780"/>
              <w:gridCol w:w="1386"/>
              <w:gridCol w:w="1458"/>
            </w:tblGrid>
            <w:tr w:rsidR="002610E7" w:rsidRPr="000378DF" w14:paraId="1CAA775E" w14:textId="77777777" w:rsidTr="00BB33DD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AAA94A4" w14:textId="77777777" w:rsidR="002610E7" w:rsidRPr="000378DF" w:rsidRDefault="002610E7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Lp.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D15226F" w14:textId="77777777" w:rsidR="002610E7" w:rsidRPr="000378DF" w:rsidRDefault="002610E7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Asortyment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ED6C168" w14:textId="77777777" w:rsidR="002610E7" w:rsidRPr="000378DF" w:rsidRDefault="002610E7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j.m.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C69EC1" w14:textId="77777777" w:rsidR="002610E7" w:rsidRPr="000378DF" w:rsidRDefault="002610E7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Ilość</w:t>
                  </w: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C52224" w14:textId="77777777" w:rsidR="002610E7" w:rsidRPr="000378DF" w:rsidRDefault="002610E7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 xml:space="preserve">Cena jednostkowa </w:t>
                  </w: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br/>
                    <w:t>netto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2BB7242" w14:textId="77777777" w:rsidR="002610E7" w:rsidRPr="000378DF" w:rsidRDefault="002610E7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Wartość</w:t>
                  </w:r>
                </w:p>
                <w:p w14:paraId="0C1B03C7" w14:textId="77777777" w:rsidR="002610E7" w:rsidRPr="000378DF" w:rsidRDefault="002610E7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netto</w:t>
                  </w: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36CACCF" w14:textId="77777777" w:rsidR="002610E7" w:rsidRPr="000378DF" w:rsidRDefault="002610E7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Stawka</w:t>
                  </w:r>
                </w:p>
                <w:p w14:paraId="7B2E278F" w14:textId="77777777" w:rsidR="002610E7" w:rsidRPr="000378DF" w:rsidRDefault="002610E7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Vat</w:t>
                  </w: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4B09927" w14:textId="77777777" w:rsidR="002610E7" w:rsidRPr="000378DF" w:rsidRDefault="002610E7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Cena jednostkowa brutto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F03EE9" w14:textId="77777777" w:rsidR="002610E7" w:rsidRPr="000378DF" w:rsidRDefault="002610E7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Wartość brutto</w:t>
                  </w:r>
                </w:p>
              </w:tc>
            </w:tr>
            <w:tr w:rsidR="002610E7" w:rsidRPr="000378DF" w14:paraId="0A14F8A8" w14:textId="77777777" w:rsidTr="00BB33DD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B21B67" w14:textId="77777777" w:rsidR="002610E7" w:rsidRPr="000378DF" w:rsidRDefault="002610E7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I.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D2187C" w14:textId="77777777" w:rsidR="002610E7" w:rsidRPr="000378DF" w:rsidRDefault="002610E7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  <w:p w14:paraId="38020D43" w14:textId="6B11D619" w:rsidR="002610E7" w:rsidRPr="000378DF" w:rsidRDefault="002610E7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Defibrylator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C3905E" w14:textId="77777777" w:rsidR="002610E7" w:rsidRPr="000378DF" w:rsidRDefault="002610E7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  <w:p w14:paraId="06863580" w14:textId="77777777" w:rsidR="002610E7" w:rsidRPr="000378DF" w:rsidRDefault="002610E7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szt.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BF30B0" w14:textId="77777777" w:rsidR="002610E7" w:rsidRPr="000378DF" w:rsidRDefault="002610E7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  <w:p w14:paraId="72BBAAD3" w14:textId="033D62E8" w:rsidR="002610E7" w:rsidRPr="000378DF" w:rsidRDefault="002610E7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3</w:t>
                  </w:r>
                </w:p>
                <w:p w14:paraId="24954728" w14:textId="77777777" w:rsidR="002610E7" w:rsidRPr="000378DF" w:rsidRDefault="002610E7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D78F98" w14:textId="77777777" w:rsidR="002610E7" w:rsidRPr="000378DF" w:rsidRDefault="002610E7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AC6754" w14:textId="77777777" w:rsidR="002610E7" w:rsidRPr="000378DF" w:rsidRDefault="002610E7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04C253" w14:textId="77777777" w:rsidR="002610E7" w:rsidRPr="000378DF" w:rsidRDefault="002610E7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9FEEED" w14:textId="77777777" w:rsidR="002610E7" w:rsidRPr="000378DF" w:rsidRDefault="002610E7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9DCED7" w14:textId="77777777" w:rsidR="002610E7" w:rsidRPr="000378DF" w:rsidRDefault="002610E7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2610E7" w:rsidRPr="000378DF" w14:paraId="32CBAB77" w14:textId="77777777" w:rsidTr="00BB33DD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619403BF" w14:textId="77777777" w:rsidR="002610E7" w:rsidRPr="000378DF" w:rsidRDefault="002610E7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6609181" w14:textId="77777777" w:rsidR="002610E7" w:rsidRPr="000378DF" w:rsidRDefault="002610E7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41BAB08B" w14:textId="77777777" w:rsidR="002610E7" w:rsidRPr="000378DF" w:rsidRDefault="002610E7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3213A48E" w14:textId="77777777" w:rsidR="002610E7" w:rsidRPr="000378DF" w:rsidRDefault="002610E7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9CB02E" w14:textId="77777777" w:rsidR="002610E7" w:rsidRPr="000378DF" w:rsidRDefault="002610E7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1FB153" w14:textId="77777777" w:rsidR="002610E7" w:rsidRPr="000378DF" w:rsidRDefault="002610E7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3EE2841C" w14:textId="77777777" w:rsidR="002610E7" w:rsidRPr="000378DF" w:rsidRDefault="002610E7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F3008A" w14:textId="77777777" w:rsidR="002610E7" w:rsidRPr="000378DF" w:rsidRDefault="002610E7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6863DC" w14:textId="77777777" w:rsidR="002610E7" w:rsidRPr="000378DF" w:rsidRDefault="002610E7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</w:tr>
          </w:tbl>
          <w:p w14:paraId="4A7DC514" w14:textId="77777777" w:rsidR="002610E7" w:rsidRPr="000378DF" w:rsidRDefault="002610E7" w:rsidP="00BB33DD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  <w:u w:val="single"/>
              </w:rPr>
            </w:pPr>
          </w:p>
          <w:p w14:paraId="55FE69BB" w14:textId="77777777" w:rsidR="002610E7" w:rsidRPr="000378DF" w:rsidRDefault="002610E7" w:rsidP="00BB33DD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  <w:t>UWAGA: Zamawiający podaje sposób wyliczenia wartości netto i brutto:</w:t>
            </w:r>
          </w:p>
          <w:p w14:paraId="1C2B0021" w14:textId="77777777" w:rsidR="002610E7" w:rsidRPr="000378DF" w:rsidRDefault="002610E7" w:rsidP="00BB33DD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>Cena jednostkowa netto x ilość = wartość netto</w:t>
            </w:r>
          </w:p>
          <w:p w14:paraId="38B0B99F" w14:textId="77777777" w:rsidR="002610E7" w:rsidRPr="000378DF" w:rsidRDefault="002610E7" w:rsidP="00BB33DD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>Wartość netto + stawka podatku Vat = wartość brutto</w:t>
            </w:r>
          </w:p>
          <w:p w14:paraId="6ECDD51C" w14:textId="77777777" w:rsidR="002610E7" w:rsidRPr="000378DF" w:rsidRDefault="002610E7" w:rsidP="00BB33DD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</w:p>
          <w:p w14:paraId="697596E5" w14:textId="77777777" w:rsidR="002610E7" w:rsidRPr="000378DF" w:rsidRDefault="002610E7" w:rsidP="00BB33DD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  <w:t xml:space="preserve">Brak wypełnienia kolumn wskazanych dla Wykonawcy (tu pustych kolumn) spowoduje odrzucenie oferty na podstawie art. 226 ust. 1 pkt. 5 ustawy </w:t>
            </w:r>
            <w:proofErr w:type="spellStart"/>
            <w:r w:rsidRPr="000378DF"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  <w:t>Pzp</w:t>
            </w:r>
            <w:proofErr w:type="spellEnd"/>
            <w:r w:rsidRPr="000378DF"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  <w:t>.</w:t>
            </w:r>
          </w:p>
          <w:p w14:paraId="5F2AB59E" w14:textId="77777777" w:rsidR="002610E7" w:rsidRPr="000378DF" w:rsidRDefault="002610E7" w:rsidP="00BB33DD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</w:p>
          <w:p w14:paraId="048653DB" w14:textId="77777777" w:rsidR="002610E7" w:rsidRPr="000378DF" w:rsidRDefault="002610E7" w:rsidP="00BB33DD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</w:p>
          <w:p w14:paraId="304BA9CA" w14:textId="77777777" w:rsidR="002610E7" w:rsidRPr="000378DF" w:rsidRDefault="002610E7" w:rsidP="00BB33DD">
            <w:pPr>
              <w:spacing w:after="0" w:line="240" w:lineRule="auto"/>
              <w:jc w:val="both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>UWAGA:   Niespełnienie wymaganych parametrów i warunków spowoduje odrzucenie oferty.</w:t>
            </w:r>
            <w:r w:rsidRPr="000378DF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 xml:space="preserve">  </w:t>
            </w:r>
          </w:p>
        </w:tc>
      </w:tr>
    </w:tbl>
    <w:p w14:paraId="1B7BDCCF" w14:textId="77777777" w:rsidR="005C7A70" w:rsidRDefault="005C7A70" w:rsidP="001A6EFC">
      <w:pPr>
        <w:spacing w:line="36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121EA560" w14:textId="77777777" w:rsidR="002610E7" w:rsidRDefault="002610E7" w:rsidP="001A6EFC">
      <w:pPr>
        <w:spacing w:line="360" w:lineRule="auto"/>
        <w:jc w:val="center"/>
        <w:rPr>
          <w:rFonts w:ascii="Century Gothic" w:hAnsi="Century Gothic" w:cs="Arial"/>
          <w:b/>
          <w:bCs/>
          <w:sz w:val="16"/>
          <w:szCs w:val="16"/>
        </w:rPr>
      </w:pPr>
    </w:p>
    <w:p w14:paraId="79D2BB3A" w14:textId="61804D34" w:rsidR="005C7A70" w:rsidRPr="001A6EFC" w:rsidRDefault="005C7A70" w:rsidP="002610E7">
      <w:pPr>
        <w:spacing w:line="360" w:lineRule="auto"/>
        <w:rPr>
          <w:rFonts w:ascii="Century Gothic" w:hAnsi="Century Gothic" w:cs="Arial"/>
          <w:b/>
          <w:bCs/>
          <w:sz w:val="16"/>
          <w:szCs w:val="16"/>
        </w:rPr>
      </w:pPr>
      <w:r w:rsidRPr="001A6EFC">
        <w:rPr>
          <w:rFonts w:ascii="Century Gothic" w:hAnsi="Century Gothic" w:cs="Arial"/>
          <w:b/>
          <w:bCs/>
          <w:sz w:val="16"/>
          <w:szCs w:val="16"/>
        </w:rPr>
        <w:t>Opis przedmiotu zamówienia</w:t>
      </w:r>
    </w:p>
    <w:p w14:paraId="66A912DE" w14:textId="77777777" w:rsidR="001A6EFC" w:rsidRPr="001A6EFC" w:rsidRDefault="001A6EFC" w:rsidP="001A6EFC">
      <w:pPr>
        <w:spacing w:line="360" w:lineRule="auto"/>
        <w:rPr>
          <w:rFonts w:ascii="Century Gothic" w:hAnsi="Century Gothic" w:cs="Arial"/>
          <w:b/>
          <w:bCs/>
          <w:sz w:val="16"/>
          <w:szCs w:val="16"/>
        </w:rPr>
      </w:pPr>
      <w:r w:rsidRPr="001A6EFC">
        <w:rPr>
          <w:rFonts w:ascii="Century Gothic" w:hAnsi="Century Gothic" w:cs="Arial"/>
          <w:b/>
          <w:bCs/>
          <w:sz w:val="16"/>
          <w:szCs w:val="16"/>
        </w:rPr>
        <w:t>Defibrylator zewnętrzny z możliwością prowadzenia stymulacji zewnętrznej,</w:t>
      </w:r>
      <w:r>
        <w:rPr>
          <w:rFonts w:ascii="Century Gothic" w:hAnsi="Century Gothic" w:cs="Arial"/>
          <w:b/>
          <w:bCs/>
          <w:sz w:val="16"/>
          <w:szCs w:val="16"/>
        </w:rPr>
        <w:t xml:space="preserve"> </w:t>
      </w:r>
      <w:r w:rsidRPr="001A6EFC">
        <w:rPr>
          <w:rFonts w:ascii="Century Gothic" w:hAnsi="Century Gothic" w:cs="Arial"/>
          <w:b/>
          <w:bCs/>
          <w:sz w:val="16"/>
          <w:szCs w:val="16"/>
        </w:rPr>
        <w:t xml:space="preserve">monitorowania </w:t>
      </w:r>
      <w:r w:rsidR="00F81AA2" w:rsidRPr="001A6EFC">
        <w:rPr>
          <w:rFonts w:ascii="Century Gothic" w:hAnsi="Century Gothic" w:cs="Arial"/>
          <w:b/>
          <w:bCs/>
          <w:sz w:val="16"/>
          <w:szCs w:val="16"/>
        </w:rPr>
        <w:t>EKG</w:t>
      </w:r>
      <w:r w:rsidRPr="001A6EFC">
        <w:rPr>
          <w:rFonts w:ascii="Century Gothic" w:hAnsi="Century Gothic" w:cs="Arial"/>
          <w:b/>
          <w:bCs/>
          <w:sz w:val="16"/>
          <w:szCs w:val="16"/>
        </w:rPr>
        <w:t xml:space="preserve"> 12 kanałowego, monitorowania ciśnienia tętniczego, saturacji SPo2, kapnografii.</w:t>
      </w: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7"/>
        <w:gridCol w:w="5082"/>
        <w:gridCol w:w="1843"/>
        <w:gridCol w:w="2126"/>
      </w:tblGrid>
      <w:tr w:rsidR="005302D3" w:rsidRPr="001A6EFC" w14:paraId="510E648A" w14:textId="77777777" w:rsidTr="00870A20">
        <w:tc>
          <w:tcPr>
            <w:tcW w:w="447" w:type="dxa"/>
            <w:tcBorders>
              <w:top w:val="single" w:sz="4" w:space="0" w:color="auto"/>
            </w:tcBorders>
            <w:vAlign w:val="center"/>
          </w:tcPr>
          <w:p w14:paraId="546C7048" w14:textId="77777777" w:rsidR="005302D3" w:rsidRPr="001A6EFC" w:rsidRDefault="005302D3" w:rsidP="002610E7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bCs/>
                <w:sz w:val="16"/>
                <w:szCs w:val="16"/>
              </w:rPr>
              <w:t>Lp.</w:t>
            </w:r>
          </w:p>
        </w:tc>
        <w:tc>
          <w:tcPr>
            <w:tcW w:w="5082" w:type="dxa"/>
            <w:tcBorders>
              <w:top w:val="single" w:sz="4" w:space="0" w:color="auto"/>
            </w:tcBorders>
            <w:vAlign w:val="center"/>
          </w:tcPr>
          <w:p w14:paraId="5F1C52DF" w14:textId="77777777" w:rsidR="005302D3" w:rsidRPr="001A6EFC" w:rsidRDefault="005C7A70" w:rsidP="002610E7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14:paraId="5CA4113F" w14:textId="77777777" w:rsidR="005302D3" w:rsidRPr="001A6EFC" w:rsidRDefault="005C7A70" w:rsidP="002610E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wymagany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14:paraId="1D368EBB" w14:textId="77777777" w:rsidR="005302D3" w:rsidRPr="001A6EFC" w:rsidRDefault="005C7A70" w:rsidP="002610E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oferowany/podać</w:t>
            </w:r>
          </w:p>
        </w:tc>
      </w:tr>
      <w:tr w:rsidR="005302D3" w:rsidRPr="001A6EFC" w14:paraId="1B1A29D5" w14:textId="77777777" w:rsidTr="00870A20">
        <w:trPr>
          <w:trHeight w:val="328"/>
        </w:trPr>
        <w:tc>
          <w:tcPr>
            <w:tcW w:w="447" w:type="dxa"/>
            <w:vAlign w:val="center"/>
          </w:tcPr>
          <w:p w14:paraId="3033DC59" w14:textId="77777777" w:rsidR="005302D3" w:rsidRPr="001A6EFC" w:rsidRDefault="00630F8D" w:rsidP="002610E7">
            <w:pPr>
              <w:spacing w:after="0" w:line="240" w:lineRule="auto"/>
              <w:jc w:val="center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I</w:t>
            </w:r>
          </w:p>
        </w:tc>
        <w:tc>
          <w:tcPr>
            <w:tcW w:w="9051" w:type="dxa"/>
            <w:gridSpan w:val="3"/>
            <w:vAlign w:val="center"/>
          </w:tcPr>
          <w:p w14:paraId="5099107B" w14:textId="77777777" w:rsidR="005302D3" w:rsidRPr="001A6EFC" w:rsidRDefault="005302D3" w:rsidP="002610E7">
            <w:pPr>
              <w:spacing w:after="0" w:line="240" w:lineRule="auto"/>
              <w:jc w:val="center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PARAMETRY OGÓLNE</w:t>
            </w:r>
          </w:p>
        </w:tc>
      </w:tr>
      <w:tr w:rsidR="005C7A70" w:rsidRPr="001A6EFC" w14:paraId="23E17073" w14:textId="77777777" w:rsidTr="00870A20">
        <w:trPr>
          <w:trHeight w:val="545"/>
        </w:trPr>
        <w:tc>
          <w:tcPr>
            <w:tcW w:w="447" w:type="dxa"/>
            <w:vAlign w:val="center"/>
          </w:tcPr>
          <w:p w14:paraId="55C3A07A" w14:textId="77777777" w:rsidR="005C7A70" w:rsidRPr="001A6EFC" w:rsidRDefault="005C7A70" w:rsidP="002610E7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F048D4" w14:textId="77777777" w:rsidR="005C7A70" w:rsidRPr="001A6EFC" w:rsidRDefault="005C7A70" w:rsidP="002610E7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1843" w:type="dxa"/>
            <w:vAlign w:val="center"/>
          </w:tcPr>
          <w:p w14:paraId="3926C50F" w14:textId="77777777" w:rsidR="005C7A70" w:rsidRPr="001A6EFC" w:rsidRDefault="005C7A70" w:rsidP="002610E7">
            <w:pPr>
              <w:spacing w:after="0" w:line="24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1F629456" w14:textId="77777777" w:rsidR="005C7A70" w:rsidRPr="001A6EFC" w:rsidRDefault="005C7A70" w:rsidP="002610E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1A6EFC" w14:paraId="7883DC37" w14:textId="77777777" w:rsidTr="00870A20">
        <w:trPr>
          <w:trHeight w:val="545"/>
        </w:trPr>
        <w:tc>
          <w:tcPr>
            <w:tcW w:w="447" w:type="dxa"/>
            <w:vAlign w:val="center"/>
          </w:tcPr>
          <w:p w14:paraId="1AA3B104" w14:textId="77777777" w:rsidR="005C7A70" w:rsidRPr="001A6EFC" w:rsidRDefault="005C7A70" w:rsidP="002610E7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CA93A3" w14:textId="77777777" w:rsidR="005C7A70" w:rsidRPr="001A6EFC" w:rsidRDefault="005C7A70" w:rsidP="002610E7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A6EFC">
              <w:rPr>
                <w:rFonts w:ascii="Century Gothic" w:hAnsi="Century Gothic" w:cs="Arial"/>
                <w:sz w:val="16"/>
                <w:szCs w:val="16"/>
              </w:rPr>
              <w:t>Model/Typ (pełna symbolika)</w:t>
            </w:r>
          </w:p>
        </w:tc>
        <w:tc>
          <w:tcPr>
            <w:tcW w:w="1843" w:type="dxa"/>
            <w:vAlign w:val="center"/>
          </w:tcPr>
          <w:p w14:paraId="3A8E9BFF" w14:textId="77777777" w:rsidR="005C7A70" w:rsidRPr="001A6EFC" w:rsidRDefault="005C7A70" w:rsidP="002610E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A6EFC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0C035FEE" w14:textId="77777777" w:rsidR="005C7A70" w:rsidRPr="001A6EFC" w:rsidRDefault="005C7A70" w:rsidP="002610E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1A6EFC" w14:paraId="3C2BB62E" w14:textId="77777777" w:rsidTr="00870A20">
        <w:trPr>
          <w:trHeight w:val="545"/>
        </w:trPr>
        <w:tc>
          <w:tcPr>
            <w:tcW w:w="447" w:type="dxa"/>
            <w:vAlign w:val="center"/>
          </w:tcPr>
          <w:p w14:paraId="75A41101" w14:textId="77777777" w:rsidR="005C7A70" w:rsidRPr="001A6EFC" w:rsidRDefault="005C7A70" w:rsidP="002610E7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2D4A47" w14:textId="77777777" w:rsidR="005C7A70" w:rsidRPr="001A6EFC" w:rsidRDefault="005C7A70" w:rsidP="002610E7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A6EFC">
              <w:rPr>
                <w:rFonts w:ascii="Century Gothic" w:hAnsi="Century Gothic" w:cs="Arial"/>
                <w:sz w:val="16"/>
                <w:szCs w:val="16"/>
              </w:rPr>
              <w:t>Kraj pochodzenia</w:t>
            </w:r>
          </w:p>
        </w:tc>
        <w:tc>
          <w:tcPr>
            <w:tcW w:w="1843" w:type="dxa"/>
            <w:vAlign w:val="center"/>
          </w:tcPr>
          <w:p w14:paraId="0E874376" w14:textId="77777777" w:rsidR="005C7A70" w:rsidRPr="001A6EFC" w:rsidRDefault="005C7A70" w:rsidP="002610E7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1A6EFC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7633CC26" w14:textId="77777777" w:rsidR="005C7A70" w:rsidRPr="001A6EFC" w:rsidRDefault="005C7A70" w:rsidP="002610E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1A6EFC" w14:paraId="5C28E020" w14:textId="77777777" w:rsidTr="00870A20">
        <w:trPr>
          <w:trHeight w:val="545"/>
        </w:trPr>
        <w:tc>
          <w:tcPr>
            <w:tcW w:w="447" w:type="dxa"/>
            <w:vAlign w:val="center"/>
          </w:tcPr>
          <w:p w14:paraId="73F8DD99" w14:textId="77777777" w:rsidR="005C7A70" w:rsidRPr="001A6EFC" w:rsidRDefault="005C7A70" w:rsidP="002610E7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5A1D16" w14:textId="77777777" w:rsidR="005C7A70" w:rsidRPr="001A6EFC" w:rsidRDefault="005C7A70" w:rsidP="002610E7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Rok produkcji nie wcześniej niż 2025 r., sprzęt fabrycznie  nowy nie </w:t>
            </w:r>
            <w:proofErr w:type="spellStart"/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rekondycjonowany</w:t>
            </w:r>
            <w:proofErr w:type="spellEnd"/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, nie powystawowy, w najnowszej wersji </w:t>
            </w:r>
            <w:r w:rsidRPr="001A6EFC">
              <w:rPr>
                <w:rFonts w:ascii="Century Gothic" w:hAnsi="Century Gothic"/>
                <w:sz w:val="16"/>
                <w:szCs w:val="16"/>
              </w:rPr>
              <w:t>oprogramowania.</w:t>
            </w:r>
          </w:p>
        </w:tc>
        <w:tc>
          <w:tcPr>
            <w:tcW w:w="1843" w:type="dxa"/>
            <w:vAlign w:val="center"/>
          </w:tcPr>
          <w:p w14:paraId="751A9B0C" w14:textId="77777777" w:rsidR="005C7A70" w:rsidRPr="001A6EFC" w:rsidRDefault="005C7A70" w:rsidP="002610E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18BB1532" w14:textId="77777777" w:rsidR="005C7A70" w:rsidRPr="001A6EFC" w:rsidRDefault="005C7A70" w:rsidP="002610E7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1A6EFC" w:rsidRPr="001A6EFC" w14:paraId="613671FE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272B17F9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3B4377F6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Stymulacja i pełne monitorowanie w jednym przenośnym urządzeniu</w:t>
            </w:r>
          </w:p>
        </w:tc>
        <w:tc>
          <w:tcPr>
            <w:tcW w:w="1843" w:type="dxa"/>
            <w:vAlign w:val="center"/>
          </w:tcPr>
          <w:p w14:paraId="265DDD4E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79FFB101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55C76C28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00BFF638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5F5566C2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Wielofunkcyjny defibrylator / monitor</w:t>
            </w:r>
          </w:p>
        </w:tc>
        <w:tc>
          <w:tcPr>
            <w:tcW w:w="1843" w:type="dxa"/>
            <w:vAlign w:val="center"/>
          </w:tcPr>
          <w:p w14:paraId="6A5404F4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344F0033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51E6D68F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5E8D2D3F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690DA73F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Tryby pracy:</w:t>
            </w: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br/>
            </w: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- defibrylacja ręczna</w:t>
            </w:r>
          </w:p>
          <w:p w14:paraId="4BD6022A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- defibrylacja automatyczna AED</w:t>
            </w:r>
          </w:p>
          <w:p w14:paraId="6C1DDCC6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- monitorowanie</w:t>
            </w:r>
          </w:p>
          <w:p w14:paraId="50AB77C3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- stymulacja</w:t>
            </w:r>
          </w:p>
        </w:tc>
        <w:tc>
          <w:tcPr>
            <w:tcW w:w="1843" w:type="dxa"/>
            <w:vAlign w:val="center"/>
          </w:tcPr>
          <w:p w14:paraId="5D1E59F7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706E48AC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2913BD4F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1FC21154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731F9423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Zaawansowana dwufazowa krzywa wyładowania</w:t>
            </w:r>
          </w:p>
        </w:tc>
        <w:tc>
          <w:tcPr>
            <w:tcW w:w="1843" w:type="dxa"/>
            <w:vAlign w:val="center"/>
          </w:tcPr>
          <w:p w14:paraId="1D82EDA4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42E367D9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01C9B98D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7552527E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7233A0F5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Defibrylacja za pomocą twardych łyżek (zintegrowane łyżki dla dorosłych i dzieci) oraz elektrod samoprzylepnych/jednorazowych.</w:t>
            </w:r>
          </w:p>
        </w:tc>
        <w:tc>
          <w:tcPr>
            <w:tcW w:w="1843" w:type="dxa"/>
            <w:vAlign w:val="center"/>
          </w:tcPr>
          <w:p w14:paraId="41B2DA81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05755850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25BCA4F6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32E00A73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57FDA868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Analiza EKG z 12 odprowadzeń</w:t>
            </w:r>
          </w:p>
        </w:tc>
        <w:tc>
          <w:tcPr>
            <w:tcW w:w="1843" w:type="dxa"/>
            <w:vAlign w:val="center"/>
          </w:tcPr>
          <w:p w14:paraId="39328B54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6317DE6B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0198B53B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51112F08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1B46328E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Dostępna pełna gama parametrów, w tym monitorowanie 3/5/12 odprowadzeń EKG (Glasgow University</w:t>
            </w:r>
            <w:r w:rsidR="00F36FDA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 xml:space="preserve"> </w:t>
            </w:r>
            <w:r w:rsidR="00F36FDA" w:rsidRPr="00F36FDA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lub równoważny</w:t>
            </w: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 xml:space="preserve">), </w:t>
            </w:r>
            <w:proofErr w:type="spellStart"/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pulsoksymetria</w:t>
            </w:r>
            <w:proofErr w:type="spellEnd"/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Nellcor</w:t>
            </w:r>
            <w:proofErr w:type="spellEnd"/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 xml:space="preserve"> </w:t>
            </w:r>
            <w:r w:rsidR="00F36FDA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(</w:t>
            </w:r>
            <w:r w:rsidR="00F36FDA" w:rsidRPr="00F36FDA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lub równoważny</w:t>
            </w:r>
            <w:r w:rsidR="00F36FDA"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 xml:space="preserve"> </w:t>
            </w:r>
            <w:r w:rsidR="00F36FDA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 xml:space="preserve">) </w:t>
            </w: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 xml:space="preserve">SPO2, NIBP </w:t>
            </w:r>
            <w:proofErr w:type="spellStart"/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Omron</w:t>
            </w:r>
            <w:proofErr w:type="spellEnd"/>
            <w:r w:rsidR="00F36FDA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 xml:space="preserve"> (</w:t>
            </w:r>
            <w:r w:rsidR="00F36FDA" w:rsidRPr="00F36FDA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lub równoważn</w:t>
            </w:r>
            <w:r w:rsidR="00F36FDA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a)</w:t>
            </w: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 xml:space="preserve">, IBP, temperatura i </w:t>
            </w:r>
            <w:proofErr w:type="spellStart"/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EtCO</w:t>
            </w:r>
            <w:proofErr w:type="spellEnd"/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 xml:space="preserve"> 2 </w:t>
            </w:r>
            <w:proofErr w:type="spellStart"/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Respironics</w:t>
            </w:r>
            <w:proofErr w:type="spellEnd"/>
            <w:r w:rsidR="00F36FDA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 xml:space="preserve"> (</w:t>
            </w:r>
            <w:r w:rsidR="00F36FDA" w:rsidRPr="00F36FDA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lub równoważn</w:t>
            </w:r>
            <w:r w:rsidR="00F36FDA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a)</w:t>
            </w:r>
          </w:p>
        </w:tc>
        <w:tc>
          <w:tcPr>
            <w:tcW w:w="1843" w:type="dxa"/>
            <w:vAlign w:val="center"/>
          </w:tcPr>
          <w:p w14:paraId="6F0E3398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0EDE4F66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357F7C13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5A6D3C3F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2BAD3659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Półautomatyczny tryb AED z intuicyjnymi wskazówkami audiowizualnymi, prowadzącymi krok po kroku przez proces defibrylacji</w:t>
            </w:r>
          </w:p>
        </w:tc>
        <w:tc>
          <w:tcPr>
            <w:tcW w:w="1843" w:type="dxa"/>
            <w:vAlign w:val="center"/>
          </w:tcPr>
          <w:p w14:paraId="2F0AC422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4B1310FC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51849136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76C7A749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6469992C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Dwufazowy manualny defibrylator z maksymalna energią 360J z synchroniczną kardiowersją</w:t>
            </w:r>
          </w:p>
        </w:tc>
        <w:tc>
          <w:tcPr>
            <w:tcW w:w="1843" w:type="dxa"/>
            <w:vAlign w:val="center"/>
          </w:tcPr>
          <w:p w14:paraId="42261E5A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4B6735B7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48E3F392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65C39563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1B46EFD4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 xml:space="preserve">Nieinwazyjna stymulacja zwykła lub na żądanie, z wartościami stymulacji regulowanymi w zakresie od 30 do 180 </w:t>
            </w:r>
            <w:proofErr w:type="spellStart"/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imp</w:t>
            </w:r>
            <w:proofErr w:type="spellEnd"/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 xml:space="preserve">./min. </w:t>
            </w:r>
          </w:p>
        </w:tc>
        <w:tc>
          <w:tcPr>
            <w:tcW w:w="1843" w:type="dxa"/>
            <w:vAlign w:val="center"/>
          </w:tcPr>
          <w:p w14:paraId="0B6B4AF8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2E27D35A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459E6627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6C03F3A4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6EA6BEFB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Efektywny </w:t>
            </w: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dwufazowy impuls trapezoidalny z kompensacją impedancji (25 do 175 Ohm)</w:t>
            </w:r>
          </w:p>
        </w:tc>
        <w:tc>
          <w:tcPr>
            <w:tcW w:w="1843" w:type="dxa"/>
            <w:vAlign w:val="center"/>
          </w:tcPr>
          <w:p w14:paraId="0DF98C50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3988868B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418ED55E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68C1AFF8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6988BA12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color w:val="FF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Możliwość przechowywanie danych numerycznych, krzywych EKG, EtCO2 i IBP. Zapisywanie danych do 100 pacjentów i 250 zdarzeń</w:t>
            </w:r>
          </w:p>
        </w:tc>
        <w:tc>
          <w:tcPr>
            <w:tcW w:w="1843" w:type="dxa"/>
            <w:vAlign w:val="center"/>
          </w:tcPr>
          <w:p w14:paraId="3D5743D8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57D2803F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189357EB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1F9C40E1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4871C763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System podwójnej baterii z automatycznym przełączaniem. Każda bateria zapewnia nie mniej niż 100 wyładowań lub 5 godzin ciągłej pracy</w:t>
            </w:r>
          </w:p>
        </w:tc>
        <w:tc>
          <w:tcPr>
            <w:tcW w:w="1843" w:type="dxa"/>
            <w:vAlign w:val="center"/>
          </w:tcPr>
          <w:p w14:paraId="4FFAFE06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6AF01CF2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5D8E5DFF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67A08A57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14E81FBF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Wbudowana drukarka z papierem 80 mm, mogąca wydrukować aż do 3 krzywych wraz z raportem defibrylacji i informacjami o pacjencie</w:t>
            </w:r>
          </w:p>
        </w:tc>
        <w:tc>
          <w:tcPr>
            <w:tcW w:w="1843" w:type="dxa"/>
            <w:vAlign w:val="center"/>
          </w:tcPr>
          <w:p w14:paraId="2816AAB2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089F2D02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728F7428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39B8E949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05DA73B5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Zgodność z wytycznymi AHA/ERC</w:t>
            </w:r>
          </w:p>
        </w:tc>
        <w:tc>
          <w:tcPr>
            <w:tcW w:w="1843" w:type="dxa"/>
            <w:vAlign w:val="center"/>
          </w:tcPr>
          <w:p w14:paraId="2895A698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1024E5C5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4DB4CDC3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04680837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260FC5D4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Defibrylacja dwufazowa: </w:t>
            </w:r>
            <w:proofErr w:type="spellStart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Biphasic</w:t>
            </w:r>
            <w:proofErr w:type="spellEnd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 </w:t>
            </w:r>
            <w:proofErr w:type="spellStart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Truncated</w:t>
            </w:r>
            <w:proofErr w:type="spellEnd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 </w:t>
            </w:r>
            <w:proofErr w:type="spellStart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Exponential</w:t>
            </w:r>
            <w:proofErr w:type="spellEnd"/>
          </w:p>
        </w:tc>
        <w:tc>
          <w:tcPr>
            <w:tcW w:w="1843" w:type="dxa"/>
            <w:vAlign w:val="center"/>
          </w:tcPr>
          <w:p w14:paraId="4625110F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170C4B63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2797B8D6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9498" w:type="dxa"/>
            <w:gridSpan w:val="4"/>
            <w:vAlign w:val="center"/>
          </w:tcPr>
          <w:p w14:paraId="2C467F8B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b/>
                <w:color w:val="000000"/>
                <w:sz w:val="16"/>
                <w:szCs w:val="16"/>
              </w:rPr>
              <w:t>Wyświetlacz</w:t>
            </w:r>
          </w:p>
        </w:tc>
      </w:tr>
      <w:tr w:rsidR="001A6EFC" w:rsidRPr="001A6EFC" w14:paraId="29EABD87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029AAC35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02CD2528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 xml:space="preserve">Wyświetlacz : Rozmiar </w:t>
            </w:r>
            <w:r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 xml:space="preserve">min. </w:t>
            </w: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8”  TFT-LCD</w:t>
            </w:r>
          </w:p>
        </w:tc>
        <w:tc>
          <w:tcPr>
            <w:tcW w:w="1843" w:type="dxa"/>
            <w:vAlign w:val="center"/>
          </w:tcPr>
          <w:p w14:paraId="13170FFB" w14:textId="77777777" w:rsidR="001A6EFC" w:rsidRPr="001A6EFC" w:rsidRDefault="00DD71A3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76CCCD3E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73C64137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2D75AB00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162DF95E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Typ ekranu: kolorowy wyświetlacz ciekłokrystaliczny (LCD)</w:t>
            </w:r>
          </w:p>
        </w:tc>
        <w:tc>
          <w:tcPr>
            <w:tcW w:w="1843" w:type="dxa"/>
            <w:vAlign w:val="center"/>
          </w:tcPr>
          <w:p w14:paraId="7CC440DE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0FF98DEC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67CB94A1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17C0DAD0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5C970C8B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Rozdzielczość: </w:t>
            </w:r>
            <w:r>
              <w:rPr>
                <w:rFonts w:ascii="Century Gothic" w:eastAsia="Times New Roman" w:hAnsi="Century Gothic"/>
                <w:sz w:val="16"/>
                <w:szCs w:val="16"/>
              </w:rPr>
              <w:t xml:space="preserve">min. </w:t>
            </w: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800*600 pikseli</w:t>
            </w:r>
          </w:p>
        </w:tc>
        <w:tc>
          <w:tcPr>
            <w:tcW w:w="1843" w:type="dxa"/>
            <w:vAlign w:val="center"/>
          </w:tcPr>
          <w:p w14:paraId="29C90611" w14:textId="77777777" w:rsidR="001A6EFC" w:rsidRPr="001A6EFC" w:rsidRDefault="00DD71A3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1FFA7E4A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2C8E64E1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9498" w:type="dxa"/>
            <w:gridSpan w:val="4"/>
            <w:vAlign w:val="center"/>
          </w:tcPr>
          <w:p w14:paraId="0811C3BA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b/>
                <w:sz w:val="16"/>
                <w:szCs w:val="16"/>
              </w:rPr>
              <w:t>Sterowanie</w:t>
            </w:r>
          </w:p>
        </w:tc>
      </w:tr>
      <w:tr w:rsidR="001A6EFC" w:rsidRPr="001A6EFC" w14:paraId="4FACE992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6DC0C8F4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17EA21D8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Sterowanie: standardowe pokrętło; przełącznik trybów (OFF,AED, Manual (ręczny),</w:t>
            </w:r>
            <w:proofErr w:type="spellStart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Pacing</w:t>
            </w:r>
            <w:proofErr w:type="spellEnd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 (stymulacja) i Monitor;</w:t>
            </w: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br/>
              <w:t>12 przycisków funkcyjnych (</w:t>
            </w:r>
            <w:proofErr w:type="spellStart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Paddle</w:t>
            </w:r>
            <w:proofErr w:type="spellEnd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 Energy Level (+, --), </w:t>
            </w:r>
            <w:proofErr w:type="spellStart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Patient</w:t>
            </w:r>
            <w:proofErr w:type="spellEnd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 </w:t>
            </w:r>
            <w:proofErr w:type="spellStart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type</w:t>
            </w:r>
            <w:proofErr w:type="spellEnd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, ECG </w:t>
            </w:r>
            <w:proofErr w:type="spellStart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Lead</w:t>
            </w:r>
            <w:proofErr w:type="spellEnd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, ECG </w:t>
            </w:r>
            <w:proofErr w:type="spellStart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Size</w:t>
            </w:r>
            <w:proofErr w:type="spellEnd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, </w:t>
            </w:r>
            <w:proofErr w:type="spellStart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Print</w:t>
            </w:r>
            <w:proofErr w:type="spellEnd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, Energy Level, </w:t>
            </w:r>
            <w:proofErr w:type="spellStart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Charge</w:t>
            </w:r>
            <w:proofErr w:type="spellEnd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, </w:t>
            </w:r>
            <w:proofErr w:type="spellStart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Analyze</w:t>
            </w:r>
            <w:proofErr w:type="spellEnd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, </w:t>
            </w:r>
            <w:proofErr w:type="spellStart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Shock</w:t>
            </w:r>
            <w:proofErr w:type="spellEnd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, </w:t>
            </w:r>
            <w:proofErr w:type="spellStart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Sync</w:t>
            </w:r>
            <w:proofErr w:type="spellEnd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, Event and Alarm </w:t>
            </w:r>
            <w:proofErr w:type="spellStart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button</w:t>
            </w:r>
            <w:proofErr w:type="spellEnd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); 5 przycisków programowych</w:t>
            </w:r>
          </w:p>
        </w:tc>
        <w:tc>
          <w:tcPr>
            <w:tcW w:w="1843" w:type="dxa"/>
            <w:vAlign w:val="center"/>
          </w:tcPr>
          <w:p w14:paraId="0C210FD9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6B69AA08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52A007B4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378958D6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2B21D891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Wydzielony przycisk zmiany pacjenta (2 grupy pacjentów: dziecko, dorosły)</w:t>
            </w:r>
          </w:p>
        </w:tc>
        <w:tc>
          <w:tcPr>
            <w:tcW w:w="1843" w:type="dxa"/>
            <w:vAlign w:val="center"/>
          </w:tcPr>
          <w:p w14:paraId="4C7E0FD0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1B316FF0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52D5A8DA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60546319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206AA6B4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Wydzielony przycisk zmiany odprowadzenia EKG, amplitudy krzywej EKG, wydruk</w:t>
            </w:r>
          </w:p>
        </w:tc>
        <w:tc>
          <w:tcPr>
            <w:tcW w:w="1843" w:type="dxa"/>
            <w:vAlign w:val="center"/>
          </w:tcPr>
          <w:p w14:paraId="3689FB18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667287EE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45DB4A63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69BB828B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598BF60C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Możliwość wyboru/zmiany języka (wybór  spośród min. 9 języków)</w:t>
            </w:r>
          </w:p>
        </w:tc>
        <w:tc>
          <w:tcPr>
            <w:tcW w:w="1843" w:type="dxa"/>
            <w:vAlign w:val="center"/>
          </w:tcPr>
          <w:p w14:paraId="696B053F" w14:textId="77777777" w:rsidR="001A6EFC" w:rsidRPr="001A6EFC" w:rsidRDefault="00DD71A3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49B52863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040F0881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9498" w:type="dxa"/>
            <w:gridSpan w:val="4"/>
            <w:vAlign w:val="center"/>
          </w:tcPr>
          <w:p w14:paraId="08C18B70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b/>
                <w:sz w:val="16"/>
                <w:szCs w:val="16"/>
              </w:rPr>
              <w:t>Alarmy</w:t>
            </w:r>
          </w:p>
        </w:tc>
      </w:tr>
      <w:tr w:rsidR="001A6EFC" w:rsidRPr="001A6EFC" w14:paraId="575997F9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4FC5F4E9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78516363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Kategorie: stan pacjenta oraz stan systemu; </w:t>
            </w:r>
          </w:p>
        </w:tc>
        <w:tc>
          <w:tcPr>
            <w:tcW w:w="1843" w:type="dxa"/>
            <w:vAlign w:val="center"/>
          </w:tcPr>
          <w:p w14:paraId="655EB783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7DB301D1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2B403F34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23281EC6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55315A4F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Priorytety: niskie, średnie i wysokie;</w:t>
            </w:r>
          </w:p>
        </w:tc>
        <w:tc>
          <w:tcPr>
            <w:tcW w:w="1843" w:type="dxa"/>
            <w:vAlign w:val="center"/>
          </w:tcPr>
          <w:p w14:paraId="6162745F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19173B07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5AFD9C6C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5AC5888D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6714812E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Powiadomienia: dźwiękowe i wizualne;</w:t>
            </w:r>
          </w:p>
        </w:tc>
        <w:tc>
          <w:tcPr>
            <w:tcW w:w="1843" w:type="dxa"/>
            <w:vAlign w:val="center"/>
          </w:tcPr>
          <w:p w14:paraId="18ACBA80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357B6C7C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17E36C37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4E66D119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59707B35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Ustawienia: domyślne i indywidualne; </w:t>
            </w:r>
          </w:p>
        </w:tc>
        <w:tc>
          <w:tcPr>
            <w:tcW w:w="1843" w:type="dxa"/>
            <w:vAlign w:val="center"/>
          </w:tcPr>
          <w:p w14:paraId="4B3372E6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0FCBC8CF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25F5C0C2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0ABB4A9B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4E29E0DE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Poziom głośności alarmu: 45-85dB;</w:t>
            </w:r>
          </w:p>
        </w:tc>
        <w:tc>
          <w:tcPr>
            <w:tcW w:w="1843" w:type="dxa"/>
            <w:vAlign w:val="center"/>
          </w:tcPr>
          <w:p w14:paraId="37A48635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3DBD65C3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2D5A84C2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9498" w:type="dxa"/>
            <w:gridSpan w:val="4"/>
            <w:vAlign w:val="center"/>
          </w:tcPr>
          <w:p w14:paraId="5FF0A0ED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b/>
                <w:sz w:val="16"/>
                <w:szCs w:val="16"/>
              </w:rPr>
              <w:t>Specyfikacja fizyczna</w:t>
            </w:r>
          </w:p>
        </w:tc>
      </w:tr>
      <w:tr w:rsidR="001A6EFC" w:rsidRPr="001A6EFC" w14:paraId="141894AE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04A3C618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19F3425D" w14:textId="77777777" w:rsidR="001A6EFC" w:rsidRPr="001A6EFC" w:rsidRDefault="001A6EFC" w:rsidP="002610E7">
            <w:pPr>
              <w:tabs>
                <w:tab w:val="center" w:pos="1799"/>
              </w:tabs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Wymiary: 300*290*215 (mm) (szer.*wys.*gł.*)</w:t>
            </w:r>
            <w:r>
              <w:rPr>
                <w:rFonts w:ascii="Century Gothic" w:eastAsia="Times New Roman" w:hAnsi="Century Gothic"/>
                <w:sz w:val="16"/>
                <w:szCs w:val="16"/>
              </w:rPr>
              <w:t xml:space="preserve"> ±5%</w:t>
            </w:r>
          </w:p>
        </w:tc>
        <w:tc>
          <w:tcPr>
            <w:tcW w:w="1843" w:type="dxa"/>
            <w:vAlign w:val="center"/>
          </w:tcPr>
          <w:p w14:paraId="2445B3BE" w14:textId="77777777" w:rsidR="001A6EFC" w:rsidRPr="001A6EFC" w:rsidRDefault="00562D49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210D3E37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220C65D6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0E0CA2BE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15CC0A19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Waga: 6.5 kg</w:t>
            </w:r>
            <w:r w:rsidR="00AE444F">
              <w:rPr>
                <w:rFonts w:ascii="Century Gothic" w:eastAsia="Times New Roman" w:hAnsi="Century Gothic"/>
                <w:sz w:val="16"/>
                <w:szCs w:val="16"/>
              </w:rPr>
              <w:t xml:space="preserve"> ±5%</w:t>
            </w: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, w tym akumulator, nie zawiera elektrod, opcji dodatkowych i akcesoriów</w:t>
            </w:r>
          </w:p>
        </w:tc>
        <w:tc>
          <w:tcPr>
            <w:tcW w:w="1843" w:type="dxa"/>
            <w:vAlign w:val="center"/>
          </w:tcPr>
          <w:p w14:paraId="4FAC27F7" w14:textId="77777777" w:rsidR="001A6EFC" w:rsidRPr="001A6EFC" w:rsidRDefault="00562D49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1A860221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1CC1F139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50AB7EE9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5E308503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Tryb pracy: ciągły</w:t>
            </w:r>
          </w:p>
        </w:tc>
        <w:tc>
          <w:tcPr>
            <w:tcW w:w="1843" w:type="dxa"/>
            <w:vAlign w:val="center"/>
          </w:tcPr>
          <w:p w14:paraId="066BB22A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6C9EA236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2D210581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9498" w:type="dxa"/>
            <w:gridSpan w:val="4"/>
            <w:vAlign w:val="center"/>
          </w:tcPr>
          <w:p w14:paraId="574FD812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b/>
                <w:sz w:val="16"/>
                <w:szCs w:val="16"/>
              </w:rPr>
              <w:t>Drukarka</w:t>
            </w:r>
          </w:p>
        </w:tc>
      </w:tr>
      <w:tr w:rsidR="001A6EFC" w:rsidRPr="001A6EFC" w14:paraId="3D102A67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66DCECF8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447BCE65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Typ: termiczna</w:t>
            </w:r>
          </w:p>
        </w:tc>
        <w:tc>
          <w:tcPr>
            <w:tcW w:w="1843" w:type="dxa"/>
            <w:vAlign w:val="center"/>
          </w:tcPr>
          <w:p w14:paraId="5CA9CC89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7918876C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79913814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3037881C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5D6D7A14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Liczba kanałów: 1-3</w:t>
            </w:r>
          </w:p>
        </w:tc>
        <w:tc>
          <w:tcPr>
            <w:tcW w:w="1843" w:type="dxa"/>
            <w:vAlign w:val="center"/>
          </w:tcPr>
          <w:p w14:paraId="4BF13E49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00EF5B61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6D1B3729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53215F09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4247C6BE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Rodzaj papieru: Termiczny</w:t>
            </w:r>
          </w:p>
        </w:tc>
        <w:tc>
          <w:tcPr>
            <w:tcW w:w="1843" w:type="dxa"/>
            <w:vAlign w:val="center"/>
          </w:tcPr>
          <w:p w14:paraId="56A04522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5D890895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7663835A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48200379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0F32223C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Szerokość papieru: 80mm</w:t>
            </w:r>
          </w:p>
        </w:tc>
        <w:tc>
          <w:tcPr>
            <w:tcW w:w="1843" w:type="dxa"/>
            <w:vAlign w:val="center"/>
          </w:tcPr>
          <w:p w14:paraId="11581325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7AE32085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249FA004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62B30968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097CC269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Prędkość drukarki: 25 mm/s, 50 mm/s</w:t>
            </w:r>
          </w:p>
        </w:tc>
        <w:tc>
          <w:tcPr>
            <w:tcW w:w="1843" w:type="dxa"/>
            <w:vAlign w:val="center"/>
          </w:tcPr>
          <w:p w14:paraId="123AF1A4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7A54DC98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670606FD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9498" w:type="dxa"/>
            <w:gridSpan w:val="4"/>
            <w:vAlign w:val="center"/>
          </w:tcPr>
          <w:p w14:paraId="1ACA8967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b/>
                <w:sz w:val="16"/>
                <w:szCs w:val="16"/>
              </w:rPr>
              <w:t>Zasilanie</w:t>
            </w:r>
          </w:p>
        </w:tc>
      </w:tr>
      <w:tr w:rsidR="001A6EFC" w:rsidRPr="001A6EFC" w14:paraId="348C462F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6D46F831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56AC594C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Zasilanie sieciowe 100 - 240V, 50/60Hz, 140 - 130VA; Zasilanie DC 18Vdc, 7.0A z adapterem DC/DC</w:t>
            </w:r>
          </w:p>
        </w:tc>
        <w:tc>
          <w:tcPr>
            <w:tcW w:w="1843" w:type="dxa"/>
            <w:vAlign w:val="center"/>
          </w:tcPr>
          <w:p w14:paraId="2CEAAF39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4250E5CA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6DE53147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9498" w:type="dxa"/>
            <w:gridSpan w:val="4"/>
            <w:vAlign w:val="center"/>
          </w:tcPr>
          <w:p w14:paraId="046D3DB6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b/>
                <w:sz w:val="16"/>
                <w:szCs w:val="16"/>
              </w:rPr>
              <w:t>Tryb manualny</w:t>
            </w:r>
          </w:p>
        </w:tc>
      </w:tr>
      <w:tr w:rsidR="001A6EFC" w:rsidRPr="001A6EFC" w14:paraId="51F889E2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0CA0598C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7E9800EF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Tryb manualny: poziomy wyładowywań: Dorośli:1,2,3,4,5,6,7,8,9,10,15,20,30,40,50,75,100,125,150,175,200,300, 360J</w:t>
            </w:r>
          </w:p>
          <w:p w14:paraId="2868D00E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Dorośli/Dzieci: 1,2,3,4,5,6,7,8,9,10,15,20,30,40,50J</w:t>
            </w:r>
          </w:p>
        </w:tc>
        <w:tc>
          <w:tcPr>
            <w:tcW w:w="1843" w:type="dxa"/>
            <w:vAlign w:val="center"/>
          </w:tcPr>
          <w:p w14:paraId="58026D0B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701E3588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2CCE878B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46CE7719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79BBC54F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Czas auto rozładowywania: 20s, 60s</w:t>
            </w:r>
          </w:p>
        </w:tc>
        <w:tc>
          <w:tcPr>
            <w:tcW w:w="1843" w:type="dxa"/>
            <w:vAlign w:val="center"/>
          </w:tcPr>
          <w:p w14:paraId="338D4FA0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4F348491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2557E16D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0A32A34F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53AFCFEF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Czas ładowania do 200J: </w:t>
            </w:r>
            <w:r w:rsidR="00562D49">
              <w:rPr>
                <w:rFonts w:ascii="Century Gothic" w:eastAsia="Times New Roman" w:hAnsi="Century Gothic"/>
                <w:sz w:val="16"/>
                <w:szCs w:val="16"/>
              </w:rPr>
              <w:t xml:space="preserve">max </w:t>
            </w: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6s (z głównym zasilaniem/DC (bateria </w:t>
            </w:r>
            <w:r w:rsidR="00562D49">
              <w:rPr>
                <w:rFonts w:ascii="Century Gothic" w:eastAsia="Times New Roman" w:hAnsi="Century Gothic"/>
                <w:sz w:val="16"/>
                <w:szCs w:val="16"/>
              </w:rPr>
              <w:t xml:space="preserve">max </w:t>
            </w: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7s)</w:t>
            </w:r>
          </w:p>
        </w:tc>
        <w:tc>
          <w:tcPr>
            <w:tcW w:w="1843" w:type="dxa"/>
            <w:vAlign w:val="center"/>
          </w:tcPr>
          <w:p w14:paraId="1AC8F38B" w14:textId="77777777" w:rsidR="001A6EFC" w:rsidRPr="001A6EFC" w:rsidRDefault="00562D49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2A33EEAB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35B30FE6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trHeight w:val="737"/>
        </w:trPr>
        <w:tc>
          <w:tcPr>
            <w:tcW w:w="447" w:type="dxa"/>
            <w:vAlign w:val="center"/>
          </w:tcPr>
          <w:p w14:paraId="376FDB21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5936543B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Czas ładowania do 360J: </w:t>
            </w:r>
            <w:r w:rsidR="00562D49">
              <w:rPr>
                <w:rFonts w:ascii="Century Gothic" w:eastAsia="Times New Roman" w:hAnsi="Century Gothic"/>
                <w:sz w:val="16"/>
                <w:szCs w:val="16"/>
              </w:rPr>
              <w:t xml:space="preserve">max </w:t>
            </w: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8s( z głównym zasilaniem/DC (bateria </w:t>
            </w:r>
            <w:r w:rsidR="00562D49">
              <w:rPr>
                <w:rFonts w:ascii="Century Gothic" w:eastAsia="Times New Roman" w:hAnsi="Century Gothic"/>
                <w:sz w:val="16"/>
                <w:szCs w:val="16"/>
              </w:rPr>
              <w:t xml:space="preserve">max </w:t>
            </w: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9s)</w:t>
            </w:r>
          </w:p>
        </w:tc>
        <w:tc>
          <w:tcPr>
            <w:tcW w:w="1843" w:type="dxa"/>
            <w:vAlign w:val="center"/>
          </w:tcPr>
          <w:p w14:paraId="144A5412" w14:textId="77777777" w:rsidR="001A6EFC" w:rsidRPr="001A6EFC" w:rsidRDefault="00562D49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0287FAF4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3A25F3CB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trHeight w:val="707"/>
        </w:trPr>
        <w:tc>
          <w:tcPr>
            <w:tcW w:w="447" w:type="dxa"/>
            <w:vAlign w:val="center"/>
          </w:tcPr>
          <w:p w14:paraId="3175B94F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0C52D283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Kardiowersja: przekaz energii rozpoczyna się w ciągu 60ms od szczytu QRS</w:t>
            </w:r>
          </w:p>
        </w:tc>
        <w:tc>
          <w:tcPr>
            <w:tcW w:w="1843" w:type="dxa"/>
            <w:vAlign w:val="center"/>
          </w:tcPr>
          <w:p w14:paraId="606291A7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407A97FF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5F016B86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9498" w:type="dxa"/>
            <w:gridSpan w:val="4"/>
            <w:vAlign w:val="center"/>
          </w:tcPr>
          <w:p w14:paraId="5D068AA3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b/>
                <w:sz w:val="16"/>
                <w:szCs w:val="16"/>
              </w:rPr>
              <w:t>Tryb AED</w:t>
            </w:r>
          </w:p>
        </w:tc>
      </w:tr>
      <w:tr w:rsidR="001A6EFC" w:rsidRPr="001A6EFC" w14:paraId="25831EE1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5486EB7D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57050542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1-kanałowy pomiar EKG</w:t>
            </w:r>
          </w:p>
        </w:tc>
        <w:tc>
          <w:tcPr>
            <w:tcW w:w="1843" w:type="dxa"/>
            <w:vAlign w:val="center"/>
          </w:tcPr>
          <w:p w14:paraId="76A78F90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153B784F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1ADE24C9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32446FB6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067E6805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Odprowadzenie: II</w:t>
            </w:r>
          </w:p>
        </w:tc>
        <w:tc>
          <w:tcPr>
            <w:tcW w:w="1843" w:type="dxa"/>
            <w:vAlign w:val="center"/>
          </w:tcPr>
          <w:p w14:paraId="3A69458F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739E4C33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0CF7BDE4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5735E7FE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4A11E539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proofErr w:type="spellStart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Impedencja</w:t>
            </w:r>
            <w:proofErr w:type="spellEnd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 pacjenta:</w:t>
            </w:r>
          </w:p>
          <w:p w14:paraId="2B938F67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Z podłączonymi łyżkami zewnętrznymi: 25 do 175 Ohm</w:t>
            </w:r>
          </w:p>
          <w:p w14:paraId="56F13823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Z podłączonymi łyżkami wewnętrznymi:15-175 Ohm</w:t>
            </w:r>
          </w:p>
        </w:tc>
        <w:tc>
          <w:tcPr>
            <w:tcW w:w="1843" w:type="dxa"/>
            <w:vAlign w:val="center"/>
          </w:tcPr>
          <w:p w14:paraId="7F0368C2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40D6D6B5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6C6280DD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173C8908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0861AA09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Czas analizy wstrząsu: &lt;10s</w:t>
            </w:r>
          </w:p>
        </w:tc>
        <w:tc>
          <w:tcPr>
            <w:tcW w:w="1843" w:type="dxa"/>
            <w:vAlign w:val="center"/>
          </w:tcPr>
          <w:p w14:paraId="25C4E29A" w14:textId="77777777" w:rsidR="001A6EFC" w:rsidRPr="001A6EFC" w:rsidRDefault="00562D49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0D3604CA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5BE864E6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19F68311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210EE27E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Tętno: 20-300 BPM</w:t>
            </w:r>
          </w:p>
        </w:tc>
        <w:tc>
          <w:tcPr>
            <w:tcW w:w="1843" w:type="dxa"/>
            <w:vAlign w:val="center"/>
          </w:tcPr>
          <w:p w14:paraId="5313C1E8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3802BBB8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0752C94F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7D73AA56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595A9CD4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Czas ładowania do 200J:</w:t>
            </w:r>
          </w:p>
          <w:p w14:paraId="043F46F6" w14:textId="77777777" w:rsidR="001A6EFC" w:rsidRPr="001A6EFC" w:rsidRDefault="00562D49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</w:rPr>
              <w:t xml:space="preserve">Max </w:t>
            </w:r>
            <w:r w:rsidR="001A6EFC" w:rsidRPr="001A6EFC">
              <w:rPr>
                <w:rFonts w:ascii="Century Gothic" w:eastAsia="Times New Roman" w:hAnsi="Century Gothic"/>
                <w:sz w:val="16"/>
                <w:szCs w:val="16"/>
              </w:rPr>
              <w:t>5s przy zasilaniu sieciowym</w:t>
            </w:r>
          </w:p>
          <w:p w14:paraId="0A920BF5" w14:textId="77777777" w:rsidR="001A6EFC" w:rsidRPr="001A6EFC" w:rsidRDefault="00562D49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</w:rPr>
              <w:t xml:space="preserve">Max </w:t>
            </w:r>
            <w:r w:rsidR="001A6EFC" w:rsidRPr="001A6EFC">
              <w:rPr>
                <w:rFonts w:ascii="Century Gothic" w:eastAsia="Times New Roman" w:hAnsi="Century Gothic"/>
                <w:sz w:val="16"/>
                <w:szCs w:val="16"/>
              </w:rPr>
              <w:t>6s przy zasilaniu z pełni naładowanej baterii</w:t>
            </w:r>
          </w:p>
        </w:tc>
        <w:tc>
          <w:tcPr>
            <w:tcW w:w="1843" w:type="dxa"/>
            <w:vAlign w:val="center"/>
          </w:tcPr>
          <w:p w14:paraId="1FE17F83" w14:textId="77777777" w:rsidR="001A6EFC" w:rsidRPr="001A6EFC" w:rsidRDefault="00562D49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28E57F56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6A633F99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9498" w:type="dxa"/>
            <w:gridSpan w:val="4"/>
            <w:vAlign w:val="center"/>
          </w:tcPr>
          <w:p w14:paraId="0E017E9F" w14:textId="77777777" w:rsidR="001A6EFC" w:rsidRPr="001A6EFC" w:rsidRDefault="001A6EFC" w:rsidP="002610E7">
            <w:pPr>
              <w:tabs>
                <w:tab w:val="left" w:pos="1202"/>
              </w:tabs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b/>
                <w:sz w:val="16"/>
                <w:szCs w:val="16"/>
              </w:rPr>
              <w:t>Tryb stymulacji</w:t>
            </w:r>
          </w:p>
        </w:tc>
      </w:tr>
      <w:tr w:rsidR="001A6EFC" w:rsidRPr="001A6EFC" w14:paraId="3A0C1B65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7C8BC65E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1945F2AC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Tempo stymulacji: na żądanie lub nie na żądanie </w:t>
            </w:r>
          </w:p>
        </w:tc>
        <w:tc>
          <w:tcPr>
            <w:tcW w:w="1843" w:type="dxa"/>
            <w:vAlign w:val="center"/>
          </w:tcPr>
          <w:p w14:paraId="2B7B60F7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3743AB37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13BBAF8E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7D83D74A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45E73DC6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Częstotliwość: 30-180 </w:t>
            </w:r>
            <w:proofErr w:type="spellStart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ppm</w:t>
            </w:r>
            <w:proofErr w:type="spellEnd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 (</w:t>
            </w:r>
            <w:proofErr w:type="spellStart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pulse</w:t>
            </w:r>
            <w:proofErr w:type="spellEnd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 per </w:t>
            </w:r>
            <w:proofErr w:type="spellStart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minute</w:t>
            </w:r>
            <w:proofErr w:type="spellEnd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) jednostką narastania co 2 </w:t>
            </w:r>
            <w:proofErr w:type="spellStart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bpm</w:t>
            </w:r>
            <w:proofErr w:type="spellEnd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 (</w:t>
            </w:r>
            <w:proofErr w:type="spellStart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beats</w:t>
            </w:r>
            <w:proofErr w:type="spellEnd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 per </w:t>
            </w:r>
            <w:proofErr w:type="spellStart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minute</w:t>
            </w:r>
            <w:proofErr w:type="spellEnd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) </w:t>
            </w:r>
          </w:p>
        </w:tc>
        <w:tc>
          <w:tcPr>
            <w:tcW w:w="1843" w:type="dxa"/>
            <w:vAlign w:val="center"/>
          </w:tcPr>
          <w:p w14:paraId="5339B390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67AA84F6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2E0589A5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224A9A6D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23131826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Dokładność: +/- 1.5%</w:t>
            </w:r>
          </w:p>
        </w:tc>
        <w:tc>
          <w:tcPr>
            <w:tcW w:w="1843" w:type="dxa"/>
            <w:vAlign w:val="center"/>
          </w:tcPr>
          <w:p w14:paraId="2E922766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37FE335F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043CDCCE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257E5962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7B37C14A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Prąd wyjściowy: 0mA do 140 </w:t>
            </w:r>
            <w:proofErr w:type="spellStart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mA</w:t>
            </w:r>
            <w:proofErr w:type="spellEnd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14:paraId="24FF3908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6E3BB933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0A11924B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2DEF874E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59268537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Rozdzielczość: 2mA</w:t>
            </w:r>
          </w:p>
        </w:tc>
        <w:tc>
          <w:tcPr>
            <w:tcW w:w="1843" w:type="dxa"/>
            <w:vAlign w:val="center"/>
          </w:tcPr>
          <w:p w14:paraId="35D16C91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3E3ECB7F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17865ACA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5F2601D7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50217098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Znacznik QRS: w trybie żądania</w:t>
            </w:r>
          </w:p>
        </w:tc>
        <w:tc>
          <w:tcPr>
            <w:tcW w:w="1843" w:type="dxa"/>
            <w:vAlign w:val="center"/>
          </w:tcPr>
          <w:p w14:paraId="2DE948BE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69986C79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00CB7A2D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1855C264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2D0F22FD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Dokładność: +/- 5% lub 5mA</w:t>
            </w:r>
          </w:p>
        </w:tc>
        <w:tc>
          <w:tcPr>
            <w:tcW w:w="1843" w:type="dxa"/>
            <w:vAlign w:val="center"/>
          </w:tcPr>
          <w:p w14:paraId="38BE0147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6C43D190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32C6081A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9498" w:type="dxa"/>
            <w:gridSpan w:val="4"/>
            <w:vAlign w:val="center"/>
          </w:tcPr>
          <w:p w14:paraId="191AC360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b/>
                <w:sz w:val="16"/>
                <w:szCs w:val="16"/>
              </w:rPr>
              <w:t>EKG</w:t>
            </w:r>
          </w:p>
        </w:tc>
      </w:tr>
      <w:tr w:rsidR="001A6EFC" w:rsidRPr="001A6EFC" w14:paraId="0D454EE2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7231A4B2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758841A6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Zakres pomiaru częstości akcji serca min. 0,20-300 /min.</w:t>
            </w:r>
          </w:p>
        </w:tc>
        <w:tc>
          <w:tcPr>
            <w:tcW w:w="1843" w:type="dxa"/>
            <w:vAlign w:val="center"/>
          </w:tcPr>
          <w:p w14:paraId="074B8501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773A290A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2C529246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36EFFD75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2FDB44AD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Rozdzielczość: 1bpm</w:t>
            </w:r>
          </w:p>
        </w:tc>
        <w:tc>
          <w:tcPr>
            <w:tcW w:w="1843" w:type="dxa"/>
            <w:vAlign w:val="center"/>
          </w:tcPr>
          <w:p w14:paraId="09E66C27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67CFDCB2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5E19ECA7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76C259B3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18F812CE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Dokładność: +/- 1bpm lub +/- 1% </w:t>
            </w:r>
          </w:p>
        </w:tc>
        <w:tc>
          <w:tcPr>
            <w:tcW w:w="1843" w:type="dxa"/>
            <w:vAlign w:val="center"/>
          </w:tcPr>
          <w:p w14:paraId="7FF6162A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1EBD4557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69CEA559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2398988A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30209FC1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Monitorowanie EKG z:</w:t>
            </w: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br/>
              <w:t xml:space="preserve">3 </w:t>
            </w:r>
            <w:proofErr w:type="spellStart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odpr</w:t>
            </w:r>
            <w:proofErr w:type="spellEnd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.: I, II, III</w:t>
            </w:r>
          </w:p>
          <w:p w14:paraId="6E9D7CBD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5 </w:t>
            </w:r>
            <w:proofErr w:type="spellStart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odpr</w:t>
            </w:r>
            <w:proofErr w:type="spellEnd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.: I, II, III, </w:t>
            </w:r>
            <w:proofErr w:type="spellStart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aVR</w:t>
            </w:r>
            <w:proofErr w:type="spellEnd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, </w:t>
            </w:r>
            <w:proofErr w:type="spellStart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aVL</w:t>
            </w:r>
            <w:proofErr w:type="spellEnd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, </w:t>
            </w:r>
            <w:proofErr w:type="spellStart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aVF</w:t>
            </w:r>
            <w:proofErr w:type="spellEnd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, V</w:t>
            </w:r>
          </w:p>
          <w:p w14:paraId="2AC73F65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10 </w:t>
            </w:r>
            <w:proofErr w:type="spellStart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odpr</w:t>
            </w:r>
            <w:proofErr w:type="spellEnd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. (opcjonalnie): II, III, </w:t>
            </w:r>
            <w:proofErr w:type="spellStart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aVR</w:t>
            </w:r>
            <w:proofErr w:type="spellEnd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, </w:t>
            </w:r>
            <w:proofErr w:type="spellStart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aVL</w:t>
            </w:r>
            <w:proofErr w:type="spellEnd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, </w:t>
            </w:r>
            <w:proofErr w:type="spellStart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aVF</w:t>
            </w:r>
            <w:proofErr w:type="spellEnd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, V1, V2, V3, V4, V5, V6</w:t>
            </w:r>
          </w:p>
          <w:p w14:paraId="38D7CC59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za pomocą łyżek oraz elektrod</w:t>
            </w:r>
          </w:p>
        </w:tc>
        <w:tc>
          <w:tcPr>
            <w:tcW w:w="1843" w:type="dxa"/>
            <w:vAlign w:val="center"/>
          </w:tcPr>
          <w:p w14:paraId="49C7572F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7F6892A4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23CB4CB7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37AA2644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158ADDDD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Informacja o odłączeniu elektrod: rozpoznanie i wyświetlenie na wyświetlaczu </w:t>
            </w:r>
          </w:p>
        </w:tc>
        <w:tc>
          <w:tcPr>
            <w:tcW w:w="1843" w:type="dxa"/>
            <w:vAlign w:val="center"/>
          </w:tcPr>
          <w:p w14:paraId="0B6E34FD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1DF38F40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0028F791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494AC060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53C3100B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Wykryte impulsy stymulatora o wartości od +/-2 </w:t>
            </w:r>
            <w:proofErr w:type="spellStart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mV</w:t>
            </w:r>
            <w:proofErr w:type="spellEnd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 do +/-700mV o szerokości impulsu od 0,1 do 2msek i czasie narastania 10% szerokości, nieprzekraczającym 100msek</w:t>
            </w:r>
          </w:p>
        </w:tc>
        <w:tc>
          <w:tcPr>
            <w:tcW w:w="1843" w:type="dxa"/>
            <w:vAlign w:val="center"/>
          </w:tcPr>
          <w:p w14:paraId="7D4B68C8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50FFCB59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305A6158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3EAE2E2C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3B2E262D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proofErr w:type="spellStart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Impedencja</w:t>
            </w:r>
            <w:proofErr w:type="spellEnd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 wejściowa: 2,5 M Ohm lub więcej (dla 0,05 do 40 </w:t>
            </w:r>
            <w:proofErr w:type="spellStart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Hz</w:t>
            </w:r>
            <w:proofErr w:type="spellEnd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, z przewodem głównym i przewodem przekaźnika)</w:t>
            </w:r>
          </w:p>
        </w:tc>
        <w:tc>
          <w:tcPr>
            <w:tcW w:w="1843" w:type="dxa"/>
            <w:vAlign w:val="center"/>
          </w:tcPr>
          <w:p w14:paraId="747B6C8D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3E00661E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79330CB6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16553BA5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5EDDF824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Wejściowy zakres dynamiczny: +/- 5mV AC, +/- 300mV DC</w:t>
            </w:r>
          </w:p>
        </w:tc>
        <w:tc>
          <w:tcPr>
            <w:tcW w:w="1843" w:type="dxa"/>
            <w:vAlign w:val="center"/>
          </w:tcPr>
          <w:p w14:paraId="048556B2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0A5BA76F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19501D1F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367B9595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3E264B86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Zakres napięcia: +/-0.3mV~+/-5mV</w:t>
            </w:r>
          </w:p>
        </w:tc>
        <w:tc>
          <w:tcPr>
            <w:tcW w:w="1843" w:type="dxa"/>
            <w:vAlign w:val="center"/>
          </w:tcPr>
          <w:p w14:paraId="5E2C17B7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5C969E9F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724A63B1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3179DC32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2B012AE7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Szerokość sygnału: 40 do 120 ms (Q do S) </w:t>
            </w:r>
          </w:p>
        </w:tc>
        <w:tc>
          <w:tcPr>
            <w:tcW w:w="1843" w:type="dxa"/>
            <w:vAlign w:val="center"/>
          </w:tcPr>
          <w:p w14:paraId="66D7B75B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7CA21D49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0868AFA9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2ADF65FA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5757F838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Wyjściowy zakres dynamiczny:</w:t>
            </w:r>
          </w:p>
          <w:p w14:paraId="64DA525C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Filtr EKG: </w:t>
            </w:r>
          </w:p>
          <w:p w14:paraId="26968158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interpretacja: 0.0Hz do 150Hz</w:t>
            </w:r>
          </w:p>
          <w:p w14:paraId="76ECD259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niski: 0.05 do 40Hz</w:t>
            </w:r>
          </w:p>
          <w:p w14:paraId="764EA82D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średni: 0.5~40Hz</w:t>
            </w:r>
          </w:p>
          <w:p w14:paraId="4296AC53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wysoki: 0.5~30Hz</w:t>
            </w:r>
          </w:p>
          <w:p w14:paraId="295DCE3C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Filtr szumów:50Hz, 60Hz</w:t>
            </w:r>
          </w:p>
          <w:p w14:paraId="0EBDA4B9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Wysokość amplitudy EKG: Auto, 5.0,10.0,15.0,20.0 mm/</w:t>
            </w:r>
            <w:proofErr w:type="spellStart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mV</w:t>
            </w:r>
            <w:proofErr w:type="spellEnd"/>
          </w:p>
        </w:tc>
        <w:tc>
          <w:tcPr>
            <w:tcW w:w="1843" w:type="dxa"/>
            <w:vAlign w:val="center"/>
          </w:tcPr>
          <w:p w14:paraId="1C650747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6AD4FFDD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0BF3855E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332788F0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0EBD2EEA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Prędkość przesuwu: 25.0 mm/sec.</w:t>
            </w:r>
          </w:p>
        </w:tc>
        <w:tc>
          <w:tcPr>
            <w:tcW w:w="1843" w:type="dxa"/>
            <w:vAlign w:val="center"/>
          </w:tcPr>
          <w:p w14:paraId="0ABD84AD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2397A722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2E9B5B1F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18501B9A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543F9C1D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Czułość: 10 mm/</w:t>
            </w:r>
            <w:proofErr w:type="spellStart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mV</w:t>
            </w:r>
            <w:proofErr w:type="spellEnd"/>
          </w:p>
        </w:tc>
        <w:tc>
          <w:tcPr>
            <w:tcW w:w="1843" w:type="dxa"/>
            <w:vAlign w:val="center"/>
          </w:tcPr>
          <w:p w14:paraId="2754F514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014AD35E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66573E0A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190380EB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36756F62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Wykrywanie impulsów stymulujących: wł./ wył. </w:t>
            </w:r>
          </w:p>
        </w:tc>
        <w:tc>
          <w:tcPr>
            <w:tcW w:w="1843" w:type="dxa"/>
            <w:vAlign w:val="center"/>
          </w:tcPr>
          <w:p w14:paraId="523EC0AE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4C72ACAD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2BF9BDD2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3BF3F3A1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18D633D8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Alarm odłączenia elektrody: wyświetlenie na ekranie lub/i sygnał dźwiękowy </w:t>
            </w:r>
          </w:p>
        </w:tc>
        <w:tc>
          <w:tcPr>
            <w:tcW w:w="1843" w:type="dxa"/>
            <w:vAlign w:val="center"/>
          </w:tcPr>
          <w:p w14:paraId="6C8F9C77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5C726782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5D37294A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26F3E1BB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75277E80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CMRR: 90 </w:t>
            </w:r>
            <w:proofErr w:type="spellStart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db</w:t>
            </w:r>
            <w:proofErr w:type="spellEnd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 lub więcej </w:t>
            </w:r>
          </w:p>
        </w:tc>
        <w:tc>
          <w:tcPr>
            <w:tcW w:w="1843" w:type="dxa"/>
            <w:vAlign w:val="center"/>
          </w:tcPr>
          <w:p w14:paraId="072CDDDA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5F47B6A8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06A046F0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2837E90E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03F48A84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Powrót do stanu wyjściowego defibrylatora: mniej niż 5 sekund zgodnie z IEC 60601-2-27</w:t>
            </w:r>
          </w:p>
        </w:tc>
        <w:tc>
          <w:tcPr>
            <w:tcW w:w="1843" w:type="dxa"/>
            <w:vAlign w:val="center"/>
          </w:tcPr>
          <w:p w14:paraId="5772A7EB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64A0C486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46845A68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4DCE1B23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76F3DF29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Ochrona przed defibrylacją</w:t>
            </w:r>
          </w:p>
        </w:tc>
        <w:tc>
          <w:tcPr>
            <w:tcW w:w="1843" w:type="dxa"/>
            <w:vAlign w:val="center"/>
          </w:tcPr>
          <w:p w14:paraId="04C512BF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176CDDC4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6594F659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9498" w:type="dxa"/>
            <w:gridSpan w:val="4"/>
            <w:vAlign w:val="center"/>
          </w:tcPr>
          <w:p w14:paraId="5E8D1614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b/>
                <w:sz w:val="16"/>
                <w:szCs w:val="16"/>
              </w:rPr>
              <w:t>Oddech</w:t>
            </w:r>
          </w:p>
        </w:tc>
      </w:tr>
      <w:tr w:rsidR="001A6EFC" w:rsidRPr="001A6EFC" w14:paraId="340BE8FD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1EBBA28E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1F57DC7B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Metoda I (IM): </w:t>
            </w:r>
            <w:proofErr w:type="spellStart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pneumografia</w:t>
            </w:r>
            <w:proofErr w:type="spellEnd"/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 xml:space="preserve"> impedancyjna</w:t>
            </w:r>
          </w:p>
        </w:tc>
        <w:tc>
          <w:tcPr>
            <w:tcW w:w="1843" w:type="dxa"/>
            <w:vAlign w:val="center"/>
          </w:tcPr>
          <w:p w14:paraId="08B22BAF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3642999D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2E8A2179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47F5FA4A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428FD48E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Zakres: 0~150 BPM</w:t>
            </w:r>
          </w:p>
        </w:tc>
        <w:tc>
          <w:tcPr>
            <w:tcW w:w="1843" w:type="dxa"/>
            <w:vAlign w:val="center"/>
          </w:tcPr>
          <w:p w14:paraId="22DA261A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25F4771C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566EF6CE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0432F08F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31434A02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Rozdzielczość: 1BPM</w:t>
            </w:r>
          </w:p>
        </w:tc>
        <w:tc>
          <w:tcPr>
            <w:tcW w:w="1843" w:type="dxa"/>
            <w:vAlign w:val="center"/>
          </w:tcPr>
          <w:p w14:paraId="7D7B0112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72E50147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400744F4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79FF19F8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4A9436D4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Dokładność: +/-3BPM</w:t>
            </w:r>
          </w:p>
        </w:tc>
        <w:tc>
          <w:tcPr>
            <w:tcW w:w="1843" w:type="dxa"/>
            <w:vAlign w:val="center"/>
          </w:tcPr>
          <w:p w14:paraId="3308470C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5F9A5DA4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637F07CD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71ED1F73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30DC84AD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Impedancja podstawowa: 500 do 2000ohm</w:t>
            </w:r>
          </w:p>
        </w:tc>
        <w:tc>
          <w:tcPr>
            <w:tcW w:w="1843" w:type="dxa"/>
            <w:vAlign w:val="center"/>
          </w:tcPr>
          <w:p w14:paraId="16DAAB1B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5DE2DE82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44C14DD6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1B5B36DD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15548BA3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Gungsuh" w:hAnsi="Century Gothic" w:cs="Gungsuh"/>
                <w:sz w:val="16"/>
                <w:szCs w:val="16"/>
              </w:rPr>
              <w:t>Impedancja delta: ≥ 3ohm</w:t>
            </w:r>
          </w:p>
        </w:tc>
        <w:tc>
          <w:tcPr>
            <w:tcW w:w="1843" w:type="dxa"/>
            <w:vAlign w:val="center"/>
          </w:tcPr>
          <w:p w14:paraId="677DAD66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5B72234E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753A82DA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46D3F72A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4CBDD9BA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Alarm odłączenia elektrody</w:t>
            </w:r>
          </w:p>
        </w:tc>
        <w:tc>
          <w:tcPr>
            <w:tcW w:w="1843" w:type="dxa"/>
            <w:vAlign w:val="center"/>
          </w:tcPr>
          <w:p w14:paraId="2A569BC0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57A1CCCC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4600DF8E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60BACFBE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79C09140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Metoda II (AW): niedyspersyjna spektroskopia w podczerwieni</w:t>
            </w:r>
          </w:p>
        </w:tc>
        <w:tc>
          <w:tcPr>
            <w:tcW w:w="1843" w:type="dxa"/>
            <w:vAlign w:val="center"/>
          </w:tcPr>
          <w:p w14:paraId="6B912D4C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3B83AFED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739EB7E6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2A8D16DD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01B2F2AE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 xml:space="preserve">Zakres: 0 do 150 oddech./min. </w:t>
            </w:r>
          </w:p>
        </w:tc>
        <w:tc>
          <w:tcPr>
            <w:tcW w:w="1843" w:type="dxa"/>
            <w:vAlign w:val="center"/>
          </w:tcPr>
          <w:p w14:paraId="4914C13F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3C466508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62539721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2B01E426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029A475F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 xml:space="preserve">Dokładność: +/- 1 oddech./min. </w:t>
            </w:r>
          </w:p>
        </w:tc>
        <w:tc>
          <w:tcPr>
            <w:tcW w:w="1843" w:type="dxa"/>
            <w:vAlign w:val="center"/>
          </w:tcPr>
          <w:p w14:paraId="73B0B883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5DA371DA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28ADFB82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9498" w:type="dxa"/>
            <w:gridSpan w:val="4"/>
            <w:vAlign w:val="center"/>
          </w:tcPr>
          <w:p w14:paraId="3BD9AC26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b/>
                <w:sz w:val="16"/>
                <w:szCs w:val="16"/>
              </w:rPr>
              <w:t>NIBP</w:t>
            </w:r>
          </w:p>
        </w:tc>
      </w:tr>
      <w:tr w:rsidR="001A6EFC" w:rsidRPr="001A6EFC" w14:paraId="1A85DDEB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35966B91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66A95C23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 xml:space="preserve">Zakres częstotliwości pulsu: dorośli/dzieci/noworodki 30 do 240 </w:t>
            </w:r>
            <w:proofErr w:type="spellStart"/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bpm</w:t>
            </w:r>
            <w:proofErr w:type="spellEnd"/>
          </w:p>
        </w:tc>
        <w:tc>
          <w:tcPr>
            <w:tcW w:w="1843" w:type="dxa"/>
            <w:vAlign w:val="center"/>
          </w:tcPr>
          <w:p w14:paraId="0A4088FA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68D3A5A0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6BBFB984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1C9F3E57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24274B66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Rozdzielczość: 1bpm</w:t>
            </w:r>
          </w:p>
        </w:tc>
        <w:tc>
          <w:tcPr>
            <w:tcW w:w="1843" w:type="dxa"/>
            <w:vAlign w:val="center"/>
          </w:tcPr>
          <w:p w14:paraId="12845FF3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7B61A339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42DD3794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353CE7E0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7C985E01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Dokładność: +/- 5%</w:t>
            </w:r>
          </w:p>
        </w:tc>
        <w:tc>
          <w:tcPr>
            <w:tcW w:w="1843" w:type="dxa"/>
            <w:vAlign w:val="center"/>
          </w:tcPr>
          <w:p w14:paraId="7C5B4033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53BADDD6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19038335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3BAA04A1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0480627E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Metoda: Pomiar oscylometryczny</w:t>
            </w:r>
          </w:p>
        </w:tc>
        <w:tc>
          <w:tcPr>
            <w:tcW w:w="1843" w:type="dxa"/>
            <w:vAlign w:val="center"/>
          </w:tcPr>
          <w:p w14:paraId="4C4F329F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1555D61B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1DC81312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36CD40FA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7B427D8D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Tryby pomiaru: wył., stały, 1,2,2.5,5,10,15,30,60,120 minut. Możliwość edycji odstępu pomiarowego</w:t>
            </w:r>
          </w:p>
        </w:tc>
        <w:tc>
          <w:tcPr>
            <w:tcW w:w="1843" w:type="dxa"/>
            <w:vAlign w:val="center"/>
          </w:tcPr>
          <w:p w14:paraId="40D7760B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24D86C86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1546104B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1F904A78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7D85A885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Zakres pomiarowy: dorośli/dzieci</w:t>
            </w:r>
          </w:p>
        </w:tc>
        <w:tc>
          <w:tcPr>
            <w:tcW w:w="1843" w:type="dxa"/>
            <w:vAlign w:val="center"/>
          </w:tcPr>
          <w:p w14:paraId="0B9EE8BC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6A5335DB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735DE79E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3BEBB8C8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5D1C9896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SYS: 40 do 270 mmHg</w:t>
            </w:r>
          </w:p>
        </w:tc>
        <w:tc>
          <w:tcPr>
            <w:tcW w:w="1843" w:type="dxa"/>
            <w:vAlign w:val="center"/>
          </w:tcPr>
          <w:p w14:paraId="2D169AB8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573A51B8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03A006A9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748B8830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27F499F1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DIA: 20 do 200 mmHg</w:t>
            </w:r>
          </w:p>
        </w:tc>
        <w:tc>
          <w:tcPr>
            <w:tcW w:w="1843" w:type="dxa"/>
            <w:vAlign w:val="center"/>
          </w:tcPr>
          <w:p w14:paraId="6DC279CE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58C7CA12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870A20" w:rsidRPr="001A6EFC" w14:paraId="73D58E7D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2D2C2703" w14:textId="77777777" w:rsidR="00870A20" w:rsidRPr="001A6EFC" w:rsidRDefault="00870A20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11E1589D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 xml:space="preserve">Zakres pomiarowy: noworodek </w:t>
            </w:r>
          </w:p>
        </w:tc>
        <w:tc>
          <w:tcPr>
            <w:tcW w:w="1843" w:type="dxa"/>
            <w:vAlign w:val="center"/>
          </w:tcPr>
          <w:p w14:paraId="0D112D32" w14:textId="77777777" w:rsidR="00870A20" w:rsidRDefault="00870A20" w:rsidP="002610E7">
            <w:pPr>
              <w:spacing w:after="0" w:line="240" w:lineRule="auto"/>
              <w:jc w:val="center"/>
            </w:pPr>
            <w:r w:rsidRPr="00210D07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66FF8671" w14:textId="77777777" w:rsidR="00870A20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870A20" w:rsidRPr="001A6EFC" w14:paraId="296319D1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62C851C3" w14:textId="77777777" w:rsidR="00870A20" w:rsidRPr="001A6EFC" w:rsidRDefault="00870A20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39F58586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SYS: 40 do 120 mmHg</w:t>
            </w:r>
          </w:p>
        </w:tc>
        <w:tc>
          <w:tcPr>
            <w:tcW w:w="1843" w:type="dxa"/>
            <w:vAlign w:val="center"/>
          </w:tcPr>
          <w:p w14:paraId="1B103DCC" w14:textId="77777777" w:rsidR="00870A20" w:rsidRDefault="00870A20" w:rsidP="002610E7">
            <w:pPr>
              <w:spacing w:after="0" w:line="240" w:lineRule="auto"/>
              <w:jc w:val="center"/>
            </w:pPr>
            <w:r w:rsidRPr="00210D07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591F85F6" w14:textId="77777777" w:rsidR="00870A20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870A20" w:rsidRPr="001A6EFC" w14:paraId="66F6E515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59E22C88" w14:textId="77777777" w:rsidR="00870A20" w:rsidRPr="001A6EFC" w:rsidRDefault="00870A20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54D353CB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DIA: 20 do 90 mmHg</w:t>
            </w:r>
          </w:p>
        </w:tc>
        <w:tc>
          <w:tcPr>
            <w:tcW w:w="1843" w:type="dxa"/>
            <w:vAlign w:val="center"/>
          </w:tcPr>
          <w:p w14:paraId="4A426C49" w14:textId="77777777" w:rsidR="00870A20" w:rsidRDefault="00870A20" w:rsidP="002610E7">
            <w:pPr>
              <w:spacing w:after="0" w:line="240" w:lineRule="auto"/>
              <w:jc w:val="center"/>
            </w:pPr>
            <w:r w:rsidRPr="00210D07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714108AE" w14:textId="77777777" w:rsidR="00870A20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870A20" w:rsidRPr="001A6EFC" w14:paraId="1C478364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28BF49CC" w14:textId="77777777" w:rsidR="00870A20" w:rsidRPr="001A6EFC" w:rsidRDefault="00870A20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4D7ED18E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Dokładność: +/- 3 mmHg</w:t>
            </w:r>
          </w:p>
        </w:tc>
        <w:tc>
          <w:tcPr>
            <w:tcW w:w="1843" w:type="dxa"/>
            <w:vAlign w:val="center"/>
          </w:tcPr>
          <w:p w14:paraId="153A0224" w14:textId="77777777" w:rsidR="00870A20" w:rsidRDefault="00870A20" w:rsidP="002610E7">
            <w:pPr>
              <w:spacing w:after="0" w:line="240" w:lineRule="auto"/>
              <w:jc w:val="center"/>
            </w:pPr>
            <w:r w:rsidRPr="00210D07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6D70D27A" w14:textId="77777777" w:rsidR="00870A20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1E3D0F54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7E884A8C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4DA0D80A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Rozdzielczość: 1 mmHg</w:t>
            </w:r>
          </w:p>
        </w:tc>
        <w:tc>
          <w:tcPr>
            <w:tcW w:w="1843" w:type="dxa"/>
            <w:vAlign w:val="center"/>
          </w:tcPr>
          <w:p w14:paraId="2E8CE927" w14:textId="77777777" w:rsidR="001A6EFC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6ED937C2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870A20" w:rsidRPr="001A6EFC" w14:paraId="2C849B55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2781DB1D" w14:textId="77777777" w:rsidR="00870A20" w:rsidRPr="001A6EFC" w:rsidRDefault="00870A20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3BBFB9F5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Początkowe ciśnienie napełniania mankietu:</w:t>
            </w:r>
          </w:p>
          <w:p w14:paraId="454DBE5A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dorośli/dzieci</w:t>
            </w: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br/>
              <w:t>Auto,120,140,160,180,200,220,240,260,280 mmHg</w:t>
            </w: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br/>
              <w:t xml:space="preserve">(16.0,18.7,21.3,24.0,26.7,29.3,32.0,34.7,37.3 </w:t>
            </w:r>
            <w:proofErr w:type="spellStart"/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kPa</w:t>
            </w:r>
            <w:proofErr w:type="spellEnd"/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)</w:t>
            </w:r>
          </w:p>
          <w:p w14:paraId="528C4E13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noworodki:</w:t>
            </w:r>
          </w:p>
          <w:p w14:paraId="6B9BFE66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Auto, 80,100,120,140 mmHg</w:t>
            </w: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br/>
              <w:t xml:space="preserve">(10.7,13.3,16.0,18.7 </w:t>
            </w:r>
            <w:proofErr w:type="spellStart"/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kPa</w:t>
            </w:r>
            <w:proofErr w:type="spellEnd"/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)</w:t>
            </w:r>
          </w:p>
        </w:tc>
        <w:tc>
          <w:tcPr>
            <w:tcW w:w="1843" w:type="dxa"/>
            <w:vAlign w:val="center"/>
          </w:tcPr>
          <w:p w14:paraId="5A7B848A" w14:textId="77777777" w:rsidR="00870A20" w:rsidRDefault="00870A20" w:rsidP="002610E7">
            <w:pPr>
              <w:spacing w:after="0" w:line="240" w:lineRule="auto"/>
              <w:jc w:val="center"/>
            </w:pPr>
            <w:r w:rsidRPr="0063687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4F989B24" w14:textId="77777777" w:rsidR="00870A20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870A20" w:rsidRPr="001A6EFC" w14:paraId="7D113FEA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7647CAE4" w14:textId="77777777" w:rsidR="00870A20" w:rsidRPr="001A6EFC" w:rsidRDefault="00870A20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3B3F83D1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Automatyczna ochrona podczas napełniania:</w:t>
            </w:r>
          </w:p>
          <w:p w14:paraId="0EB0AD7D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Dorośli/dzieci: 300mmHg,</w:t>
            </w:r>
          </w:p>
          <w:p w14:paraId="2AFC4F9B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Noworodki: 150mmHg</w:t>
            </w:r>
          </w:p>
        </w:tc>
        <w:tc>
          <w:tcPr>
            <w:tcW w:w="1843" w:type="dxa"/>
            <w:vAlign w:val="center"/>
          </w:tcPr>
          <w:p w14:paraId="2C86B3D1" w14:textId="77777777" w:rsidR="00870A20" w:rsidRDefault="00870A20" w:rsidP="002610E7">
            <w:pPr>
              <w:spacing w:after="0" w:line="240" w:lineRule="auto"/>
              <w:jc w:val="center"/>
            </w:pPr>
            <w:r w:rsidRPr="0063687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46AD2FD8" w14:textId="77777777" w:rsidR="00870A20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870A20" w:rsidRPr="001A6EFC" w14:paraId="223F97C5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rPr>
          <w:trHeight w:val="425"/>
        </w:trPr>
        <w:tc>
          <w:tcPr>
            <w:tcW w:w="447" w:type="dxa"/>
            <w:vAlign w:val="center"/>
          </w:tcPr>
          <w:p w14:paraId="19CDFB08" w14:textId="77777777" w:rsidR="00870A20" w:rsidRPr="001A6EFC" w:rsidRDefault="00870A20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0E2421AC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Ochrona przed defibrylacją</w:t>
            </w:r>
          </w:p>
        </w:tc>
        <w:tc>
          <w:tcPr>
            <w:tcW w:w="1843" w:type="dxa"/>
            <w:vAlign w:val="center"/>
          </w:tcPr>
          <w:p w14:paraId="1B2C8D11" w14:textId="77777777" w:rsidR="00870A20" w:rsidRDefault="00870A20" w:rsidP="002610E7">
            <w:pPr>
              <w:spacing w:after="0" w:line="240" w:lineRule="auto"/>
              <w:jc w:val="center"/>
            </w:pPr>
            <w:r w:rsidRPr="0063687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172C86E4" w14:textId="77777777" w:rsidR="00870A20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40969563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9498" w:type="dxa"/>
            <w:gridSpan w:val="4"/>
            <w:vAlign w:val="center"/>
          </w:tcPr>
          <w:p w14:paraId="7CAE2A38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b/>
                <w:sz w:val="16"/>
                <w:szCs w:val="16"/>
              </w:rPr>
              <w:t>IBP</w:t>
            </w:r>
          </w:p>
        </w:tc>
      </w:tr>
      <w:tr w:rsidR="00870A20" w:rsidRPr="001A6EFC" w14:paraId="309F9D8F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6BEDD84B" w14:textId="77777777" w:rsidR="00870A20" w:rsidRPr="001A6EFC" w:rsidRDefault="00870A20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1E8FB394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 xml:space="preserve">Zakres częstotliwości pulsu: dorośli/dzieci/noworodki 20 do 250 </w:t>
            </w:r>
            <w:proofErr w:type="spellStart"/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bpm</w:t>
            </w:r>
            <w:proofErr w:type="spellEnd"/>
          </w:p>
        </w:tc>
        <w:tc>
          <w:tcPr>
            <w:tcW w:w="1843" w:type="dxa"/>
            <w:vAlign w:val="center"/>
          </w:tcPr>
          <w:p w14:paraId="09E8F1D6" w14:textId="77777777" w:rsidR="00870A20" w:rsidRDefault="00870A20" w:rsidP="002610E7">
            <w:pPr>
              <w:spacing w:after="0" w:line="240" w:lineRule="auto"/>
              <w:jc w:val="center"/>
            </w:pPr>
            <w:r w:rsidRPr="007F1E1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489253A4" w14:textId="77777777" w:rsidR="00870A20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870A20" w:rsidRPr="001A6EFC" w14:paraId="0CD33C8B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766C4EC3" w14:textId="77777777" w:rsidR="00870A20" w:rsidRPr="001A6EFC" w:rsidRDefault="00870A20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34168A8C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Rozdzielczość: 1bpm</w:t>
            </w:r>
          </w:p>
        </w:tc>
        <w:tc>
          <w:tcPr>
            <w:tcW w:w="1843" w:type="dxa"/>
            <w:vAlign w:val="center"/>
          </w:tcPr>
          <w:p w14:paraId="5FCDF280" w14:textId="77777777" w:rsidR="00870A20" w:rsidRDefault="00870A20" w:rsidP="002610E7">
            <w:pPr>
              <w:spacing w:after="0" w:line="240" w:lineRule="auto"/>
              <w:jc w:val="center"/>
            </w:pPr>
            <w:r w:rsidRPr="007F1E1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7ADD09F0" w14:textId="77777777" w:rsidR="00870A20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870A20" w:rsidRPr="001A6EFC" w14:paraId="64A9AAC3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1EC659D2" w14:textId="77777777" w:rsidR="00870A20" w:rsidRPr="001A6EFC" w:rsidRDefault="00870A20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3A707F0B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Dokładność: +/- 1bpm</w:t>
            </w:r>
          </w:p>
        </w:tc>
        <w:tc>
          <w:tcPr>
            <w:tcW w:w="1843" w:type="dxa"/>
            <w:vAlign w:val="center"/>
          </w:tcPr>
          <w:p w14:paraId="08C693DA" w14:textId="77777777" w:rsidR="00870A20" w:rsidRDefault="00870A20" w:rsidP="002610E7">
            <w:pPr>
              <w:spacing w:after="0" w:line="240" w:lineRule="auto"/>
              <w:jc w:val="center"/>
            </w:pPr>
            <w:r w:rsidRPr="007F1E1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4522D747" w14:textId="77777777" w:rsidR="00870A20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870A20" w:rsidRPr="001A6EFC" w14:paraId="6B3C7A56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5C08F13A" w14:textId="77777777" w:rsidR="00870A20" w:rsidRPr="001A6EFC" w:rsidRDefault="00870A20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5E1B179C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Zakres pomiarowy: -50mmHg do 300mmHg</w:t>
            </w:r>
          </w:p>
        </w:tc>
        <w:tc>
          <w:tcPr>
            <w:tcW w:w="1843" w:type="dxa"/>
            <w:vAlign w:val="center"/>
          </w:tcPr>
          <w:p w14:paraId="506597D5" w14:textId="77777777" w:rsidR="00870A20" w:rsidRDefault="00870A20" w:rsidP="002610E7">
            <w:pPr>
              <w:spacing w:after="0" w:line="240" w:lineRule="auto"/>
              <w:jc w:val="center"/>
            </w:pPr>
            <w:r w:rsidRPr="007F1E1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647EB040" w14:textId="77777777" w:rsidR="00870A20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870A20" w:rsidRPr="001A6EFC" w14:paraId="221B1EF9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0A2E3573" w14:textId="77777777" w:rsidR="00870A20" w:rsidRPr="001A6EFC" w:rsidRDefault="00870A20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29C5282A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 xml:space="preserve">Rozdzielczość: 1 mmHg </w:t>
            </w:r>
          </w:p>
        </w:tc>
        <w:tc>
          <w:tcPr>
            <w:tcW w:w="1843" w:type="dxa"/>
            <w:vAlign w:val="center"/>
          </w:tcPr>
          <w:p w14:paraId="0BA28D41" w14:textId="77777777" w:rsidR="00870A20" w:rsidRDefault="00870A20" w:rsidP="002610E7">
            <w:pPr>
              <w:spacing w:after="0" w:line="240" w:lineRule="auto"/>
              <w:jc w:val="center"/>
            </w:pPr>
            <w:r w:rsidRPr="007F1E1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7611C0B7" w14:textId="77777777" w:rsidR="00870A20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870A20" w:rsidRPr="001A6EFC" w14:paraId="722D0323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057FFEEB" w14:textId="77777777" w:rsidR="00870A20" w:rsidRPr="001A6EFC" w:rsidRDefault="00870A20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1A63234A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Czułość wejściowa: 5μV/V/mmHg</w:t>
            </w:r>
          </w:p>
        </w:tc>
        <w:tc>
          <w:tcPr>
            <w:tcW w:w="1843" w:type="dxa"/>
            <w:vAlign w:val="center"/>
          </w:tcPr>
          <w:p w14:paraId="684D7DE9" w14:textId="77777777" w:rsidR="00870A20" w:rsidRDefault="00870A20" w:rsidP="002610E7">
            <w:pPr>
              <w:spacing w:after="0" w:line="240" w:lineRule="auto"/>
              <w:jc w:val="center"/>
            </w:pPr>
            <w:r w:rsidRPr="007F1E1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7FE43E0A" w14:textId="77777777" w:rsidR="00870A20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870A20" w:rsidRPr="001A6EFC" w14:paraId="4A534310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43DE3925" w14:textId="77777777" w:rsidR="00870A20" w:rsidRPr="001A6EFC" w:rsidRDefault="00870A20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3F431BC8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Pasmo przenoszenia: 25Hz</w:t>
            </w:r>
          </w:p>
        </w:tc>
        <w:tc>
          <w:tcPr>
            <w:tcW w:w="1843" w:type="dxa"/>
            <w:vAlign w:val="center"/>
          </w:tcPr>
          <w:p w14:paraId="0C8D8B3F" w14:textId="77777777" w:rsidR="00870A20" w:rsidRDefault="00870A20" w:rsidP="002610E7">
            <w:pPr>
              <w:spacing w:after="0" w:line="240" w:lineRule="auto"/>
              <w:jc w:val="center"/>
            </w:pPr>
            <w:r w:rsidRPr="007F1E1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2D239D38" w14:textId="77777777" w:rsidR="00870A20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870A20" w:rsidRPr="001A6EFC" w14:paraId="7441EA6F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77408EDB" w14:textId="77777777" w:rsidR="00870A20" w:rsidRPr="001A6EFC" w:rsidRDefault="00870A20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02B563CB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Współczynnik wyświetlania kształtu fali: Auto, 0~50, 0~100, 0~200, 0~300 mmHg</w:t>
            </w:r>
          </w:p>
        </w:tc>
        <w:tc>
          <w:tcPr>
            <w:tcW w:w="1843" w:type="dxa"/>
            <w:vAlign w:val="center"/>
          </w:tcPr>
          <w:p w14:paraId="03C21C85" w14:textId="77777777" w:rsidR="00870A20" w:rsidRDefault="00870A20" w:rsidP="002610E7">
            <w:pPr>
              <w:spacing w:after="0" w:line="240" w:lineRule="auto"/>
              <w:jc w:val="center"/>
            </w:pPr>
            <w:r w:rsidRPr="007F1E1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48CCCF85" w14:textId="77777777" w:rsidR="00870A20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870A20" w:rsidRPr="001A6EFC" w14:paraId="76C1C7F9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1FCBA008" w14:textId="77777777" w:rsidR="00870A20" w:rsidRPr="001A6EFC" w:rsidRDefault="00870A20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61C7288C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 xml:space="preserve">Ochrona przed defibrylacją </w:t>
            </w:r>
          </w:p>
        </w:tc>
        <w:tc>
          <w:tcPr>
            <w:tcW w:w="1843" w:type="dxa"/>
            <w:vAlign w:val="center"/>
          </w:tcPr>
          <w:p w14:paraId="306B744D" w14:textId="77777777" w:rsidR="00870A20" w:rsidRDefault="00870A20" w:rsidP="002610E7">
            <w:pPr>
              <w:spacing w:after="0" w:line="240" w:lineRule="auto"/>
              <w:jc w:val="center"/>
            </w:pPr>
            <w:r w:rsidRPr="007F1E1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255987F7" w14:textId="77777777" w:rsidR="00870A20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3A100325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9498" w:type="dxa"/>
            <w:gridSpan w:val="4"/>
            <w:vAlign w:val="center"/>
          </w:tcPr>
          <w:p w14:paraId="032192F9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b/>
                <w:color w:val="000000"/>
                <w:sz w:val="16"/>
                <w:szCs w:val="16"/>
              </w:rPr>
              <w:t>SpO2</w:t>
            </w:r>
          </w:p>
        </w:tc>
      </w:tr>
      <w:tr w:rsidR="00870A20" w:rsidRPr="001A6EFC" w14:paraId="4B17C4A0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13556E20" w14:textId="77777777" w:rsidR="00870A20" w:rsidRPr="001A6EFC" w:rsidRDefault="00870A20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4F6E7746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 xml:space="preserve">Zakres pomiarowy: moduł I:0~100% </w:t>
            </w:r>
          </w:p>
          <w:p w14:paraId="5BE2945E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Moduł II: 1~100%</w:t>
            </w:r>
          </w:p>
        </w:tc>
        <w:tc>
          <w:tcPr>
            <w:tcW w:w="1843" w:type="dxa"/>
            <w:vAlign w:val="center"/>
          </w:tcPr>
          <w:p w14:paraId="1E62AF1F" w14:textId="77777777" w:rsidR="00870A20" w:rsidRDefault="00870A20" w:rsidP="002610E7">
            <w:pPr>
              <w:spacing w:after="0" w:line="240" w:lineRule="auto"/>
              <w:jc w:val="center"/>
            </w:pPr>
            <w:r w:rsidRPr="00DB487B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4AE4EAFD" w14:textId="77777777" w:rsidR="00870A20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870A20" w:rsidRPr="001A6EFC" w14:paraId="4926AB35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69DF0A5C" w14:textId="77777777" w:rsidR="00870A20" w:rsidRPr="001A6EFC" w:rsidRDefault="00870A20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2C9D5C44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 xml:space="preserve">Dokładność: </w:t>
            </w: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br/>
              <w:t xml:space="preserve">Moduł I: </w:t>
            </w: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br/>
              <w:t xml:space="preserve">+/- 2 (70%-100%) nieokreślony, jeśli mniej niż 70%); </w:t>
            </w: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br/>
              <w:t>Moduł II:</w:t>
            </w: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br/>
              <w:t>jeśli nie ma ruchu:+/- 2(70% do 100%)</w:t>
            </w:r>
          </w:p>
          <w:p w14:paraId="2BE9654F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 xml:space="preserve">niska saturacja: +/- 3 (60%-80%) </w:t>
            </w:r>
          </w:p>
          <w:p w14:paraId="33E061EA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lastRenderedPageBreak/>
              <w:t>niska perfuzja: +/- 2 (70% do 100%)</w:t>
            </w:r>
          </w:p>
          <w:p w14:paraId="42191C29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jeśli jest ruch: +/- 3 (70% do 100%)</w:t>
            </w:r>
          </w:p>
        </w:tc>
        <w:tc>
          <w:tcPr>
            <w:tcW w:w="1843" w:type="dxa"/>
            <w:vAlign w:val="center"/>
          </w:tcPr>
          <w:p w14:paraId="585A15AD" w14:textId="77777777" w:rsidR="00870A20" w:rsidRDefault="00870A20" w:rsidP="002610E7">
            <w:pPr>
              <w:spacing w:after="0" w:line="240" w:lineRule="auto"/>
              <w:jc w:val="center"/>
            </w:pPr>
            <w:r w:rsidRPr="00DB487B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lastRenderedPageBreak/>
              <w:t>Tak</w:t>
            </w:r>
          </w:p>
        </w:tc>
        <w:tc>
          <w:tcPr>
            <w:tcW w:w="2126" w:type="dxa"/>
            <w:vAlign w:val="center"/>
          </w:tcPr>
          <w:p w14:paraId="12FE8450" w14:textId="77777777" w:rsidR="00870A20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18166F7F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9498" w:type="dxa"/>
            <w:gridSpan w:val="4"/>
            <w:vAlign w:val="center"/>
          </w:tcPr>
          <w:p w14:paraId="6B82E84B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b/>
                <w:sz w:val="16"/>
                <w:szCs w:val="16"/>
              </w:rPr>
              <w:t>Kapnografia - EtCO2, InCO2</w:t>
            </w:r>
          </w:p>
        </w:tc>
      </w:tr>
      <w:tr w:rsidR="00870A20" w:rsidRPr="001A6EFC" w14:paraId="4B99EF7E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2FC0247E" w14:textId="77777777" w:rsidR="00870A20" w:rsidRPr="001A6EFC" w:rsidRDefault="00870A20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7944C8F1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 xml:space="preserve">Zakres pomiarowy: 0 do 150 mmHg (0kPa-20kPa, 0% -20%) </w:t>
            </w:r>
          </w:p>
        </w:tc>
        <w:tc>
          <w:tcPr>
            <w:tcW w:w="1843" w:type="dxa"/>
            <w:vAlign w:val="center"/>
          </w:tcPr>
          <w:p w14:paraId="5EDDB737" w14:textId="77777777" w:rsidR="00870A20" w:rsidRDefault="00870A20" w:rsidP="002610E7">
            <w:pPr>
              <w:spacing w:after="0" w:line="240" w:lineRule="auto"/>
              <w:jc w:val="center"/>
            </w:pPr>
            <w:r w:rsidRPr="00DE31FA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7ACAA7F2" w14:textId="77777777" w:rsidR="00870A20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870A20" w:rsidRPr="001A6EFC" w14:paraId="73376C6C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6B8582EC" w14:textId="77777777" w:rsidR="00870A20" w:rsidRPr="001A6EFC" w:rsidRDefault="00870A20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7BFC82E1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Dokładność pomiaru:</w:t>
            </w: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br/>
              <w:t xml:space="preserve">0 do 40mmHg +/- 2% </w:t>
            </w: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br/>
              <w:t>41 do 70mmHg +/- 5%</w:t>
            </w:r>
          </w:p>
          <w:p w14:paraId="2135E85A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71 do 100mmHg +/- 8%</w:t>
            </w: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br/>
              <w:t>101 do 150mmHg +/- 10%</w:t>
            </w:r>
          </w:p>
          <w:p w14:paraId="2C1F8CDA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nie zmniejsza się w zależności od częstości oddechów i stosunku I/E</w:t>
            </w:r>
          </w:p>
        </w:tc>
        <w:tc>
          <w:tcPr>
            <w:tcW w:w="1843" w:type="dxa"/>
            <w:vAlign w:val="center"/>
          </w:tcPr>
          <w:p w14:paraId="516B5DF6" w14:textId="77777777" w:rsidR="00870A20" w:rsidRDefault="00870A20" w:rsidP="002610E7">
            <w:pPr>
              <w:spacing w:after="0" w:line="240" w:lineRule="auto"/>
              <w:jc w:val="center"/>
            </w:pPr>
            <w:r w:rsidRPr="00DE31FA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1F008D3F" w14:textId="77777777" w:rsidR="00870A20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870A20" w:rsidRPr="001A6EFC" w14:paraId="1DFA8881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30475077" w14:textId="77777777" w:rsidR="00870A20" w:rsidRPr="001A6EFC" w:rsidRDefault="00870A20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3AE6A7FE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Dokładność wyświetlania: +/- 2mmHg</w:t>
            </w:r>
          </w:p>
        </w:tc>
        <w:tc>
          <w:tcPr>
            <w:tcW w:w="1843" w:type="dxa"/>
            <w:vAlign w:val="center"/>
          </w:tcPr>
          <w:p w14:paraId="3DC78F0B" w14:textId="77777777" w:rsidR="00870A20" w:rsidRDefault="00870A20" w:rsidP="002610E7">
            <w:pPr>
              <w:spacing w:after="0" w:line="240" w:lineRule="auto"/>
              <w:jc w:val="center"/>
            </w:pPr>
            <w:r w:rsidRPr="00DE31FA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2BC775AF" w14:textId="77777777" w:rsidR="00870A20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870A20" w:rsidRPr="001A6EFC" w14:paraId="33918946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2F536CBE" w14:textId="77777777" w:rsidR="00870A20" w:rsidRPr="001A6EFC" w:rsidRDefault="00870A20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2E7F917D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 xml:space="preserve">Czas odpowiedzi: </w:t>
            </w:r>
          </w:p>
          <w:p w14:paraId="6EFD216E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 xml:space="preserve">Mainstream: mniej niż 60ms </w:t>
            </w:r>
          </w:p>
          <w:p w14:paraId="7FF85B90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proofErr w:type="spellStart"/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Sidestream</w:t>
            </w:r>
            <w:proofErr w:type="spellEnd"/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: mniej niż 3sec</w:t>
            </w:r>
          </w:p>
        </w:tc>
        <w:tc>
          <w:tcPr>
            <w:tcW w:w="1843" w:type="dxa"/>
            <w:vAlign w:val="center"/>
          </w:tcPr>
          <w:p w14:paraId="75DDA503" w14:textId="77777777" w:rsidR="00870A20" w:rsidRDefault="00870A20" w:rsidP="002610E7">
            <w:pPr>
              <w:spacing w:after="0" w:line="240" w:lineRule="auto"/>
              <w:jc w:val="center"/>
            </w:pPr>
            <w:r w:rsidRPr="00DE31FA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53104E1D" w14:textId="77777777" w:rsidR="00870A20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870A20" w:rsidRPr="001A6EFC" w14:paraId="5F8F42A5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714C1AFE" w14:textId="77777777" w:rsidR="00870A20" w:rsidRPr="001A6EFC" w:rsidRDefault="00870A20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0FB476F1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 xml:space="preserve">Korekcja ciśnienia barometrycznego: 152.4-4572 m. </w:t>
            </w: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br/>
              <w:t>775-429mmHg, Auto</w:t>
            </w:r>
          </w:p>
        </w:tc>
        <w:tc>
          <w:tcPr>
            <w:tcW w:w="1843" w:type="dxa"/>
            <w:vAlign w:val="center"/>
          </w:tcPr>
          <w:p w14:paraId="1943A7FC" w14:textId="77777777" w:rsidR="00870A20" w:rsidRDefault="00870A20" w:rsidP="002610E7">
            <w:pPr>
              <w:spacing w:after="0" w:line="240" w:lineRule="auto"/>
              <w:jc w:val="center"/>
            </w:pPr>
            <w:r w:rsidRPr="00DE31FA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53903D5F" w14:textId="77777777" w:rsidR="00870A20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870A20" w:rsidRPr="001A6EFC" w14:paraId="623F3335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15FCABAE" w14:textId="77777777" w:rsidR="00870A20" w:rsidRPr="001A6EFC" w:rsidRDefault="00870A20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1952EFBB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Kompensacja gazu: wybór użytkownika przy O2&gt;60% i N2O&gt;50%</w:t>
            </w:r>
          </w:p>
        </w:tc>
        <w:tc>
          <w:tcPr>
            <w:tcW w:w="1843" w:type="dxa"/>
            <w:vAlign w:val="center"/>
          </w:tcPr>
          <w:p w14:paraId="1DC39148" w14:textId="77777777" w:rsidR="00870A20" w:rsidRDefault="00870A20" w:rsidP="002610E7">
            <w:pPr>
              <w:spacing w:after="0" w:line="240" w:lineRule="auto"/>
              <w:jc w:val="center"/>
            </w:pPr>
            <w:r w:rsidRPr="00DE31FA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72A94168" w14:textId="77777777" w:rsidR="00870A20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870A20" w:rsidRPr="001A6EFC" w14:paraId="450BAFC2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2D9C5EFB" w14:textId="77777777" w:rsidR="00870A20" w:rsidRPr="001A6EFC" w:rsidRDefault="00870A20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62F49E25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Prędkość przesuwu: 6.25, 12.5,25.9 mm/s</w:t>
            </w:r>
          </w:p>
        </w:tc>
        <w:tc>
          <w:tcPr>
            <w:tcW w:w="1843" w:type="dxa"/>
            <w:vAlign w:val="center"/>
          </w:tcPr>
          <w:p w14:paraId="5D63DEE9" w14:textId="77777777" w:rsidR="00870A20" w:rsidRDefault="00870A20" w:rsidP="002610E7">
            <w:pPr>
              <w:spacing w:after="0" w:line="240" w:lineRule="auto"/>
              <w:jc w:val="center"/>
            </w:pPr>
            <w:r w:rsidRPr="00DE31FA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5B6B78F2" w14:textId="77777777" w:rsidR="00870A20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27A0803A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7372" w:type="dxa"/>
            <w:gridSpan w:val="3"/>
            <w:vAlign w:val="center"/>
          </w:tcPr>
          <w:p w14:paraId="6C628921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b/>
                <w:sz w:val="16"/>
                <w:szCs w:val="16"/>
              </w:rPr>
              <w:t>Temperatura</w:t>
            </w:r>
          </w:p>
        </w:tc>
        <w:tc>
          <w:tcPr>
            <w:tcW w:w="2126" w:type="dxa"/>
            <w:vAlign w:val="center"/>
          </w:tcPr>
          <w:p w14:paraId="1B33A729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870A20" w:rsidRPr="001A6EFC" w14:paraId="763A5DE1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5363EA9D" w14:textId="77777777" w:rsidR="00870A20" w:rsidRPr="001A6EFC" w:rsidRDefault="00870A20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3B2C760E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Typ sond: sonda termistorowa typ zgodny z YSI</w:t>
            </w:r>
          </w:p>
        </w:tc>
        <w:tc>
          <w:tcPr>
            <w:tcW w:w="1843" w:type="dxa"/>
            <w:vAlign w:val="center"/>
          </w:tcPr>
          <w:p w14:paraId="33B9DBF1" w14:textId="77777777" w:rsidR="00870A20" w:rsidRDefault="00870A20" w:rsidP="002610E7">
            <w:pPr>
              <w:spacing w:after="0" w:line="240" w:lineRule="auto"/>
              <w:jc w:val="center"/>
            </w:pPr>
            <w:r w:rsidRPr="00DD2D9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7C3772C1" w14:textId="77777777" w:rsidR="00870A20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870A20" w:rsidRPr="001A6EFC" w14:paraId="78740FD1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38308609" w14:textId="77777777" w:rsidR="00870A20" w:rsidRPr="001A6EFC" w:rsidRDefault="00870A20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3892E681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Zakres pomiaru: 0.0 do 50°C</w:t>
            </w:r>
          </w:p>
        </w:tc>
        <w:tc>
          <w:tcPr>
            <w:tcW w:w="1843" w:type="dxa"/>
            <w:vAlign w:val="center"/>
          </w:tcPr>
          <w:p w14:paraId="76A1B787" w14:textId="77777777" w:rsidR="00870A20" w:rsidRDefault="00870A20" w:rsidP="002610E7">
            <w:pPr>
              <w:spacing w:after="0" w:line="240" w:lineRule="auto"/>
              <w:jc w:val="center"/>
            </w:pPr>
            <w:r w:rsidRPr="00DD2D9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350ABFFD" w14:textId="77777777" w:rsidR="00870A20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870A20" w:rsidRPr="001A6EFC" w14:paraId="399CF263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178FCD00" w14:textId="77777777" w:rsidR="00870A20" w:rsidRPr="001A6EFC" w:rsidRDefault="00870A20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02B82716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Rozdzielczość: 0.1°C</w:t>
            </w:r>
          </w:p>
        </w:tc>
        <w:tc>
          <w:tcPr>
            <w:tcW w:w="1843" w:type="dxa"/>
            <w:vAlign w:val="center"/>
          </w:tcPr>
          <w:p w14:paraId="6DC01F4D" w14:textId="77777777" w:rsidR="00870A20" w:rsidRDefault="00870A20" w:rsidP="002610E7">
            <w:pPr>
              <w:spacing w:after="0" w:line="240" w:lineRule="auto"/>
              <w:jc w:val="center"/>
            </w:pPr>
            <w:r w:rsidRPr="00DD2D9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7E7DC289" w14:textId="77777777" w:rsidR="00870A20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870A20" w:rsidRPr="001A6EFC" w14:paraId="44F21F5A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550B9A1A" w14:textId="77777777" w:rsidR="00870A20" w:rsidRPr="001A6EFC" w:rsidRDefault="00870A20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3923C4FE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 xml:space="preserve">Ochrona przed defibrylacją </w:t>
            </w:r>
          </w:p>
        </w:tc>
        <w:tc>
          <w:tcPr>
            <w:tcW w:w="1843" w:type="dxa"/>
            <w:vAlign w:val="center"/>
          </w:tcPr>
          <w:p w14:paraId="2C490D2E" w14:textId="77777777" w:rsidR="00870A20" w:rsidRDefault="00870A20" w:rsidP="002610E7">
            <w:pPr>
              <w:spacing w:after="0" w:line="240" w:lineRule="auto"/>
              <w:jc w:val="center"/>
            </w:pPr>
            <w:r w:rsidRPr="00DD2D9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098B6D70" w14:textId="77777777" w:rsidR="00870A20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63456DFB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9498" w:type="dxa"/>
            <w:gridSpan w:val="4"/>
            <w:vAlign w:val="center"/>
          </w:tcPr>
          <w:p w14:paraId="17A9AC58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b/>
                <w:sz w:val="16"/>
                <w:szCs w:val="16"/>
              </w:rPr>
              <w:t>Trendy</w:t>
            </w:r>
          </w:p>
        </w:tc>
      </w:tr>
      <w:tr w:rsidR="00870A20" w:rsidRPr="001A6EFC" w14:paraId="53EE35AB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799910FE" w14:textId="77777777" w:rsidR="00870A20" w:rsidRPr="001A6EFC" w:rsidRDefault="00870A20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002DE62D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Typ: 12 kanałów, Zdarzenia, Trendy</w:t>
            </w:r>
          </w:p>
        </w:tc>
        <w:tc>
          <w:tcPr>
            <w:tcW w:w="1843" w:type="dxa"/>
            <w:vAlign w:val="center"/>
          </w:tcPr>
          <w:p w14:paraId="7BE3F03C" w14:textId="77777777" w:rsidR="00870A20" w:rsidRDefault="00870A20" w:rsidP="002610E7">
            <w:pPr>
              <w:spacing w:after="0" w:line="240" w:lineRule="auto"/>
              <w:jc w:val="center"/>
            </w:pPr>
            <w:r w:rsidRPr="0032574A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72842E39" w14:textId="77777777" w:rsidR="00870A20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870A20" w:rsidRPr="001A6EFC" w14:paraId="6AAFABFC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748DCFCA" w14:textId="77777777" w:rsidR="00870A20" w:rsidRPr="001A6EFC" w:rsidRDefault="00870A20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7F695D15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Przechowywanie danych: pamięć wewnętrzna, karta SD</w:t>
            </w:r>
          </w:p>
        </w:tc>
        <w:tc>
          <w:tcPr>
            <w:tcW w:w="1843" w:type="dxa"/>
            <w:vAlign w:val="center"/>
          </w:tcPr>
          <w:p w14:paraId="0824F3A1" w14:textId="77777777" w:rsidR="00870A20" w:rsidRDefault="00870A20" w:rsidP="002610E7">
            <w:pPr>
              <w:spacing w:after="0" w:line="240" w:lineRule="auto"/>
              <w:jc w:val="center"/>
            </w:pPr>
            <w:r w:rsidRPr="0032574A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0CA32ADA" w14:textId="77777777" w:rsidR="00870A20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870A20" w:rsidRPr="001A6EFC" w14:paraId="3BE23F13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7065C4A0" w14:textId="77777777" w:rsidR="00870A20" w:rsidRPr="001A6EFC" w:rsidRDefault="00870A20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0B35256A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Pamięć - 12 kanałów:</w:t>
            </w: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br/>
              <w:t>- zapis 100 danych</w:t>
            </w:r>
          </w:p>
          <w:p w14:paraId="10E90D95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- zapis krzywych EKG</w:t>
            </w:r>
          </w:p>
          <w:p w14:paraId="57BAB7D6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- zapis wyniku analizy EKG</w:t>
            </w:r>
          </w:p>
          <w:p w14:paraId="312B7B1D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- zapis daty i czasu analizy EKG</w:t>
            </w:r>
          </w:p>
          <w:p w14:paraId="6C1ED05D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- zapis parametrów: HR/PR, NIBP, SpO2, Oddech, Temperatura, IBP, EtCO2, dane numeryczne</w:t>
            </w:r>
          </w:p>
          <w:p w14:paraId="752C6EE7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- zapis alarmów</w:t>
            </w:r>
          </w:p>
        </w:tc>
        <w:tc>
          <w:tcPr>
            <w:tcW w:w="1843" w:type="dxa"/>
            <w:vAlign w:val="center"/>
          </w:tcPr>
          <w:p w14:paraId="44A77C25" w14:textId="77777777" w:rsidR="00870A20" w:rsidRDefault="00870A20" w:rsidP="002610E7">
            <w:pPr>
              <w:spacing w:after="0" w:line="240" w:lineRule="auto"/>
              <w:jc w:val="center"/>
            </w:pPr>
            <w:r w:rsidRPr="0032574A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68526464" w14:textId="77777777" w:rsidR="00870A20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870A20" w:rsidRPr="001A6EFC" w14:paraId="7A4F2543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719A8135" w14:textId="77777777" w:rsidR="00870A20" w:rsidRPr="001A6EFC" w:rsidRDefault="00870A20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4F5BCF21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Pamięć – zdarzeń:</w:t>
            </w:r>
          </w:p>
          <w:p w14:paraId="10260F04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- zapis 250 danych</w:t>
            </w:r>
          </w:p>
          <w:p w14:paraId="1F1AC0C1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- zapis informacje o defibrylacji: liczba defibrylacji, poziom energii, rzeczywista energia defibrylacji, impedancja</w:t>
            </w:r>
          </w:p>
          <w:p w14:paraId="60617DB5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- zapis informacji o stymulacji: tempo, natężenie, tryb asynchroniczny</w:t>
            </w:r>
          </w:p>
          <w:p w14:paraId="1720818B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- zapis listy działań klinicznych</w:t>
            </w:r>
          </w:p>
          <w:p w14:paraId="55165D7A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- zapis krzywej EKG (1 kanał)</w:t>
            </w:r>
          </w:p>
          <w:p w14:paraId="560D030F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- zapis daty i czasu zdarzenia</w:t>
            </w:r>
          </w:p>
          <w:p w14:paraId="4C3B4C50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- zapis parametrów: HR/PR, NIBP, SpO2, Oddech, Temperatura, IBP, EtCO2, dane numeryczne</w:t>
            </w:r>
          </w:p>
          <w:p w14:paraId="19EB6830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- zapis alarmów</w:t>
            </w:r>
          </w:p>
        </w:tc>
        <w:tc>
          <w:tcPr>
            <w:tcW w:w="1843" w:type="dxa"/>
            <w:vAlign w:val="center"/>
          </w:tcPr>
          <w:p w14:paraId="7708CC15" w14:textId="77777777" w:rsidR="00870A20" w:rsidRDefault="00870A20" w:rsidP="002610E7">
            <w:pPr>
              <w:spacing w:after="0" w:line="240" w:lineRule="auto"/>
              <w:jc w:val="center"/>
            </w:pPr>
            <w:r w:rsidRPr="0032574A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278A28E2" w14:textId="77777777" w:rsidR="00870A20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870A20" w:rsidRPr="001A6EFC" w14:paraId="1B262BC4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49558043" w14:textId="77777777" w:rsidR="00870A20" w:rsidRPr="001A6EFC" w:rsidRDefault="00870A20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70266D2B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Pamięć – trendów:</w:t>
            </w:r>
          </w:p>
          <w:p w14:paraId="0D36FADE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- zapis 5000 danych</w:t>
            </w:r>
          </w:p>
          <w:p w14:paraId="1142CE06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- zapis daty i czasu</w:t>
            </w:r>
          </w:p>
          <w:p w14:paraId="4AE67892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- zapis parametrów: HR/PR, NIBP, SpO2, Oddech, Temperatura, IBP, EtCO2, dane numeryczne</w:t>
            </w:r>
          </w:p>
          <w:p w14:paraId="06AC6251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- - zapis alarmów</w:t>
            </w:r>
          </w:p>
        </w:tc>
        <w:tc>
          <w:tcPr>
            <w:tcW w:w="1843" w:type="dxa"/>
            <w:vAlign w:val="center"/>
          </w:tcPr>
          <w:p w14:paraId="1E4478C5" w14:textId="77777777" w:rsidR="00870A20" w:rsidRDefault="00870A20" w:rsidP="002610E7">
            <w:pPr>
              <w:spacing w:after="0" w:line="240" w:lineRule="auto"/>
              <w:jc w:val="center"/>
            </w:pPr>
            <w:r w:rsidRPr="0032574A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43D9F203" w14:textId="77777777" w:rsidR="00870A20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1A6EFC" w:rsidRPr="001A6EFC" w14:paraId="3052A648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2269CD68" w14:textId="77777777" w:rsidR="001A6EFC" w:rsidRPr="001A6EFC" w:rsidRDefault="001A6EFC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4FF9C208" w14:textId="77777777" w:rsidR="001A6EFC" w:rsidRPr="001A6EFC" w:rsidRDefault="001A6EFC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 xml:space="preserve">Defibrylator wyposażony w dodatkowy, zewnętrzny, 12 kanałowy, bezprzewodowy moduł EKG, o wymiarach max. 84x89x29 mm i wadze max 153g, z możliwością podglądu sygnału z wszystkich odprowadzeń na dotykowym ekranie do 3” Zasilanie modułu z wbudowanego akumulatora min, 3200 </w:t>
            </w:r>
            <w:proofErr w:type="spellStart"/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mAh</w:t>
            </w:r>
            <w:proofErr w:type="spellEnd"/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 xml:space="preserve"> ładowanego na dedykowanej stacji dokującej. Sygnał z bezprzewodowego modułu EKG, zapisywany w kompleksowej platformie kardiologicznej (pozwalającej na analizę EKG spoczynkowego, </w:t>
            </w:r>
            <w:proofErr w:type="spellStart"/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holtera</w:t>
            </w:r>
            <w:proofErr w:type="spellEnd"/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 xml:space="preserve"> EKG, </w:t>
            </w:r>
            <w:proofErr w:type="spellStart"/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holtera</w:t>
            </w:r>
            <w:proofErr w:type="spellEnd"/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 xml:space="preserve"> ABPM, próby wysiłkowej, spirometrii, </w:t>
            </w:r>
            <w:proofErr w:type="spellStart"/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ergospirometrii</w:t>
            </w:r>
            <w:proofErr w:type="spellEnd"/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), w której można wykonać m.in.  analizę sygnału pod kontem ryzyka nagłej śmierci sercowej, według aktualnych kryteriów Seattle i International</w:t>
            </w:r>
          </w:p>
        </w:tc>
        <w:tc>
          <w:tcPr>
            <w:tcW w:w="1843" w:type="dxa"/>
            <w:vAlign w:val="center"/>
          </w:tcPr>
          <w:p w14:paraId="3B959009" w14:textId="77777777" w:rsidR="001A6EFC" w:rsidRPr="001A6EFC" w:rsidRDefault="00562D49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14:paraId="73C38F05" w14:textId="77777777" w:rsidR="001A6EFC" w:rsidRPr="001A6EFC" w:rsidRDefault="001A6EFC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870A20" w:rsidRPr="001A6EFC" w14:paraId="3A81C5E9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6DC1EE8C" w14:textId="77777777" w:rsidR="00870A20" w:rsidRPr="001A6EFC" w:rsidRDefault="00870A20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43E95B42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Możliwość rozbudowy o komunikację Wi-Fi/3G</w:t>
            </w:r>
          </w:p>
        </w:tc>
        <w:tc>
          <w:tcPr>
            <w:tcW w:w="1843" w:type="dxa"/>
            <w:vAlign w:val="center"/>
          </w:tcPr>
          <w:p w14:paraId="6A5ECA1E" w14:textId="77777777" w:rsidR="00870A20" w:rsidRDefault="00870A20" w:rsidP="002610E7">
            <w:pPr>
              <w:spacing w:after="0" w:line="240" w:lineRule="auto"/>
              <w:jc w:val="center"/>
            </w:pPr>
            <w:r w:rsidRPr="007009B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517CC441" w14:textId="77777777" w:rsidR="00870A20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870A20" w:rsidRPr="001A6EFC" w14:paraId="28372852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1F923C63" w14:textId="77777777" w:rsidR="00870A20" w:rsidRPr="001A6EFC" w:rsidRDefault="00870A20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4823530B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 xml:space="preserve">Możliwość rozbudowy o bezprzewodową LAN transmisję danych </w:t>
            </w:r>
          </w:p>
        </w:tc>
        <w:tc>
          <w:tcPr>
            <w:tcW w:w="1843" w:type="dxa"/>
            <w:vAlign w:val="center"/>
          </w:tcPr>
          <w:p w14:paraId="0E35A5DD" w14:textId="77777777" w:rsidR="00870A20" w:rsidRDefault="00870A20" w:rsidP="002610E7">
            <w:pPr>
              <w:spacing w:after="0" w:line="240" w:lineRule="auto"/>
              <w:jc w:val="center"/>
            </w:pPr>
            <w:r w:rsidRPr="007009B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3B28D319" w14:textId="77777777" w:rsidR="00870A20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870A20" w:rsidRPr="001A6EFC" w14:paraId="74071EF5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67129B24" w14:textId="77777777" w:rsidR="00870A20" w:rsidRPr="001A6EFC" w:rsidRDefault="00870A20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4FD6AD9C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Możliwość rozbudowy o dodatkową baterię</w:t>
            </w:r>
          </w:p>
        </w:tc>
        <w:tc>
          <w:tcPr>
            <w:tcW w:w="1843" w:type="dxa"/>
            <w:vAlign w:val="center"/>
          </w:tcPr>
          <w:p w14:paraId="79CF2B56" w14:textId="77777777" w:rsidR="00870A20" w:rsidRDefault="00870A20" w:rsidP="002610E7">
            <w:pPr>
              <w:spacing w:after="0" w:line="240" w:lineRule="auto"/>
              <w:jc w:val="center"/>
            </w:pPr>
            <w:r w:rsidRPr="007009B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1BBE7123" w14:textId="77777777" w:rsidR="00870A20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870A20" w:rsidRPr="001A6EFC" w14:paraId="3F83A21B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503B95A3" w14:textId="77777777" w:rsidR="00870A20" w:rsidRPr="001A6EFC" w:rsidRDefault="00870A20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18E87924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Możliwość rozbudowy o ciągły monitoring temperatury</w:t>
            </w:r>
          </w:p>
        </w:tc>
        <w:tc>
          <w:tcPr>
            <w:tcW w:w="1843" w:type="dxa"/>
            <w:vAlign w:val="center"/>
          </w:tcPr>
          <w:p w14:paraId="297C1546" w14:textId="77777777" w:rsidR="00870A20" w:rsidRDefault="00870A20" w:rsidP="002610E7">
            <w:pPr>
              <w:spacing w:after="0" w:line="240" w:lineRule="auto"/>
              <w:jc w:val="center"/>
            </w:pPr>
            <w:r w:rsidRPr="007009B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1848E4F1" w14:textId="77777777" w:rsidR="00870A20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870A20" w:rsidRPr="001A6EFC" w14:paraId="419AAF22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37EEB442" w14:textId="77777777" w:rsidR="00870A20" w:rsidRPr="001A6EFC" w:rsidRDefault="00870A20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5B8628A2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Możliwość rozbudowy o  nieinwazyjne pomiary ciśnienia krwi za pomocą mankietów i wężyków do mankietów</w:t>
            </w:r>
          </w:p>
        </w:tc>
        <w:tc>
          <w:tcPr>
            <w:tcW w:w="1843" w:type="dxa"/>
            <w:vAlign w:val="center"/>
          </w:tcPr>
          <w:p w14:paraId="44D1B4D4" w14:textId="77777777" w:rsidR="00870A20" w:rsidRDefault="00870A20" w:rsidP="002610E7">
            <w:pPr>
              <w:spacing w:after="0" w:line="240" w:lineRule="auto"/>
              <w:jc w:val="center"/>
            </w:pPr>
            <w:r w:rsidRPr="007009B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3C130B06" w14:textId="77777777" w:rsidR="00870A20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870A20" w:rsidRPr="001A6EFC" w14:paraId="639D108B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663D8FE7" w14:textId="77777777" w:rsidR="00870A20" w:rsidRPr="001A6EFC" w:rsidRDefault="00870A20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62C687FA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</w:rPr>
              <w:t>Urządzenie odporne na kurz i zalanie wodą (klasa minimum IP44)</w:t>
            </w:r>
          </w:p>
        </w:tc>
        <w:tc>
          <w:tcPr>
            <w:tcW w:w="1843" w:type="dxa"/>
            <w:vAlign w:val="center"/>
          </w:tcPr>
          <w:p w14:paraId="755B73B5" w14:textId="77777777" w:rsidR="00870A20" w:rsidRDefault="00870A20" w:rsidP="002610E7">
            <w:pPr>
              <w:spacing w:after="0" w:line="240" w:lineRule="auto"/>
              <w:jc w:val="center"/>
            </w:pPr>
            <w:r w:rsidRPr="007009B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5072EA8D" w14:textId="77777777" w:rsidR="00870A20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870A20" w:rsidRPr="001A6EFC" w14:paraId="7845F07D" w14:textId="77777777" w:rsidTr="00870A2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00" w:firstRow="0" w:lastRow="0" w:firstColumn="0" w:lastColumn="0" w:noHBand="0" w:noVBand="1"/>
        </w:tblPrEx>
        <w:tc>
          <w:tcPr>
            <w:tcW w:w="447" w:type="dxa"/>
            <w:vAlign w:val="center"/>
          </w:tcPr>
          <w:p w14:paraId="1B907EDD" w14:textId="77777777" w:rsidR="00870A20" w:rsidRPr="001A6EFC" w:rsidRDefault="00870A20" w:rsidP="002610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</w:p>
        </w:tc>
        <w:tc>
          <w:tcPr>
            <w:tcW w:w="5082" w:type="dxa"/>
            <w:vAlign w:val="center"/>
          </w:tcPr>
          <w:p w14:paraId="115F9A03" w14:textId="77777777" w:rsidR="00870A20" w:rsidRPr="001A6EFC" w:rsidRDefault="00870A20" w:rsidP="002610E7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 xml:space="preserve">Możliwość zamocowania defibrylatora przy pacjenta łóżku oraz w karetce </w:t>
            </w:r>
          </w:p>
        </w:tc>
        <w:tc>
          <w:tcPr>
            <w:tcW w:w="1843" w:type="dxa"/>
            <w:vAlign w:val="center"/>
          </w:tcPr>
          <w:p w14:paraId="1BA421A2" w14:textId="77777777" w:rsidR="00870A20" w:rsidRDefault="00870A20" w:rsidP="002610E7">
            <w:pPr>
              <w:spacing w:after="0" w:line="240" w:lineRule="auto"/>
              <w:jc w:val="center"/>
            </w:pPr>
            <w:r w:rsidRPr="007009B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126" w:type="dxa"/>
            <w:vAlign w:val="center"/>
          </w:tcPr>
          <w:p w14:paraId="02AB14B4" w14:textId="77777777" w:rsidR="00870A20" w:rsidRPr="001A6EFC" w:rsidRDefault="00870A20" w:rsidP="002610E7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</w:tbl>
    <w:p w14:paraId="4BD496BA" w14:textId="77777777" w:rsidR="00A40606" w:rsidRPr="001A6EFC" w:rsidRDefault="00A40606" w:rsidP="001A6EFC">
      <w:pPr>
        <w:spacing w:line="360" w:lineRule="auto"/>
        <w:jc w:val="center"/>
        <w:rPr>
          <w:rFonts w:ascii="Century Gothic" w:hAnsi="Century Gothic"/>
          <w:sz w:val="16"/>
          <w:szCs w:val="16"/>
        </w:rPr>
      </w:pPr>
    </w:p>
    <w:tbl>
      <w:tblPr>
        <w:tblW w:w="963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5250"/>
        <w:gridCol w:w="2268"/>
        <w:gridCol w:w="1554"/>
      </w:tblGrid>
      <w:tr w:rsidR="00A40606" w:rsidRPr="001A6EFC" w14:paraId="6D640D87" w14:textId="77777777" w:rsidTr="00AE444F">
        <w:trPr>
          <w:trHeight w:val="285"/>
          <w:jc w:val="center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5A74738" w14:textId="77777777" w:rsidR="00A40606" w:rsidRPr="001A6EFC" w:rsidRDefault="00A40606" w:rsidP="00C3031C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1A6EFC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</w:tr>
      <w:tr w:rsidR="00A40606" w:rsidRPr="001A6EFC" w14:paraId="2DD42217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7DA3F" w14:textId="77777777" w:rsidR="00A40606" w:rsidRPr="001A6EFC" w:rsidRDefault="00A40606" w:rsidP="00C3031C">
            <w:pPr>
              <w:pStyle w:val="Akapitzlist"/>
              <w:numPr>
                <w:ilvl w:val="0"/>
                <w:numId w:val="5"/>
              </w:numPr>
              <w:ind w:left="351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2C736F" w14:textId="77777777" w:rsidR="00A40606" w:rsidRPr="001A6EFC" w:rsidRDefault="00A40606" w:rsidP="00C3031C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Szkolenie z obsługi sprzętu dla personelu</w:t>
            </w:r>
            <w:r w:rsidR="00477B46"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w siedzibie Zamawiającego</w:t>
            </w:r>
            <w:r w:rsidR="00477B46"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w terminie uzgodnionym z Zamawiającym</w:t>
            </w:r>
            <w:r w:rsidR="00477B46"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po uruchomieniu przedmiotu zamówienia</w:t>
            </w:r>
            <w:r w:rsidR="00477B46"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przed podpisaniem protokołu odbioru końcowego.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554D48" w14:textId="77777777" w:rsidR="00A40606" w:rsidRPr="001A6EFC" w:rsidRDefault="00A40606" w:rsidP="00C3031C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28278" w14:textId="77777777" w:rsidR="00A40606" w:rsidRPr="001A6EFC" w:rsidRDefault="00A40606" w:rsidP="00C3031C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1A6EFC" w14:paraId="1DECD679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CA6CB" w14:textId="77777777" w:rsidR="00A40606" w:rsidRPr="001A6EFC" w:rsidRDefault="00A40606" w:rsidP="00C3031C">
            <w:pPr>
              <w:pStyle w:val="Akapitzlist"/>
              <w:numPr>
                <w:ilvl w:val="0"/>
                <w:numId w:val="5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079CCD" w14:textId="77777777" w:rsidR="00A40606" w:rsidRPr="001A6EFC" w:rsidRDefault="00A40606" w:rsidP="00C3031C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sporządzi protokół z przeprowadzonych szkoleń, z podpisami osób przeszkolonych, bezpośrednio po ich przeprowadzeniu.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174343" w14:textId="77777777" w:rsidR="00A40606" w:rsidRPr="001A6EFC" w:rsidRDefault="00A40606" w:rsidP="00C3031C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C0C33" w14:textId="77777777" w:rsidR="00A40606" w:rsidRPr="001A6EFC" w:rsidRDefault="00A40606" w:rsidP="00C3031C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1A6EFC" w14:paraId="63FFB364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CA08C" w14:textId="77777777" w:rsidR="00A40606" w:rsidRPr="001A6EFC" w:rsidRDefault="00A40606" w:rsidP="00C3031C">
            <w:pPr>
              <w:pStyle w:val="Akapitzlist"/>
              <w:numPr>
                <w:ilvl w:val="0"/>
                <w:numId w:val="5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D7E45E" w14:textId="3A093E1D" w:rsidR="00A40606" w:rsidRPr="001A6EFC" w:rsidRDefault="00A40606" w:rsidP="00C3031C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Wykonawca powinien zapewnić co najmniej 36 miesięczną gwarancję prawidłowego działania oferowanego urządzenia oraz wszystkich elementów peryferyjnych, wymagane opłaty licencyjne oraz serwis (pełna gwarancja) oraz przeglądy okresowe – </w:t>
            </w:r>
            <w:r w:rsidR="00C3031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II </w:t>
            </w: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kryterium punktowane.</w:t>
            </w:r>
          </w:p>
          <w:p w14:paraId="2E60A4E5" w14:textId="77777777" w:rsidR="00A40606" w:rsidRPr="001A6EFC" w:rsidRDefault="00A40606" w:rsidP="00C3031C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Gwarancja min. 36 miesiące na urządzenie od daty podpisania przez  strony bezusterkowego protokołu odbioru</w:t>
            </w: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36 miesięcy – 0 pkt</w:t>
            </w: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42 miesięcy – 10 pkt</w:t>
            </w: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48 miesięcy – 20 pkt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A2A840" w14:textId="77777777" w:rsidR="00A40606" w:rsidRPr="001A6EFC" w:rsidRDefault="00A40606" w:rsidP="00C3031C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Tak/Podać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D8EE5" w14:textId="77777777" w:rsidR="00A40606" w:rsidRPr="001A6EFC" w:rsidRDefault="00A40606" w:rsidP="00C3031C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A6EF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A6EFC" w14:paraId="05A5B82F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1F91D" w14:textId="77777777" w:rsidR="00A40606" w:rsidRPr="001A6EFC" w:rsidRDefault="00A40606" w:rsidP="00C3031C">
            <w:pPr>
              <w:pStyle w:val="Akapitzlist"/>
              <w:numPr>
                <w:ilvl w:val="0"/>
                <w:numId w:val="5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0EBC0D" w14:textId="77777777" w:rsidR="00A40606" w:rsidRPr="001A6EFC" w:rsidRDefault="00A40606" w:rsidP="00C3031C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513BDB" w14:textId="77777777" w:rsidR="00A40606" w:rsidRPr="001A6EFC" w:rsidRDefault="00A40606" w:rsidP="00C3031C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 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20138" w14:textId="77777777" w:rsidR="00A40606" w:rsidRPr="001A6EFC" w:rsidRDefault="00A40606" w:rsidP="00C3031C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A6EF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A6EFC" w14:paraId="112F2842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799B2" w14:textId="77777777" w:rsidR="00A40606" w:rsidRPr="001A6EFC" w:rsidRDefault="00A40606" w:rsidP="00C3031C">
            <w:pPr>
              <w:pStyle w:val="Akapitzlist"/>
              <w:numPr>
                <w:ilvl w:val="0"/>
                <w:numId w:val="5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F02B76" w14:textId="77777777" w:rsidR="00A40606" w:rsidRPr="001A6EFC" w:rsidRDefault="00A40606" w:rsidP="00C3031C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C039FD" w14:textId="77777777" w:rsidR="00A40606" w:rsidRPr="001A6EFC" w:rsidRDefault="00A40606" w:rsidP="00C3031C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D7CF2" w14:textId="77777777" w:rsidR="00A40606" w:rsidRPr="001A6EFC" w:rsidRDefault="00A40606" w:rsidP="00C3031C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A6EF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A6EFC" w14:paraId="22E01E8E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8255F" w14:textId="77777777" w:rsidR="00A40606" w:rsidRPr="001A6EFC" w:rsidRDefault="00A40606" w:rsidP="00C3031C">
            <w:pPr>
              <w:pStyle w:val="Akapitzlist"/>
              <w:numPr>
                <w:ilvl w:val="0"/>
                <w:numId w:val="5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2E8C98" w14:textId="77777777" w:rsidR="00A40606" w:rsidRPr="001A6EFC" w:rsidRDefault="00A40606" w:rsidP="00C3031C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Czas reakcji serwisu w okresie gwarancji od chwili zgłoszenia awarii czyli pojawienie się pracownika serwisu w miejscu awarii lub diagnostyka zdalna w dni robocze max 24 godziny.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D49051" w14:textId="77777777" w:rsidR="00A40606" w:rsidRPr="001A6EFC" w:rsidRDefault="00A40606" w:rsidP="00C3031C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138E2" w14:textId="77777777" w:rsidR="00A40606" w:rsidRPr="001A6EFC" w:rsidRDefault="00A40606" w:rsidP="00C3031C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A6EF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A6EFC" w14:paraId="5F32A9DF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0E902" w14:textId="77777777" w:rsidR="00A40606" w:rsidRPr="001A6EFC" w:rsidRDefault="00A40606" w:rsidP="00C3031C">
            <w:pPr>
              <w:pStyle w:val="Akapitzlist"/>
              <w:numPr>
                <w:ilvl w:val="0"/>
                <w:numId w:val="5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F7A6C7" w14:textId="77777777" w:rsidR="00A40606" w:rsidRPr="001A6EFC" w:rsidRDefault="00A40606" w:rsidP="00C3031C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skutecznej naprawy w okresie gwarancyjnym maksimum 7 dni kalendarzowych.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C5EADA" w14:textId="77777777" w:rsidR="00A40606" w:rsidRPr="001A6EFC" w:rsidRDefault="00EE7A8D" w:rsidP="00C3031C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F5668" w14:textId="77777777" w:rsidR="00A40606" w:rsidRPr="001A6EFC" w:rsidRDefault="00A40606" w:rsidP="00C3031C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1A6EFC" w14:paraId="73E063E1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BC4E7" w14:textId="77777777" w:rsidR="00A40606" w:rsidRPr="001A6EFC" w:rsidRDefault="00A40606" w:rsidP="00C3031C">
            <w:pPr>
              <w:pStyle w:val="Akapitzlist"/>
              <w:numPr>
                <w:ilvl w:val="0"/>
                <w:numId w:val="5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AD932F" w14:textId="77777777" w:rsidR="00A40606" w:rsidRPr="001A6EFC" w:rsidRDefault="00A40606" w:rsidP="00C3031C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skutecznej naprawy w okresie gwarancyjnym wymagającej importu części spoza Polski  – maksimum 14 dni kalendarzowych.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F42D92" w14:textId="77777777" w:rsidR="00A40606" w:rsidRPr="001A6EFC" w:rsidRDefault="00A40606" w:rsidP="00C3031C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4F60E" w14:textId="77777777" w:rsidR="00A40606" w:rsidRPr="001A6EFC" w:rsidRDefault="00A40606" w:rsidP="00C3031C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A6EF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A6EFC" w14:paraId="2159D43F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4A50E" w14:textId="77777777" w:rsidR="00A40606" w:rsidRPr="001A6EFC" w:rsidRDefault="00A40606" w:rsidP="00C3031C">
            <w:pPr>
              <w:pStyle w:val="Akapitzlist"/>
              <w:numPr>
                <w:ilvl w:val="0"/>
                <w:numId w:val="5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1CB65E" w14:textId="77777777" w:rsidR="00A40606" w:rsidRPr="001A6EFC" w:rsidRDefault="00A40606" w:rsidP="00C3031C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W przypadku naprawy trwającej dłużej niż 7 dni kalendarzowych Wykonawca zapewni sprzęt zastępczy o parametrach </w:t>
            </w:r>
            <w:proofErr w:type="spellStart"/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niegorszych</w:t>
            </w:r>
            <w:proofErr w:type="spellEnd"/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niż oferowany.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8D1B66" w14:textId="77777777" w:rsidR="00A40606" w:rsidRPr="001A6EFC" w:rsidRDefault="00A40606" w:rsidP="00C3031C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11470" w14:textId="77777777" w:rsidR="00A40606" w:rsidRPr="001A6EFC" w:rsidRDefault="00A40606" w:rsidP="00C3031C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A6EF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A6EFC" w14:paraId="382BBED0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03A46" w14:textId="77777777" w:rsidR="00A40606" w:rsidRPr="001A6EFC" w:rsidRDefault="00A40606" w:rsidP="00C3031C">
            <w:pPr>
              <w:pStyle w:val="Akapitzlist"/>
              <w:numPr>
                <w:ilvl w:val="0"/>
                <w:numId w:val="5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384A8C" w14:textId="77777777" w:rsidR="00A40606" w:rsidRPr="001A6EFC" w:rsidRDefault="00A40606" w:rsidP="00C3031C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90C2C2" w14:textId="77777777" w:rsidR="00A40606" w:rsidRPr="001A6EFC" w:rsidRDefault="00A40606" w:rsidP="00C3031C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C8DE0" w14:textId="77777777" w:rsidR="00A40606" w:rsidRPr="001A6EFC" w:rsidRDefault="00A40606" w:rsidP="00C3031C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A6EF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A6EFC" w14:paraId="46A92974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DF264" w14:textId="77777777" w:rsidR="00A40606" w:rsidRPr="001A6EFC" w:rsidRDefault="00A40606" w:rsidP="00C3031C">
            <w:pPr>
              <w:pStyle w:val="Akapitzlist"/>
              <w:numPr>
                <w:ilvl w:val="0"/>
                <w:numId w:val="5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38B048" w14:textId="77777777" w:rsidR="00A40606" w:rsidRPr="001A6EFC" w:rsidRDefault="00A40606" w:rsidP="00C3031C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Bezpłatne przeglądy okresowe przez cały okres  gwarancji, niezależnie od zaleceń producenta, na koszt Wykonawcy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CF9EB6" w14:textId="77777777" w:rsidR="00A40606" w:rsidRPr="001A6EFC" w:rsidRDefault="00A40606" w:rsidP="00C3031C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87CD1" w14:textId="77777777" w:rsidR="00A40606" w:rsidRPr="001A6EFC" w:rsidRDefault="00A40606" w:rsidP="00C3031C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A6EF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A6EFC" w14:paraId="33E49A54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82493" w14:textId="77777777" w:rsidR="00A40606" w:rsidRPr="001A6EFC" w:rsidRDefault="00A40606" w:rsidP="00C3031C">
            <w:pPr>
              <w:pStyle w:val="Akapitzlist"/>
              <w:numPr>
                <w:ilvl w:val="0"/>
                <w:numId w:val="5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9008A5" w14:textId="77777777" w:rsidR="00A40606" w:rsidRPr="001A6EFC" w:rsidRDefault="00A40606" w:rsidP="00C3031C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hAnsi="Century Gothic"/>
                <w:sz w:val="16"/>
                <w:szCs w:val="16"/>
              </w:rPr>
              <w:t>Zapewnienie pełnej autoryzowanej obsługi serwisowej przez uprawnioną jednostkę (serwis na terenie Polski) gwarantującą skuteczną interwencję techniczną w okresie gwarancyjnym i pogwarancyjnym dla oferowanego sprzętu.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A89BB4" w14:textId="77777777" w:rsidR="00A40606" w:rsidRPr="001A6EFC" w:rsidRDefault="00A40606" w:rsidP="00C3031C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A023D" w14:textId="77777777" w:rsidR="00A40606" w:rsidRPr="001A6EFC" w:rsidRDefault="00A40606" w:rsidP="00C3031C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A6EF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A6EFC" w14:paraId="710ACE0D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15CE2" w14:textId="77777777" w:rsidR="00A40606" w:rsidRPr="001A6EFC" w:rsidRDefault="00A40606" w:rsidP="00C3031C">
            <w:pPr>
              <w:pStyle w:val="Akapitzlist"/>
              <w:numPr>
                <w:ilvl w:val="0"/>
                <w:numId w:val="5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55382C" w14:textId="77777777" w:rsidR="00A40606" w:rsidRPr="001A6EFC" w:rsidRDefault="00A40606" w:rsidP="00C3031C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Materiały informacyjne na temat oferowanego sprzętu w języku polskim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58C34F" w14:textId="77777777" w:rsidR="00A40606" w:rsidRPr="001A6EFC" w:rsidRDefault="00A40606" w:rsidP="00C3031C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96093" w14:textId="77777777" w:rsidR="00A40606" w:rsidRPr="001A6EFC" w:rsidRDefault="00A40606" w:rsidP="00C3031C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A6EF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A6EFC" w14:paraId="5FF9649B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FC315" w14:textId="77777777" w:rsidR="00A40606" w:rsidRPr="001A6EFC" w:rsidRDefault="00A40606" w:rsidP="00C3031C">
            <w:pPr>
              <w:pStyle w:val="Akapitzlist"/>
              <w:numPr>
                <w:ilvl w:val="0"/>
                <w:numId w:val="5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3BC7EF" w14:textId="77777777" w:rsidR="00A40606" w:rsidRPr="001A6EFC" w:rsidRDefault="00A40606" w:rsidP="00C3031C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Instrukcja do sprzętu w języku polskim (wraz z dostawą aparatu)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71E45B" w14:textId="77777777" w:rsidR="00A40606" w:rsidRPr="001A6EFC" w:rsidRDefault="00A40606" w:rsidP="00C3031C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24A4E" w14:textId="77777777" w:rsidR="00A40606" w:rsidRPr="001A6EFC" w:rsidRDefault="00A40606" w:rsidP="00C3031C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A6EF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A6EFC" w14:paraId="45F3C11D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57914" w14:textId="77777777" w:rsidR="00A40606" w:rsidRPr="001A6EFC" w:rsidRDefault="00A40606" w:rsidP="00C3031C">
            <w:pPr>
              <w:pStyle w:val="Akapitzlist"/>
              <w:numPr>
                <w:ilvl w:val="0"/>
                <w:numId w:val="5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52EE3F" w14:textId="77777777" w:rsidR="00A40606" w:rsidRPr="001A6EFC" w:rsidRDefault="00A40606" w:rsidP="00C3031C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Dostawa i uruchomienie (zrealizowanie przedmiotu umowy): </w:t>
            </w:r>
            <w:r w:rsidR="00AE444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7</w:t>
            </w: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tygodni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8ADC01" w14:textId="77777777" w:rsidR="00A40606" w:rsidRPr="001A6EFC" w:rsidRDefault="00A40606" w:rsidP="00C3031C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6C22C" w14:textId="77777777" w:rsidR="00A40606" w:rsidRPr="001A6EFC" w:rsidRDefault="00A40606" w:rsidP="00C3031C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1A6EFC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1A6EFC" w14:paraId="6A1542AC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4590B" w14:textId="77777777" w:rsidR="00A40606" w:rsidRPr="001A6EFC" w:rsidRDefault="00A40606" w:rsidP="00C3031C">
            <w:pPr>
              <w:pStyle w:val="Akapitzlist"/>
              <w:numPr>
                <w:ilvl w:val="0"/>
                <w:numId w:val="5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18B6DD" w14:textId="77777777" w:rsidR="00A40606" w:rsidRPr="001A6EFC" w:rsidRDefault="00A40606" w:rsidP="00C3031C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1A6EFC">
              <w:rPr>
                <w:rFonts w:ascii="Century Gothic" w:hAnsi="Century Gothic" w:cs="Calibri"/>
                <w:sz w:val="16"/>
                <w:szCs w:val="16"/>
              </w:rPr>
              <w:t xml:space="preserve">Zamawiający oczekuje, że wszystkie dokumenty załączone do oferty (elektroniczne) zostaną opisane nazwą informującą o </w:t>
            </w:r>
            <w:r w:rsidRPr="001A6EFC">
              <w:rPr>
                <w:rFonts w:ascii="Century Gothic" w:hAnsi="Century Gothic" w:cs="Calibri"/>
                <w:sz w:val="16"/>
                <w:szCs w:val="16"/>
              </w:rPr>
              <w:lastRenderedPageBreak/>
              <w:t>zawartości. Zamawiający oczekuje, że plik będzie zawierał tylko jeden dokument.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2C1B25" w14:textId="77777777" w:rsidR="00A40606" w:rsidRPr="001A6EFC" w:rsidRDefault="00A40606" w:rsidP="00C3031C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1A6EF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lastRenderedPageBreak/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A32A2" w14:textId="77777777" w:rsidR="00A40606" w:rsidRPr="001A6EFC" w:rsidRDefault="00A40606" w:rsidP="00C3031C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4CABA7CF" w14:textId="77777777" w:rsidR="00A40606" w:rsidRDefault="00A40606" w:rsidP="001A6EFC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tbl>
      <w:tblPr>
        <w:tblW w:w="10065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4678"/>
        <w:gridCol w:w="2551"/>
        <w:gridCol w:w="2126"/>
      </w:tblGrid>
      <w:tr w:rsidR="009B17F3" w:rsidRPr="004C03CA" w14:paraId="4E297BCB" w14:textId="77777777" w:rsidTr="003C29F2">
        <w:trPr>
          <w:trHeight w:val="2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0519C8B" w14:textId="77777777" w:rsidR="009B17F3" w:rsidRPr="004C03CA" w:rsidRDefault="009B17F3" w:rsidP="00C3031C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9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5EF735D" w14:textId="77777777" w:rsidR="009B17F3" w:rsidRPr="004C03CA" w:rsidRDefault="009B17F3" w:rsidP="00C3031C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C03CA">
              <w:rPr>
                <w:rFonts w:ascii="Century Gothic" w:hAnsi="Century Gothic"/>
                <w:b/>
                <w:sz w:val="16"/>
                <w:szCs w:val="16"/>
              </w:rPr>
              <w:t>Wymagania związane z niewyrządzaniem znaczącej szkody środowisku</w:t>
            </w:r>
          </w:p>
        </w:tc>
      </w:tr>
      <w:tr w:rsidR="009B17F3" w:rsidRPr="00862C06" w14:paraId="0DBFB138" w14:textId="77777777" w:rsidTr="003C29F2">
        <w:trPr>
          <w:trHeight w:val="2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87EFFC0" w14:textId="77777777" w:rsidR="009B17F3" w:rsidRPr="00862C06" w:rsidRDefault="009B17F3" w:rsidP="003C29F2">
            <w:pPr>
              <w:pStyle w:val="Akapitzlist"/>
              <w:numPr>
                <w:ilvl w:val="0"/>
                <w:numId w:val="7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</w:tcBorders>
            <w:vAlign w:val="center"/>
          </w:tcPr>
          <w:p w14:paraId="2B263CE5" w14:textId="77777777" w:rsidR="009B17F3" w:rsidRDefault="009B17F3" w:rsidP="00C3031C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Wykonawca prowadzi selekcję odpadów (potwierdzone kartami katalogowymi)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vAlign w:val="center"/>
          </w:tcPr>
          <w:p w14:paraId="74FAF65A" w14:textId="77777777" w:rsidR="009B17F3" w:rsidRPr="00862C06" w:rsidRDefault="009B17F3" w:rsidP="00C3031C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AC9E0BE" w14:textId="77777777" w:rsidR="009B17F3" w:rsidRPr="00AB22D5" w:rsidRDefault="009B17F3" w:rsidP="00C3031C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B17F3" w:rsidRPr="00862C06" w14:paraId="55A0D767" w14:textId="77777777" w:rsidTr="003C29F2">
        <w:trPr>
          <w:trHeight w:val="270"/>
        </w:trPr>
        <w:tc>
          <w:tcPr>
            <w:tcW w:w="710" w:type="dxa"/>
            <w:tcBorders>
              <w:left w:val="single" w:sz="4" w:space="0" w:color="auto"/>
            </w:tcBorders>
            <w:vAlign w:val="center"/>
          </w:tcPr>
          <w:p w14:paraId="0DFE5CCE" w14:textId="77777777" w:rsidR="009B17F3" w:rsidRPr="00862C06" w:rsidRDefault="009B17F3" w:rsidP="00C3031C">
            <w:pPr>
              <w:pStyle w:val="Akapitzlist"/>
              <w:numPr>
                <w:ilvl w:val="0"/>
                <w:numId w:val="7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723B0BCC" w14:textId="77777777" w:rsidR="009B17F3" w:rsidRDefault="009B17F3" w:rsidP="00C3031C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Wykonawca przeznaczy 70% masy odpadów do recyklingu</w:t>
            </w:r>
          </w:p>
        </w:tc>
        <w:tc>
          <w:tcPr>
            <w:tcW w:w="2551" w:type="dxa"/>
            <w:vAlign w:val="center"/>
          </w:tcPr>
          <w:p w14:paraId="5E407D74" w14:textId="77777777" w:rsidR="009B17F3" w:rsidRPr="00862C06" w:rsidRDefault="009B17F3" w:rsidP="00C3031C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Tak/Nie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6B19BE27" w14:textId="77777777" w:rsidR="009B17F3" w:rsidRPr="00AB22D5" w:rsidRDefault="009B17F3" w:rsidP="00C3031C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B17F3" w:rsidRPr="00862C06" w14:paraId="4A44F764" w14:textId="77777777" w:rsidTr="003C29F2">
        <w:trPr>
          <w:trHeight w:val="270"/>
        </w:trPr>
        <w:tc>
          <w:tcPr>
            <w:tcW w:w="710" w:type="dxa"/>
            <w:tcBorders>
              <w:left w:val="single" w:sz="4" w:space="0" w:color="auto"/>
            </w:tcBorders>
            <w:vAlign w:val="center"/>
          </w:tcPr>
          <w:p w14:paraId="1674605D" w14:textId="77777777" w:rsidR="009B17F3" w:rsidRPr="00862C06" w:rsidRDefault="009B17F3" w:rsidP="00C3031C">
            <w:pPr>
              <w:pStyle w:val="Akapitzlist"/>
              <w:numPr>
                <w:ilvl w:val="0"/>
                <w:numId w:val="7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09A19061" w14:textId="77777777" w:rsidR="009B17F3" w:rsidRDefault="009B17F3" w:rsidP="00C3031C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Rejestracja odpadów w BDO</w:t>
            </w:r>
          </w:p>
        </w:tc>
        <w:tc>
          <w:tcPr>
            <w:tcW w:w="2551" w:type="dxa"/>
            <w:vAlign w:val="center"/>
          </w:tcPr>
          <w:p w14:paraId="162C7C62" w14:textId="77777777" w:rsidR="009B17F3" w:rsidRDefault="009B17F3" w:rsidP="00C3031C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43AC7658" w14:textId="77777777" w:rsidR="009B17F3" w:rsidRDefault="009B17F3" w:rsidP="00C3031C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B17F3" w:rsidRPr="00862C06" w14:paraId="2A2AF02F" w14:textId="77777777" w:rsidTr="003C29F2">
        <w:trPr>
          <w:trHeight w:val="270"/>
        </w:trPr>
        <w:tc>
          <w:tcPr>
            <w:tcW w:w="710" w:type="dxa"/>
            <w:tcBorders>
              <w:left w:val="single" w:sz="4" w:space="0" w:color="auto"/>
            </w:tcBorders>
            <w:vAlign w:val="center"/>
          </w:tcPr>
          <w:p w14:paraId="52D3A6F8" w14:textId="77777777" w:rsidR="009B17F3" w:rsidRPr="00862C06" w:rsidRDefault="009B17F3" w:rsidP="00C3031C">
            <w:pPr>
              <w:pStyle w:val="Akapitzlist"/>
              <w:numPr>
                <w:ilvl w:val="0"/>
                <w:numId w:val="7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1CB96AA9" w14:textId="77777777" w:rsidR="009B17F3" w:rsidRDefault="009B17F3" w:rsidP="00C3031C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Rejestracja Wykonawca w BDO</w:t>
            </w:r>
          </w:p>
        </w:tc>
        <w:tc>
          <w:tcPr>
            <w:tcW w:w="2551" w:type="dxa"/>
            <w:vAlign w:val="center"/>
          </w:tcPr>
          <w:p w14:paraId="103DA4D2" w14:textId="77777777" w:rsidR="009B17F3" w:rsidRDefault="009B17F3" w:rsidP="00C3031C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27E8D472" w14:textId="77777777" w:rsidR="009B17F3" w:rsidRDefault="009B17F3" w:rsidP="00C3031C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B17F3" w:rsidRPr="00862C06" w14:paraId="30902D05" w14:textId="77777777" w:rsidTr="003C29F2">
        <w:trPr>
          <w:trHeight w:val="270"/>
        </w:trPr>
        <w:tc>
          <w:tcPr>
            <w:tcW w:w="710" w:type="dxa"/>
            <w:tcBorders>
              <w:left w:val="single" w:sz="4" w:space="0" w:color="auto"/>
            </w:tcBorders>
            <w:vAlign w:val="center"/>
          </w:tcPr>
          <w:p w14:paraId="4C4CFB96" w14:textId="77777777" w:rsidR="009B17F3" w:rsidRPr="00862C06" w:rsidRDefault="009B17F3" w:rsidP="00C3031C">
            <w:pPr>
              <w:pStyle w:val="Akapitzlist"/>
              <w:numPr>
                <w:ilvl w:val="0"/>
                <w:numId w:val="7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405C9264" w14:textId="77777777" w:rsidR="009B17F3" w:rsidRDefault="009B17F3" w:rsidP="00C3031C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Deklaracja środowiskowa produktu (EPD) lub równoważnego dokumentu potwierdzająca niski ślad węglowy</w:t>
            </w:r>
          </w:p>
        </w:tc>
        <w:tc>
          <w:tcPr>
            <w:tcW w:w="2551" w:type="dxa"/>
            <w:vAlign w:val="center"/>
          </w:tcPr>
          <w:p w14:paraId="3A68EB8F" w14:textId="77777777" w:rsidR="009B17F3" w:rsidRDefault="009B17F3" w:rsidP="00C3031C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66218FA2" w14:textId="77777777" w:rsidR="009B17F3" w:rsidRPr="00AB22D5" w:rsidRDefault="009B17F3" w:rsidP="00C3031C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B17F3" w:rsidRPr="00862C06" w14:paraId="0B868240" w14:textId="77777777" w:rsidTr="003C29F2">
        <w:trPr>
          <w:trHeight w:val="270"/>
        </w:trPr>
        <w:tc>
          <w:tcPr>
            <w:tcW w:w="710" w:type="dxa"/>
            <w:tcBorders>
              <w:left w:val="single" w:sz="4" w:space="0" w:color="auto"/>
            </w:tcBorders>
            <w:vAlign w:val="center"/>
          </w:tcPr>
          <w:p w14:paraId="261BD343" w14:textId="77777777" w:rsidR="009B17F3" w:rsidRPr="00862C06" w:rsidRDefault="009B17F3" w:rsidP="00C3031C">
            <w:pPr>
              <w:pStyle w:val="Akapitzlist"/>
              <w:numPr>
                <w:ilvl w:val="0"/>
                <w:numId w:val="7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14847EE5" w14:textId="77777777" w:rsidR="009B17F3" w:rsidRDefault="009B17F3" w:rsidP="00C3031C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Oświadczenie potwierdzające zgodność z dyrektywą </w:t>
            </w: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RoHS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 xml:space="preserve"> 2011/65/UE – brak substancji niebezpiecznych w komponentach urządzenia</w:t>
            </w:r>
          </w:p>
        </w:tc>
        <w:tc>
          <w:tcPr>
            <w:tcW w:w="2551" w:type="dxa"/>
            <w:vAlign w:val="center"/>
          </w:tcPr>
          <w:p w14:paraId="3A04CA98" w14:textId="77777777" w:rsidR="009B17F3" w:rsidRDefault="009B17F3" w:rsidP="00C3031C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64DCF3EC" w14:textId="77777777" w:rsidR="009B17F3" w:rsidRPr="00AB22D5" w:rsidRDefault="009B17F3" w:rsidP="00C3031C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B17F3" w:rsidRPr="00862C06" w14:paraId="044FE584" w14:textId="77777777" w:rsidTr="003C29F2">
        <w:trPr>
          <w:trHeight w:val="270"/>
        </w:trPr>
        <w:tc>
          <w:tcPr>
            <w:tcW w:w="710" w:type="dxa"/>
            <w:tcBorders>
              <w:left w:val="single" w:sz="4" w:space="0" w:color="auto"/>
            </w:tcBorders>
            <w:vAlign w:val="center"/>
          </w:tcPr>
          <w:p w14:paraId="423F78BD" w14:textId="77777777" w:rsidR="009B17F3" w:rsidRPr="00862C06" w:rsidRDefault="009B17F3" w:rsidP="00C3031C">
            <w:pPr>
              <w:pStyle w:val="Akapitzlist"/>
              <w:numPr>
                <w:ilvl w:val="0"/>
                <w:numId w:val="7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1807B9F0" w14:textId="77777777" w:rsidR="009B17F3" w:rsidRDefault="009B17F3" w:rsidP="00C3031C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Oświadczenie o zgodności oferowanego sprzętu z zasadą DNSH</w:t>
            </w:r>
          </w:p>
        </w:tc>
        <w:tc>
          <w:tcPr>
            <w:tcW w:w="2551" w:type="dxa"/>
            <w:vAlign w:val="center"/>
          </w:tcPr>
          <w:p w14:paraId="7B74E667" w14:textId="77777777" w:rsidR="009B17F3" w:rsidRDefault="009B17F3" w:rsidP="00C3031C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4EB802CA" w14:textId="77777777" w:rsidR="009B17F3" w:rsidRPr="00AB22D5" w:rsidRDefault="009B17F3" w:rsidP="00C3031C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08249C2C" w14:textId="77777777" w:rsidR="009B17F3" w:rsidRPr="001A6EFC" w:rsidRDefault="009B17F3" w:rsidP="001A6EFC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p w14:paraId="7F8805B1" w14:textId="77777777" w:rsidR="00A40606" w:rsidRPr="001A6EFC" w:rsidRDefault="00A40606" w:rsidP="00C3031C">
      <w:pPr>
        <w:spacing w:line="240" w:lineRule="auto"/>
        <w:rPr>
          <w:rFonts w:ascii="Century Gothic" w:hAnsi="Century Gothic"/>
          <w:sz w:val="16"/>
          <w:szCs w:val="16"/>
        </w:rPr>
      </w:pPr>
      <w:r w:rsidRPr="001A6EFC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204F62F8" w14:textId="77777777" w:rsidR="00A40606" w:rsidRPr="001A6EFC" w:rsidRDefault="00A40606" w:rsidP="00C3031C">
      <w:pPr>
        <w:spacing w:line="240" w:lineRule="auto"/>
        <w:rPr>
          <w:rFonts w:ascii="Century Gothic" w:hAnsi="Century Gothic"/>
          <w:sz w:val="16"/>
          <w:szCs w:val="16"/>
        </w:rPr>
      </w:pPr>
    </w:p>
    <w:p w14:paraId="20948DC0" w14:textId="77777777" w:rsidR="00A40606" w:rsidRPr="001A6EFC" w:rsidRDefault="00A40606" w:rsidP="00C3031C">
      <w:pPr>
        <w:spacing w:line="240" w:lineRule="auto"/>
        <w:rPr>
          <w:rFonts w:ascii="Century Gothic" w:hAnsi="Century Gothic"/>
          <w:sz w:val="16"/>
          <w:szCs w:val="16"/>
        </w:rPr>
      </w:pPr>
      <w:r w:rsidRPr="001A6EFC">
        <w:rPr>
          <w:rFonts w:ascii="Century Gothic" w:hAnsi="Century Gothic"/>
          <w:sz w:val="16"/>
          <w:szCs w:val="16"/>
        </w:rPr>
        <w:t xml:space="preserve">1.     Brak odpowiedniego wpisu przez wykonawcę w kolumnie parametr oferowany będzie traktowany jako brak danego parametru/warunku w oferowanej konfiguracji urządzenia i będzie podstawą odrzucenia oferty. </w:t>
      </w:r>
    </w:p>
    <w:p w14:paraId="7E0EC76D" w14:textId="77777777" w:rsidR="00A40606" w:rsidRPr="001A6EFC" w:rsidRDefault="00A40606" w:rsidP="00C3031C">
      <w:pPr>
        <w:spacing w:line="240" w:lineRule="auto"/>
        <w:rPr>
          <w:rFonts w:ascii="Century Gothic" w:hAnsi="Century Gothic"/>
          <w:sz w:val="16"/>
          <w:szCs w:val="16"/>
        </w:rPr>
      </w:pPr>
      <w:r w:rsidRPr="001A6EFC">
        <w:rPr>
          <w:rFonts w:ascii="Century Gothic" w:hAnsi="Century Gothic"/>
          <w:sz w:val="16"/>
          <w:szCs w:val="16"/>
        </w:rPr>
        <w:t>2.    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1805A825" w14:textId="77777777" w:rsidR="00A40606" w:rsidRPr="001A6EFC" w:rsidRDefault="00A40606" w:rsidP="001A6EFC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0AE18FFD" w14:textId="77777777" w:rsidR="00A40606" w:rsidRPr="001A6EFC" w:rsidRDefault="00A40606" w:rsidP="001A6EFC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0A5DA55F" w14:textId="77777777" w:rsidR="00A40606" w:rsidRPr="001A6EFC" w:rsidRDefault="00A40606" w:rsidP="001A6EFC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1A6EFC">
        <w:rPr>
          <w:rFonts w:ascii="Century Gothic" w:hAnsi="Century Gothic"/>
          <w:sz w:val="16"/>
          <w:szCs w:val="16"/>
        </w:rPr>
        <w:t>…………………………………………</w:t>
      </w:r>
    </w:p>
    <w:p w14:paraId="459DD36D" w14:textId="77777777" w:rsidR="00A40606" w:rsidRPr="001A6EFC" w:rsidRDefault="00A40606" w:rsidP="001A6EFC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1A6EFC">
        <w:rPr>
          <w:rFonts w:ascii="Century Gothic" w:hAnsi="Century Gothic"/>
          <w:sz w:val="16"/>
          <w:szCs w:val="16"/>
        </w:rPr>
        <w:t>Wykonawca</w:t>
      </w:r>
    </w:p>
    <w:p w14:paraId="52C4D2FD" w14:textId="77777777" w:rsidR="00A40606" w:rsidRPr="001A6EFC" w:rsidRDefault="00A40606" w:rsidP="001A6EFC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63DF1E4E" w14:textId="77777777" w:rsidR="00A40606" w:rsidRPr="001A6EFC" w:rsidRDefault="00A40606" w:rsidP="001A6EFC">
      <w:pPr>
        <w:spacing w:line="360" w:lineRule="auto"/>
        <w:rPr>
          <w:rFonts w:ascii="Century Gothic" w:hAnsi="Century Gothic"/>
          <w:sz w:val="16"/>
          <w:szCs w:val="16"/>
        </w:rPr>
      </w:pPr>
    </w:p>
    <w:sectPr w:rsidR="00A40606" w:rsidRPr="001A6EF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32B871" w14:textId="77777777" w:rsidR="00E47C2C" w:rsidRDefault="00E47C2C" w:rsidP="001A6EFC">
      <w:pPr>
        <w:spacing w:after="0" w:line="240" w:lineRule="auto"/>
      </w:pPr>
      <w:r>
        <w:separator/>
      </w:r>
    </w:p>
  </w:endnote>
  <w:endnote w:type="continuationSeparator" w:id="0">
    <w:p w14:paraId="7E4FF409" w14:textId="77777777" w:rsidR="00E47C2C" w:rsidRDefault="00E47C2C" w:rsidP="001A6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2"/>
        <w:szCs w:val="12"/>
      </w:rPr>
      <w:id w:val="1671674967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2"/>
            <w:szCs w:val="1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98DB761" w14:textId="77777777" w:rsidR="001A6EFC" w:rsidRPr="001A6EFC" w:rsidRDefault="001A6EFC">
            <w:pPr>
              <w:pStyle w:val="Stopka"/>
              <w:jc w:val="right"/>
              <w:rPr>
                <w:rFonts w:ascii="Century Gothic" w:hAnsi="Century Gothic"/>
                <w:sz w:val="12"/>
                <w:szCs w:val="12"/>
              </w:rPr>
            </w:pPr>
            <w:r w:rsidRPr="001A6EFC">
              <w:rPr>
                <w:rFonts w:ascii="Century Gothic" w:hAnsi="Century Gothic"/>
                <w:sz w:val="12"/>
                <w:szCs w:val="12"/>
              </w:rPr>
              <w:t xml:space="preserve">Strona 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instrText>PAGE</w:instrTex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  <w:r w:rsidRPr="001A6EFC">
              <w:rPr>
                <w:rFonts w:ascii="Century Gothic" w:hAnsi="Century Gothic"/>
                <w:sz w:val="12"/>
                <w:szCs w:val="12"/>
              </w:rPr>
              <w:t xml:space="preserve"> z 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instrText>NUMPAGES</w:instrTex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</w:p>
        </w:sdtContent>
      </w:sdt>
    </w:sdtContent>
  </w:sdt>
  <w:p w14:paraId="2CC0E3B3" w14:textId="77777777" w:rsidR="001A6EFC" w:rsidRDefault="001A6E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C2E057" w14:textId="77777777" w:rsidR="00E47C2C" w:rsidRDefault="00E47C2C" w:rsidP="001A6EFC">
      <w:pPr>
        <w:spacing w:after="0" w:line="240" w:lineRule="auto"/>
      </w:pPr>
      <w:r>
        <w:separator/>
      </w:r>
    </w:p>
  </w:footnote>
  <w:footnote w:type="continuationSeparator" w:id="0">
    <w:p w14:paraId="45E65810" w14:textId="77777777" w:rsidR="00E47C2C" w:rsidRDefault="00E47C2C" w:rsidP="001A6E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F1B32" w14:textId="77777777" w:rsidR="001A6EFC" w:rsidRDefault="001A6EFC">
    <w:pPr>
      <w:pStyle w:val="Nagwek"/>
    </w:pPr>
    <w:r w:rsidRPr="00006301">
      <w:rPr>
        <w:noProof/>
      </w:rPr>
      <w:drawing>
        <wp:inline distT="0" distB="0" distL="0" distR="0" wp14:anchorId="60221C66" wp14:editId="17A85D95">
          <wp:extent cx="5760720" cy="738505"/>
          <wp:effectExtent l="0" t="0" r="0" b="4445"/>
          <wp:docPr id="184314538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4179C"/>
    <w:multiLevelType w:val="hybridMultilevel"/>
    <w:tmpl w:val="E0220B4A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87953"/>
    <w:multiLevelType w:val="singleLevel"/>
    <w:tmpl w:val="8DB26938"/>
    <w:lvl w:ilvl="0">
      <w:start w:val="15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2" w15:restartNumberingAfterBreak="0">
    <w:nsid w:val="1C785824"/>
    <w:multiLevelType w:val="hybridMultilevel"/>
    <w:tmpl w:val="53DEF5BC"/>
    <w:lvl w:ilvl="0" w:tplc="14E0137E">
      <w:start w:val="5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DA40B6"/>
    <w:multiLevelType w:val="hybridMultilevel"/>
    <w:tmpl w:val="5C2A4662"/>
    <w:lvl w:ilvl="0" w:tplc="11761EE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D84293"/>
    <w:multiLevelType w:val="hybridMultilevel"/>
    <w:tmpl w:val="559C93FE"/>
    <w:lvl w:ilvl="0" w:tplc="90708E5E">
      <w:start w:val="5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CF66C2"/>
    <w:multiLevelType w:val="hybridMultilevel"/>
    <w:tmpl w:val="E6E47C32"/>
    <w:lvl w:ilvl="0" w:tplc="5FA80382">
      <w:start w:val="14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630D25"/>
    <w:multiLevelType w:val="multilevel"/>
    <w:tmpl w:val="8F4279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num w:numId="1" w16cid:durableId="1402216157">
    <w:abstractNumId w:val="0"/>
  </w:num>
  <w:num w:numId="2" w16cid:durableId="1537885779">
    <w:abstractNumId w:val="3"/>
  </w:num>
  <w:num w:numId="3" w16cid:durableId="1504517498">
    <w:abstractNumId w:val="4"/>
  </w:num>
  <w:num w:numId="4" w16cid:durableId="538325317">
    <w:abstractNumId w:val="2"/>
  </w:num>
  <w:num w:numId="5" w16cid:durableId="584219442">
    <w:abstractNumId w:val="6"/>
  </w:num>
  <w:num w:numId="6" w16cid:durableId="338580555">
    <w:abstractNumId w:val="5"/>
  </w:num>
  <w:num w:numId="7" w16cid:durableId="4958047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2D3"/>
    <w:rsid w:val="0006443B"/>
    <w:rsid w:val="000E3655"/>
    <w:rsid w:val="0011549A"/>
    <w:rsid w:val="001212A9"/>
    <w:rsid w:val="001A4F1E"/>
    <w:rsid w:val="001A6EFC"/>
    <w:rsid w:val="002378CB"/>
    <w:rsid w:val="002610E7"/>
    <w:rsid w:val="002B47BC"/>
    <w:rsid w:val="002B4A3B"/>
    <w:rsid w:val="002C024D"/>
    <w:rsid w:val="003069E5"/>
    <w:rsid w:val="003C29F2"/>
    <w:rsid w:val="004130F1"/>
    <w:rsid w:val="00463B69"/>
    <w:rsid w:val="00477B46"/>
    <w:rsid w:val="00524791"/>
    <w:rsid w:val="005302D3"/>
    <w:rsid w:val="00562D49"/>
    <w:rsid w:val="005C7A70"/>
    <w:rsid w:val="005E46B0"/>
    <w:rsid w:val="00614BA4"/>
    <w:rsid w:val="00630F8D"/>
    <w:rsid w:val="006338CE"/>
    <w:rsid w:val="006E67D3"/>
    <w:rsid w:val="00740064"/>
    <w:rsid w:val="00747332"/>
    <w:rsid w:val="007653F0"/>
    <w:rsid w:val="007E3C9E"/>
    <w:rsid w:val="007F5095"/>
    <w:rsid w:val="00870A20"/>
    <w:rsid w:val="0087588B"/>
    <w:rsid w:val="00967220"/>
    <w:rsid w:val="00994845"/>
    <w:rsid w:val="009A3DCE"/>
    <w:rsid w:val="009B17F3"/>
    <w:rsid w:val="00A0582A"/>
    <w:rsid w:val="00A327D9"/>
    <w:rsid w:val="00A40606"/>
    <w:rsid w:val="00A4561B"/>
    <w:rsid w:val="00AB6A94"/>
    <w:rsid w:val="00AD01BB"/>
    <w:rsid w:val="00AE444F"/>
    <w:rsid w:val="00AF79C0"/>
    <w:rsid w:val="00B231B5"/>
    <w:rsid w:val="00B3312F"/>
    <w:rsid w:val="00BA34CE"/>
    <w:rsid w:val="00C3031C"/>
    <w:rsid w:val="00C41E63"/>
    <w:rsid w:val="00C57C80"/>
    <w:rsid w:val="00C8741F"/>
    <w:rsid w:val="00CF16A4"/>
    <w:rsid w:val="00CF691B"/>
    <w:rsid w:val="00D2053D"/>
    <w:rsid w:val="00D44105"/>
    <w:rsid w:val="00D52BD8"/>
    <w:rsid w:val="00DD71A3"/>
    <w:rsid w:val="00DE758A"/>
    <w:rsid w:val="00E47C2C"/>
    <w:rsid w:val="00EB28C9"/>
    <w:rsid w:val="00ED27B2"/>
    <w:rsid w:val="00ED6A7E"/>
    <w:rsid w:val="00EE7A8D"/>
    <w:rsid w:val="00F2465B"/>
    <w:rsid w:val="00F36FDA"/>
    <w:rsid w:val="00F438EB"/>
    <w:rsid w:val="00F47814"/>
    <w:rsid w:val="00F67D12"/>
    <w:rsid w:val="00F70B1E"/>
    <w:rsid w:val="00F81AA2"/>
    <w:rsid w:val="00FC4298"/>
    <w:rsid w:val="00FC740C"/>
    <w:rsid w:val="00FE3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2C1B3"/>
  <w15:chartTrackingRefBased/>
  <w15:docId w15:val="{BACA620C-29ED-4F3E-8A9B-B02AC1B55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302D3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Tabela,lp1,Preambuła,Bulleted list,Odstavec,Podsis rysunku,normalny tekst,List Paragraph"/>
    <w:basedOn w:val="Normalny"/>
    <w:link w:val="AkapitzlistZnak"/>
    <w:uiPriority w:val="34"/>
    <w:qFormat/>
    <w:rsid w:val="00A4060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Tabela Znak,lp1 Znak,Odstavec Znak"/>
    <w:link w:val="Akapitzlist"/>
    <w:uiPriority w:val="34"/>
    <w:qFormat/>
    <w:locked/>
    <w:rsid w:val="00A40606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6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6EF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1A6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6EFC"/>
    <w:rPr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2610E7"/>
    <w:rPr>
      <w:rFonts w:ascii="Arial" w:eastAsiaTheme="minorHAnsi" w:hAnsi="Arial" w:cs="Arial"/>
      <w:kern w:val="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50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7</Pages>
  <Words>2259</Words>
  <Characters>13555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Mińska</cp:lastModifiedBy>
  <cp:revision>12</cp:revision>
  <dcterms:created xsi:type="dcterms:W3CDTF">2026-01-29T09:13:00Z</dcterms:created>
  <dcterms:modified xsi:type="dcterms:W3CDTF">2026-02-12T13:01:00Z</dcterms:modified>
</cp:coreProperties>
</file>