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E1416" w14:textId="77777777" w:rsidR="003D086C" w:rsidRPr="003D086C" w:rsidRDefault="003D086C" w:rsidP="003D086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110569-2026 - Procedura konkurencyjna</w:t>
      </w:r>
    </w:p>
    <w:p w14:paraId="2065887B" w14:textId="77777777" w:rsidR="003D086C" w:rsidRPr="003D086C" w:rsidRDefault="003D086C" w:rsidP="003D086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Pakiety oprogramowania medycznego – Zakup systemu PACS wraz z poszerzeniem archiwum obrazowego</w:t>
      </w:r>
    </w:p>
    <w:p w14:paraId="72318D27" w14:textId="77777777" w:rsidR="003D086C" w:rsidRPr="003D086C" w:rsidRDefault="003D086C" w:rsidP="003D086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32/2026 16/02/2026</w:t>
      </w:r>
    </w:p>
    <w:p w14:paraId="72011364" w14:textId="77777777" w:rsidR="003D086C" w:rsidRPr="003D086C" w:rsidRDefault="003D086C" w:rsidP="003D086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2E51D7D8" w14:textId="77777777" w:rsidR="003D086C" w:rsidRPr="003D086C" w:rsidRDefault="003D086C" w:rsidP="003D086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 - Usługi</w:t>
      </w:r>
    </w:p>
    <w:p w14:paraId="14D23E5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0ADF39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C66778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203DB5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9038BD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1819EB5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5662FD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C47012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B044D7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F1DE58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8FBC84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Zakup systemu PACS wraz z poszerzeniem archiwum obrazowego</w:t>
      </w:r>
    </w:p>
    <w:p w14:paraId="5E3E5FB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Zakup systemu PACS wraz z poszerzeniem archiwum obrazowego zgodnie z opisem przedmiotu zamówienia, projektami umów, specyfikacją warunków zamówienia wraz z jej załącznikami</w:t>
      </w:r>
    </w:p>
    <w:p w14:paraId="19EBFF1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cbbf91e4-4cc4-40af-8815-d7d77b9aa95f</w:t>
      </w:r>
    </w:p>
    <w:p w14:paraId="0DA549D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1/2026</w:t>
      </w:r>
    </w:p>
    <w:p w14:paraId="190E204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DF8607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4C98881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2A8FD2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8044FC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8756F3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2C39715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48180000 Pakiety oprogramowania medycznego</w:t>
      </w:r>
    </w:p>
    <w:p w14:paraId="32BF06C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informatyczne, 48329000 System obrazowania i archiwizowania, 72260000 Usługi w zakresie oprogramowania</w:t>
      </w:r>
    </w:p>
    <w:p w14:paraId="6574D6A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E5B283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21DF1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078D99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74033F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516A12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327E1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C1BEF0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6AEB67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Opis przedmiotu zamówienia, Podmiotowy środek dowodowy: Zobowiązanie podmiotu udostępniającego zasoby, Przedmiotowe środki dowodowe: Materiały informacyjne w postaci: katalogów, folderów, opisów przedmiotu zamówienia - zawierających informacje niezbędne do ustalenia zgodności oferty z wymaganiami Zamawiającego określonymi w pkt. 56, 57, 58 Opisu przedmiotu zamówienia ( dotyczy wyłącznie Etapu nr 1, tj. Dostawa i instalacja Infrastruktury Sprzętowej), Oświadczenie Wykonawcy dotyczące integracji z posiadanym przez Zamawiającego rozwiązaniem ( zgodne z załącznikiem do SWZ), próbka zaoferowanego systemu zawierająca funkcjonalności opisane w dokumencie "Wymagania dotyczące zawartości próbki oraz zasady i zakres jej badania", Dokumenty składane na wezwanie zamawiającego: a) Dokumenty żądane w celu potwierdzenia spełniania przez Wykonawcę warunków udziału w postępowaniu: Wykaz osób, Wykaz </w:t>
      </w: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usług, Zaświadczenie o spełnianiu przez wykonawcę określonych norm zarządzania jakością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179BC16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D57B77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926B77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D58F22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84F66A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9234C9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7A3D66C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209C2BF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2250918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07EAE0B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58BBF16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3D28A7E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5BBD23B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020F766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263D0D6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0F37072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4D1B180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23756D6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6AF1FBD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6057BD5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2106FEF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2470B74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13330AD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28328B0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5. Część zamówienia</w:t>
      </w:r>
    </w:p>
    <w:p w14:paraId="360B7D1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1CB432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DDD3BC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Zakup systemu PACS wraz z poszerzeniem archiwum obrazowego</w:t>
      </w:r>
    </w:p>
    <w:p w14:paraId="4B4A920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Zakup systemu PACS wraz z poszerzeniem archiwum obrazowego zgodnie z opisem przedmiotu zamówienia, projektami umów, specyfikacją warunków zamówienia wraz z jej załącznikami</w:t>
      </w:r>
    </w:p>
    <w:p w14:paraId="06D065B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3DA00A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58003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0C963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EAC4B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6688B3E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48180000 Pakiety oprogramowania medycznego</w:t>
      </w:r>
    </w:p>
    <w:p w14:paraId="256AC3E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48329000 System obrazowania i archiwizowania, 48000000 Pakiety oprogramowania i systemy informatyczne, 72260000 Usługi w zakresie oprogramowania</w:t>
      </w:r>
    </w:p>
    <w:p w14:paraId="0BEAD2C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A5164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A54708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46E5AA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899014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D1D7C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4EE95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75AB3D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B1A43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90 Dni</w:t>
      </w:r>
    </w:p>
    <w:p w14:paraId="12F5571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1A5B3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32AAC6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25516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DAF94C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13ECA73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78D8810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Identyfikator funduszy UE: Umowa o dofinansowanie nr FENX.06.01-IP.03-0018/25-00/10/2025/148 Projektu nr FENX.06.01-IP.03-0018/25 pn. „Wsparcie infrastruktury 10.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WSzKzP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SPZOZ w Bydgoszczy w zakresie AOS i leczenia jednego dnia poprzez zakup niezbędnych wyrobów medycznych” w ramach działania FENX.06.01 System ochrony zdrowia, priorytet FENX.06 Zdrowie Programu Fundusze Europejskie na Infrastrukturę, Klimat, Środowisko 2021-2027</w:t>
      </w:r>
    </w:p>
    <w:p w14:paraId="24DC1B9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B1BC63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906C6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9B49E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E6F6D1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3B84E4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minimum 1 osoba wyznaczona do realizacji projektu, która uczestniczyła w min. dwóch wdrożeniach systemu PACS w placówkach ochrony zdrowia</w:t>
      </w:r>
    </w:p>
    <w:p w14:paraId="20A0456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923B3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7F6371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minimum 1 zrealizowane zamówienie polegające na dostawie wraz z wdrożeniem systemu PACS , z jednoczesnym zastrzeżeniem, iż zrealizowane zamówienie/zamówienia sumarycznie opiewać będą na kwotę 2,5 mln zł brutto</w:t>
      </w:r>
    </w:p>
    <w:p w14:paraId="6BAC819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3F3561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393A960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posiadanie aktualnego certyfikatu ISO 9001 ( lub równoważnego) oraz certyfikatu ISO 27001 ( lub równoważnego)</w:t>
      </w:r>
    </w:p>
    <w:p w14:paraId="179A9D6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9552D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987E9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3E2BD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2523E89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D9E9F6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najniższa cena spośród wszystkich ofert -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7956153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7A023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1B3698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E3EB0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BD6CD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wykonania</w:t>
      </w:r>
    </w:p>
    <w:p w14:paraId="6204B45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wykonania" liczone będą w następujący sposób: Termin wykonania - minimalnie 60 dni kalendarzowych, maksymalnie 90 dni kalendarzowych, licząc od dnia zawarcia umowy. Liczba punktów = (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20 % gdzie: -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wykonania najniższy spośród wszystkich ofert -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wykonania podany w ofercie</w:t>
      </w:r>
    </w:p>
    <w:p w14:paraId="698757B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3C760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28891A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C48ACD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1B0FD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483B883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Punkty w kryterium "jakość" przyznawane będą według punktacji znajdującej się w załączniku "Opis przedmiotu zamówienia" Liczba punktów = (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20 % gdzie: -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Liczba uzyskanych punktów w ofercie -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liczba uzyskanych punktów w ofercie spośród wszystkich ofert</w:t>
      </w:r>
    </w:p>
    <w:p w14:paraId="2EE683E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5ECC1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BC7AD4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4E3A8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2740E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6F2AAD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903B9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64BE38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863B42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403831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5C9601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788F4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11C60D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8BCFD9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55954A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23/02/2026 08:00:00 (UTC+01:00) czas środkowoeuropejski, czas zachodnioeuropejski letni</w:t>
      </w:r>
    </w:p>
    <w:p w14:paraId="4F10AF7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E28D95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027191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23/02/2026 08:30:00 (UTC+01:00) czas środkowoeuropejski, czas zachodnioeuropejski letni</w:t>
      </w:r>
    </w:p>
    <w:p w14:paraId="46FAD84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e-propublico.pl: </w:t>
      </w:r>
      <w:hyperlink r:id="rId9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471F5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”Oferta/Załączniki”, poprzez ich odszyfrowanie, które jest jednoznaczne z ich upublicznieniem</w:t>
      </w:r>
    </w:p>
    <w:p w14:paraId="638A0B6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1E403C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37193D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741F2A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5805DB8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C4EB5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84719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807A98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8FF151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1CD972B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D12C26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3B7CC4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D2536E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7B83E1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31FF9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326656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30BC57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A3BC9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5872D4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0DE09B4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CB23CF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CD912A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EADDC4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EE74A9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A250CF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0A6F73F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0BFA2F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2DBC35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E1796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FB695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705284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5BE7781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9F823E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F869C0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A1B9D9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607991C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DA7D0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2FB211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730C43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4E39A6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AA6D23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CDB19F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C7FE2F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133B7A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81AA23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CD280A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985D33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E05893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56D52A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E08A46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C99398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D40A59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41E735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F3CB63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7281AD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89BDF9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EDE549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25FF46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630F63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6F62055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E742D1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9F23AF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0CCC383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95A22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47B460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783B594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7DD02F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4C76F1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1FE538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4D7FB8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CDA13F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53C7FA2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CF95DC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58F01F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A4B51C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68DDC9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B558D9C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C268F4F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E54AA6E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11B2AE9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A49E45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3D086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FC8CFB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5D4921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6F55F9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7E5FDDAB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78362-2026</w:t>
      </w:r>
    </w:p>
    <w:p w14:paraId="3EC7D877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13C8241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Informacje o ogłoszeniu</w:t>
      </w:r>
    </w:p>
    <w:p w14:paraId="001CB463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cd5f1cf7-93a9-4907-97df-901aef1cedb3  -  01</w:t>
      </w:r>
    </w:p>
    <w:p w14:paraId="6840F861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F8586D8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092DA0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CC2CB94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13/02/2026 11:30:14 (UTC+00:00) czas zachodnioeuropejski, GMT</w:t>
      </w:r>
    </w:p>
    <w:p w14:paraId="5808DDD5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73311F6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110569-2026</w:t>
      </w:r>
    </w:p>
    <w:p w14:paraId="2D45058D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32/2026</w:t>
      </w:r>
    </w:p>
    <w:p w14:paraId="4BF2BD60" w14:textId="77777777" w:rsidR="003D086C" w:rsidRPr="003D086C" w:rsidRDefault="003D086C" w:rsidP="003D086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086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16/02/2026</w:t>
      </w:r>
    </w:p>
    <w:p w14:paraId="6889125B" w14:textId="77777777" w:rsidR="0055213F" w:rsidRDefault="0055213F" w:rsidP="003D086C">
      <w:pPr>
        <w:rPr>
          <w:rFonts w:ascii="Arial Narrow" w:hAnsi="Arial Narrow"/>
        </w:rPr>
      </w:pPr>
    </w:p>
    <w:p w14:paraId="211EBC30" w14:textId="77777777" w:rsidR="003D086C" w:rsidRDefault="003D086C" w:rsidP="003D086C">
      <w:pPr>
        <w:rPr>
          <w:rFonts w:ascii="Arial Narrow" w:hAnsi="Arial Narrow"/>
        </w:rPr>
      </w:pPr>
    </w:p>
    <w:p w14:paraId="5AFB9502" w14:textId="329D1A21" w:rsidR="003D086C" w:rsidRDefault="003D086C" w:rsidP="003D086C">
      <w:pPr>
        <w:tabs>
          <w:tab w:val="left" w:pos="607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341D0204" w14:textId="77777777" w:rsidR="003D086C" w:rsidRPr="003D086C" w:rsidRDefault="003D086C" w:rsidP="003D086C">
      <w:pPr>
        <w:rPr>
          <w:rFonts w:ascii="Arial Narrow" w:hAnsi="Arial Narrow"/>
        </w:rPr>
      </w:pPr>
    </w:p>
    <w:p w14:paraId="40DA6D17" w14:textId="77777777" w:rsidR="003D086C" w:rsidRPr="003D086C" w:rsidRDefault="003D086C" w:rsidP="003D086C">
      <w:pPr>
        <w:rPr>
          <w:rFonts w:ascii="Arial Narrow" w:hAnsi="Arial Narrow"/>
        </w:rPr>
      </w:pPr>
    </w:p>
    <w:p w14:paraId="5DE42DF4" w14:textId="77777777" w:rsidR="003D086C" w:rsidRPr="003D086C" w:rsidRDefault="003D086C" w:rsidP="003D086C">
      <w:pPr>
        <w:rPr>
          <w:rFonts w:ascii="Arial Narrow" w:hAnsi="Arial Narrow"/>
        </w:rPr>
      </w:pPr>
    </w:p>
    <w:p w14:paraId="13EF832F" w14:textId="77777777" w:rsidR="003D086C" w:rsidRPr="003D086C" w:rsidRDefault="003D086C" w:rsidP="003D086C">
      <w:pPr>
        <w:rPr>
          <w:rFonts w:ascii="Arial Narrow" w:hAnsi="Arial Narrow"/>
        </w:rPr>
      </w:pPr>
    </w:p>
    <w:p w14:paraId="189A04A3" w14:textId="77777777" w:rsidR="003D086C" w:rsidRPr="003D086C" w:rsidRDefault="003D086C" w:rsidP="003D086C">
      <w:pPr>
        <w:rPr>
          <w:rFonts w:ascii="Arial Narrow" w:hAnsi="Arial Narrow"/>
        </w:rPr>
      </w:pPr>
    </w:p>
    <w:p w14:paraId="7E110747" w14:textId="77777777" w:rsidR="003D086C" w:rsidRPr="003D086C" w:rsidRDefault="003D086C" w:rsidP="003D086C">
      <w:pPr>
        <w:rPr>
          <w:rFonts w:ascii="Arial Narrow" w:hAnsi="Arial Narrow"/>
        </w:rPr>
      </w:pPr>
    </w:p>
    <w:p w14:paraId="3A5F8B93" w14:textId="77777777" w:rsidR="003D086C" w:rsidRPr="003D086C" w:rsidRDefault="003D086C" w:rsidP="003D086C">
      <w:pPr>
        <w:rPr>
          <w:rFonts w:ascii="Arial Narrow" w:hAnsi="Arial Narrow"/>
        </w:rPr>
      </w:pPr>
    </w:p>
    <w:p w14:paraId="3888B3A9" w14:textId="77777777" w:rsidR="003D086C" w:rsidRPr="003D086C" w:rsidRDefault="003D086C" w:rsidP="003D086C">
      <w:pPr>
        <w:rPr>
          <w:rFonts w:ascii="Arial Narrow" w:hAnsi="Arial Narrow"/>
        </w:rPr>
      </w:pPr>
    </w:p>
    <w:p w14:paraId="7E883A31" w14:textId="77777777" w:rsidR="003D086C" w:rsidRPr="003D086C" w:rsidRDefault="003D086C" w:rsidP="003D086C">
      <w:pPr>
        <w:rPr>
          <w:rFonts w:ascii="Arial Narrow" w:hAnsi="Arial Narrow"/>
        </w:rPr>
      </w:pPr>
    </w:p>
    <w:p w14:paraId="25DB960C" w14:textId="77777777" w:rsidR="003D086C" w:rsidRPr="003D086C" w:rsidRDefault="003D086C" w:rsidP="003D086C">
      <w:pPr>
        <w:rPr>
          <w:rFonts w:ascii="Arial Narrow" w:hAnsi="Arial Narrow"/>
        </w:rPr>
      </w:pPr>
    </w:p>
    <w:p w14:paraId="5996D3B6" w14:textId="77777777" w:rsidR="003D086C" w:rsidRPr="003D086C" w:rsidRDefault="003D086C" w:rsidP="003D086C">
      <w:pPr>
        <w:rPr>
          <w:rFonts w:ascii="Arial Narrow" w:hAnsi="Arial Narrow"/>
        </w:rPr>
      </w:pPr>
    </w:p>
    <w:p w14:paraId="0E491762" w14:textId="77777777" w:rsidR="003D086C" w:rsidRPr="003D086C" w:rsidRDefault="003D086C" w:rsidP="003D086C">
      <w:pPr>
        <w:rPr>
          <w:rFonts w:ascii="Arial Narrow" w:hAnsi="Arial Narrow"/>
        </w:rPr>
      </w:pPr>
    </w:p>
    <w:p w14:paraId="5B075774" w14:textId="77777777" w:rsidR="003D086C" w:rsidRPr="003D086C" w:rsidRDefault="003D086C" w:rsidP="003D086C">
      <w:pPr>
        <w:rPr>
          <w:rFonts w:ascii="Arial Narrow" w:hAnsi="Arial Narrow"/>
        </w:rPr>
      </w:pPr>
    </w:p>
    <w:p w14:paraId="4155512E" w14:textId="77777777" w:rsidR="003D086C" w:rsidRPr="003D086C" w:rsidRDefault="003D086C" w:rsidP="003D086C">
      <w:pPr>
        <w:rPr>
          <w:rFonts w:ascii="Arial Narrow" w:hAnsi="Arial Narrow"/>
        </w:rPr>
      </w:pPr>
    </w:p>
    <w:p w14:paraId="174B91E6" w14:textId="77777777" w:rsidR="003D086C" w:rsidRPr="003D086C" w:rsidRDefault="003D086C" w:rsidP="003D086C">
      <w:pPr>
        <w:rPr>
          <w:rFonts w:ascii="Arial Narrow" w:hAnsi="Arial Narrow"/>
        </w:rPr>
      </w:pPr>
    </w:p>
    <w:p w14:paraId="3EE348DB" w14:textId="77777777" w:rsidR="003D086C" w:rsidRPr="003D086C" w:rsidRDefault="003D086C" w:rsidP="003D086C">
      <w:pPr>
        <w:rPr>
          <w:rFonts w:ascii="Arial Narrow" w:hAnsi="Arial Narrow"/>
        </w:rPr>
      </w:pPr>
    </w:p>
    <w:p w14:paraId="26C4E0D3" w14:textId="77777777" w:rsidR="003D086C" w:rsidRPr="003D086C" w:rsidRDefault="003D086C" w:rsidP="003D086C">
      <w:pPr>
        <w:rPr>
          <w:rFonts w:ascii="Arial Narrow" w:hAnsi="Arial Narrow"/>
        </w:rPr>
      </w:pPr>
    </w:p>
    <w:p w14:paraId="79A73E02" w14:textId="77777777" w:rsidR="003D086C" w:rsidRPr="003D086C" w:rsidRDefault="003D086C" w:rsidP="003D086C">
      <w:pPr>
        <w:rPr>
          <w:rFonts w:ascii="Arial Narrow" w:hAnsi="Arial Narrow"/>
        </w:rPr>
      </w:pPr>
    </w:p>
    <w:p w14:paraId="275466EE" w14:textId="77777777" w:rsidR="003D086C" w:rsidRDefault="003D086C" w:rsidP="003D086C">
      <w:pPr>
        <w:rPr>
          <w:rFonts w:ascii="Arial Narrow" w:hAnsi="Arial Narrow"/>
        </w:rPr>
      </w:pPr>
    </w:p>
    <w:p w14:paraId="793E8D03" w14:textId="77777777" w:rsidR="003D086C" w:rsidRPr="003D086C" w:rsidRDefault="003D086C" w:rsidP="003D086C">
      <w:pPr>
        <w:rPr>
          <w:rFonts w:ascii="Arial Narrow" w:hAnsi="Arial Narrow"/>
        </w:rPr>
      </w:pPr>
    </w:p>
    <w:p w14:paraId="01E9437F" w14:textId="77777777" w:rsidR="003D086C" w:rsidRDefault="003D086C" w:rsidP="003D086C">
      <w:pPr>
        <w:rPr>
          <w:rFonts w:ascii="Arial Narrow" w:hAnsi="Arial Narrow"/>
        </w:rPr>
      </w:pPr>
    </w:p>
    <w:p w14:paraId="5EB3A696" w14:textId="027FBCB9" w:rsidR="003D086C" w:rsidRDefault="003D086C" w:rsidP="003D086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 ark.</w:t>
      </w:r>
    </w:p>
    <w:p w14:paraId="1B932AE0" w14:textId="749E47F8" w:rsidR="003D086C" w:rsidRDefault="003D086C" w:rsidP="003D086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51B43C90" w14:textId="7846B5B4" w:rsidR="003D086C" w:rsidRDefault="003D086C" w:rsidP="003D086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EF72C5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143D3C8F" w14:textId="41493379" w:rsidR="003D086C" w:rsidRPr="003D086C" w:rsidRDefault="003D086C" w:rsidP="003D086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2026-02-16</w:t>
      </w:r>
    </w:p>
    <w:sectPr w:rsidR="003D086C" w:rsidRPr="003D086C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28DF1" w14:textId="77777777" w:rsidR="00C43405" w:rsidRDefault="00C43405" w:rsidP="003D086C">
      <w:pPr>
        <w:spacing w:after="0" w:line="240" w:lineRule="auto"/>
      </w:pPr>
      <w:r>
        <w:separator/>
      </w:r>
    </w:p>
  </w:endnote>
  <w:endnote w:type="continuationSeparator" w:id="0">
    <w:p w14:paraId="3F50D44D" w14:textId="77777777" w:rsidR="00C43405" w:rsidRDefault="00C43405" w:rsidP="003D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A6818" w14:textId="77777777" w:rsidR="00C43405" w:rsidRDefault="00C43405" w:rsidP="003D086C">
      <w:pPr>
        <w:spacing w:after="0" w:line="240" w:lineRule="auto"/>
      </w:pPr>
      <w:r>
        <w:separator/>
      </w:r>
    </w:p>
  </w:footnote>
  <w:footnote w:type="continuationSeparator" w:id="0">
    <w:p w14:paraId="12B54544" w14:textId="77777777" w:rsidR="00C43405" w:rsidRDefault="00C43405" w:rsidP="003D0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8F986" w14:textId="54706F4F" w:rsidR="003D086C" w:rsidRPr="003D086C" w:rsidRDefault="003D086C">
    <w:pPr>
      <w:pStyle w:val="Nagwek"/>
      <w:rPr>
        <w:rFonts w:ascii="Arial Narrow" w:hAnsi="Arial Narrow"/>
      </w:rPr>
    </w:pPr>
    <w:r w:rsidRPr="003D086C">
      <w:rPr>
        <w:rFonts w:ascii="Arial Narrow" w:hAnsi="Arial Narrow"/>
      </w:rPr>
      <w:t>Sprawa nr 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86C"/>
    <w:rsid w:val="001915D9"/>
    <w:rsid w:val="003D086C"/>
    <w:rsid w:val="0055213F"/>
    <w:rsid w:val="00C43405"/>
    <w:rsid w:val="00E8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E5FAE"/>
  <w15:chartTrackingRefBased/>
  <w15:docId w15:val="{93988AB1-B54F-4CA1-A3BB-75751B38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D0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0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08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0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08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0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0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0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0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08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08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08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086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086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08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08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08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08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0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0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0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0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0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08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08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086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08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086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086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D0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086C"/>
  </w:style>
  <w:style w:type="paragraph" w:styleId="Stopka">
    <w:name w:val="footer"/>
    <w:basedOn w:val="Normalny"/>
    <w:link w:val="StopkaZnak"/>
    <w:uiPriority w:val="99"/>
    <w:unhideWhenUsed/>
    <w:rsid w:val="003D0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86C"/>
  </w:style>
  <w:style w:type="character" w:styleId="Hipercze">
    <w:name w:val="Hyperlink"/>
    <w:basedOn w:val="Domylnaczcionkaakapitu"/>
    <w:uiPriority w:val="99"/>
    <w:unhideWhenUsed/>
    <w:rsid w:val="003D08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0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2651</Words>
  <Characters>15909</Characters>
  <Application>Microsoft Office Word</Application>
  <DocSecurity>0</DocSecurity>
  <Lines>132</Lines>
  <Paragraphs>37</Paragraphs>
  <ScaleCrop>false</ScaleCrop>
  <Company/>
  <LinksUpToDate>false</LinksUpToDate>
  <CharactersWithSpaces>18523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2026-02-16T07:16:00Z</dcterms:created>
  <dcterms:modified xsi:type="dcterms:W3CDTF">2026-02-16T07:21:00Z</dcterms:modified>
</cp:coreProperties>
</file>