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EF4F1" w14:textId="77777777" w:rsidR="009D4160" w:rsidRPr="00021520" w:rsidRDefault="009D4160" w:rsidP="009D4160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021520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021520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303E0693" w14:textId="77777777" w:rsidR="009D4160" w:rsidRDefault="009D4160" w:rsidP="0012570A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4A79765A" w14:textId="43445A03" w:rsidR="0040276C" w:rsidRDefault="0040276C" w:rsidP="0012570A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12570A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30BE34D6" w14:textId="77777777" w:rsidR="0040276C" w:rsidRPr="0012570A" w:rsidRDefault="0040276C" w:rsidP="0012570A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</w:p>
    <w:p w14:paraId="0BFDBCED" w14:textId="77777777" w:rsidR="00BA3F3F" w:rsidRPr="0012570A" w:rsidRDefault="00F379A3" w:rsidP="0012570A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12570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342BC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1</w:t>
      </w:r>
    </w:p>
    <w:p w14:paraId="20459901" w14:textId="77777777" w:rsidR="00F361EB" w:rsidRPr="0012570A" w:rsidRDefault="00F361EB" w:rsidP="0012570A">
      <w:pPr>
        <w:spacing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</w:p>
    <w:p w14:paraId="290B8B17" w14:textId="77777777" w:rsidR="00BA3F3F" w:rsidRPr="0012570A" w:rsidRDefault="00F361EB" w:rsidP="0012570A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12570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Aparat USG mobilny – 1 szt.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10"/>
        <w:gridCol w:w="4536"/>
        <w:gridCol w:w="2551"/>
        <w:gridCol w:w="2126"/>
      </w:tblGrid>
      <w:tr w:rsidR="0040276C" w:rsidRPr="0012570A" w14:paraId="4E11FDC6" w14:textId="77777777" w:rsidTr="003409F9">
        <w:trPr>
          <w:trHeight w:val="844"/>
        </w:trPr>
        <w:tc>
          <w:tcPr>
            <w:tcW w:w="710" w:type="dxa"/>
            <w:noWrap/>
            <w:vAlign w:val="center"/>
            <w:hideMark/>
          </w:tcPr>
          <w:p w14:paraId="3AE3AF06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536" w:type="dxa"/>
            <w:vAlign w:val="center"/>
            <w:hideMark/>
          </w:tcPr>
          <w:p w14:paraId="4BBE3F76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5C957A3E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6D7F7756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F379A3" w:rsidRPr="0012570A" w14:paraId="4E70C0B4" w14:textId="77777777" w:rsidTr="003409F9">
        <w:trPr>
          <w:trHeight w:val="203"/>
        </w:trPr>
        <w:tc>
          <w:tcPr>
            <w:tcW w:w="710" w:type="dxa"/>
            <w:noWrap/>
            <w:vAlign w:val="center"/>
          </w:tcPr>
          <w:p w14:paraId="2341858D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3AD25E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4494B55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7FC8B1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07103366" w14:textId="77777777" w:rsidTr="003409F9">
        <w:trPr>
          <w:trHeight w:val="406"/>
        </w:trPr>
        <w:tc>
          <w:tcPr>
            <w:tcW w:w="710" w:type="dxa"/>
            <w:noWrap/>
            <w:vAlign w:val="center"/>
          </w:tcPr>
          <w:p w14:paraId="569DA0F1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8341870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019A6732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B7588D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06D38EAB" w14:textId="77777777" w:rsidTr="003409F9">
        <w:trPr>
          <w:trHeight w:val="70"/>
        </w:trPr>
        <w:tc>
          <w:tcPr>
            <w:tcW w:w="710" w:type="dxa"/>
            <w:noWrap/>
            <w:vAlign w:val="center"/>
          </w:tcPr>
          <w:p w14:paraId="13907602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80BF16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6D399163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48B80A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289F2D9E" w14:textId="77777777" w:rsidTr="003409F9">
        <w:trPr>
          <w:trHeight w:val="256"/>
        </w:trPr>
        <w:tc>
          <w:tcPr>
            <w:tcW w:w="710" w:type="dxa"/>
            <w:noWrap/>
            <w:vAlign w:val="center"/>
          </w:tcPr>
          <w:p w14:paraId="7D14DD3B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478199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12570A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12570A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  <w:r w:rsidR="00C33E5B" w:rsidRPr="0012570A">
              <w:rPr>
                <w:rFonts w:ascii="Century Gothic" w:hAnsi="Century Gothic" w:cs="Calibri"/>
                <w:sz w:val="16"/>
                <w:szCs w:val="16"/>
              </w:rPr>
              <w:t>, w najnowszej wersji oprogramowania.</w:t>
            </w:r>
          </w:p>
        </w:tc>
        <w:tc>
          <w:tcPr>
            <w:tcW w:w="2551" w:type="dxa"/>
            <w:noWrap/>
            <w:vAlign w:val="center"/>
          </w:tcPr>
          <w:p w14:paraId="2E7AAB1F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303820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2570A" w:rsidRPr="0012570A" w14:paraId="160588C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DA5C44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459" w:right="-398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B68261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Echokardiograf przenośny do diagnostyki, kardiologicznej i naczyniowej</w:t>
            </w:r>
          </w:p>
        </w:tc>
        <w:tc>
          <w:tcPr>
            <w:tcW w:w="2551" w:type="dxa"/>
            <w:vAlign w:val="center"/>
          </w:tcPr>
          <w:p w14:paraId="45895CA0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1B34908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4B533F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D5C2D9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44D5BF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System składający się z konsoli typu laptop z uchwytem do przenoszenia oraz głowicy i zamontowanym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videoprinterem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całość umieszczona na mobilnym wózku z regulowaną wysokością blatu, z 3 aktywnymi portami do podłączenia głowic obrazowych (wybieranych z konsoli aparatu).</w:t>
            </w:r>
          </w:p>
        </w:tc>
        <w:tc>
          <w:tcPr>
            <w:tcW w:w="2551" w:type="dxa"/>
            <w:vAlign w:val="center"/>
          </w:tcPr>
          <w:p w14:paraId="26CDB41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C82103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BAA535D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696B19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E26DBA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Płaska konsola bez wystających pokręteł – umożliwiająca czyszczenie </w:t>
            </w:r>
          </w:p>
        </w:tc>
        <w:tc>
          <w:tcPr>
            <w:tcW w:w="2551" w:type="dxa"/>
            <w:vAlign w:val="center"/>
          </w:tcPr>
          <w:p w14:paraId="23C620B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2E1CE0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DE0227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04CE8A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187608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Regulacja wysokości blatu wózka </w:t>
            </w:r>
          </w:p>
        </w:tc>
        <w:tc>
          <w:tcPr>
            <w:tcW w:w="2551" w:type="dxa"/>
            <w:vAlign w:val="center"/>
          </w:tcPr>
          <w:p w14:paraId="218E3A6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862B5A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FD3BC5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A96CB5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60333C6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Waga konsoli z monitorem i akumulatorem max. 6 kg</w:t>
            </w:r>
          </w:p>
        </w:tc>
        <w:tc>
          <w:tcPr>
            <w:tcW w:w="2551" w:type="dxa"/>
            <w:vAlign w:val="center"/>
          </w:tcPr>
          <w:p w14:paraId="53E62019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E6A51D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F0C4AB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8ED37C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F810BBB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Monitor dotykowy obrazowy LCD min. 15,6 cala</w:t>
            </w:r>
          </w:p>
        </w:tc>
        <w:tc>
          <w:tcPr>
            <w:tcW w:w="2551" w:type="dxa"/>
            <w:vAlign w:val="center"/>
          </w:tcPr>
          <w:p w14:paraId="24ABE13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0ECFF5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3B51417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59B9C4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DC85B4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Monitor dotykowy z funkcjami typu tablet:</w:t>
            </w:r>
          </w:p>
          <w:p w14:paraId="6A620E0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- regulacja wzmocnienia, głębokości skanowania, zoom poprzez przesunięcie palca po monitorze</w:t>
            </w:r>
          </w:p>
        </w:tc>
        <w:tc>
          <w:tcPr>
            <w:tcW w:w="2551" w:type="dxa"/>
            <w:vAlign w:val="center"/>
          </w:tcPr>
          <w:p w14:paraId="4EC00F1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90F86D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9BDBFD9" w14:textId="77777777" w:rsidTr="003409F9">
        <w:trPr>
          <w:trHeight w:val="379"/>
        </w:trPr>
        <w:tc>
          <w:tcPr>
            <w:tcW w:w="710" w:type="dxa"/>
            <w:vAlign w:val="center"/>
          </w:tcPr>
          <w:p w14:paraId="74D0875A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EE56F1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Rozdzielczość monitora min. 1920x1080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pixeli</w:t>
            </w:r>
            <w:proofErr w:type="spellEnd"/>
          </w:p>
        </w:tc>
        <w:tc>
          <w:tcPr>
            <w:tcW w:w="2551" w:type="dxa"/>
            <w:vAlign w:val="center"/>
          </w:tcPr>
          <w:p w14:paraId="42E3DF09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AF024B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AFCED25" w14:textId="77777777" w:rsidTr="003409F9">
        <w:trPr>
          <w:trHeight w:val="379"/>
        </w:trPr>
        <w:tc>
          <w:tcPr>
            <w:tcW w:w="710" w:type="dxa"/>
            <w:vAlign w:val="center"/>
          </w:tcPr>
          <w:p w14:paraId="6F75BE3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30F7B1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Zasilanie sieciowe standardowe 220 -240V / 50Hz </w:t>
            </w:r>
          </w:p>
        </w:tc>
        <w:tc>
          <w:tcPr>
            <w:tcW w:w="2551" w:type="dxa"/>
            <w:vAlign w:val="center"/>
          </w:tcPr>
          <w:p w14:paraId="53F291F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BD5FAA3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38147CA" w14:textId="77777777" w:rsidTr="003409F9">
        <w:trPr>
          <w:trHeight w:val="379"/>
        </w:trPr>
        <w:tc>
          <w:tcPr>
            <w:tcW w:w="710" w:type="dxa"/>
            <w:vAlign w:val="center"/>
          </w:tcPr>
          <w:p w14:paraId="54228B8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C502AF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Zasilacz sieciowy wbudowany w wózek lub w konsolę.</w:t>
            </w:r>
          </w:p>
        </w:tc>
        <w:tc>
          <w:tcPr>
            <w:tcW w:w="2551" w:type="dxa"/>
            <w:vAlign w:val="center"/>
          </w:tcPr>
          <w:p w14:paraId="3A8C120E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A9D66E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D18837B" w14:textId="77777777" w:rsidTr="003409F9">
        <w:trPr>
          <w:trHeight w:val="357"/>
        </w:trPr>
        <w:tc>
          <w:tcPr>
            <w:tcW w:w="710" w:type="dxa"/>
            <w:vAlign w:val="center"/>
          </w:tcPr>
          <w:p w14:paraId="41AC001A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E8CB8B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Dodatkowy, przenośny zasilacz sieciowy, jeżeli nie jest on wbudowany w konsolę</w:t>
            </w:r>
          </w:p>
        </w:tc>
        <w:tc>
          <w:tcPr>
            <w:tcW w:w="2551" w:type="dxa"/>
            <w:vAlign w:val="center"/>
          </w:tcPr>
          <w:p w14:paraId="77963092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  <w:p w14:paraId="57D23BF6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Jeżeli dotyczy</w:t>
            </w:r>
          </w:p>
        </w:tc>
        <w:tc>
          <w:tcPr>
            <w:tcW w:w="2126" w:type="dxa"/>
            <w:vAlign w:val="center"/>
          </w:tcPr>
          <w:p w14:paraId="37532E0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9AD1F99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078B21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155F7B9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Zasilanie akumulatorowe, akumulator wbudowany w aparat</w:t>
            </w:r>
          </w:p>
        </w:tc>
        <w:tc>
          <w:tcPr>
            <w:tcW w:w="2551" w:type="dxa"/>
            <w:vAlign w:val="center"/>
          </w:tcPr>
          <w:p w14:paraId="4A0D515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BF679D7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98FF73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1A1F90A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DDBC0E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Czas pracy aparatu na zasilaniu bateryjnym min. 45 minut</w:t>
            </w:r>
          </w:p>
        </w:tc>
        <w:tc>
          <w:tcPr>
            <w:tcW w:w="2551" w:type="dxa"/>
            <w:vAlign w:val="center"/>
          </w:tcPr>
          <w:p w14:paraId="72848109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05720BE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2A1AA1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30B927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DFE630E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Zakres częstotliwości pracy aparatu  2 – 18 MHz</w:t>
            </w:r>
          </w:p>
        </w:tc>
        <w:tc>
          <w:tcPr>
            <w:tcW w:w="2551" w:type="dxa"/>
            <w:vAlign w:val="center"/>
          </w:tcPr>
          <w:p w14:paraId="432ACDC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C242B6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71F85C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F0628FD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A5F517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głębokość obrazowania min. 30 cm</w:t>
            </w:r>
          </w:p>
        </w:tc>
        <w:tc>
          <w:tcPr>
            <w:tcW w:w="2551" w:type="dxa"/>
            <w:vAlign w:val="center"/>
          </w:tcPr>
          <w:p w14:paraId="65C44C97" w14:textId="77777777" w:rsidR="0012570A" w:rsidRDefault="0012570A" w:rsidP="0012570A">
            <w:pPr>
              <w:jc w:val="center"/>
            </w:pPr>
            <w:r w:rsidRPr="0016518F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6BB365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D37A0D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F5B567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E11F2A6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Ilość niezależnych kanałów przetwarzania ≥900.000</w:t>
            </w:r>
          </w:p>
        </w:tc>
        <w:tc>
          <w:tcPr>
            <w:tcW w:w="2551" w:type="dxa"/>
            <w:vAlign w:val="center"/>
          </w:tcPr>
          <w:p w14:paraId="619679BC" w14:textId="77777777" w:rsidR="0012570A" w:rsidRDefault="0012570A" w:rsidP="0012570A">
            <w:pPr>
              <w:jc w:val="center"/>
            </w:pPr>
            <w:r w:rsidRPr="0016518F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4C8FA4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2CABCF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A21058F" w14:textId="77777777" w:rsidR="0012570A" w:rsidRPr="0012570A" w:rsidRDefault="0012570A" w:rsidP="0012570A">
            <w:pPr>
              <w:widowControl w:val="0"/>
              <w:suppressAutoHyphens/>
              <w:autoSpaceDN w:val="0"/>
              <w:spacing w:line="360" w:lineRule="auto"/>
              <w:ind w:right="-398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FDF090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Tryby pracy/obrazowanie:</w:t>
            </w:r>
          </w:p>
        </w:tc>
        <w:tc>
          <w:tcPr>
            <w:tcW w:w="2551" w:type="dxa"/>
            <w:vAlign w:val="center"/>
          </w:tcPr>
          <w:p w14:paraId="3A6B2A3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C3F487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E4949E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6C02620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4835DA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2D</w:t>
            </w:r>
          </w:p>
        </w:tc>
        <w:tc>
          <w:tcPr>
            <w:tcW w:w="2551" w:type="dxa"/>
            <w:vAlign w:val="center"/>
          </w:tcPr>
          <w:p w14:paraId="1EACF38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C07B21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3D5BAA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CA5A38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980105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Obrazowanie harmoniczne – THI.</w:t>
            </w:r>
          </w:p>
        </w:tc>
        <w:tc>
          <w:tcPr>
            <w:tcW w:w="2551" w:type="dxa"/>
            <w:vAlign w:val="center"/>
          </w:tcPr>
          <w:p w14:paraId="20FFDBA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29B88A4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9781FBD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96709B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0EC71FF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Miejscowe powiększenie obrazu Zoom 8x</w:t>
            </w:r>
          </w:p>
        </w:tc>
        <w:tc>
          <w:tcPr>
            <w:tcW w:w="2551" w:type="dxa"/>
            <w:vAlign w:val="center"/>
          </w:tcPr>
          <w:p w14:paraId="79DE062B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59FAB3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39C6E3C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0668FC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9A73B6F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Częstotliwość odświeżania obrazu FR  650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obr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./sek.</w:t>
            </w:r>
          </w:p>
        </w:tc>
        <w:tc>
          <w:tcPr>
            <w:tcW w:w="2551" w:type="dxa"/>
            <w:vAlign w:val="center"/>
          </w:tcPr>
          <w:p w14:paraId="5F9FDF3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344707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BE4071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33DD32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5DB6E5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Obrazowanie w trybie krzyżujących się ultradźwięków (z ang.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compounding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, np.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SonoCT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5E23F4C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471C6C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E2EA07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5F05FF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19F189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Obrazowanie z wygładzaniem plamek bez utraty rozdzielczości (ang.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SpeckleReduction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2F7F551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2F00CF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01F4FB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DCE162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634766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35AE91D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51E2287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E31E57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C41DB9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59163F5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Kolor M-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35B4617B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40C7D5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A9796E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B3C3B00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0B0611F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Anatomiczny M-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098A87F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28E5D22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E6A753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484672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6754B4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Doppler spektralny z falą pulsacyjną</w:t>
            </w:r>
          </w:p>
        </w:tc>
        <w:tc>
          <w:tcPr>
            <w:tcW w:w="2551" w:type="dxa"/>
            <w:vAlign w:val="center"/>
          </w:tcPr>
          <w:p w14:paraId="6CD5F16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69A097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B96B45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520C94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5D5948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Doppler spektralny z falą ciągłą</w:t>
            </w:r>
          </w:p>
        </w:tc>
        <w:tc>
          <w:tcPr>
            <w:tcW w:w="2551" w:type="dxa"/>
            <w:vAlign w:val="center"/>
          </w:tcPr>
          <w:p w14:paraId="0DAF2D86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4722F8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28D330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F92884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3834864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Jednoczesna prezentacja na ekranie w czasie rzeczywistym  ruchomych obrazów w trybie 2D/kolor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/ 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(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triplex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2E7CDF1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7869EF8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6B70FD9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DEAC64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2C5FAA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Minimalna wielkość bramki Dopplera -  1 mm</w:t>
            </w:r>
          </w:p>
        </w:tc>
        <w:tc>
          <w:tcPr>
            <w:tcW w:w="2551" w:type="dxa"/>
            <w:vAlign w:val="center"/>
          </w:tcPr>
          <w:p w14:paraId="002E60A5" w14:textId="77777777" w:rsidR="0012570A" w:rsidRDefault="0012570A" w:rsidP="0012570A">
            <w:pPr>
              <w:jc w:val="center"/>
            </w:pPr>
            <w:r w:rsidRPr="00692FD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E3E4A5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7B0B1A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7E7A10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C19F91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wielkość bramki Dopplera - 15 mm</w:t>
            </w:r>
          </w:p>
        </w:tc>
        <w:tc>
          <w:tcPr>
            <w:tcW w:w="2551" w:type="dxa"/>
            <w:vAlign w:val="center"/>
          </w:tcPr>
          <w:p w14:paraId="1B75B5E2" w14:textId="77777777" w:rsidR="0012570A" w:rsidRDefault="0012570A" w:rsidP="0012570A">
            <w:pPr>
              <w:jc w:val="center"/>
            </w:pPr>
            <w:r w:rsidRPr="00692FD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DCF605E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7B6011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09BC2F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2931DC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mierzona prędkość -  8 m/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2551" w:type="dxa"/>
            <w:vAlign w:val="center"/>
          </w:tcPr>
          <w:p w14:paraId="10EB116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5083A6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422491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C54067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E884DB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Maksymalny kąt uchylności wiązki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dopplera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- . ± 20º</w:t>
            </w:r>
          </w:p>
        </w:tc>
        <w:tc>
          <w:tcPr>
            <w:tcW w:w="2551" w:type="dxa"/>
            <w:vAlign w:val="center"/>
          </w:tcPr>
          <w:p w14:paraId="3E1AE49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8C1212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B2841CC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259A78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47BDEA6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HPRF</w:t>
            </w:r>
          </w:p>
        </w:tc>
        <w:tc>
          <w:tcPr>
            <w:tcW w:w="2551" w:type="dxa"/>
            <w:vAlign w:val="center"/>
          </w:tcPr>
          <w:p w14:paraId="5F19578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A3FC2F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D0853B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270F970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31E1EB9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Doppler spektralny z falą ciągłą o wiązce sterowanej pod kontrolą obrazu 2D</w:t>
            </w:r>
          </w:p>
        </w:tc>
        <w:tc>
          <w:tcPr>
            <w:tcW w:w="2551" w:type="dxa"/>
            <w:vAlign w:val="center"/>
          </w:tcPr>
          <w:p w14:paraId="358D5B4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AF4666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438F83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38010A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30AF47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mierzona prędkość przy zerowym kącie –   12,5 m/s</w:t>
            </w:r>
          </w:p>
        </w:tc>
        <w:tc>
          <w:tcPr>
            <w:tcW w:w="2551" w:type="dxa"/>
            <w:vAlign w:val="center"/>
          </w:tcPr>
          <w:p w14:paraId="5650418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FEDE36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45199FC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8968EF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2F6D2A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Kolor Doppler – CD</w:t>
            </w:r>
          </w:p>
        </w:tc>
        <w:tc>
          <w:tcPr>
            <w:tcW w:w="2551" w:type="dxa"/>
            <w:vAlign w:val="center"/>
          </w:tcPr>
          <w:p w14:paraId="71FB0F80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78E975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DDDC06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98D322A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8CA320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Możliwość niezależnej regulacji wzmocnienia 2D i wzmocnienia kolor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w czasie rzeczywistym i na obrazach odtwarzanych z pamięci CINE i archiwum</w:t>
            </w:r>
          </w:p>
        </w:tc>
        <w:tc>
          <w:tcPr>
            <w:tcW w:w="2551" w:type="dxa"/>
            <w:vAlign w:val="center"/>
          </w:tcPr>
          <w:p w14:paraId="4FEDF5E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7009EE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37DEB8E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F2B85E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3BE2386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Niedopplerowska metoda wizualizacji przepływów</w:t>
            </w:r>
          </w:p>
        </w:tc>
        <w:tc>
          <w:tcPr>
            <w:tcW w:w="2551" w:type="dxa"/>
            <w:vAlign w:val="center"/>
          </w:tcPr>
          <w:p w14:paraId="6065B5B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8F8952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1E1401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0C274E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F0AFB3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Tkankowy Doppler Spektralny</w:t>
            </w:r>
          </w:p>
        </w:tc>
        <w:tc>
          <w:tcPr>
            <w:tcW w:w="2551" w:type="dxa"/>
            <w:vAlign w:val="center"/>
          </w:tcPr>
          <w:p w14:paraId="2353284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83DB1F8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06594C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963EF98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9EB7A2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Kolorowy Doppler tkankowy</w:t>
            </w:r>
          </w:p>
        </w:tc>
        <w:tc>
          <w:tcPr>
            <w:tcW w:w="2551" w:type="dxa"/>
            <w:vAlign w:val="center"/>
          </w:tcPr>
          <w:p w14:paraId="69B921A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E4CB917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8737ED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4086B1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200DC9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Moduł sygnału EKG</w:t>
            </w:r>
          </w:p>
        </w:tc>
        <w:tc>
          <w:tcPr>
            <w:tcW w:w="2551" w:type="dxa"/>
            <w:vAlign w:val="center"/>
          </w:tcPr>
          <w:p w14:paraId="361B9680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B6979D3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4FC95A7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1D72E7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71D819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Podstawowe pomiary fizyczne: odległości, pola powierzchni, objętości</w:t>
            </w:r>
          </w:p>
        </w:tc>
        <w:tc>
          <w:tcPr>
            <w:tcW w:w="2551" w:type="dxa"/>
            <w:vAlign w:val="center"/>
          </w:tcPr>
          <w:p w14:paraId="02013DD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4AE7CF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4799C49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905FF8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6299149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Podstawowe pomiary parametrów Dopplera: prędkości,(wartości min., max.,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śred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.), indeksów PI i RI, zwężeń, gradientów, czasu, HR, stosunków, z automatycznym obrysem i automatycznym wyznaczeniem wartości</w:t>
            </w:r>
          </w:p>
        </w:tc>
        <w:tc>
          <w:tcPr>
            <w:tcW w:w="2551" w:type="dxa"/>
            <w:vAlign w:val="center"/>
          </w:tcPr>
          <w:p w14:paraId="13B7839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23F610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F51A4BE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86D817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C0BFCF4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Program kardiologiczny, pomiary: EF, CO, MVA, AVA, E/E’,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dp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/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dt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,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Qp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/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Qs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S’</w:t>
            </w:r>
          </w:p>
        </w:tc>
        <w:tc>
          <w:tcPr>
            <w:tcW w:w="2551" w:type="dxa"/>
            <w:vAlign w:val="center"/>
          </w:tcPr>
          <w:p w14:paraId="72F4173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92BC5D8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BABCCCC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A29EC7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562144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Pomiary w trybie kolorowego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dopplera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metodą PISA (minimum: promień i ERO)</w:t>
            </w:r>
          </w:p>
        </w:tc>
        <w:tc>
          <w:tcPr>
            <w:tcW w:w="2551" w:type="dxa"/>
            <w:vAlign w:val="center"/>
          </w:tcPr>
          <w:p w14:paraId="4EAFFF3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0DDE52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09789E9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8DC959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1636F7E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Obrazowanie do oceny funkcji skurczowej i synchronii oparte na technice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Speckle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Tracking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(śledzenia plamek) – odpowiednik znanych z literatury fachowej trybów VVI (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Vector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Velocity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Imaging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) lub AFI (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Automated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Function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Imaging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5EB8D9A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4822A23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D9516B5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092799A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E4FC72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Możliwość rozbudowy o zautomatyzowane, oparte na technice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Speckle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Tracking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narzędzie do analizy typu 2D-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strain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dla prawej komory.</w:t>
            </w:r>
          </w:p>
        </w:tc>
        <w:tc>
          <w:tcPr>
            <w:tcW w:w="2551" w:type="dxa"/>
            <w:vAlign w:val="center"/>
          </w:tcPr>
          <w:p w14:paraId="35975A6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A74600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69BC17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B94E4A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A14149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Możliwość rozbudowy o zautomatyzowane, oparte na technice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Speckle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Tracking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,  narzędzie do analizy typu 2D-strain dla lewego przedsionka</w:t>
            </w:r>
          </w:p>
        </w:tc>
        <w:tc>
          <w:tcPr>
            <w:tcW w:w="2551" w:type="dxa"/>
            <w:vAlign w:val="center"/>
          </w:tcPr>
          <w:p w14:paraId="5F6784E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1618E4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62C65C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058AD66" w14:textId="77777777" w:rsidR="0012570A" w:rsidRPr="0012570A" w:rsidRDefault="0012570A" w:rsidP="0012570A">
            <w:pPr>
              <w:widowControl w:val="0"/>
              <w:suppressAutoHyphens/>
              <w:autoSpaceDN w:val="0"/>
              <w:spacing w:line="360" w:lineRule="auto"/>
              <w:ind w:right="-398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500CF0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Głowice:</w:t>
            </w:r>
          </w:p>
        </w:tc>
        <w:tc>
          <w:tcPr>
            <w:tcW w:w="2551" w:type="dxa"/>
            <w:vAlign w:val="center"/>
          </w:tcPr>
          <w:p w14:paraId="7B127F5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FABA02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540ADDD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048E95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82D9AD4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 xml:space="preserve">Głowica sektorowa, elektroniczna matrycowa, wieloczęstotliwościowa głowica do badań kardiologicznych </w:t>
            </w:r>
          </w:p>
          <w:p w14:paraId="0899B580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Szerokopasmowa, wieloczęstotliwościowa o zakresie pracy min. 1,5 – 4,0 MHz</w:t>
            </w:r>
          </w:p>
          <w:p w14:paraId="0BD493FE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Obrazowanie harmoniczne, minimum 4 pary częstotliwości</w:t>
            </w:r>
          </w:p>
          <w:p w14:paraId="753E3C5B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zmiany częstotliwości 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minimum 4 różnych częstotliwości</w:t>
            </w:r>
          </w:p>
          <w:p w14:paraId="6F9E5B07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Kąt pola obrazowania min. 100 stopni</w:t>
            </w:r>
          </w:p>
          <w:p w14:paraId="29171202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Ilość kryształów w głowicy min. 192</w:t>
            </w:r>
          </w:p>
        </w:tc>
        <w:tc>
          <w:tcPr>
            <w:tcW w:w="2551" w:type="dxa"/>
            <w:vAlign w:val="center"/>
          </w:tcPr>
          <w:p w14:paraId="751A90F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73772E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27ED60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D5AC0DD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DA5C65B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Głowica liniowa  do diagnostyki naczyniowej</w:t>
            </w:r>
          </w:p>
          <w:p w14:paraId="5BB79CB9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Szerokopasmowa, wieloczęstotliwościowa o zakresie pracy. 5,0 – 11,0 MHz</w:t>
            </w:r>
          </w:p>
          <w:p w14:paraId="2E04553A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Obrazowanie harmoniczne, minimum 2 pary częstotliwości</w:t>
            </w:r>
          </w:p>
          <w:p w14:paraId="77465ABF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zmiany częstotliwości 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minimum 2 różnych częstotliwości</w:t>
            </w:r>
          </w:p>
          <w:p w14:paraId="611458EE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Szerokość pola obrazowania  40 mm±10%</w:t>
            </w:r>
          </w:p>
          <w:p w14:paraId="64A492ED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Ilość kryształów w głowicy min. 192</w:t>
            </w:r>
          </w:p>
          <w:p w14:paraId="18A5809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2042E950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vAlign w:val="center"/>
          </w:tcPr>
          <w:p w14:paraId="41FD6E57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F96F5D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6E48209" w14:textId="77777777" w:rsidR="0012570A" w:rsidRPr="0012570A" w:rsidRDefault="0012570A" w:rsidP="0012570A">
            <w:pPr>
              <w:widowControl w:val="0"/>
              <w:suppressAutoHyphens/>
              <w:autoSpaceDN w:val="0"/>
              <w:spacing w:line="360" w:lineRule="auto"/>
              <w:ind w:right="-398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75D6A6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Archiwizacja:</w:t>
            </w:r>
          </w:p>
        </w:tc>
        <w:tc>
          <w:tcPr>
            <w:tcW w:w="2551" w:type="dxa"/>
            <w:vAlign w:val="center"/>
          </w:tcPr>
          <w:p w14:paraId="65C8217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9B9FFC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2545E0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D625D4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1A11F5F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System archiwizacji umożliwiający zapis obrazów na co najmniej:</w:t>
            </w:r>
          </w:p>
          <w:p w14:paraId="3D3D4A4A" w14:textId="77777777" w:rsidR="0012570A" w:rsidRPr="0012570A" w:rsidRDefault="0012570A" w:rsidP="0012570A">
            <w:pPr>
              <w:numPr>
                <w:ilvl w:val="0"/>
                <w:numId w:val="24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Wbudowanym HDD lub SSD</w:t>
            </w:r>
          </w:p>
          <w:p w14:paraId="7357DD5C" w14:textId="77777777" w:rsidR="0012570A" w:rsidRPr="0012570A" w:rsidRDefault="0012570A" w:rsidP="0012570A">
            <w:pPr>
              <w:numPr>
                <w:ilvl w:val="0"/>
                <w:numId w:val="24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pamięciach zewnętrznych USB (Pendrive)</w:t>
            </w:r>
          </w:p>
        </w:tc>
        <w:tc>
          <w:tcPr>
            <w:tcW w:w="2551" w:type="dxa"/>
            <w:vAlign w:val="center"/>
          </w:tcPr>
          <w:p w14:paraId="0CD4028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C71519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EEDBA0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9A73D2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FE102F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Pamięć filmowa CINE, 250.000 obrazów</w:t>
            </w:r>
          </w:p>
        </w:tc>
        <w:tc>
          <w:tcPr>
            <w:tcW w:w="2551" w:type="dxa"/>
            <w:vAlign w:val="center"/>
          </w:tcPr>
          <w:p w14:paraId="763C823E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A5D78BE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2DC48AE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105C64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5946CAF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Zapis pacjentów, wyników pomiarów i raportów na wbudowanym twardym dysku</w:t>
            </w:r>
          </w:p>
        </w:tc>
        <w:tc>
          <w:tcPr>
            <w:tcW w:w="2551" w:type="dxa"/>
            <w:vAlign w:val="center"/>
          </w:tcPr>
          <w:p w14:paraId="7A1A35B6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A8B738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1FFF96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7DD02F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4C8A49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Zapisywanie obrazów i pętli obrazowych na nośnikach USB w formatach kompatybilnych ze standardowymi formatami systemu Windows (minimum jpg i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avi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205DFD6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0D04BF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DF4D57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40F019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EBCC14B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Zapis obrazów na nośnikach USB w formacie DICOM </w:t>
            </w:r>
          </w:p>
        </w:tc>
        <w:tc>
          <w:tcPr>
            <w:tcW w:w="2551" w:type="dxa"/>
            <w:vAlign w:val="center"/>
          </w:tcPr>
          <w:p w14:paraId="6A50200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EE8A453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F2E35D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4AD79B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E2237C4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Porty USB –</w:t>
            </w:r>
            <w:r w:rsidR="003409F9">
              <w:rPr>
                <w:rFonts w:ascii="Century Gothic" w:hAnsi="Century Gothic" w:cs="Arial"/>
                <w:sz w:val="16"/>
                <w:szCs w:val="16"/>
              </w:rPr>
              <w:t xml:space="preserve"> min. 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4 porty</w:t>
            </w:r>
          </w:p>
        </w:tc>
        <w:tc>
          <w:tcPr>
            <w:tcW w:w="2551" w:type="dxa"/>
            <w:vAlign w:val="center"/>
          </w:tcPr>
          <w:p w14:paraId="61C24A72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3409F9">
              <w:rPr>
                <w:rFonts w:ascii="Century Gothic" w:hAnsi="Century Gothic" w:cs="Arial"/>
                <w:sz w:val="16"/>
                <w:szCs w:val="16"/>
              </w:rPr>
              <w:t xml:space="preserve">/Podać </w:t>
            </w:r>
          </w:p>
        </w:tc>
        <w:tc>
          <w:tcPr>
            <w:tcW w:w="2126" w:type="dxa"/>
            <w:vAlign w:val="center"/>
          </w:tcPr>
          <w:p w14:paraId="75AED4F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0BCCF5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AD3847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F8CC40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aparatu o oprogramowanie do automatycznego pomiaru frakcji wyrzutowej</w:t>
            </w:r>
          </w:p>
        </w:tc>
        <w:tc>
          <w:tcPr>
            <w:tcW w:w="2551" w:type="dxa"/>
            <w:vAlign w:val="center"/>
          </w:tcPr>
          <w:p w14:paraId="36485C3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1067B8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6AB369D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66A2CE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249183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o obrazowanie z głowic wewnątrzsercowych</w:t>
            </w:r>
          </w:p>
        </w:tc>
        <w:tc>
          <w:tcPr>
            <w:tcW w:w="2551" w:type="dxa"/>
            <w:vAlign w:val="center"/>
          </w:tcPr>
          <w:p w14:paraId="5932092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2126" w:type="dxa"/>
            <w:vAlign w:val="center"/>
          </w:tcPr>
          <w:p w14:paraId="6F9733C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B27835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15AD15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41CF7A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o głowicę przezprzełykowa wielopłaszczyznowa o zakresie częstotliwości obrazowania 2D obejmująca przedział 4-6 MHz i regulacji płaszczyzny skanowania w zakresie 0-180º</w:t>
            </w:r>
          </w:p>
          <w:p w14:paraId="76568D39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7174BAB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62B033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E5753E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5E66E1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419EE6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o głowicę przezprzełykową matrycową, umożliwiającą jednoczesne obrazowanie w minimum 2 wybranych płaszczyznach skanowania. Zakres częstotliwości min. 3,5-7,5 MHz, ilość kryształów min. 2000.</w:t>
            </w:r>
          </w:p>
        </w:tc>
        <w:tc>
          <w:tcPr>
            <w:tcW w:w="2551" w:type="dxa"/>
            <w:vAlign w:val="center"/>
          </w:tcPr>
          <w:p w14:paraId="31DC9A6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71CFE5E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358B2A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739E92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3B183A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Możliwość rozbudowy o oprogramowanie do echokardiograficznej próby wysiłkowej, </w:t>
            </w:r>
          </w:p>
        </w:tc>
        <w:tc>
          <w:tcPr>
            <w:tcW w:w="2551" w:type="dxa"/>
            <w:vAlign w:val="center"/>
          </w:tcPr>
          <w:p w14:paraId="3C13C63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DA879E2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09EE90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CC9E16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7D8B2CA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Możliwość rozbudowy o 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2551" w:type="dxa"/>
            <w:vAlign w:val="center"/>
          </w:tcPr>
          <w:p w14:paraId="1F4FB3B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FAE667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4CDB95B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B5DC78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7BC126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Możliwość rozbudowy o oprogramowanie do wyliczania wielkość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Strain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i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StrainRate</w:t>
            </w:r>
            <w:proofErr w:type="spellEnd"/>
          </w:p>
        </w:tc>
        <w:tc>
          <w:tcPr>
            <w:tcW w:w="2551" w:type="dxa"/>
            <w:vAlign w:val="center"/>
          </w:tcPr>
          <w:p w14:paraId="051AF880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6BBFC5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034CA0D1" w14:textId="77777777" w:rsidR="00EE0AAF" w:rsidRPr="0012570A" w:rsidRDefault="00EE0AAF" w:rsidP="0012570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F77AEA" w14:paraId="0E46B965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C233B7" w14:textId="77777777" w:rsidR="00F379A3" w:rsidRPr="00F77AE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F77AEA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12570A" w14:paraId="0A3C4873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0DDD" w14:textId="77777777" w:rsidR="00F379A3" w:rsidRPr="0012570A" w:rsidRDefault="00F379A3" w:rsidP="0012570A">
            <w:pPr>
              <w:pStyle w:val="Akapitzlist"/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BDA4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F4B3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252BD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2C0D0317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lastRenderedPageBreak/>
              <w:t>podać</w:t>
            </w:r>
          </w:p>
        </w:tc>
      </w:tr>
      <w:tr w:rsidR="00927FD4" w:rsidRPr="0012570A" w14:paraId="795B60FC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1501" w14:textId="77777777" w:rsidR="00927FD4" w:rsidRPr="0012570A" w:rsidRDefault="00927FD4" w:rsidP="0012570A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AE2B" w14:textId="77777777" w:rsidR="009A5A3E" w:rsidRPr="0012570A" w:rsidRDefault="009A5A3E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WorkList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Radpoint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).</w:t>
            </w:r>
          </w:p>
          <w:p w14:paraId="37A46331" w14:textId="77777777" w:rsidR="00927FD4" w:rsidRPr="0012570A" w:rsidRDefault="009A5A3E" w:rsidP="0012570A">
            <w:pPr>
              <w:spacing w:line="36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1CA" w14:textId="77777777" w:rsidR="00927FD4" w:rsidRPr="0012570A" w:rsidRDefault="009A5A3E" w:rsidP="0012570A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D34B1" w14:textId="77777777" w:rsidR="00927FD4" w:rsidRPr="0012570A" w:rsidRDefault="00927FD4" w:rsidP="0012570A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</w:p>
        </w:tc>
      </w:tr>
      <w:tr w:rsidR="00F379A3" w:rsidRPr="0012570A" w14:paraId="16736985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98F6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E11E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2E3D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BB0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02B90AB7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C298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32A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D5762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2A4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0FEF32AC" w14:textId="77777777" w:rsidTr="00D72480">
        <w:trPr>
          <w:trHeight w:val="141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B9F1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1385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42 miesięcy – </w:t>
            </w:r>
            <w:r w:rsidR="00506CB1"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10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 w:rsidR="00506CB1"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20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78BF1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5FF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614769E7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A814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FEEE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A702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2DA8F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0694A4DA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A77A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39DA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018F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A86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5AFC2741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4EC3B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74D46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C7F54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D679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12570A" w14:paraId="6902C7AB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DE54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FFDB5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4BD48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E334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12570A" w14:paraId="7F878471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DBE4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7B7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629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2274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7E26FA44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EE1F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BD389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F20F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E146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02EA43C8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F99E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3EB9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25E8B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1CE0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12570A" w14:paraId="593CFDFE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0394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404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AEFE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14A6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56CFE372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E360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79524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179EA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FF2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689DDC2B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698E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F179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061A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BDA2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1B0AF45C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4626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E23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4918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E8A6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0E4D2EEA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2551"/>
        <w:gridCol w:w="2126"/>
      </w:tblGrid>
      <w:tr w:rsidR="00F379A3" w:rsidRPr="00F77AEA" w14:paraId="2DB32603" w14:textId="77777777" w:rsidTr="008F0BF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20D710B" w14:textId="77777777" w:rsidR="00F379A3" w:rsidRPr="00F77AE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B68904" w14:textId="77777777" w:rsidR="00F379A3" w:rsidRPr="00F77AE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F77AE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12570A" w14:paraId="16206145" w14:textId="77777777" w:rsidTr="008F0BF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C60679" w14:textId="77777777" w:rsidR="00F379A3" w:rsidRPr="0012570A" w:rsidRDefault="00F379A3" w:rsidP="00DF2622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14:paraId="63F33170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3BC7B98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DE2AE4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4FFA3F9E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3405208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597DF1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2E5540DB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7A5D57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7F8DB7B0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E677BFF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30CB92E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4A2907DB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31F3700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4B48F389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ACCE015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20BD7D4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207C5CDF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E039A7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31E5FF5A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8B3ACBB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2FF6533B" w14:textId="77777777" w:rsidR="00F379A3" w:rsidRPr="0012570A" w:rsidRDefault="00FB35CF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12570A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17E3DB59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B62A1C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7DE136FE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F81FD47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8DE87FA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12570A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12570A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2C134CFA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B7CCD69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683C9BE9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407A63C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4811E4A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1873FC9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ACE79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8362B9B" w14:textId="77777777" w:rsidR="00F379A3" w:rsidRDefault="00F379A3" w:rsidP="0012570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2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9D4160" w:rsidRPr="009D4160" w14:paraId="57142A18" w14:textId="77777777" w:rsidTr="00404333">
        <w:trPr>
          <w:gridAfter w:val="1"/>
          <w:wAfter w:w="11" w:type="dxa"/>
        </w:trPr>
        <w:tc>
          <w:tcPr>
            <w:tcW w:w="2836" w:type="dxa"/>
            <w:gridSpan w:val="2"/>
          </w:tcPr>
          <w:p w14:paraId="7199871A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567" w:type="dxa"/>
          </w:tcPr>
          <w:p w14:paraId="29E0DC45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326F053B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68286AD1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7196D194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41F30C0F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24226781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6E98159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9D4160" w:rsidRPr="009D4160" w14:paraId="775F7AC3" w14:textId="77777777" w:rsidTr="00404333">
        <w:tc>
          <w:tcPr>
            <w:tcW w:w="568" w:type="dxa"/>
          </w:tcPr>
          <w:p w14:paraId="3B9FB0BD" w14:textId="77777777" w:rsidR="009D4160" w:rsidRPr="009D4160" w:rsidRDefault="009D4160" w:rsidP="009D416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268" w:type="dxa"/>
          </w:tcPr>
          <w:p w14:paraId="784C0A37" w14:textId="6AFA376F" w:rsidR="009D4160" w:rsidRPr="009D4160" w:rsidRDefault="009D4160" w:rsidP="009D4160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12570A">
              <w:rPr>
                <w:rFonts w:ascii="Century Gothic" w:eastAsia="Times New Roman" w:hAnsi="Century Gothic" w:cs="Arial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Aparat USG mobilny </w:t>
            </w:r>
          </w:p>
        </w:tc>
        <w:tc>
          <w:tcPr>
            <w:tcW w:w="567" w:type="dxa"/>
          </w:tcPr>
          <w:p w14:paraId="1830CBBB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23048034" w14:textId="1F5FE9B8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7EB7185D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512EA0F2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04E132D1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4E6739AB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691C225F" w14:textId="77777777" w:rsidR="009D4160" w:rsidRPr="009D4160" w:rsidRDefault="009D4160" w:rsidP="009D41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207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7"/>
        <w:gridCol w:w="567"/>
        <w:gridCol w:w="1276"/>
        <w:gridCol w:w="1275"/>
        <w:gridCol w:w="851"/>
        <w:gridCol w:w="1276"/>
        <w:gridCol w:w="1559"/>
      </w:tblGrid>
      <w:tr w:rsidR="009D4160" w:rsidRPr="009D4160" w14:paraId="7A71CE94" w14:textId="77777777" w:rsidTr="009D4160">
        <w:trPr>
          <w:trHeight w:val="218"/>
        </w:trPr>
        <w:tc>
          <w:tcPr>
            <w:tcW w:w="2836" w:type="dxa"/>
          </w:tcPr>
          <w:p w14:paraId="458C3294" w14:textId="16FB37D7" w:rsidR="009D4160" w:rsidRPr="009D4160" w:rsidRDefault="009D4160" w:rsidP="009D4160">
            <w:pPr>
              <w:spacing w:line="360" w:lineRule="auto"/>
              <w:jc w:val="right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567" w:type="dxa"/>
          </w:tcPr>
          <w:p w14:paraId="2E7D3221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13F8F814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5151D3CF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4B377D0C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2AC50ED3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64D689D8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15731177" w14:textId="77777777" w:rsidR="009D4160" w:rsidRPr="009D4160" w:rsidRDefault="009D4160" w:rsidP="009D4160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7B0F077C" w14:textId="77777777" w:rsidR="009D4160" w:rsidRPr="009D4160" w:rsidRDefault="009D4160" w:rsidP="009D4160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A9F2CD7" w14:textId="77777777" w:rsidR="009D4160" w:rsidRPr="009D4160" w:rsidRDefault="009D4160" w:rsidP="009D4160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1787F346" w14:textId="77777777" w:rsidR="009D4160" w:rsidRPr="009D4160" w:rsidRDefault="009D4160" w:rsidP="009D4160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9D4160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58C7CA0" w14:textId="77777777" w:rsidR="009D4160" w:rsidRPr="009D4160" w:rsidRDefault="009D4160" w:rsidP="009D4160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9D4160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0995E8CF" w14:textId="77777777" w:rsidR="009D4160" w:rsidRPr="009D4160" w:rsidRDefault="009D4160" w:rsidP="009D4160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9D4160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5EF2821C" w14:textId="77777777" w:rsidR="009D4160" w:rsidRDefault="009D4160" w:rsidP="0012570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F3D122D" w14:textId="77777777" w:rsidR="009D4160" w:rsidRPr="0012570A" w:rsidRDefault="009D4160" w:rsidP="0012570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133E413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EC19607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3A55E4F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>1.</w:t>
      </w:r>
      <w:r w:rsidRPr="0012570A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A1FFFC0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>2.</w:t>
      </w:r>
      <w:r w:rsidRPr="0012570A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8A336C1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</w:p>
    <w:p w14:paraId="187840F7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860F5B5" w14:textId="77777777" w:rsidR="00F379A3" w:rsidRPr="0012570A" w:rsidRDefault="00F379A3" w:rsidP="0012570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lastRenderedPageBreak/>
        <w:tab/>
      </w:r>
      <w:r w:rsidRPr="0012570A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12570A">
        <w:rPr>
          <w:rFonts w:ascii="Century Gothic" w:hAnsi="Century Gothic"/>
          <w:sz w:val="16"/>
          <w:szCs w:val="16"/>
        </w:rPr>
        <w:t>y</w:t>
      </w:r>
    </w:p>
    <w:sectPr w:rsidR="00F379A3" w:rsidRPr="0012570A" w:rsidSect="0040276C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03956" w14:textId="77777777" w:rsidR="0043007A" w:rsidRDefault="0043007A" w:rsidP="0040276C">
      <w:pPr>
        <w:spacing w:after="0" w:line="240" w:lineRule="auto"/>
      </w:pPr>
      <w:r>
        <w:separator/>
      </w:r>
    </w:p>
  </w:endnote>
  <w:endnote w:type="continuationSeparator" w:id="0">
    <w:p w14:paraId="48C600CD" w14:textId="77777777" w:rsidR="0043007A" w:rsidRDefault="0043007A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2143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178B42" w14:textId="77777777" w:rsidR="00927FD4" w:rsidRDefault="00927FD4">
            <w:pPr>
              <w:pStyle w:val="Stopka"/>
              <w:jc w:val="right"/>
            </w:pPr>
            <w:r w:rsidRPr="00927FD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27FD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2461A59" w14:textId="77777777" w:rsidR="00927FD4" w:rsidRDefault="00927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380AD" w14:textId="77777777" w:rsidR="0043007A" w:rsidRDefault="0043007A" w:rsidP="0040276C">
      <w:pPr>
        <w:spacing w:after="0" w:line="240" w:lineRule="auto"/>
      </w:pPr>
      <w:r>
        <w:separator/>
      </w:r>
    </w:p>
  </w:footnote>
  <w:footnote w:type="continuationSeparator" w:id="0">
    <w:p w14:paraId="3F83A096" w14:textId="77777777" w:rsidR="0043007A" w:rsidRDefault="0043007A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50A74" w14:textId="77777777" w:rsidR="00D40FDD" w:rsidRDefault="00D40FDD">
    <w:pPr>
      <w:pStyle w:val="Nagwek"/>
    </w:pPr>
    <w:r w:rsidRPr="00006301">
      <w:rPr>
        <w:noProof/>
      </w:rPr>
      <w:drawing>
        <wp:inline distT="0" distB="0" distL="0" distR="0" wp14:anchorId="70385626" wp14:editId="3C4DE25F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40F42456"/>
    <w:lvl w:ilvl="0">
      <w:start w:val="8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C781A4F"/>
    <w:multiLevelType w:val="hybridMultilevel"/>
    <w:tmpl w:val="5A2E0028"/>
    <w:lvl w:ilvl="0" w:tplc="4F5272DA">
      <w:start w:val="1"/>
      <w:numFmt w:val="decimal"/>
      <w:lvlText w:val="%1."/>
      <w:lvlJc w:val="left"/>
      <w:pPr>
        <w:ind w:left="810" w:hanging="450"/>
      </w:pPr>
      <w:rPr>
        <w:rFonts w:ascii="Century Gothic" w:hAnsi="Century Gothic" w:cs="Calibr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43EA8"/>
    <w:multiLevelType w:val="hybridMultilevel"/>
    <w:tmpl w:val="229052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639EF"/>
    <w:multiLevelType w:val="hybridMultilevel"/>
    <w:tmpl w:val="9B942462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C7696D"/>
    <w:multiLevelType w:val="hybridMultilevel"/>
    <w:tmpl w:val="1F86B03C"/>
    <w:lvl w:ilvl="0" w:tplc="C714EC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80BA2"/>
    <w:multiLevelType w:val="hybridMultilevel"/>
    <w:tmpl w:val="5F98BF8C"/>
    <w:lvl w:ilvl="0" w:tplc="924E660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1D08E0"/>
    <w:multiLevelType w:val="hybridMultilevel"/>
    <w:tmpl w:val="606EB0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52AD7"/>
    <w:multiLevelType w:val="hybridMultilevel"/>
    <w:tmpl w:val="ABA43782"/>
    <w:lvl w:ilvl="0" w:tplc="F2B0F0D4">
      <w:start w:val="4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2C5674"/>
    <w:multiLevelType w:val="hybridMultilevel"/>
    <w:tmpl w:val="D7883C4E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1A5783"/>
    <w:multiLevelType w:val="hybridMultilevel"/>
    <w:tmpl w:val="76646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D4F7A"/>
    <w:multiLevelType w:val="hybridMultilevel"/>
    <w:tmpl w:val="F7BEEF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F065C5"/>
    <w:multiLevelType w:val="hybridMultilevel"/>
    <w:tmpl w:val="E5A6CE16"/>
    <w:lvl w:ilvl="0" w:tplc="5464D452">
      <w:start w:val="4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855B6"/>
    <w:multiLevelType w:val="hybridMultilevel"/>
    <w:tmpl w:val="CAC230E4"/>
    <w:lvl w:ilvl="0" w:tplc="3A7AC532">
      <w:start w:val="6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122886"/>
    <w:multiLevelType w:val="multilevel"/>
    <w:tmpl w:val="51405770"/>
    <w:lvl w:ilvl="0">
      <w:start w:val="5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auto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hint="default"/>
      </w:rPr>
    </w:lvl>
  </w:abstractNum>
  <w:abstractNum w:abstractNumId="16" w15:restartNumberingAfterBreak="0">
    <w:nsid w:val="66587B16"/>
    <w:multiLevelType w:val="hybridMultilevel"/>
    <w:tmpl w:val="97840C26"/>
    <w:lvl w:ilvl="0" w:tplc="FEEEB6B4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F22A6B"/>
    <w:multiLevelType w:val="hybridMultilevel"/>
    <w:tmpl w:val="568E21C2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B1E6D"/>
    <w:multiLevelType w:val="hybridMultilevel"/>
    <w:tmpl w:val="2D6CDE94"/>
    <w:lvl w:ilvl="0" w:tplc="6E52A40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EF0FA2"/>
    <w:multiLevelType w:val="hybridMultilevel"/>
    <w:tmpl w:val="71AA145A"/>
    <w:lvl w:ilvl="0" w:tplc="CE00950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952F8D"/>
    <w:multiLevelType w:val="hybridMultilevel"/>
    <w:tmpl w:val="EA2411BE"/>
    <w:lvl w:ilvl="0" w:tplc="3A1E112A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21" w15:restartNumberingAfterBreak="0">
    <w:nsid w:val="7885559A"/>
    <w:multiLevelType w:val="hybridMultilevel"/>
    <w:tmpl w:val="708875D2"/>
    <w:lvl w:ilvl="0" w:tplc="E124AD2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2" w15:restartNumberingAfterBreak="0">
    <w:nsid w:val="7C2D130B"/>
    <w:multiLevelType w:val="hybridMultilevel"/>
    <w:tmpl w:val="03D8BE1C"/>
    <w:lvl w:ilvl="0" w:tplc="715EBBF6">
      <w:start w:val="5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E41EBF"/>
    <w:multiLevelType w:val="hybridMultilevel"/>
    <w:tmpl w:val="9B0ECCE8"/>
    <w:lvl w:ilvl="0" w:tplc="11B813DA">
      <w:start w:val="1"/>
      <w:numFmt w:val="decimal"/>
      <w:lvlText w:val="%1."/>
      <w:lvlJc w:val="left"/>
      <w:pPr>
        <w:ind w:left="810" w:hanging="45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377878">
    <w:abstractNumId w:val="12"/>
  </w:num>
  <w:num w:numId="2" w16cid:durableId="1046875653">
    <w:abstractNumId w:val="13"/>
  </w:num>
  <w:num w:numId="3" w16cid:durableId="107162539">
    <w:abstractNumId w:val="0"/>
  </w:num>
  <w:num w:numId="4" w16cid:durableId="428160419">
    <w:abstractNumId w:val="17"/>
  </w:num>
  <w:num w:numId="5" w16cid:durableId="1020425764">
    <w:abstractNumId w:val="1"/>
  </w:num>
  <w:num w:numId="6" w16cid:durableId="1415012244">
    <w:abstractNumId w:val="23"/>
  </w:num>
  <w:num w:numId="7" w16cid:durableId="968046479">
    <w:abstractNumId w:val="21"/>
  </w:num>
  <w:num w:numId="8" w16cid:durableId="908223115">
    <w:abstractNumId w:val="9"/>
  </w:num>
  <w:num w:numId="9" w16cid:durableId="1385640681">
    <w:abstractNumId w:val="20"/>
  </w:num>
  <w:num w:numId="10" w16cid:durableId="1381586386">
    <w:abstractNumId w:val="19"/>
  </w:num>
  <w:num w:numId="11" w16cid:durableId="114296661">
    <w:abstractNumId w:val="5"/>
  </w:num>
  <w:num w:numId="12" w16cid:durableId="1790926730">
    <w:abstractNumId w:val="18"/>
  </w:num>
  <w:num w:numId="13" w16cid:durableId="2053536981">
    <w:abstractNumId w:val="3"/>
  </w:num>
  <w:num w:numId="14" w16cid:durableId="917984911">
    <w:abstractNumId w:val="8"/>
  </w:num>
  <w:num w:numId="15" w16cid:durableId="1910378736">
    <w:abstractNumId w:val="7"/>
  </w:num>
  <w:num w:numId="16" w16cid:durableId="2068916935">
    <w:abstractNumId w:val="11"/>
  </w:num>
  <w:num w:numId="17" w16cid:durableId="968516326">
    <w:abstractNumId w:val="22"/>
  </w:num>
  <w:num w:numId="18" w16cid:durableId="297145889">
    <w:abstractNumId w:val="10"/>
  </w:num>
  <w:num w:numId="19" w16cid:durableId="731854158">
    <w:abstractNumId w:val="14"/>
  </w:num>
  <w:num w:numId="20" w16cid:durableId="1989824006">
    <w:abstractNumId w:val="4"/>
  </w:num>
  <w:num w:numId="21" w16cid:durableId="294801717">
    <w:abstractNumId w:val="16"/>
  </w:num>
  <w:num w:numId="22" w16cid:durableId="1035815074">
    <w:abstractNumId w:val="15"/>
  </w:num>
  <w:num w:numId="23" w16cid:durableId="954478798">
    <w:abstractNumId w:val="2"/>
  </w:num>
  <w:num w:numId="24" w16cid:durableId="1101719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27DED"/>
    <w:rsid w:val="000B5A36"/>
    <w:rsid w:val="0012570A"/>
    <w:rsid w:val="001257F4"/>
    <w:rsid w:val="00143824"/>
    <w:rsid w:val="0019731C"/>
    <w:rsid w:val="00281BFF"/>
    <w:rsid w:val="003409F9"/>
    <w:rsid w:val="00342BC0"/>
    <w:rsid w:val="003B0C1F"/>
    <w:rsid w:val="0040276C"/>
    <w:rsid w:val="0043007A"/>
    <w:rsid w:val="004503E9"/>
    <w:rsid w:val="0047363C"/>
    <w:rsid w:val="0050496B"/>
    <w:rsid w:val="00506CB1"/>
    <w:rsid w:val="0051076B"/>
    <w:rsid w:val="00514062"/>
    <w:rsid w:val="00517F34"/>
    <w:rsid w:val="00552F41"/>
    <w:rsid w:val="0056578B"/>
    <w:rsid w:val="00661320"/>
    <w:rsid w:val="0069451B"/>
    <w:rsid w:val="006D27D5"/>
    <w:rsid w:val="0071478A"/>
    <w:rsid w:val="007221F2"/>
    <w:rsid w:val="007E26E2"/>
    <w:rsid w:val="007F0002"/>
    <w:rsid w:val="007F0127"/>
    <w:rsid w:val="00866886"/>
    <w:rsid w:val="008B375D"/>
    <w:rsid w:val="008F0BFB"/>
    <w:rsid w:val="009068B0"/>
    <w:rsid w:val="00927FD4"/>
    <w:rsid w:val="00931B48"/>
    <w:rsid w:val="0094437D"/>
    <w:rsid w:val="00953485"/>
    <w:rsid w:val="0097624F"/>
    <w:rsid w:val="00993BAF"/>
    <w:rsid w:val="009A5A3E"/>
    <w:rsid w:val="009D4160"/>
    <w:rsid w:val="00A051A2"/>
    <w:rsid w:val="00AE5383"/>
    <w:rsid w:val="00B2188E"/>
    <w:rsid w:val="00B2419A"/>
    <w:rsid w:val="00B80CA4"/>
    <w:rsid w:val="00BA3F3F"/>
    <w:rsid w:val="00BE77C6"/>
    <w:rsid w:val="00BF60C5"/>
    <w:rsid w:val="00C00441"/>
    <w:rsid w:val="00C33E5B"/>
    <w:rsid w:val="00D40FDD"/>
    <w:rsid w:val="00D675CC"/>
    <w:rsid w:val="00D72480"/>
    <w:rsid w:val="00D75BBF"/>
    <w:rsid w:val="00DF2622"/>
    <w:rsid w:val="00E51A08"/>
    <w:rsid w:val="00EE0AAF"/>
    <w:rsid w:val="00F361EB"/>
    <w:rsid w:val="00F379A3"/>
    <w:rsid w:val="00F77AEA"/>
    <w:rsid w:val="00F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A91036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1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NormalnyWeb">
    <w:name w:val="Normal (Web)"/>
    <w:basedOn w:val="Normalny"/>
    <w:uiPriority w:val="99"/>
    <w:qFormat/>
    <w:rsid w:val="008F0BF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1568</Words>
  <Characters>9411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5</cp:revision>
  <dcterms:created xsi:type="dcterms:W3CDTF">2026-02-10T13:41:00Z</dcterms:created>
  <dcterms:modified xsi:type="dcterms:W3CDTF">2026-02-12T13:16:00Z</dcterms:modified>
</cp:coreProperties>
</file>