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1FECDE2E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251EBF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2C7884D9" w:rsidR="00EB5703" w:rsidRPr="00EB5703" w:rsidRDefault="00251EBF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Sprzęt jednorazowy dla wszystkich jednostek Szpitala</w:t>
            </w:r>
            <w:r w:rsidR="00EB5703" w:rsidRPr="00EB5703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7A4A2BB5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251EBF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251EB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251EBF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1EB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D41E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214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2026-02-17T10:06:00Z</dcterms:modified>
</cp:coreProperties>
</file>