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C65106" w14:textId="1A07CE80" w:rsidR="00843A88" w:rsidRPr="00AD45A9" w:rsidRDefault="00704356" w:rsidP="00E907CE">
      <w:pPr>
        <w:jc w:val="right"/>
        <w:rPr>
          <w:rFonts w:ascii="Arial" w:hAnsi="Arial" w:cs="Arial"/>
          <w:sz w:val="24"/>
          <w:szCs w:val="24"/>
        </w:rPr>
      </w:pPr>
      <w:r w:rsidRPr="00704356">
        <w:rPr>
          <w:rFonts w:ascii="Arial" w:hAnsi="Arial" w:cs="Arial"/>
          <w:sz w:val="24"/>
          <w:szCs w:val="24"/>
        </w:rPr>
        <w:t>Poznań</w:t>
      </w:r>
      <w:r w:rsidR="00843A88" w:rsidRPr="00AD45A9">
        <w:rPr>
          <w:rFonts w:ascii="Arial" w:hAnsi="Arial" w:cs="Arial"/>
          <w:sz w:val="24"/>
          <w:szCs w:val="24"/>
        </w:rPr>
        <w:t xml:space="preserve"> dnia: </w:t>
      </w:r>
      <w:r w:rsidRPr="00704356">
        <w:rPr>
          <w:rFonts w:ascii="Arial" w:hAnsi="Arial" w:cs="Arial"/>
          <w:sz w:val="24"/>
          <w:szCs w:val="24"/>
        </w:rPr>
        <w:t>2026-02-18</w:t>
      </w:r>
    </w:p>
    <w:p w14:paraId="2DBCBD36" w14:textId="77777777" w:rsidR="00704356" w:rsidRPr="00704356" w:rsidRDefault="00704356" w:rsidP="00E907CE">
      <w:pPr>
        <w:rPr>
          <w:rFonts w:ascii="Arial" w:hAnsi="Arial" w:cs="Arial"/>
          <w:b/>
          <w:bCs/>
          <w:sz w:val="24"/>
          <w:szCs w:val="24"/>
        </w:rPr>
      </w:pPr>
      <w:r w:rsidRPr="00704356">
        <w:rPr>
          <w:rFonts w:ascii="Arial" w:hAnsi="Arial" w:cs="Arial"/>
          <w:b/>
          <w:bCs/>
          <w:sz w:val="24"/>
          <w:szCs w:val="24"/>
        </w:rPr>
        <w:t>Szpital Wojewódzki w Poznaniu</w:t>
      </w:r>
    </w:p>
    <w:p w14:paraId="091F1AAA" w14:textId="3CB398F5" w:rsidR="00843A88" w:rsidRPr="00AD45A9" w:rsidRDefault="00704356" w:rsidP="00E907CE">
      <w:pPr>
        <w:rPr>
          <w:rFonts w:ascii="Arial" w:hAnsi="Arial" w:cs="Arial"/>
          <w:b/>
          <w:bCs/>
          <w:sz w:val="24"/>
          <w:szCs w:val="24"/>
        </w:rPr>
      </w:pPr>
      <w:r w:rsidRPr="00704356">
        <w:rPr>
          <w:rFonts w:ascii="Arial" w:hAnsi="Arial" w:cs="Arial"/>
          <w:b/>
          <w:bCs/>
          <w:sz w:val="24"/>
          <w:szCs w:val="24"/>
        </w:rPr>
        <w:t>Dział Zamówień Publicznych</w:t>
      </w:r>
    </w:p>
    <w:p w14:paraId="094EAA2D" w14:textId="7D98B0A7" w:rsidR="00843A88" w:rsidRPr="00AD45A9" w:rsidRDefault="00704356" w:rsidP="00E907CE">
      <w:pPr>
        <w:rPr>
          <w:rFonts w:ascii="Arial" w:hAnsi="Arial" w:cs="Arial"/>
          <w:sz w:val="24"/>
          <w:szCs w:val="24"/>
        </w:rPr>
      </w:pPr>
      <w:r w:rsidRPr="00704356">
        <w:rPr>
          <w:rFonts w:ascii="Arial" w:hAnsi="Arial" w:cs="Arial"/>
          <w:sz w:val="24"/>
          <w:szCs w:val="24"/>
        </w:rPr>
        <w:t>Juraszów</w:t>
      </w:r>
      <w:r w:rsidR="00843A88" w:rsidRPr="00AD45A9">
        <w:rPr>
          <w:rFonts w:ascii="Arial" w:hAnsi="Arial" w:cs="Arial"/>
          <w:sz w:val="24"/>
          <w:szCs w:val="24"/>
        </w:rPr>
        <w:t xml:space="preserve"> </w:t>
      </w:r>
      <w:r w:rsidRPr="00704356">
        <w:rPr>
          <w:rFonts w:ascii="Arial" w:hAnsi="Arial" w:cs="Arial"/>
          <w:sz w:val="24"/>
          <w:szCs w:val="24"/>
        </w:rPr>
        <w:t>7/19</w:t>
      </w:r>
    </w:p>
    <w:p w14:paraId="29E33F97" w14:textId="17D4AFD9" w:rsidR="00843A88" w:rsidRPr="00AD45A9" w:rsidRDefault="00704356" w:rsidP="00E907CE">
      <w:pPr>
        <w:rPr>
          <w:rFonts w:ascii="Arial" w:hAnsi="Arial" w:cs="Arial"/>
          <w:sz w:val="24"/>
          <w:szCs w:val="24"/>
        </w:rPr>
      </w:pPr>
      <w:r w:rsidRPr="00704356">
        <w:rPr>
          <w:rFonts w:ascii="Arial" w:hAnsi="Arial" w:cs="Arial"/>
          <w:sz w:val="24"/>
          <w:szCs w:val="24"/>
        </w:rPr>
        <w:t>60-479</w:t>
      </w:r>
      <w:r w:rsidR="00843A88" w:rsidRPr="00AD45A9">
        <w:rPr>
          <w:rFonts w:ascii="Arial" w:hAnsi="Arial" w:cs="Arial"/>
          <w:sz w:val="24"/>
          <w:szCs w:val="24"/>
        </w:rPr>
        <w:t xml:space="preserve"> </w:t>
      </w:r>
      <w:r w:rsidRPr="00704356">
        <w:rPr>
          <w:rFonts w:ascii="Arial" w:hAnsi="Arial" w:cs="Arial"/>
          <w:sz w:val="24"/>
          <w:szCs w:val="24"/>
        </w:rPr>
        <w:t>Poznań</w:t>
      </w:r>
    </w:p>
    <w:p w14:paraId="3BE7C96D" w14:textId="77777777" w:rsidR="00E907CE" w:rsidRDefault="00E907CE" w:rsidP="00E907CE">
      <w:pPr>
        <w:tabs>
          <w:tab w:val="left" w:pos="708"/>
          <w:tab w:val="center" w:pos="4536"/>
          <w:tab w:val="right" w:pos="9072"/>
        </w:tabs>
        <w:ind w:left="5103"/>
        <w:rPr>
          <w:rFonts w:ascii="Arial" w:hAnsi="Arial" w:cs="Arial"/>
          <w:bCs/>
          <w:sz w:val="18"/>
          <w:szCs w:val="18"/>
        </w:rPr>
      </w:pPr>
    </w:p>
    <w:p w14:paraId="48D0468E" w14:textId="6A723F00" w:rsidR="00843A88" w:rsidRPr="00AD45A9" w:rsidRDefault="00843A88" w:rsidP="00E907CE">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792F97E4" w14:textId="77777777" w:rsidR="00843A88" w:rsidRDefault="00843A88" w:rsidP="00E907CE">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540FC206" w14:textId="77777777" w:rsidR="00E907CE" w:rsidRDefault="00E907CE" w:rsidP="00E907CE">
      <w:pPr>
        <w:tabs>
          <w:tab w:val="left" w:pos="708"/>
          <w:tab w:val="center" w:pos="4536"/>
          <w:tab w:val="right" w:pos="9072"/>
        </w:tabs>
        <w:ind w:left="5103"/>
        <w:rPr>
          <w:rFonts w:ascii="Arial" w:hAnsi="Arial" w:cs="Arial"/>
          <w:sz w:val="24"/>
          <w:szCs w:val="24"/>
        </w:rPr>
      </w:pPr>
    </w:p>
    <w:p w14:paraId="5DF137C6" w14:textId="77777777" w:rsidR="00E907CE" w:rsidRDefault="00E907CE" w:rsidP="00E907CE">
      <w:pPr>
        <w:tabs>
          <w:tab w:val="left" w:pos="708"/>
          <w:tab w:val="center" w:pos="4536"/>
          <w:tab w:val="right" w:pos="9072"/>
        </w:tabs>
        <w:ind w:left="5103"/>
        <w:rPr>
          <w:rFonts w:ascii="Arial" w:hAnsi="Arial" w:cs="Arial"/>
          <w:sz w:val="24"/>
          <w:szCs w:val="24"/>
        </w:rPr>
      </w:pPr>
    </w:p>
    <w:p w14:paraId="31E2EBA8" w14:textId="77777777" w:rsidR="004E4B64" w:rsidRPr="004E4B64" w:rsidRDefault="004E4B64" w:rsidP="00E907CE">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6A42BC45" w14:textId="77777777" w:rsidTr="00FD4AEC">
        <w:tc>
          <w:tcPr>
            <w:tcW w:w="2269" w:type="dxa"/>
          </w:tcPr>
          <w:p w14:paraId="6977602C" w14:textId="77777777" w:rsidR="004E4B64" w:rsidRPr="004E4B64" w:rsidRDefault="004E4B64" w:rsidP="00E907CE">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tcPr>
          <w:p w14:paraId="23B17784" w14:textId="00B833D4" w:rsidR="004E4B64" w:rsidRPr="004E4B64" w:rsidRDefault="00704356" w:rsidP="00E907CE">
            <w:pPr>
              <w:tabs>
                <w:tab w:val="center" w:pos="4536"/>
                <w:tab w:val="right" w:pos="9072"/>
              </w:tabs>
              <w:jc w:val="both"/>
              <w:rPr>
                <w:rFonts w:ascii="Arial" w:hAnsi="Arial" w:cs="Arial"/>
                <w:bCs/>
                <w:sz w:val="24"/>
                <w:szCs w:val="24"/>
              </w:rPr>
            </w:pPr>
            <w:r w:rsidRPr="00704356">
              <w:rPr>
                <w:rFonts w:ascii="Arial" w:hAnsi="Arial" w:cs="Arial"/>
                <w:bCs/>
                <w:sz w:val="24"/>
                <w:szCs w:val="24"/>
              </w:rPr>
              <w:t>Zakup i dostawa środków czystości oraz środków higienicznych</w:t>
            </w:r>
            <w:r w:rsidR="004E4B64" w:rsidRPr="004E4B64">
              <w:rPr>
                <w:rFonts w:ascii="Arial" w:hAnsi="Arial" w:cs="Arial"/>
                <w:bCs/>
                <w:sz w:val="24"/>
                <w:szCs w:val="24"/>
              </w:rPr>
              <w:t>.</w:t>
            </w:r>
          </w:p>
        </w:tc>
      </w:tr>
      <w:tr w:rsidR="00704356" w:rsidRPr="004E4B64" w14:paraId="6E770E24" w14:textId="77777777" w:rsidTr="009E5623">
        <w:tc>
          <w:tcPr>
            <w:tcW w:w="2269" w:type="dxa"/>
          </w:tcPr>
          <w:p w14:paraId="3FF9DA38" w14:textId="77777777" w:rsidR="00704356" w:rsidRPr="004E4B64" w:rsidRDefault="00704356" w:rsidP="00E907CE">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tcPr>
          <w:p w14:paraId="6F35652B" w14:textId="3C9A61AA" w:rsidR="00704356" w:rsidRPr="004E4B64" w:rsidRDefault="00704356" w:rsidP="00E907CE">
            <w:pPr>
              <w:tabs>
                <w:tab w:val="center" w:pos="4536"/>
                <w:tab w:val="right" w:pos="9072"/>
              </w:tabs>
              <w:jc w:val="both"/>
              <w:rPr>
                <w:rFonts w:ascii="Arial" w:hAnsi="Arial" w:cs="Arial"/>
                <w:bCs/>
                <w:sz w:val="24"/>
                <w:szCs w:val="24"/>
              </w:rPr>
            </w:pPr>
            <w:r w:rsidRPr="00704356">
              <w:rPr>
                <w:rFonts w:ascii="Arial" w:hAnsi="Arial" w:cs="Arial"/>
                <w:bCs/>
                <w:sz w:val="24"/>
                <w:szCs w:val="24"/>
              </w:rPr>
              <w:t>SZW/DZP/7/2026</w:t>
            </w:r>
          </w:p>
        </w:tc>
      </w:tr>
    </w:tbl>
    <w:p w14:paraId="11F31F4A" w14:textId="77777777" w:rsidR="004E4B64" w:rsidRPr="00AD45A9" w:rsidRDefault="004E4B64" w:rsidP="00E907CE">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3008C509" w14:textId="77777777" w:rsidTr="00C46732">
        <w:tc>
          <w:tcPr>
            <w:tcW w:w="9330" w:type="dxa"/>
            <w:shd w:val="clear" w:color="auto" w:fill="F2F2F2"/>
            <w:hideMark/>
          </w:tcPr>
          <w:p w14:paraId="3704038B" w14:textId="77777777" w:rsidR="00843A88" w:rsidRPr="00AD45A9" w:rsidRDefault="00843A88" w:rsidP="00E907CE">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tc>
      </w:tr>
    </w:tbl>
    <w:p w14:paraId="2E422A3C" w14:textId="77777777" w:rsidR="00E907CE" w:rsidRDefault="00E907CE" w:rsidP="00E907CE">
      <w:pPr>
        <w:jc w:val="both"/>
        <w:rPr>
          <w:rFonts w:ascii="Arial" w:hAnsi="Arial" w:cs="Arial"/>
          <w:sz w:val="24"/>
          <w:szCs w:val="24"/>
        </w:rPr>
      </w:pPr>
    </w:p>
    <w:p w14:paraId="5B7BC66E" w14:textId="7E5676F0" w:rsidR="0012774F" w:rsidRPr="00E935D6" w:rsidRDefault="00520165" w:rsidP="00E907CE">
      <w:pPr>
        <w:jc w:val="both"/>
        <w:rPr>
          <w:rFonts w:ascii="Arial" w:hAnsi="Arial" w:cs="Arial"/>
          <w:sz w:val="22"/>
          <w:szCs w:val="22"/>
        </w:rPr>
      </w:pPr>
      <w:r w:rsidRPr="00E935D6">
        <w:rPr>
          <w:rFonts w:ascii="Arial" w:hAnsi="Arial" w:cs="Arial"/>
          <w:sz w:val="24"/>
          <w:szCs w:val="24"/>
        </w:rPr>
        <w:t xml:space="preserve">Zamawiający, </w:t>
      </w:r>
      <w:r w:rsidR="00704356" w:rsidRPr="00704356">
        <w:rPr>
          <w:rFonts w:ascii="Arial" w:hAnsi="Arial" w:cs="Arial"/>
          <w:b/>
          <w:sz w:val="24"/>
          <w:szCs w:val="24"/>
        </w:rPr>
        <w:t>Szpital Wojewódzki w Poznaniu</w:t>
      </w:r>
      <w:r w:rsidR="00E907CE">
        <w:rPr>
          <w:rFonts w:ascii="Arial" w:hAnsi="Arial" w:cs="Arial"/>
          <w:b/>
          <w:sz w:val="24"/>
          <w:szCs w:val="24"/>
        </w:rPr>
        <w:t xml:space="preserve">, </w:t>
      </w:r>
      <w:r w:rsidR="00704356" w:rsidRPr="00704356">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704356" w:rsidRPr="00704356">
        <w:rPr>
          <w:rFonts w:ascii="Arial" w:hAnsi="Arial" w:cs="Arial"/>
          <w:sz w:val="24"/>
          <w:szCs w:val="24"/>
        </w:rPr>
        <w:t>(</w:t>
      </w:r>
      <w:proofErr w:type="spellStart"/>
      <w:r w:rsidR="00704356" w:rsidRPr="00704356">
        <w:rPr>
          <w:rFonts w:ascii="Arial" w:hAnsi="Arial" w:cs="Arial"/>
          <w:sz w:val="24"/>
          <w:szCs w:val="24"/>
        </w:rPr>
        <w:t>t.j</w:t>
      </w:r>
      <w:proofErr w:type="spellEnd"/>
      <w:r w:rsidR="00704356" w:rsidRPr="00704356">
        <w:rPr>
          <w:rFonts w:ascii="Arial" w:hAnsi="Arial" w:cs="Arial"/>
          <w:sz w:val="24"/>
          <w:szCs w:val="24"/>
        </w:rPr>
        <w:t xml:space="preserve">. Dz. U. z 2024 r. poz. 1320 z </w:t>
      </w:r>
      <w:proofErr w:type="spellStart"/>
      <w:r w:rsidR="00704356" w:rsidRPr="00704356">
        <w:rPr>
          <w:rFonts w:ascii="Arial" w:hAnsi="Arial" w:cs="Arial"/>
          <w:sz w:val="24"/>
          <w:szCs w:val="24"/>
        </w:rPr>
        <w:t>późn</w:t>
      </w:r>
      <w:proofErr w:type="spellEnd"/>
      <w:r w:rsidR="00704356" w:rsidRPr="00704356">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04356" w:rsidRPr="00E935D6" w14:paraId="7D5CD2F3" w14:textId="77777777" w:rsidTr="009E5623">
        <w:tc>
          <w:tcPr>
            <w:tcW w:w="9356" w:type="dxa"/>
          </w:tcPr>
          <w:p w14:paraId="5C00FC59" w14:textId="77777777" w:rsidR="00E907CE" w:rsidRDefault="00E907CE" w:rsidP="00E907CE">
            <w:pPr>
              <w:ind w:left="30" w:right="-72"/>
              <w:jc w:val="both"/>
              <w:rPr>
                <w:rFonts w:ascii="Arial" w:hAnsi="Arial" w:cs="Arial"/>
                <w:sz w:val="24"/>
                <w:szCs w:val="24"/>
              </w:rPr>
            </w:pPr>
          </w:p>
          <w:p w14:paraId="2C7761AF" w14:textId="28ABA5B6"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Dotyczy Zadania 1:</w:t>
            </w:r>
          </w:p>
          <w:p w14:paraId="34D8DCE7"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w:t>
            </w:r>
            <w:r w:rsidRPr="00704356">
              <w:rPr>
                <w:rFonts w:ascii="Arial" w:hAnsi="Arial" w:cs="Arial"/>
                <w:sz w:val="24"/>
                <w:szCs w:val="24"/>
              </w:rPr>
              <w:tab/>
              <w:t xml:space="preserve">Czy Zamawiający w pozycji 1 dopuści preparat typu MEDICLEAN 121 o następujących parametrach: Silnie działający, bezzapachowy preparat do zmywania starych powłok woskowych i polimerowych, stosowany również do gruntownego czyszczenia płytek </w:t>
            </w:r>
            <w:proofErr w:type="spellStart"/>
            <w:r w:rsidRPr="00704356">
              <w:rPr>
                <w:rFonts w:ascii="Arial" w:hAnsi="Arial" w:cs="Arial"/>
                <w:sz w:val="24"/>
                <w:szCs w:val="24"/>
              </w:rPr>
              <w:t>gresowych</w:t>
            </w:r>
            <w:proofErr w:type="spellEnd"/>
            <w:r w:rsidRPr="00704356">
              <w:rPr>
                <w:rFonts w:ascii="Arial" w:hAnsi="Arial" w:cs="Arial"/>
                <w:sz w:val="24"/>
                <w:szCs w:val="24"/>
              </w:rPr>
              <w:t xml:space="preserve"> i innych twardych odpornych na alkalia podłogach. Do stosowania ręcznego i maszynowego.  Dozowanie: od 0,5 do 2,5 l na 10 l wody. Zawierający w swoim składzie: 2-(2-butoksyetoksy)etanol 10 - &lt;25 %; 2-aminoetanol 2,5 - &lt;10 %; wodorotlenek sodu 2,5 - &lt;10 %. Gęstość 20°C: 1,035-1,055 g/cm3.  </w:t>
            </w:r>
            <w:proofErr w:type="spellStart"/>
            <w:r w:rsidRPr="00704356">
              <w:rPr>
                <w:rFonts w:ascii="Arial" w:hAnsi="Arial" w:cs="Arial"/>
                <w:sz w:val="24"/>
                <w:szCs w:val="24"/>
              </w:rPr>
              <w:t>pH</w:t>
            </w:r>
            <w:proofErr w:type="spellEnd"/>
            <w:r w:rsidRPr="00704356">
              <w:rPr>
                <w:rFonts w:ascii="Arial" w:hAnsi="Arial" w:cs="Arial"/>
                <w:sz w:val="24"/>
                <w:szCs w:val="24"/>
              </w:rPr>
              <w:t xml:space="preserve"> 12,5 - 13,5. Opakowanie: 5 l. Wykonawca zobowiązuje się do przeliczenia ilości zgodnie z zapotrzebowaniem Zamawiającego. Odpowiedź: Zamawiający nie dopuszcza.</w:t>
            </w:r>
            <w:r w:rsidRPr="00704356">
              <w:rPr>
                <w:rFonts w:ascii="Arial" w:hAnsi="Arial" w:cs="Arial"/>
                <w:sz w:val="24"/>
                <w:szCs w:val="24"/>
              </w:rPr>
              <w:tab/>
            </w:r>
          </w:p>
          <w:p w14:paraId="4280E9A2" w14:textId="77777777" w:rsidR="00704356" w:rsidRPr="00704356" w:rsidRDefault="00704356" w:rsidP="00E907CE">
            <w:pPr>
              <w:ind w:left="30" w:right="-72"/>
              <w:jc w:val="both"/>
              <w:rPr>
                <w:rFonts w:ascii="Arial" w:hAnsi="Arial" w:cs="Arial"/>
                <w:sz w:val="24"/>
                <w:szCs w:val="24"/>
              </w:rPr>
            </w:pPr>
          </w:p>
          <w:p w14:paraId="19BD18BF"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2.</w:t>
            </w:r>
            <w:r w:rsidRPr="00704356">
              <w:rPr>
                <w:rFonts w:ascii="Arial" w:hAnsi="Arial" w:cs="Arial"/>
                <w:sz w:val="24"/>
                <w:szCs w:val="24"/>
              </w:rPr>
              <w:tab/>
              <w:t xml:space="preserve">Czy Zamawiający w pozycji 2 dopuści preparat typu MEDICLEAN 141 o następujących parametrach: Wydajny preparat na bazie uretanów i polimerów akrylowych do zabezpieczania różnych typów podłóg np. z linoleum, PCV, lastriko, betonu, tworzący na podłodze grubą, bardzo trwałą powłokę odporną na zarysowania i przenikanie brudu. Preparat tworzący powłokę nie zmieniającą koloru, co pozwala na dokonywanie napraw miejscowych (bez konieczności wymiany całej powłoki), możliwość polerowania polerką wysokoobrotową, zachowujący połysk na długi czas, odporny na działanie środków dezynfekcyjnych,  wymagane właściwości antypoślizgowe - sprawdzający się w miejscach dużego natężenia ruchu, posiadający właściwości wyrównujące i kryjące niedoskonałości podłoża. Preparat kompatybilny ze środkiem do codziennego mycia i pielęgnacji podłóg. Skład: mieszanina akrylowych polimerów i uretanów, </w:t>
            </w:r>
            <w:proofErr w:type="spellStart"/>
            <w:r w:rsidRPr="00704356">
              <w:rPr>
                <w:rFonts w:ascii="Arial" w:hAnsi="Arial" w:cs="Arial"/>
                <w:sz w:val="24"/>
                <w:szCs w:val="24"/>
              </w:rPr>
              <w:t>surfanktantów</w:t>
            </w:r>
            <w:proofErr w:type="spellEnd"/>
            <w:r w:rsidRPr="00704356">
              <w:rPr>
                <w:rFonts w:ascii="Arial" w:hAnsi="Arial" w:cs="Arial"/>
                <w:sz w:val="24"/>
                <w:szCs w:val="24"/>
              </w:rPr>
              <w:t xml:space="preserve">, </w:t>
            </w:r>
            <w:proofErr w:type="spellStart"/>
            <w:r w:rsidRPr="00704356">
              <w:rPr>
                <w:rFonts w:ascii="Arial" w:hAnsi="Arial" w:cs="Arial"/>
                <w:sz w:val="24"/>
                <w:szCs w:val="24"/>
              </w:rPr>
              <w:t>pH</w:t>
            </w:r>
            <w:proofErr w:type="spellEnd"/>
            <w:r w:rsidRPr="00704356">
              <w:rPr>
                <w:rFonts w:ascii="Arial" w:hAnsi="Arial" w:cs="Arial"/>
                <w:sz w:val="24"/>
                <w:szCs w:val="24"/>
              </w:rPr>
              <w:t>: 8,3 - 9,3,  gęstość: 1,030-1,040 g/cm3. Opakowanie 5 l. Odpowiedź: Zamawiający nie dopuszcza.</w:t>
            </w:r>
          </w:p>
          <w:p w14:paraId="57F91F00" w14:textId="77777777" w:rsidR="00704356" w:rsidRPr="00704356" w:rsidRDefault="00704356" w:rsidP="00E907CE">
            <w:pPr>
              <w:ind w:left="30" w:right="-72"/>
              <w:jc w:val="both"/>
              <w:rPr>
                <w:rFonts w:ascii="Arial" w:hAnsi="Arial" w:cs="Arial"/>
                <w:sz w:val="24"/>
                <w:szCs w:val="24"/>
              </w:rPr>
            </w:pPr>
          </w:p>
          <w:p w14:paraId="30F8D221"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3.</w:t>
            </w:r>
            <w:r w:rsidRPr="00704356">
              <w:rPr>
                <w:rFonts w:ascii="Arial" w:hAnsi="Arial" w:cs="Arial"/>
                <w:sz w:val="24"/>
                <w:szCs w:val="24"/>
              </w:rPr>
              <w:tab/>
              <w:t xml:space="preserve">Czy Zamawiający w pozycji 3 dopuści preparat typu MEDICLEAN 200 o następujących parametrach: Koncentrat o wzmocnionym działaniu do mycia podłóg i </w:t>
            </w:r>
            <w:r w:rsidRPr="00704356">
              <w:rPr>
                <w:rFonts w:ascii="Arial" w:hAnsi="Arial" w:cs="Arial"/>
                <w:sz w:val="24"/>
                <w:szCs w:val="24"/>
              </w:rPr>
              <w:lastRenderedPageBreak/>
              <w:t>innych powierzchni w halach, warsztatach i obiektach przemysłowych. Polecany do mycia maszyn, silników samochodowych, plandek oraz odzieży roboczej. Specjalnie dobrane składniki preparatu emulgują i usuwają: tłuszcz, oleje, smary (w tym smary grafitowe), sadze i zaschnięty brud ze wszystkich powierzchni wodoodpornych. Tylko do użytku profesjonalnego. Sposób użycia: w zależności od sposobu i stopnia zabrudzenia stosować rozcieńczenie: 200 - 300ml na 10 l wody. AUTOMATY CZYSZCZĄCE: 100 - 400 ml na 10 l zimnej wody. MYJKA WYSOKOCIŚNIENIOWA: 50 - 200 ml na 10 I zimnej wody. Skład: wodorotlenek sodu 2,5 - &lt;10 %; 2-(2-butoksyetoksy)etanol 2,5 - &lt;10 %; (1-hydroksyetylideno)</w:t>
            </w:r>
            <w:proofErr w:type="spellStart"/>
            <w:r w:rsidRPr="00704356">
              <w:rPr>
                <w:rFonts w:ascii="Arial" w:hAnsi="Arial" w:cs="Arial"/>
                <w:sz w:val="24"/>
                <w:szCs w:val="24"/>
              </w:rPr>
              <w:t>bisfosfonian</w:t>
            </w:r>
            <w:proofErr w:type="spellEnd"/>
            <w:r w:rsidRPr="00704356">
              <w:rPr>
                <w:rFonts w:ascii="Arial" w:hAnsi="Arial" w:cs="Arial"/>
                <w:sz w:val="24"/>
                <w:szCs w:val="24"/>
              </w:rPr>
              <w:t xml:space="preserve"> czterosodowy 2,5 - &lt;10 %;  Metakrzemian sodu pięciowodny 1 - &lt;2,5 %; </w:t>
            </w:r>
            <w:proofErr w:type="spellStart"/>
            <w:r w:rsidRPr="00704356">
              <w:rPr>
                <w:rFonts w:ascii="Arial" w:hAnsi="Arial" w:cs="Arial"/>
                <w:sz w:val="24"/>
                <w:szCs w:val="24"/>
              </w:rPr>
              <w:t>Ksylenosulfonian</w:t>
            </w:r>
            <w:proofErr w:type="spellEnd"/>
            <w:r w:rsidRPr="00704356">
              <w:rPr>
                <w:rFonts w:ascii="Arial" w:hAnsi="Arial" w:cs="Arial"/>
                <w:sz w:val="24"/>
                <w:szCs w:val="24"/>
              </w:rPr>
              <w:t xml:space="preserve"> sodu 1 - &lt;2,5 %. Gęstość 20°C: 1098,1 kg/m3. </w:t>
            </w:r>
            <w:proofErr w:type="spellStart"/>
            <w:r w:rsidRPr="00704356">
              <w:rPr>
                <w:rFonts w:ascii="Arial" w:hAnsi="Arial" w:cs="Arial"/>
                <w:sz w:val="24"/>
                <w:szCs w:val="24"/>
              </w:rPr>
              <w:t>pH</w:t>
            </w:r>
            <w:proofErr w:type="spellEnd"/>
            <w:r w:rsidRPr="00704356">
              <w:rPr>
                <w:rFonts w:ascii="Arial" w:hAnsi="Arial" w:cs="Arial"/>
                <w:sz w:val="24"/>
                <w:szCs w:val="24"/>
              </w:rPr>
              <w:t>: 13 - 14 (dla roztworu 100%). Kanister 5l. Odpowiedź: Zamawiający nie dopuszcza.</w:t>
            </w:r>
          </w:p>
          <w:p w14:paraId="68014523" w14:textId="77777777" w:rsidR="00704356" w:rsidRPr="00704356" w:rsidRDefault="00704356" w:rsidP="00E907CE">
            <w:pPr>
              <w:ind w:left="30" w:right="-72"/>
              <w:jc w:val="both"/>
              <w:rPr>
                <w:rFonts w:ascii="Arial" w:hAnsi="Arial" w:cs="Arial"/>
                <w:sz w:val="24"/>
                <w:szCs w:val="24"/>
              </w:rPr>
            </w:pPr>
          </w:p>
          <w:p w14:paraId="2F9A23DF"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4.</w:t>
            </w:r>
            <w:r w:rsidRPr="00704356">
              <w:rPr>
                <w:rFonts w:ascii="Arial" w:hAnsi="Arial" w:cs="Arial"/>
                <w:sz w:val="24"/>
                <w:szCs w:val="24"/>
              </w:rPr>
              <w:tab/>
              <w:t xml:space="preserve">Czy Zamawiający w pozycji 4 dopuści preparat typu MEDICLEAN 110 o następujących parametrach: Preparat w kolorze zielonym i zapachu owocowo-migdałowym (owoce leśne), przeznaczony do codziennego mycia i pielęgnacji podłóg wodoodpornych.  Polecany do mycia ręcznego i maszynowego. Nadaje połysk, pozostawia na powierzchni warstwę ochronną. Chroni i konserwuje myte powierzchnie. Wymagane właściwości antystatyczne. Zawiera emulsję woskową o właściwościach antypoślizgowych. Może być stosowany przy równoczesnym zastosowaniu preparatów dezynfekcyjnych. Produkt posiada atest PZH HŻ. Produkt posiada opinię CZD lub równoważną, potwierdzającą możliwość stosowania na oddziałach dziecięcych. Dozowanie: 0,25 - 2,0%.  Skład: (metylo-2-metoksyetoksy)propanol 2,5 - &lt;10 %; Alkohole, C12-14, </w:t>
            </w:r>
            <w:proofErr w:type="spellStart"/>
            <w:r w:rsidRPr="00704356">
              <w:rPr>
                <w:rFonts w:ascii="Arial" w:hAnsi="Arial" w:cs="Arial"/>
                <w:sz w:val="24"/>
                <w:szCs w:val="24"/>
              </w:rPr>
              <w:t>etoksylowane</w:t>
            </w:r>
            <w:proofErr w:type="spellEnd"/>
            <w:r w:rsidRPr="00704356">
              <w:rPr>
                <w:rFonts w:ascii="Arial" w:hAnsi="Arial" w:cs="Arial"/>
                <w:sz w:val="24"/>
                <w:szCs w:val="24"/>
              </w:rPr>
              <w:t xml:space="preserve"> 1 - &lt;2,5 %; Octan etylu &lt;1 %; Octan </w:t>
            </w:r>
            <w:proofErr w:type="spellStart"/>
            <w:r w:rsidRPr="00704356">
              <w:rPr>
                <w:rFonts w:ascii="Arial" w:hAnsi="Arial" w:cs="Arial"/>
                <w:sz w:val="24"/>
                <w:szCs w:val="24"/>
              </w:rPr>
              <w:t>izopentylu</w:t>
            </w:r>
            <w:proofErr w:type="spellEnd"/>
            <w:r w:rsidRPr="00704356">
              <w:rPr>
                <w:rFonts w:ascii="Arial" w:hAnsi="Arial" w:cs="Arial"/>
                <w:sz w:val="24"/>
                <w:szCs w:val="24"/>
              </w:rPr>
              <w:t xml:space="preserve"> &lt;1 %;.  Gęstość 20°C: 1000-1010 kg/m3. </w:t>
            </w:r>
            <w:proofErr w:type="spellStart"/>
            <w:r w:rsidRPr="00704356">
              <w:rPr>
                <w:rFonts w:ascii="Arial" w:hAnsi="Arial" w:cs="Arial"/>
                <w:sz w:val="24"/>
                <w:szCs w:val="24"/>
              </w:rPr>
              <w:t>pH</w:t>
            </w:r>
            <w:proofErr w:type="spellEnd"/>
            <w:r w:rsidRPr="00704356">
              <w:rPr>
                <w:rFonts w:ascii="Arial" w:hAnsi="Arial" w:cs="Arial"/>
                <w:sz w:val="24"/>
                <w:szCs w:val="24"/>
              </w:rPr>
              <w:t xml:space="preserve"> 6,5 - 8,5.  Produkt profesjonalny, kompatybilny z koncentratem do dezynfekcji dużych powierzchni. Kanister 5 l. Odpowiedź: Zamawiający dopuści.</w:t>
            </w:r>
          </w:p>
          <w:p w14:paraId="1E5035A4" w14:textId="77777777" w:rsidR="00704356" w:rsidRPr="00704356" w:rsidRDefault="00704356" w:rsidP="00E907CE">
            <w:pPr>
              <w:ind w:left="30" w:right="-72"/>
              <w:jc w:val="both"/>
              <w:rPr>
                <w:rFonts w:ascii="Arial" w:hAnsi="Arial" w:cs="Arial"/>
                <w:sz w:val="24"/>
                <w:szCs w:val="24"/>
              </w:rPr>
            </w:pPr>
          </w:p>
          <w:p w14:paraId="2CDB27D4"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5.</w:t>
            </w:r>
            <w:r w:rsidRPr="00704356">
              <w:rPr>
                <w:rFonts w:ascii="Arial" w:hAnsi="Arial" w:cs="Arial"/>
                <w:sz w:val="24"/>
                <w:szCs w:val="24"/>
              </w:rPr>
              <w:tab/>
              <w:t xml:space="preserve">Czy Zamawiający w pozycji 5 dopuści preparat typu VELOX SPRAY o następujących parametrach: Gotowy do użycia środek na bazie alkoholu, przeznaczony do szybkiej dezynfekcji i mycia powierzchni. Skład: etanol, 2-propanol. Łączna zawartość alkoholu do 70 g w 100 g. Bez zawartości dodatkowych substancji (aminy, QAV, aldehydu, fenolu). Polecany do dezynfekcji małych powierzchni: łóżek, foteli, aparatury medycznej oraz końcówek stomatologicznych, wycisków silikonowych, szafek, blatów oraz innych trudnodostępnych powierzchni. Zalecany do dezynfekcji powierzchni mających i niemających kontaktu z żywnością - jako produkt biobójczy.  Produkt posiadający pozytywną opinię producenta sprzętu medycznego np. </w:t>
            </w:r>
            <w:proofErr w:type="spellStart"/>
            <w:r w:rsidRPr="00704356">
              <w:rPr>
                <w:rFonts w:ascii="Arial" w:hAnsi="Arial" w:cs="Arial"/>
                <w:sz w:val="24"/>
                <w:szCs w:val="24"/>
              </w:rPr>
              <w:t>Famed</w:t>
            </w:r>
            <w:proofErr w:type="spellEnd"/>
            <w:r w:rsidRPr="00704356">
              <w:rPr>
                <w:rFonts w:ascii="Arial" w:hAnsi="Arial" w:cs="Arial"/>
                <w:sz w:val="24"/>
                <w:szCs w:val="24"/>
              </w:rPr>
              <w:t xml:space="preserve"> (lub równoważna) w zakresie tolerancji materiałowej na tworzywo ABS i materiały obiciowe. Posiada pozytywną opinię CZD. Spektrum </w:t>
            </w:r>
            <w:proofErr w:type="spellStart"/>
            <w:r w:rsidRPr="00704356">
              <w:rPr>
                <w:rFonts w:ascii="Arial" w:hAnsi="Arial" w:cs="Arial"/>
                <w:sz w:val="24"/>
                <w:szCs w:val="24"/>
              </w:rPr>
              <w:t>bójcze</w:t>
            </w:r>
            <w:proofErr w:type="spellEnd"/>
            <w:r w:rsidRPr="00704356">
              <w:rPr>
                <w:rFonts w:ascii="Arial" w:hAnsi="Arial" w:cs="Arial"/>
                <w:sz w:val="24"/>
                <w:szCs w:val="24"/>
              </w:rPr>
              <w:t xml:space="preserve"> potwierdzone badaniami z obszaru medycznego: B, F (</w:t>
            </w:r>
            <w:proofErr w:type="spellStart"/>
            <w:r w:rsidRPr="00704356">
              <w:rPr>
                <w:rFonts w:ascii="Arial" w:hAnsi="Arial" w:cs="Arial"/>
                <w:sz w:val="24"/>
                <w:szCs w:val="24"/>
              </w:rPr>
              <w:t>C.albicans</w:t>
            </w:r>
            <w:proofErr w:type="spellEnd"/>
            <w:r w:rsidRPr="00704356">
              <w:rPr>
                <w:rFonts w:ascii="Arial" w:hAnsi="Arial" w:cs="Arial"/>
                <w:sz w:val="24"/>
                <w:szCs w:val="24"/>
              </w:rPr>
              <w:t xml:space="preserve">, C. </w:t>
            </w:r>
            <w:proofErr w:type="spellStart"/>
            <w:r w:rsidRPr="00704356">
              <w:rPr>
                <w:rFonts w:ascii="Arial" w:hAnsi="Arial" w:cs="Arial"/>
                <w:sz w:val="24"/>
                <w:szCs w:val="24"/>
              </w:rPr>
              <w:t>auris</w:t>
            </w:r>
            <w:proofErr w:type="spellEnd"/>
            <w:r w:rsidRPr="00704356">
              <w:rPr>
                <w:rFonts w:ascii="Arial" w:hAnsi="Arial" w:cs="Arial"/>
                <w:sz w:val="24"/>
                <w:szCs w:val="24"/>
              </w:rPr>
              <w:t>), prątki (</w:t>
            </w:r>
            <w:proofErr w:type="spellStart"/>
            <w:r w:rsidRPr="00704356">
              <w:rPr>
                <w:rFonts w:ascii="Arial" w:hAnsi="Arial" w:cs="Arial"/>
                <w:sz w:val="24"/>
                <w:szCs w:val="24"/>
              </w:rPr>
              <w:t>M.terrae</w:t>
            </w:r>
            <w:proofErr w:type="spellEnd"/>
            <w:r w:rsidRPr="00704356">
              <w:rPr>
                <w:rFonts w:ascii="Arial" w:hAnsi="Arial" w:cs="Arial"/>
                <w:sz w:val="24"/>
                <w:szCs w:val="24"/>
              </w:rPr>
              <w:t xml:space="preserve">, M. </w:t>
            </w:r>
            <w:proofErr w:type="spellStart"/>
            <w:r w:rsidRPr="00704356">
              <w:rPr>
                <w:rFonts w:ascii="Arial" w:hAnsi="Arial" w:cs="Arial"/>
                <w:sz w:val="24"/>
                <w:szCs w:val="24"/>
              </w:rPr>
              <w:t>avium</w:t>
            </w:r>
            <w:proofErr w:type="spellEnd"/>
            <w:r w:rsidRPr="00704356">
              <w:rPr>
                <w:rFonts w:ascii="Arial" w:hAnsi="Arial" w:cs="Arial"/>
                <w:sz w:val="24"/>
                <w:szCs w:val="24"/>
              </w:rPr>
              <w:t xml:space="preserve">), wirusy otoczkowe (HIV, HBV, HCV, HSV, </w:t>
            </w:r>
            <w:proofErr w:type="spellStart"/>
            <w:r w:rsidRPr="00704356">
              <w:rPr>
                <w:rFonts w:ascii="Arial" w:hAnsi="Arial" w:cs="Arial"/>
                <w:sz w:val="24"/>
                <w:szCs w:val="24"/>
              </w:rPr>
              <w:t>Vaccinia</w:t>
            </w:r>
            <w:proofErr w:type="spellEnd"/>
            <w:r w:rsidRPr="00704356">
              <w:rPr>
                <w:rFonts w:ascii="Arial" w:hAnsi="Arial" w:cs="Arial"/>
                <w:sz w:val="24"/>
                <w:szCs w:val="24"/>
              </w:rPr>
              <w:t>, wirus grypy) zgodnie z 14476 i 16777, rota, noro w czasie od 30 sekund do 1 minuty. Produkt o podwójnej rejestracji: wyrób medyczny oraz produkt biobójczy.  Opakowanie 1l ze spryskiwaczem. Odpowiedź: Zamawiający nie dopuszcza.</w:t>
            </w:r>
          </w:p>
          <w:p w14:paraId="354F3845" w14:textId="77777777" w:rsidR="00704356" w:rsidRPr="00704356" w:rsidRDefault="00704356" w:rsidP="00E907CE">
            <w:pPr>
              <w:ind w:left="30" w:right="-72"/>
              <w:jc w:val="both"/>
              <w:rPr>
                <w:rFonts w:ascii="Arial" w:hAnsi="Arial" w:cs="Arial"/>
                <w:sz w:val="24"/>
                <w:szCs w:val="24"/>
              </w:rPr>
            </w:pPr>
          </w:p>
          <w:p w14:paraId="5E422A16"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6.</w:t>
            </w:r>
            <w:r w:rsidRPr="00704356">
              <w:rPr>
                <w:rFonts w:ascii="Arial" w:hAnsi="Arial" w:cs="Arial"/>
                <w:sz w:val="24"/>
                <w:szCs w:val="24"/>
              </w:rPr>
              <w:tab/>
              <w:t xml:space="preserve">Czy Zamawiający w pozycji 6 dopuści preparat typu MEDICLEAN 340 o następujących parametrach: Preparat w formie granulatu przeznaczony do udrażniania rur i odpływów kanalizacyjnych. Samoczynnie rozpuszczający zanieczyszczenia stałe (organiczne) m.in. tłuszcz, resztki jedzenia, włosy, osady. Udrażniający wszelkie zatory w rurach i odpływach kanalizacyjnych, likwidujący nieprzyjemne zapachy. Działający w </w:t>
            </w:r>
            <w:r w:rsidRPr="00704356">
              <w:rPr>
                <w:rFonts w:ascii="Arial" w:hAnsi="Arial" w:cs="Arial"/>
                <w:sz w:val="24"/>
                <w:szCs w:val="24"/>
              </w:rPr>
              <w:lastRenderedPageBreak/>
              <w:t xml:space="preserve">zimnej wodzie. Skład: wodorotlenek sodu 75 - &lt;100 %. Gęstość 20°C: 2100 kg/m3. </w:t>
            </w:r>
            <w:proofErr w:type="spellStart"/>
            <w:r w:rsidRPr="00704356">
              <w:rPr>
                <w:rFonts w:ascii="Arial" w:hAnsi="Arial" w:cs="Arial"/>
                <w:sz w:val="24"/>
                <w:szCs w:val="24"/>
              </w:rPr>
              <w:t>pH</w:t>
            </w:r>
            <w:proofErr w:type="spellEnd"/>
            <w:r w:rsidRPr="00704356">
              <w:rPr>
                <w:rFonts w:ascii="Arial" w:hAnsi="Arial" w:cs="Arial"/>
                <w:sz w:val="24"/>
                <w:szCs w:val="24"/>
              </w:rPr>
              <w:t>: 13 - 14. Opakowanie 600 g. Wykonawca zobowiązuje się do przeliczenia ilości zgodnie z zapotrzebowaniem Zamawiającego. Odpowiedź: Zamawiający nie dopuszcza.</w:t>
            </w:r>
            <w:r w:rsidRPr="00704356">
              <w:rPr>
                <w:rFonts w:ascii="Arial" w:hAnsi="Arial" w:cs="Arial"/>
                <w:sz w:val="24"/>
                <w:szCs w:val="24"/>
              </w:rPr>
              <w:tab/>
            </w:r>
          </w:p>
          <w:p w14:paraId="09E700BD" w14:textId="77777777" w:rsidR="00704356" w:rsidRPr="00704356" w:rsidRDefault="00704356" w:rsidP="00E907CE">
            <w:pPr>
              <w:ind w:left="30" w:right="-72"/>
              <w:jc w:val="both"/>
              <w:rPr>
                <w:rFonts w:ascii="Arial" w:hAnsi="Arial" w:cs="Arial"/>
                <w:sz w:val="24"/>
                <w:szCs w:val="24"/>
              </w:rPr>
            </w:pPr>
          </w:p>
          <w:p w14:paraId="54E2F4C1"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7.</w:t>
            </w:r>
            <w:r w:rsidRPr="00704356">
              <w:rPr>
                <w:rFonts w:ascii="Arial" w:hAnsi="Arial" w:cs="Arial"/>
                <w:sz w:val="24"/>
                <w:szCs w:val="24"/>
              </w:rPr>
              <w:tab/>
              <w:t xml:space="preserve">Czy Zamawiający w pozycji 7 dopuści preparat typu MEDICLEAN 220 o następujących parametrach: Preparat do mycia szyb, luster oraz innych powierzchni szklanych. Szybko wysychający i skutecznie myjący bez pozostawiania smug. Pozostawiający przyjemny zapach. Posiadający właściwości antystatyczne. Gotowy do użycia. Bez zawartości etanolu. Gotowy do użycia. Skład: propan-2-ol 2,5 - &lt;10 %. Gęstość 20°C: 990 - 1010 kg/m3.  </w:t>
            </w:r>
            <w:proofErr w:type="spellStart"/>
            <w:r w:rsidRPr="00704356">
              <w:rPr>
                <w:rFonts w:ascii="Arial" w:hAnsi="Arial" w:cs="Arial"/>
                <w:sz w:val="24"/>
                <w:szCs w:val="24"/>
              </w:rPr>
              <w:t>pH</w:t>
            </w:r>
            <w:proofErr w:type="spellEnd"/>
            <w:r w:rsidRPr="00704356">
              <w:rPr>
                <w:rFonts w:ascii="Arial" w:hAnsi="Arial" w:cs="Arial"/>
                <w:sz w:val="24"/>
                <w:szCs w:val="24"/>
              </w:rPr>
              <w:t>: 5 -7. Opakowanie 500ml ze spryskiwaczem. Wykonawca zobowiązuje się do przeliczenia ilości zgodnie z zapotrzebowaniem Zamawiającego. Odpowiedź: Zamawiający nie dopuszcza.</w:t>
            </w:r>
            <w:r w:rsidRPr="00704356">
              <w:rPr>
                <w:rFonts w:ascii="Arial" w:hAnsi="Arial" w:cs="Arial"/>
                <w:sz w:val="24"/>
                <w:szCs w:val="24"/>
              </w:rPr>
              <w:tab/>
            </w:r>
          </w:p>
          <w:p w14:paraId="6D19C580" w14:textId="77777777" w:rsidR="00704356" w:rsidRPr="00704356" w:rsidRDefault="00704356" w:rsidP="00E907CE">
            <w:pPr>
              <w:ind w:left="30" w:right="-72"/>
              <w:jc w:val="both"/>
              <w:rPr>
                <w:rFonts w:ascii="Arial" w:hAnsi="Arial" w:cs="Arial"/>
                <w:sz w:val="24"/>
                <w:szCs w:val="24"/>
              </w:rPr>
            </w:pPr>
          </w:p>
          <w:p w14:paraId="49DA7370"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8.</w:t>
            </w:r>
            <w:r w:rsidRPr="00704356">
              <w:rPr>
                <w:rFonts w:ascii="Arial" w:hAnsi="Arial" w:cs="Arial"/>
                <w:sz w:val="24"/>
                <w:szCs w:val="24"/>
              </w:rPr>
              <w:tab/>
              <w:t xml:space="preserve">Czy Zamawiający w pozycji 8 dopuści preparat typu MEDICLEAN 230 o następujących parametrach: Preparat o przyjemnym zapachu do czyszczenia i pielęgnacji mebli. Z zawartością wosków naturalnych i silikonów. Nadaje połysk, chroni przed zabrudzeniami i osadzaniem kurzu, nie pozostawia smug. Posiada właściwości antystatyczne. Skład: </w:t>
            </w:r>
            <w:proofErr w:type="spellStart"/>
            <w:r w:rsidRPr="00704356">
              <w:rPr>
                <w:rFonts w:ascii="Arial" w:hAnsi="Arial" w:cs="Arial"/>
                <w:sz w:val="24"/>
                <w:szCs w:val="24"/>
              </w:rPr>
              <w:t>Dekametylocyklopentasiloksan</w:t>
            </w:r>
            <w:proofErr w:type="spellEnd"/>
            <w:r w:rsidRPr="00704356">
              <w:rPr>
                <w:rFonts w:ascii="Arial" w:hAnsi="Arial" w:cs="Arial"/>
                <w:sz w:val="24"/>
                <w:szCs w:val="24"/>
              </w:rPr>
              <w:t xml:space="preserve"> &lt;1 %; </w:t>
            </w:r>
            <w:proofErr w:type="spellStart"/>
            <w:r w:rsidRPr="00704356">
              <w:rPr>
                <w:rFonts w:ascii="Arial" w:hAnsi="Arial" w:cs="Arial"/>
                <w:sz w:val="24"/>
                <w:szCs w:val="24"/>
              </w:rPr>
              <w:t>Oktametylocyklotetrasiloksan</w:t>
            </w:r>
            <w:proofErr w:type="spellEnd"/>
            <w:r w:rsidRPr="00704356">
              <w:rPr>
                <w:rFonts w:ascii="Arial" w:hAnsi="Arial" w:cs="Arial"/>
                <w:sz w:val="24"/>
                <w:szCs w:val="24"/>
              </w:rPr>
              <w:t xml:space="preserve"> &lt;1 %; masa poreakcyjna 5-chloro-2-metylo-2H-izotiazol-3-onu i 2-metylo-2H-izotiazol-3-onu (3:1) &lt;1 %. Właściwości fizyko chemiczne: </w:t>
            </w:r>
            <w:proofErr w:type="spellStart"/>
            <w:r w:rsidRPr="00704356">
              <w:rPr>
                <w:rFonts w:ascii="Arial" w:hAnsi="Arial" w:cs="Arial"/>
                <w:sz w:val="24"/>
                <w:szCs w:val="24"/>
              </w:rPr>
              <w:t>pH</w:t>
            </w:r>
            <w:proofErr w:type="spellEnd"/>
            <w:r w:rsidRPr="00704356">
              <w:rPr>
                <w:rFonts w:ascii="Arial" w:hAnsi="Arial" w:cs="Arial"/>
                <w:sz w:val="24"/>
                <w:szCs w:val="24"/>
              </w:rPr>
              <w:t xml:space="preserve"> 6,5-8,5, gęstość 0,99-1,01 g/cm3. Opakowanie 500ml ze spryskiwaczem. Wykonawca zobowiązuje się do przeliczenia ilości zgodnie z zapotrzebowaniem Zamawiającego. Odpowiedź: Zamawiający nie dopuszcza.</w:t>
            </w:r>
          </w:p>
          <w:p w14:paraId="6D561AF3" w14:textId="77777777" w:rsidR="00704356" w:rsidRPr="00704356" w:rsidRDefault="00704356" w:rsidP="00E907CE">
            <w:pPr>
              <w:ind w:left="30" w:right="-72"/>
              <w:jc w:val="both"/>
              <w:rPr>
                <w:rFonts w:ascii="Arial" w:hAnsi="Arial" w:cs="Arial"/>
                <w:sz w:val="24"/>
                <w:szCs w:val="24"/>
              </w:rPr>
            </w:pPr>
          </w:p>
          <w:p w14:paraId="03E171E5"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9.</w:t>
            </w:r>
            <w:r w:rsidRPr="00704356">
              <w:rPr>
                <w:rFonts w:ascii="Arial" w:hAnsi="Arial" w:cs="Arial"/>
                <w:sz w:val="24"/>
                <w:szCs w:val="24"/>
              </w:rPr>
              <w:tab/>
              <w:t xml:space="preserve">Czy Zamawiający w pozycji 10 dopuści preparat typu MEDICLEAN 320 o następujących parametrach: Antybakteryjny żel do mycia i odkamieniania sanitariatów: muszli klozetowych, pisuarów, umywalek i armatury łazienkowej. Skutecznie usuwający kamień i osady z mydła. </w:t>
            </w:r>
            <w:proofErr w:type="spellStart"/>
            <w:r w:rsidRPr="00704356">
              <w:rPr>
                <w:rFonts w:ascii="Arial" w:hAnsi="Arial" w:cs="Arial"/>
                <w:sz w:val="24"/>
                <w:szCs w:val="24"/>
              </w:rPr>
              <w:t>Posiadajacy</w:t>
            </w:r>
            <w:proofErr w:type="spellEnd"/>
            <w:r w:rsidRPr="00704356">
              <w:rPr>
                <w:rFonts w:ascii="Arial" w:hAnsi="Arial" w:cs="Arial"/>
                <w:sz w:val="24"/>
                <w:szCs w:val="24"/>
              </w:rPr>
              <w:t xml:space="preserve"> właściwości antybakteryjne oraz przyjemny i świeży owocowy zapach. </w:t>
            </w:r>
            <w:proofErr w:type="spellStart"/>
            <w:r w:rsidRPr="00704356">
              <w:rPr>
                <w:rFonts w:ascii="Arial" w:hAnsi="Arial" w:cs="Arial"/>
                <w:sz w:val="24"/>
                <w:szCs w:val="24"/>
              </w:rPr>
              <w:t>Zawierajacy</w:t>
            </w:r>
            <w:proofErr w:type="spellEnd"/>
            <w:r w:rsidRPr="00704356">
              <w:rPr>
                <w:rFonts w:ascii="Arial" w:hAnsi="Arial" w:cs="Arial"/>
                <w:sz w:val="24"/>
                <w:szCs w:val="24"/>
              </w:rPr>
              <w:t xml:space="preserve"> w składzie:2,2´(oktadek-9-enilimino)</w:t>
            </w:r>
            <w:proofErr w:type="spellStart"/>
            <w:r w:rsidRPr="00704356">
              <w:rPr>
                <w:rFonts w:ascii="Arial" w:hAnsi="Arial" w:cs="Arial"/>
                <w:sz w:val="24"/>
                <w:szCs w:val="24"/>
              </w:rPr>
              <w:t>bisetanol</w:t>
            </w:r>
            <w:proofErr w:type="spellEnd"/>
            <w:r w:rsidRPr="00704356">
              <w:rPr>
                <w:rFonts w:ascii="Arial" w:hAnsi="Arial" w:cs="Arial"/>
                <w:sz w:val="24"/>
                <w:szCs w:val="24"/>
              </w:rPr>
              <w:t xml:space="preserve">, Kwas fosforowy, Kwas </w:t>
            </w:r>
            <w:proofErr w:type="spellStart"/>
            <w:r w:rsidRPr="00704356">
              <w:rPr>
                <w:rFonts w:ascii="Arial" w:hAnsi="Arial" w:cs="Arial"/>
                <w:sz w:val="24"/>
                <w:szCs w:val="24"/>
              </w:rPr>
              <w:t>amidosiarkowy</w:t>
            </w:r>
            <w:proofErr w:type="spellEnd"/>
            <w:r w:rsidRPr="00704356">
              <w:rPr>
                <w:rFonts w:ascii="Arial" w:hAnsi="Arial" w:cs="Arial"/>
                <w:sz w:val="24"/>
                <w:szCs w:val="24"/>
              </w:rPr>
              <w:t xml:space="preserve">.  Gęstość 1045 - 1065 kg/m?, </w:t>
            </w:r>
            <w:proofErr w:type="spellStart"/>
            <w:r w:rsidRPr="00704356">
              <w:rPr>
                <w:rFonts w:ascii="Arial" w:hAnsi="Arial" w:cs="Arial"/>
                <w:sz w:val="24"/>
                <w:szCs w:val="24"/>
              </w:rPr>
              <w:t>pH</w:t>
            </w:r>
            <w:proofErr w:type="spellEnd"/>
            <w:r w:rsidRPr="00704356">
              <w:rPr>
                <w:rFonts w:ascii="Arial" w:hAnsi="Arial" w:cs="Arial"/>
                <w:sz w:val="24"/>
                <w:szCs w:val="24"/>
              </w:rPr>
              <w:t xml:space="preserve"> 0-2. Opakowanie: butelka typu "kaczka" </w:t>
            </w:r>
            <w:proofErr w:type="spellStart"/>
            <w:r w:rsidRPr="00704356">
              <w:rPr>
                <w:rFonts w:ascii="Arial" w:hAnsi="Arial" w:cs="Arial"/>
                <w:sz w:val="24"/>
                <w:szCs w:val="24"/>
              </w:rPr>
              <w:t>ułatwiajaca</w:t>
            </w:r>
            <w:proofErr w:type="spellEnd"/>
            <w:r w:rsidRPr="00704356">
              <w:rPr>
                <w:rFonts w:ascii="Arial" w:hAnsi="Arial" w:cs="Arial"/>
                <w:sz w:val="24"/>
                <w:szCs w:val="24"/>
              </w:rPr>
              <w:t xml:space="preserve"> dotarcie do trudnodostępnych miejsc. Opakowanie 750 ml. Wykonawca zobowiązuje się do przeliczenia ilości zgodnie z zapotrzebowaniem Zamawiającego. Odpowiedź: Zamawiający nie dopuszcza.</w:t>
            </w:r>
          </w:p>
          <w:p w14:paraId="423BB38B" w14:textId="77777777" w:rsidR="00704356" w:rsidRPr="00704356" w:rsidRDefault="00704356" w:rsidP="00E907CE">
            <w:pPr>
              <w:ind w:left="30" w:right="-72"/>
              <w:jc w:val="both"/>
              <w:rPr>
                <w:rFonts w:ascii="Arial" w:hAnsi="Arial" w:cs="Arial"/>
                <w:sz w:val="24"/>
                <w:szCs w:val="24"/>
              </w:rPr>
            </w:pPr>
          </w:p>
          <w:p w14:paraId="0B966CA7"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10.</w:t>
            </w:r>
            <w:r w:rsidRPr="00704356">
              <w:rPr>
                <w:rFonts w:ascii="Arial" w:hAnsi="Arial" w:cs="Arial"/>
                <w:sz w:val="24"/>
                <w:szCs w:val="24"/>
              </w:rPr>
              <w:tab/>
              <w:t xml:space="preserve">Czy Zamawiający w pozycji 11 dopuści preparat typu MEDICLEAN 310 o następujących parametrach: Preparat w kolorze czerwonym o owocowym zapachu, przeznaczony do mycia powierzchni i przedmiotów sanitarnych odpornych na działanie kwasów.  Kolor nakrętki zgodny z kodowaniem kolorystycznym produktu tj. czerwony. Usuwa kamień, rdzę, resztki mydła, tłuste zabrudzenia. Może być stosowany do mycia elementów ze stali nierdzewnej i aluminium. Posiada właściwości antybakteryjne, pozostawia przyjemny zapach. Produkt posiada atest PZH HŻ. Stosowany w stężeniu 0,25-2%; przy myciu gruntownym - nierozcieńczony. Nie zawiera kwasu siarkowego ani solnego.  Skład: Kwas fosforowy(V) 2,5 - &lt;10 %; Kwas </w:t>
            </w:r>
            <w:proofErr w:type="spellStart"/>
            <w:r w:rsidRPr="00704356">
              <w:rPr>
                <w:rFonts w:ascii="Arial" w:hAnsi="Arial" w:cs="Arial"/>
                <w:sz w:val="24"/>
                <w:szCs w:val="24"/>
              </w:rPr>
              <w:t>amidosiarkowy</w:t>
            </w:r>
            <w:proofErr w:type="spellEnd"/>
            <w:r w:rsidRPr="00704356">
              <w:rPr>
                <w:rFonts w:ascii="Arial" w:hAnsi="Arial" w:cs="Arial"/>
                <w:sz w:val="24"/>
                <w:szCs w:val="24"/>
              </w:rPr>
              <w:t xml:space="preserve">(VI) 2,5 - &lt;10 %; (metylo-2-metoksyetoksy)propanol 1 - &lt;2,5 %. Produkt profesjonalny, kompatybilny z koncentratem do dezynfekcji dużych powierzchni. Gęstość 20°C: 1070 - 1080 kg/m3. Gęstość względna 20°C: 1,08. </w:t>
            </w:r>
            <w:proofErr w:type="spellStart"/>
            <w:r w:rsidRPr="00704356">
              <w:rPr>
                <w:rFonts w:ascii="Arial" w:hAnsi="Arial" w:cs="Arial"/>
                <w:sz w:val="24"/>
                <w:szCs w:val="24"/>
              </w:rPr>
              <w:t>pH</w:t>
            </w:r>
            <w:proofErr w:type="spellEnd"/>
            <w:r w:rsidRPr="00704356">
              <w:rPr>
                <w:rFonts w:ascii="Arial" w:hAnsi="Arial" w:cs="Arial"/>
                <w:sz w:val="24"/>
                <w:szCs w:val="24"/>
              </w:rPr>
              <w:t>: 0,5 - 1,5. Opakowanie 5l. Odpowiedź: Zamawiający nie dopuszcza.</w:t>
            </w:r>
          </w:p>
          <w:p w14:paraId="4DEEA775" w14:textId="77777777" w:rsidR="00704356" w:rsidRPr="00704356" w:rsidRDefault="00704356" w:rsidP="00E907CE">
            <w:pPr>
              <w:ind w:left="30" w:right="-72"/>
              <w:jc w:val="both"/>
              <w:rPr>
                <w:rFonts w:ascii="Arial" w:hAnsi="Arial" w:cs="Arial"/>
                <w:sz w:val="24"/>
                <w:szCs w:val="24"/>
              </w:rPr>
            </w:pPr>
          </w:p>
          <w:p w14:paraId="104ABB1E"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11.</w:t>
            </w:r>
            <w:r w:rsidRPr="00704356">
              <w:rPr>
                <w:rFonts w:ascii="Arial" w:hAnsi="Arial" w:cs="Arial"/>
                <w:sz w:val="24"/>
                <w:szCs w:val="24"/>
              </w:rPr>
              <w:tab/>
              <w:t xml:space="preserve">Czy Zamawiający w pozycji 12 dopuści preparat typu MEDICLEAN 520 o następujących parametrach: Mleczko o przyjemnym cytrynowym zapachu </w:t>
            </w:r>
            <w:r w:rsidRPr="00704356">
              <w:rPr>
                <w:rFonts w:ascii="Arial" w:hAnsi="Arial" w:cs="Arial"/>
                <w:sz w:val="24"/>
                <w:szCs w:val="24"/>
              </w:rPr>
              <w:lastRenderedPageBreak/>
              <w:t xml:space="preserve">przeznaczone doczyszczenia powierzchni gładkich, stali nierdzewnej, ceramiki, kuchenek, glazury, terakoty, kafelków, emalii, porcelany, zlewozmywaków, wanien. Usuwa kamień, osady z wody, rdzę, osady z mydła, przypalone i tłuste zabrudzenia.. Skład: Alkohol, C12-14, </w:t>
            </w:r>
            <w:proofErr w:type="spellStart"/>
            <w:r w:rsidRPr="00704356">
              <w:rPr>
                <w:rFonts w:ascii="Arial" w:hAnsi="Arial" w:cs="Arial"/>
                <w:sz w:val="24"/>
                <w:szCs w:val="24"/>
              </w:rPr>
              <w:t>etoksylowany</w:t>
            </w:r>
            <w:proofErr w:type="spellEnd"/>
            <w:r w:rsidRPr="00704356">
              <w:rPr>
                <w:rFonts w:ascii="Arial" w:hAnsi="Arial" w:cs="Arial"/>
                <w:sz w:val="24"/>
                <w:szCs w:val="24"/>
              </w:rPr>
              <w:t xml:space="preserve">, siarczan, sole sodowe 2,5 - &lt;10 %. Gęstość 20°C: ca. 1300 kg/m3. Gęstość względna 20°C: 1,3. </w:t>
            </w:r>
            <w:proofErr w:type="spellStart"/>
            <w:r w:rsidRPr="00704356">
              <w:rPr>
                <w:rFonts w:ascii="Arial" w:hAnsi="Arial" w:cs="Arial"/>
                <w:sz w:val="24"/>
                <w:szCs w:val="24"/>
              </w:rPr>
              <w:t>pH</w:t>
            </w:r>
            <w:proofErr w:type="spellEnd"/>
            <w:r w:rsidRPr="00704356">
              <w:rPr>
                <w:rFonts w:ascii="Arial" w:hAnsi="Arial" w:cs="Arial"/>
                <w:sz w:val="24"/>
                <w:szCs w:val="24"/>
              </w:rPr>
              <w:t>: ca. 10. Op. 600 g = 500 ml. Wykonawca zobowiązuje się do przeliczenia ilości zgodnie z zapotrzebowaniem Zamawiającego. Odpowiedź: Zamawiający nie dopuszcza.</w:t>
            </w:r>
          </w:p>
          <w:p w14:paraId="7848DFA4" w14:textId="77777777" w:rsidR="00704356" w:rsidRPr="00704356" w:rsidRDefault="00704356" w:rsidP="00E907CE">
            <w:pPr>
              <w:ind w:left="30" w:right="-72"/>
              <w:jc w:val="both"/>
              <w:rPr>
                <w:rFonts w:ascii="Arial" w:hAnsi="Arial" w:cs="Arial"/>
                <w:sz w:val="24"/>
                <w:szCs w:val="24"/>
              </w:rPr>
            </w:pPr>
          </w:p>
          <w:p w14:paraId="734F79C8"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12.</w:t>
            </w:r>
            <w:r w:rsidRPr="00704356">
              <w:rPr>
                <w:rFonts w:ascii="Arial" w:hAnsi="Arial" w:cs="Arial"/>
                <w:sz w:val="24"/>
                <w:szCs w:val="24"/>
              </w:rPr>
              <w:tab/>
              <w:t>Czy Zamawiający w pozycji 13 dopuści preparat typu MEDICLEAN 410 o następujących parametrach: Emulsja przeznaczona do mycia rąk, skóry głowy i ciała. Bez zawartości mydła, przeznaczona dla osób z alergią i nietolerancją na produkty zawierające mydło. Produkt zawiera substancje pielęgnujące, polecany dla personelu medycznego i osób narażonych na macerację skóry w wyniku częstego mycia. Produkt polecany do mycia pacjentów z odleżynami. Skład: anionowe środki powierzchniowo czynne, amfoteryczne związki powierzchniowo czynne (betaina kokosowa). Zawiera glicerynę. Produkt przebadany dermatologicznie. Kanister 5l. Odpowiedź: Zamawiający nie dopuszcza.</w:t>
            </w:r>
          </w:p>
          <w:p w14:paraId="56B3E9E9" w14:textId="77777777" w:rsidR="00704356" w:rsidRPr="00704356" w:rsidRDefault="00704356" w:rsidP="00E907CE">
            <w:pPr>
              <w:ind w:left="30" w:right="-72"/>
              <w:jc w:val="both"/>
              <w:rPr>
                <w:rFonts w:ascii="Arial" w:hAnsi="Arial" w:cs="Arial"/>
                <w:sz w:val="24"/>
                <w:szCs w:val="24"/>
              </w:rPr>
            </w:pPr>
          </w:p>
          <w:p w14:paraId="2F3C3CFD"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13.</w:t>
            </w:r>
            <w:r w:rsidRPr="00704356">
              <w:rPr>
                <w:rFonts w:ascii="Arial" w:hAnsi="Arial" w:cs="Arial"/>
                <w:sz w:val="24"/>
                <w:szCs w:val="24"/>
              </w:rPr>
              <w:tab/>
              <w:t>Czy Zamawiający w pozycji 18 dopuści preparat typu MEDICLEAN 240 o następujących parametrach: Preparat przeznaczony do czyszczenia, polerowania oraz konserwacji powierzchni ze stali nierdzewnej, aluminium i stali galwanizowanej. Usuwający zabrudzenia, odciski palców, smugi i plamy, nadający powierzchniom wysoki połysk, natłuszczający je oraz zapewniający ochronę przed powstawaniem rdzy oraz procesami oksydacji. Gotowy do użycia. Zawierający w swoim składzie: ester kwasu tłuszczowego, d-Limonen, Linalol, a-</w:t>
            </w:r>
            <w:proofErr w:type="spellStart"/>
            <w:r w:rsidRPr="00704356">
              <w:rPr>
                <w:rFonts w:ascii="Arial" w:hAnsi="Arial" w:cs="Arial"/>
                <w:sz w:val="24"/>
                <w:szCs w:val="24"/>
              </w:rPr>
              <w:t>heksylcynamaldehyd</w:t>
            </w:r>
            <w:proofErr w:type="spellEnd"/>
            <w:r w:rsidRPr="00704356">
              <w:rPr>
                <w:rFonts w:ascii="Arial" w:hAnsi="Arial" w:cs="Arial"/>
                <w:sz w:val="24"/>
                <w:szCs w:val="24"/>
              </w:rPr>
              <w:t xml:space="preserve">, kompozycję zapachową. Właściwości fizyko chemiczne: </w:t>
            </w:r>
            <w:proofErr w:type="spellStart"/>
            <w:r w:rsidRPr="00704356">
              <w:rPr>
                <w:rFonts w:ascii="Arial" w:hAnsi="Arial" w:cs="Arial"/>
                <w:sz w:val="24"/>
                <w:szCs w:val="24"/>
              </w:rPr>
              <w:t>pH</w:t>
            </w:r>
            <w:proofErr w:type="spellEnd"/>
            <w:r w:rsidRPr="00704356">
              <w:rPr>
                <w:rFonts w:ascii="Arial" w:hAnsi="Arial" w:cs="Arial"/>
                <w:sz w:val="24"/>
                <w:szCs w:val="24"/>
              </w:rPr>
              <w:t xml:space="preserve"> 7 - 9. Gęstość 20°C: 860 - 880 kg/m3. Gęstość względna 20°C: 0,87. Opakowanie 500ml ze spryskiwaczem. Odpowiedź: Zamawiający dopuści.</w:t>
            </w:r>
          </w:p>
          <w:p w14:paraId="55F023C5" w14:textId="77777777" w:rsidR="00704356" w:rsidRPr="00704356" w:rsidRDefault="00704356" w:rsidP="00E907CE">
            <w:pPr>
              <w:ind w:left="30" w:right="-72"/>
              <w:jc w:val="both"/>
              <w:rPr>
                <w:rFonts w:ascii="Arial" w:hAnsi="Arial" w:cs="Arial"/>
                <w:sz w:val="24"/>
                <w:szCs w:val="24"/>
              </w:rPr>
            </w:pPr>
          </w:p>
          <w:p w14:paraId="6AF2D017"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14.</w:t>
            </w:r>
            <w:r w:rsidRPr="00704356">
              <w:rPr>
                <w:rFonts w:ascii="Arial" w:hAnsi="Arial" w:cs="Arial"/>
                <w:sz w:val="24"/>
                <w:szCs w:val="24"/>
              </w:rPr>
              <w:tab/>
              <w:t xml:space="preserve">Czy Zamawiający w pozycji 21 dopuści preparat typu MEDICLEAN 580 o następujących parametrach: Preparat do czyszczenia zmywarek gastronomicznych i innych urządzeń (bojlery, bemary, czajniki). Do usuwania kamienia kotłowego, rdzy, osadów wapiennych, cementowych oraz innych osadów mineralnych. Może być stosowany na powierzchniach ze stali nierdzewnej, glazury, szkła. Bezzapachowy, </w:t>
            </w:r>
            <w:proofErr w:type="spellStart"/>
            <w:r w:rsidRPr="00704356">
              <w:rPr>
                <w:rFonts w:ascii="Arial" w:hAnsi="Arial" w:cs="Arial"/>
                <w:sz w:val="24"/>
                <w:szCs w:val="24"/>
              </w:rPr>
              <w:t>niskopieniący</w:t>
            </w:r>
            <w:proofErr w:type="spellEnd"/>
            <w:r w:rsidRPr="00704356">
              <w:rPr>
                <w:rFonts w:ascii="Arial" w:hAnsi="Arial" w:cs="Arial"/>
                <w:sz w:val="24"/>
                <w:szCs w:val="24"/>
              </w:rPr>
              <w:t xml:space="preserve">. Dozowanie: 100 ml koncentratu na 1l wody, w przypadku uporczywych zanieczyszczeń możliwość zastosowania w postaci koncentratu. Skład: Kwas fosforowy(V) 10 - &lt;25 %; Kwas azotowy(V) 10 - &lt;25 %. Gęstość 20°C: 1270 - 1310 kg/m3. . </w:t>
            </w:r>
            <w:proofErr w:type="spellStart"/>
            <w:r w:rsidRPr="00704356">
              <w:rPr>
                <w:rFonts w:ascii="Arial" w:hAnsi="Arial" w:cs="Arial"/>
                <w:sz w:val="24"/>
                <w:szCs w:val="24"/>
              </w:rPr>
              <w:t>pH</w:t>
            </w:r>
            <w:proofErr w:type="spellEnd"/>
            <w:r w:rsidRPr="00704356">
              <w:rPr>
                <w:rFonts w:ascii="Arial" w:hAnsi="Arial" w:cs="Arial"/>
                <w:sz w:val="24"/>
                <w:szCs w:val="24"/>
              </w:rPr>
              <w:t>: &gt;0,5. Kanister 5l. Odpowiedź: Zamawiający nie dopuszcza.</w:t>
            </w:r>
          </w:p>
          <w:p w14:paraId="4B03D34D" w14:textId="77777777" w:rsidR="00704356" w:rsidRPr="00704356" w:rsidRDefault="00704356" w:rsidP="00E907CE">
            <w:pPr>
              <w:ind w:left="30" w:right="-72"/>
              <w:jc w:val="both"/>
              <w:rPr>
                <w:rFonts w:ascii="Arial" w:hAnsi="Arial" w:cs="Arial"/>
                <w:sz w:val="24"/>
                <w:szCs w:val="24"/>
              </w:rPr>
            </w:pPr>
          </w:p>
          <w:p w14:paraId="57C4AD81"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15.</w:t>
            </w:r>
            <w:r w:rsidRPr="00704356">
              <w:rPr>
                <w:rFonts w:ascii="Arial" w:hAnsi="Arial" w:cs="Arial"/>
                <w:sz w:val="24"/>
                <w:szCs w:val="24"/>
              </w:rPr>
              <w:tab/>
              <w:t xml:space="preserve">Czy Zamawiający w pozycji 23 dopuści preparat typu MEDICLEAN 510 o następujących parametrach: Płyn do ręcznego mycia naczyń skutecznie usuwający tłuszcz i zabrudzenia białkowe, dozowanie - 5 ml (1 łyżeczka) do 5 litrów wody. O zapachu cytrynowym. Przebadany dermatologicznie. Skład: Alkohol, C12-14, </w:t>
            </w:r>
            <w:proofErr w:type="spellStart"/>
            <w:r w:rsidRPr="00704356">
              <w:rPr>
                <w:rFonts w:ascii="Arial" w:hAnsi="Arial" w:cs="Arial"/>
                <w:sz w:val="24"/>
                <w:szCs w:val="24"/>
              </w:rPr>
              <w:t>etoksylowany</w:t>
            </w:r>
            <w:proofErr w:type="spellEnd"/>
            <w:r w:rsidRPr="00704356">
              <w:rPr>
                <w:rFonts w:ascii="Arial" w:hAnsi="Arial" w:cs="Arial"/>
                <w:sz w:val="24"/>
                <w:szCs w:val="24"/>
              </w:rPr>
              <w:t xml:space="preserve">, siarczan, sole sodowe 2,5 - &lt;10 %; Alkohole, C12-14, </w:t>
            </w:r>
            <w:proofErr w:type="spellStart"/>
            <w:r w:rsidRPr="00704356">
              <w:rPr>
                <w:rFonts w:ascii="Arial" w:hAnsi="Arial" w:cs="Arial"/>
                <w:sz w:val="24"/>
                <w:szCs w:val="24"/>
              </w:rPr>
              <w:t>etoksylowane</w:t>
            </w:r>
            <w:proofErr w:type="spellEnd"/>
            <w:r w:rsidRPr="00704356">
              <w:rPr>
                <w:rFonts w:ascii="Arial" w:hAnsi="Arial" w:cs="Arial"/>
                <w:sz w:val="24"/>
                <w:szCs w:val="24"/>
              </w:rPr>
              <w:t xml:space="preserve"> 1 - &lt;2,5 %; Kwas </w:t>
            </w:r>
            <w:proofErr w:type="spellStart"/>
            <w:r w:rsidRPr="00704356">
              <w:rPr>
                <w:rFonts w:ascii="Arial" w:hAnsi="Arial" w:cs="Arial"/>
                <w:sz w:val="24"/>
                <w:szCs w:val="24"/>
              </w:rPr>
              <w:t>benzenosulfonowy</w:t>
            </w:r>
            <w:proofErr w:type="spellEnd"/>
            <w:r w:rsidRPr="00704356">
              <w:rPr>
                <w:rFonts w:ascii="Arial" w:hAnsi="Arial" w:cs="Arial"/>
                <w:sz w:val="24"/>
                <w:szCs w:val="24"/>
              </w:rPr>
              <w:t xml:space="preserve">, pochodne C10-13-alkilu, sól sodowa 1 - &lt;2,5 %;  Gęstość 20°C: 990 - 1010 kg/m3. </w:t>
            </w:r>
            <w:proofErr w:type="spellStart"/>
            <w:r w:rsidRPr="00704356">
              <w:rPr>
                <w:rFonts w:ascii="Arial" w:hAnsi="Arial" w:cs="Arial"/>
                <w:sz w:val="24"/>
                <w:szCs w:val="24"/>
              </w:rPr>
              <w:t>pH</w:t>
            </w:r>
            <w:proofErr w:type="spellEnd"/>
            <w:r w:rsidRPr="00704356">
              <w:rPr>
                <w:rFonts w:ascii="Arial" w:hAnsi="Arial" w:cs="Arial"/>
                <w:sz w:val="24"/>
                <w:szCs w:val="24"/>
              </w:rPr>
              <w:t>: 5,5 - 7,5. Kanister 5l. Odpowiedź: Zamawiający dopuści.</w:t>
            </w:r>
          </w:p>
          <w:p w14:paraId="6FE7D27F" w14:textId="77777777" w:rsidR="00704356" w:rsidRPr="00704356" w:rsidRDefault="00704356" w:rsidP="00E907CE">
            <w:pPr>
              <w:ind w:left="30" w:right="-72"/>
              <w:jc w:val="both"/>
              <w:rPr>
                <w:rFonts w:ascii="Arial" w:hAnsi="Arial" w:cs="Arial"/>
                <w:sz w:val="24"/>
                <w:szCs w:val="24"/>
              </w:rPr>
            </w:pPr>
          </w:p>
          <w:p w14:paraId="146A25EB" w14:textId="77777777" w:rsidR="00704356" w:rsidRPr="00704356" w:rsidRDefault="00704356" w:rsidP="00E907CE">
            <w:pPr>
              <w:ind w:left="30" w:right="-72"/>
              <w:jc w:val="both"/>
              <w:rPr>
                <w:rFonts w:ascii="Arial" w:hAnsi="Arial" w:cs="Arial"/>
                <w:sz w:val="24"/>
                <w:szCs w:val="24"/>
              </w:rPr>
            </w:pPr>
            <w:r w:rsidRPr="00704356">
              <w:rPr>
                <w:rFonts w:ascii="Arial" w:hAnsi="Arial" w:cs="Arial"/>
                <w:sz w:val="24"/>
                <w:szCs w:val="24"/>
              </w:rPr>
              <w:t>16.</w:t>
            </w:r>
            <w:r w:rsidRPr="00704356">
              <w:rPr>
                <w:rFonts w:ascii="Arial" w:hAnsi="Arial" w:cs="Arial"/>
                <w:sz w:val="24"/>
                <w:szCs w:val="24"/>
              </w:rPr>
              <w:tab/>
              <w:t xml:space="preserve">Czy Zamawiający w pozycji 28 dopuści preparat typu MEDICLEAN 530 o następujących parametrach: Gotowy do użycia preparat w formie pianki do usuwania </w:t>
            </w:r>
            <w:r w:rsidRPr="00704356">
              <w:rPr>
                <w:rFonts w:ascii="Arial" w:hAnsi="Arial" w:cs="Arial"/>
                <w:sz w:val="24"/>
                <w:szCs w:val="24"/>
              </w:rPr>
              <w:lastRenderedPageBreak/>
              <w:t>tłustych, zapieczonych zabrudzeń z powierzchni odpornych na działanie alkaliów. Polecany do czyszczenia piekarników, rusztów, kuchni gazowych i elektrycznych. Osiągający najlepsze efekty po podgrzaniu powierzchni do temp. Ok. 50 st. C. Skład: wodorotlenek potasu 10 - &lt;25 %; (metylo-2-metoksyetoksy)propanol 2,5 - &lt;10 %; D-</w:t>
            </w:r>
            <w:proofErr w:type="spellStart"/>
            <w:r w:rsidRPr="00704356">
              <w:rPr>
                <w:rFonts w:ascii="Arial" w:hAnsi="Arial" w:cs="Arial"/>
                <w:sz w:val="24"/>
                <w:szCs w:val="24"/>
              </w:rPr>
              <w:t>Glukopiranoza</w:t>
            </w:r>
            <w:proofErr w:type="spellEnd"/>
            <w:r w:rsidRPr="00704356">
              <w:rPr>
                <w:rFonts w:ascii="Arial" w:hAnsi="Arial" w:cs="Arial"/>
                <w:sz w:val="24"/>
                <w:szCs w:val="24"/>
              </w:rPr>
              <w:t xml:space="preserve">, oligomery, glikozydy decylowo </w:t>
            </w:r>
            <w:proofErr w:type="spellStart"/>
            <w:r w:rsidRPr="00704356">
              <w:rPr>
                <w:rFonts w:ascii="Arial" w:hAnsi="Arial" w:cs="Arial"/>
                <w:sz w:val="24"/>
                <w:szCs w:val="24"/>
              </w:rPr>
              <w:t>oktylowe</w:t>
            </w:r>
            <w:proofErr w:type="spellEnd"/>
            <w:r w:rsidRPr="00704356">
              <w:rPr>
                <w:rFonts w:ascii="Arial" w:hAnsi="Arial" w:cs="Arial"/>
                <w:sz w:val="24"/>
                <w:szCs w:val="24"/>
              </w:rPr>
              <w:t xml:space="preserve"> 1 - &lt;2,5 %. Gęstość 20°C: 1095 - 1105 kg/m3. </w:t>
            </w:r>
            <w:proofErr w:type="spellStart"/>
            <w:r w:rsidRPr="00704356">
              <w:rPr>
                <w:rFonts w:ascii="Arial" w:hAnsi="Arial" w:cs="Arial"/>
                <w:sz w:val="24"/>
                <w:szCs w:val="24"/>
              </w:rPr>
              <w:t>pH</w:t>
            </w:r>
            <w:proofErr w:type="spellEnd"/>
            <w:r w:rsidRPr="00704356">
              <w:rPr>
                <w:rFonts w:ascii="Arial" w:hAnsi="Arial" w:cs="Arial"/>
                <w:sz w:val="24"/>
                <w:szCs w:val="24"/>
              </w:rPr>
              <w:t>: 12 -14 Kanister 5l. Odpowiedź: Zamawiający nie dopuszcza.</w:t>
            </w:r>
          </w:p>
          <w:p w14:paraId="1B7D1D07" w14:textId="77777777" w:rsidR="00704356" w:rsidRPr="00704356" w:rsidRDefault="00704356" w:rsidP="00E907CE">
            <w:pPr>
              <w:ind w:left="30" w:right="-72"/>
              <w:jc w:val="both"/>
              <w:rPr>
                <w:rFonts w:ascii="Arial" w:hAnsi="Arial" w:cs="Arial"/>
                <w:sz w:val="24"/>
                <w:szCs w:val="24"/>
              </w:rPr>
            </w:pPr>
          </w:p>
          <w:p w14:paraId="0DE09FBD" w14:textId="6C23269D" w:rsidR="00704356" w:rsidRPr="004E4B64" w:rsidRDefault="00704356" w:rsidP="00E907CE">
            <w:pPr>
              <w:ind w:left="30" w:right="-72"/>
              <w:jc w:val="both"/>
              <w:rPr>
                <w:rFonts w:ascii="Arial" w:hAnsi="Arial" w:cs="Arial"/>
                <w:sz w:val="24"/>
                <w:szCs w:val="24"/>
              </w:rPr>
            </w:pPr>
            <w:r w:rsidRPr="00704356">
              <w:rPr>
                <w:rFonts w:ascii="Arial" w:hAnsi="Arial" w:cs="Arial"/>
                <w:sz w:val="24"/>
                <w:szCs w:val="24"/>
              </w:rPr>
              <w:t>17.</w:t>
            </w:r>
            <w:r w:rsidRPr="00704356">
              <w:rPr>
                <w:rFonts w:ascii="Arial" w:hAnsi="Arial" w:cs="Arial"/>
                <w:sz w:val="24"/>
                <w:szCs w:val="24"/>
              </w:rPr>
              <w:tab/>
              <w:t>Czy Zamawiający w pozycji 30 dopuści preparat typu MEDICLEAN 530 o następujących parametrach: Gotowy do użycia preparat w formie pianki do usuwania tłustych, zapieczonych zabrudzeń z powierzchni odpornych na działanie alkaliów. Polecany do czyszczenia piekarników, rusztów, kuchni gazowych i elektrycznych. Osiągający najlepsze efekty po podgrzaniu powierzchni do temp. Ok. 50 st. C. Skład: wodorotlenek potasu 10 - &lt;25 %; (metylo-2-metoksyetoksy)propanol 2,5 - &lt;10 %; D-</w:t>
            </w:r>
            <w:proofErr w:type="spellStart"/>
            <w:r w:rsidRPr="00704356">
              <w:rPr>
                <w:rFonts w:ascii="Arial" w:hAnsi="Arial" w:cs="Arial"/>
                <w:sz w:val="24"/>
                <w:szCs w:val="24"/>
              </w:rPr>
              <w:t>Glukopiranoza</w:t>
            </w:r>
            <w:proofErr w:type="spellEnd"/>
            <w:r w:rsidRPr="00704356">
              <w:rPr>
                <w:rFonts w:ascii="Arial" w:hAnsi="Arial" w:cs="Arial"/>
                <w:sz w:val="24"/>
                <w:szCs w:val="24"/>
              </w:rPr>
              <w:t xml:space="preserve">, oligomery, glikozydy decylowo </w:t>
            </w:r>
            <w:proofErr w:type="spellStart"/>
            <w:r w:rsidRPr="00704356">
              <w:rPr>
                <w:rFonts w:ascii="Arial" w:hAnsi="Arial" w:cs="Arial"/>
                <w:sz w:val="24"/>
                <w:szCs w:val="24"/>
              </w:rPr>
              <w:t>oktylowe</w:t>
            </w:r>
            <w:proofErr w:type="spellEnd"/>
            <w:r w:rsidRPr="00704356">
              <w:rPr>
                <w:rFonts w:ascii="Arial" w:hAnsi="Arial" w:cs="Arial"/>
                <w:sz w:val="24"/>
                <w:szCs w:val="24"/>
              </w:rPr>
              <w:t xml:space="preserve"> 1 - &lt;2,5 %. Gęstość 20°C: 1095 - 1105 kg/m3. </w:t>
            </w:r>
            <w:proofErr w:type="spellStart"/>
            <w:r w:rsidRPr="00704356">
              <w:rPr>
                <w:rFonts w:ascii="Arial" w:hAnsi="Arial" w:cs="Arial"/>
                <w:sz w:val="24"/>
                <w:szCs w:val="24"/>
              </w:rPr>
              <w:t>pH</w:t>
            </w:r>
            <w:proofErr w:type="spellEnd"/>
            <w:r w:rsidRPr="00704356">
              <w:rPr>
                <w:rFonts w:ascii="Arial" w:hAnsi="Arial" w:cs="Arial"/>
                <w:sz w:val="24"/>
                <w:szCs w:val="24"/>
              </w:rPr>
              <w:t>: 12 -14. Opakowanie 500ml ze spryskiwaczem. Wykonawca zobowiązuje się do przeliczenia ilości zgodnie z zapotrzebowaniem Zamawiającego. Odpowiedź: Zamawiający nie dopuszcza.</w:t>
            </w:r>
          </w:p>
        </w:tc>
      </w:tr>
    </w:tbl>
    <w:p w14:paraId="444F33C5" w14:textId="77777777" w:rsidR="00BE7BFD" w:rsidRPr="00E935D6" w:rsidRDefault="00BE7BFD" w:rsidP="00E907CE">
      <w:pPr>
        <w:jc w:val="both"/>
        <w:rPr>
          <w:rFonts w:ascii="Arial" w:hAnsi="Arial" w:cs="Arial"/>
          <w:sz w:val="22"/>
          <w:szCs w:val="22"/>
        </w:rPr>
      </w:pPr>
    </w:p>
    <w:p w14:paraId="2D81D852" w14:textId="77777777" w:rsidR="006D4AB3" w:rsidRDefault="006D4AB3" w:rsidP="00E907CE">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6F0014DA" w14:textId="77777777" w:rsidR="00E907CE" w:rsidRDefault="00E907CE" w:rsidP="00E907CE">
      <w:pPr>
        <w:pStyle w:val="Tekstpodstawowy"/>
        <w:ind w:left="3119" w:firstLine="425"/>
        <w:jc w:val="right"/>
        <w:rPr>
          <w:rFonts w:ascii="Arial" w:hAnsi="Arial" w:cs="Arial"/>
          <w:sz w:val="24"/>
          <w:szCs w:val="24"/>
        </w:rPr>
      </w:pPr>
    </w:p>
    <w:p w14:paraId="239BFEBF" w14:textId="77777777" w:rsidR="00E907CE" w:rsidRPr="00567724" w:rsidRDefault="00E907CE" w:rsidP="00E907CE">
      <w:pPr>
        <w:pStyle w:val="Tekstpodstawowy"/>
        <w:jc w:val="right"/>
        <w:rPr>
          <w:rFonts w:ascii="Arial" w:hAnsi="Arial" w:cs="Arial"/>
          <w:i/>
          <w:sz w:val="20"/>
        </w:rPr>
      </w:pPr>
      <w:r w:rsidRPr="00567724">
        <w:rPr>
          <w:rFonts w:ascii="Arial" w:hAnsi="Arial" w:cs="Arial"/>
          <w:sz w:val="20"/>
        </w:rPr>
        <w:t xml:space="preserve">  </w:t>
      </w:r>
      <w:r w:rsidRPr="00567724">
        <w:rPr>
          <w:rFonts w:ascii="Arial" w:hAnsi="Arial" w:cs="Arial"/>
          <w:i/>
          <w:sz w:val="20"/>
        </w:rPr>
        <w:t xml:space="preserve">/-/ Z-ca Dyrektora ds. </w:t>
      </w:r>
      <w:r>
        <w:rPr>
          <w:rFonts w:ascii="Arial" w:hAnsi="Arial" w:cs="Arial"/>
          <w:i/>
          <w:sz w:val="20"/>
        </w:rPr>
        <w:t>Medycznych</w:t>
      </w:r>
    </w:p>
    <w:p w14:paraId="3288A321" w14:textId="77777777" w:rsidR="00E907CE" w:rsidRPr="00567724" w:rsidRDefault="00E907CE" w:rsidP="00E907CE">
      <w:pPr>
        <w:pStyle w:val="Tekstpodstawowy"/>
        <w:jc w:val="right"/>
        <w:rPr>
          <w:rFonts w:ascii="Arial" w:hAnsi="Arial" w:cs="Arial"/>
          <w:i/>
          <w:sz w:val="20"/>
        </w:rPr>
      </w:pPr>
      <w:r>
        <w:rPr>
          <w:rFonts w:ascii="Arial" w:hAnsi="Arial" w:cs="Arial"/>
          <w:i/>
          <w:sz w:val="20"/>
        </w:rPr>
        <w:t xml:space="preserve">Ilona </w:t>
      </w:r>
      <w:proofErr w:type="spellStart"/>
      <w:r>
        <w:rPr>
          <w:rFonts w:ascii="Arial" w:hAnsi="Arial" w:cs="Arial"/>
          <w:i/>
          <w:sz w:val="20"/>
        </w:rPr>
        <w:t>Idasiak</w:t>
      </w:r>
      <w:proofErr w:type="spellEnd"/>
      <w:r>
        <w:rPr>
          <w:rFonts w:ascii="Arial" w:hAnsi="Arial" w:cs="Arial"/>
          <w:i/>
          <w:sz w:val="20"/>
        </w:rPr>
        <w:t>-Piechocka</w:t>
      </w:r>
    </w:p>
    <w:p w14:paraId="622E41B7" w14:textId="77777777" w:rsidR="00E907CE" w:rsidRPr="00E935D6" w:rsidRDefault="00E907CE" w:rsidP="00E907CE">
      <w:pPr>
        <w:pStyle w:val="Tekstpodstawowy"/>
        <w:ind w:left="3119" w:firstLine="425"/>
        <w:jc w:val="right"/>
        <w:rPr>
          <w:rFonts w:ascii="Arial" w:hAnsi="Arial" w:cs="Arial"/>
          <w:sz w:val="24"/>
          <w:szCs w:val="24"/>
        </w:rPr>
      </w:pPr>
    </w:p>
    <w:sectPr w:rsidR="00E907CE"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6C3DC" w14:textId="77777777" w:rsidR="006404C9" w:rsidRDefault="006404C9">
      <w:r>
        <w:separator/>
      </w:r>
    </w:p>
  </w:endnote>
  <w:endnote w:type="continuationSeparator" w:id="0">
    <w:p w14:paraId="0B7A648D" w14:textId="77777777" w:rsidR="006404C9" w:rsidRDefault="006404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A268D"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6C85B13B"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C8B135"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5943086F"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7BC91" w14:textId="77777777" w:rsidR="006D4AB3" w:rsidRDefault="006D4AB3">
    <w:pPr>
      <w:pStyle w:val="Stopka"/>
      <w:pBdr>
        <w:bottom w:val="single" w:sz="6" w:space="0" w:color="auto"/>
      </w:pBdr>
      <w:tabs>
        <w:tab w:val="clear" w:pos="4536"/>
        <w:tab w:val="left" w:pos="6237"/>
      </w:tabs>
    </w:pPr>
  </w:p>
  <w:p w14:paraId="49C9F9B1"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47CCE2B" w14:textId="77777777" w:rsidR="006D4AB3" w:rsidRDefault="006D4AB3">
    <w:pPr>
      <w:pStyle w:val="Stopka"/>
      <w:tabs>
        <w:tab w:val="clear" w:pos="4536"/>
        <w:tab w:val="left" w:pos="6237"/>
      </w:tabs>
    </w:pPr>
  </w:p>
  <w:p w14:paraId="22FE43C8"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A76723" w14:textId="77777777" w:rsidR="006404C9" w:rsidRDefault="006404C9">
      <w:r>
        <w:separator/>
      </w:r>
    </w:p>
  </w:footnote>
  <w:footnote w:type="continuationSeparator" w:id="0">
    <w:p w14:paraId="661BAC1E" w14:textId="77777777" w:rsidR="006404C9" w:rsidRDefault="006404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0A3ED" w14:textId="77777777" w:rsidR="00704356" w:rsidRDefault="0070435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4ACFD" w14:textId="77777777" w:rsidR="00704356" w:rsidRDefault="007043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333F4" w14:textId="77777777" w:rsidR="00704356" w:rsidRDefault="007043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32663755">
    <w:abstractNumId w:val="3"/>
  </w:num>
  <w:num w:numId="2" w16cid:durableId="313728100">
    <w:abstractNumId w:val="6"/>
  </w:num>
  <w:num w:numId="3" w16cid:durableId="1777214730">
    <w:abstractNumId w:val="2"/>
  </w:num>
  <w:num w:numId="4" w16cid:durableId="1004822350">
    <w:abstractNumId w:val="5"/>
  </w:num>
  <w:num w:numId="5" w16cid:durableId="2004164840">
    <w:abstractNumId w:val="0"/>
  </w:num>
  <w:num w:numId="6" w16cid:durableId="721054857">
    <w:abstractNumId w:val="1"/>
  </w:num>
  <w:num w:numId="7" w16cid:durableId="22040698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B69"/>
    <w:rsid w:val="00031374"/>
    <w:rsid w:val="000A1097"/>
    <w:rsid w:val="000E2A8F"/>
    <w:rsid w:val="0012774F"/>
    <w:rsid w:val="00144B7A"/>
    <w:rsid w:val="00180C6E"/>
    <w:rsid w:val="00225181"/>
    <w:rsid w:val="0029606A"/>
    <w:rsid w:val="004848F3"/>
    <w:rsid w:val="004A75F2"/>
    <w:rsid w:val="004E4B64"/>
    <w:rsid w:val="005144A9"/>
    <w:rsid w:val="00520165"/>
    <w:rsid w:val="005B1B08"/>
    <w:rsid w:val="00632C3C"/>
    <w:rsid w:val="006404C9"/>
    <w:rsid w:val="00662BDB"/>
    <w:rsid w:val="006A5DF1"/>
    <w:rsid w:val="006B7198"/>
    <w:rsid w:val="006D4AB3"/>
    <w:rsid w:val="006F3B81"/>
    <w:rsid w:val="00704356"/>
    <w:rsid w:val="007D7198"/>
    <w:rsid w:val="00843A88"/>
    <w:rsid w:val="00864A4B"/>
    <w:rsid w:val="00870F9F"/>
    <w:rsid w:val="008804B6"/>
    <w:rsid w:val="00897AB0"/>
    <w:rsid w:val="008A3553"/>
    <w:rsid w:val="00A905AC"/>
    <w:rsid w:val="00BA6584"/>
    <w:rsid w:val="00BE7BFD"/>
    <w:rsid w:val="00C370F2"/>
    <w:rsid w:val="00C44EEC"/>
    <w:rsid w:val="00C46732"/>
    <w:rsid w:val="00D22FFA"/>
    <w:rsid w:val="00D8461B"/>
    <w:rsid w:val="00D915F2"/>
    <w:rsid w:val="00DF32E8"/>
    <w:rsid w:val="00DF53CA"/>
    <w:rsid w:val="00E21B49"/>
    <w:rsid w:val="00E2789F"/>
    <w:rsid w:val="00E72428"/>
    <w:rsid w:val="00E74BC3"/>
    <w:rsid w:val="00E907CE"/>
    <w:rsid w:val="00E935D6"/>
    <w:rsid w:val="00EA14B3"/>
    <w:rsid w:val="00EA416E"/>
    <w:rsid w:val="00F44B69"/>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5692F"/>
  <w15:chartTrackingRefBased/>
  <w15:docId w15:val="{53381EC0-6701-4338-906C-926F0D503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link w:val="Tekstpodstawowy"/>
    <w:rsid w:val="00E907CE"/>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2021</Words>
  <Characters>12128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Monika Mińska</cp:lastModifiedBy>
  <cp:revision>2</cp:revision>
  <cp:lastPrinted>2001-02-10T14:28:00Z</cp:lastPrinted>
  <dcterms:created xsi:type="dcterms:W3CDTF">2026-02-18T07:15:00Z</dcterms:created>
  <dcterms:modified xsi:type="dcterms:W3CDTF">2026-02-18T07:15:00Z</dcterms:modified>
</cp:coreProperties>
</file>