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B588D" w14:textId="2C9ADC3D" w:rsidR="00930A96" w:rsidRPr="00F07280" w:rsidRDefault="00E71106" w:rsidP="00930A96">
      <w:pPr>
        <w:spacing w:after="480"/>
        <w:jc w:val="right"/>
        <w:rPr>
          <w:rFonts w:ascii="Arial Narrow" w:hAnsi="Arial Narrow" w:cs="Arial"/>
        </w:rPr>
      </w:pPr>
      <w:r w:rsidRPr="00F07280">
        <w:rPr>
          <w:rFonts w:ascii="Arial Narrow" w:hAnsi="Arial Narrow" w:cs="Arial"/>
        </w:rPr>
        <w:t>Bydgoszcz</w:t>
      </w:r>
      <w:r w:rsidR="00930A96" w:rsidRPr="00F07280">
        <w:rPr>
          <w:rFonts w:ascii="Arial Narrow" w:hAnsi="Arial Narrow" w:cs="Arial"/>
        </w:rPr>
        <w:t xml:space="preserve"> dnia: </w:t>
      </w:r>
      <w:r w:rsidRPr="00F07280">
        <w:rPr>
          <w:rFonts w:ascii="Arial Narrow" w:hAnsi="Arial Narrow" w:cs="Arial"/>
        </w:rPr>
        <w:t>2026-02-24</w:t>
      </w:r>
    </w:p>
    <w:p w14:paraId="08610A25" w14:textId="2C70FBB1" w:rsidR="00930A96" w:rsidRPr="00F07280" w:rsidRDefault="00E71106" w:rsidP="00930A96">
      <w:pPr>
        <w:spacing w:line="360" w:lineRule="auto"/>
        <w:rPr>
          <w:rFonts w:ascii="Arial Narrow" w:hAnsi="Arial Narrow" w:cs="Arial"/>
          <w:b/>
          <w:bCs/>
        </w:rPr>
      </w:pPr>
      <w:r w:rsidRPr="00F07280">
        <w:rPr>
          <w:rFonts w:ascii="Arial Narrow" w:hAnsi="Arial Narrow" w:cs="Arial"/>
          <w:b/>
          <w:bCs/>
        </w:rPr>
        <w:t>10</w:t>
      </w:r>
      <w:r w:rsidR="00F07280">
        <w:rPr>
          <w:rFonts w:ascii="Arial Narrow" w:hAnsi="Arial Narrow" w:cs="Arial"/>
          <w:b/>
          <w:bCs/>
        </w:rPr>
        <w:t>.</w:t>
      </w:r>
      <w:r w:rsidRPr="00F07280">
        <w:rPr>
          <w:rFonts w:ascii="Arial Narrow" w:hAnsi="Arial Narrow" w:cs="Arial"/>
          <w:b/>
          <w:bCs/>
        </w:rPr>
        <w:t>WSzKzP SPZOZ</w:t>
      </w:r>
    </w:p>
    <w:p w14:paraId="0DCED6A8" w14:textId="2AF8C989" w:rsidR="00930A96" w:rsidRPr="00F07280" w:rsidRDefault="00E71106" w:rsidP="00930A96">
      <w:pPr>
        <w:spacing w:line="360" w:lineRule="auto"/>
        <w:rPr>
          <w:rFonts w:ascii="Arial Narrow" w:hAnsi="Arial Narrow" w:cs="Arial"/>
        </w:rPr>
      </w:pPr>
      <w:r w:rsidRPr="00F07280">
        <w:rPr>
          <w:rFonts w:ascii="Arial Narrow" w:hAnsi="Arial Narrow" w:cs="Arial"/>
        </w:rPr>
        <w:t>Powstańców Warszawy</w:t>
      </w:r>
      <w:r w:rsidR="00930A96" w:rsidRPr="00F07280">
        <w:rPr>
          <w:rFonts w:ascii="Arial Narrow" w:hAnsi="Arial Narrow" w:cs="Arial"/>
        </w:rPr>
        <w:t xml:space="preserve"> </w:t>
      </w:r>
      <w:r w:rsidRPr="00F07280">
        <w:rPr>
          <w:rFonts w:ascii="Arial Narrow" w:hAnsi="Arial Narrow" w:cs="Arial"/>
        </w:rPr>
        <w:t>5</w:t>
      </w:r>
    </w:p>
    <w:p w14:paraId="530D9AC2" w14:textId="66ECF40E" w:rsidR="00930A96" w:rsidRPr="00F07280" w:rsidRDefault="00E71106" w:rsidP="00930A96">
      <w:pPr>
        <w:rPr>
          <w:rFonts w:ascii="Arial Narrow" w:hAnsi="Arial Narrow" w:cs="Arial"/>
        </w:rPr>
      </w:pPr>
      <w:r w:rsidRPr="00F07280">
        <w:rPr>
          <w:rFonts w:ascii="Arial Narrow" w:hAnsi="Arial Narrow" w:cs="Arial"/>
        </w:rPr>
        <w:t>85-681</w:t>
      </w:r>
      <w:r w:rsidR="00930A96" w:rsidRPr="00F07280">
        <w:rPr>
          <w:rFonts w:ascii="Arial Narrow" w:hAnsi="Arial Narrow" w:cs="Arial"/>
        </w:rPr>
        <w:t xml:space="preserve"> </w:t>
      </w:r>
      <w:r w:rsidRPr="00F07280">
        <w:rPr>
          <w:rFonts w:ascii="Arial Narrow" w:hAnsi="Arial Narrow" w:cs="Arial"/>
        </w:rPr>
        <w:t>Bydgoszcz</w:t>
      </w:r>
    </w:p>
    <w:p w14:paraId="4BF6F95D" w14:textId="77777777" w:rsidR="00930A96" w:rsidRPr="00F07280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F0728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CC94C69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F0728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E985839" w14:textId="337CDD0A" w:rsidR="00F07280" w:rsidRPr="00F07280" w:rsidRDefault="00F07280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F07280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F07280">
        <w:rPr>
          <w:rFonts w:ascii="Arial Narrow" w:hAnsi="Arial Narrow" w:cs="Arial"/>
          <w:b/>
          <w:sz w:val="22"/>
          <w:szCs w:val="22"/>
        </w:rPr>
        <w:t>1565/26</w:t>
      </w:r>
    </w:p>
    <w:p w14:paraId="31853A01" w14:textId="77777777" w:rsidR="00930A96" w:rsidRPr="00F0728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F07280">
        <w:rPr>
          <w:rFonts w:ascii="Arial Narrow" w:hAnsi="Arial Narrow" w:cs="Arial"/>
          <w:b/>
        </w:rPr>
        <w:t>WYKONAWCY</w:t>
      </w:r>
    </w:p>
    <w:p w14:paraId="5F0EF461" w14:textId="77777777" w:rsidR="00930A96" w:rsidRPr="00F0728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F0728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07280" w14:paraId="47E885E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C21A08" w14:textId="77777777" w:rsidR="00930A96" w:rsidRPr="00F0728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F07280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406D9B38" w14:textId="77777777" w:rsidR="00930A96" w:rsidRPr="00F0728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F07280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F07280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F07280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3E66424B" w14:textId="77777777" w:rsidR="00930A96" w:rsidRPr="00F07280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7409FA61" w14:textId="77777777" w:rsidR="00930A96" w:rsidRPr="00F0728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07280">
        <w:rPr>
          <w:rFonts w:ascii="Arial Narrow" w:eastAsia="Calibri" w:hAnsi="Arial Narrow" w:cs="Arial"/>
          <w:lang w:eastAsia="en-US"/>
        </w:rPr>
        <w:t xml:space="preserve">Dotyczy </w:t>
      </w:r>
      <w:r w:rsidRPr="00F07280">
        <w:rPr>
          <w:rFonts w:ascii="Arial Narrow" w:hAnsi="Arial Narrow" w:cs="Arial"/>
        </w:rPr>
        <w:t>postępowania o udzielenie zamówienia publicznego</w:t>
      </w:r>
      <w:r w:rsidRPr="00F0728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07280" w14:paraId="2D8AB377" w14:textId="77777777" w:rsidTr="00E03B3C">
        <w:tc>
          <w:tcPr>
            <w:tcW w:w="2269" w:type="dxa"/>
          </w:tcPr>
          <w:p w14:paraId="3DD751DA" w14:textId="77777777" w:rsidR="00930A96" w:rsidRPr="00F0728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086BE05B" w14:textId="7693F2EB" w:rsidR="00930A96" w:rsidRPr="00F07280" w:rsidRDefault="00E7110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07280">
              <w:rPr>
                <w:rFonts w:ascii="Arial Narrow" w:hAnsi="Arial Narrow" w:cs="Arial"/>
                <w:b/>
              </w:rPr>
              <w:t>Dostawy sukcesywne preparatów do mycia i dezynfekcji rąk, skóry, błon śluzowych, powierzchni, sprzętu oraz dezynfekcji i mycia maszynowego</w:t>
            </w:r>
            <w:r w:rsidR="00930A96" w:rsidRPr="00F07280">
              <w:rPr>
                <w:rFonts w:ascii="Arial Narrow" w:hAnsi="Arial Narrow" w:cs="Arial"/>
                <w:b/>
              </w:rPr>
              <w:t>.</w:t>
            </w:r>
          </w:p>
        </w:tc>
      </w:tr>
      <w:tr w:rsidR="00E71106" w:rsidRPr="00F07280" w14:paraId="01EA0680" w14:textId="77777777" w:rsidTr="00D30572">
        <w:tc>
          <w:tcPr>
            <w:tcW w:w="2269" w:type="dxa"/>
          </w:tcPr>
          <w:p w14:paraId="47073092" w14:textId="77777777" w:rsidR="00E71106" w:rsidRPr="00F07280" w:rsidRDefault="00E71106" w:rsidP="00D305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9DF2DB9" w14:textId="71CFC1B3" w:rsidR="00E71106" w:rsidRPr="00F07280" w:rsidRDefault="00E71106" w:rsidP="00D305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07280">
              <w:rPr>
                <w:rFonts w:ascii="Arial Narrow" w:hAnsi="Arial Narrow" w:cs="Arial"/>
                <w:b/>
              </w:rPr>
              <w:t>2/2026</w:t>
            </w:r>
          </w:p>
        </w:tc>
      </w:tr>
    </w:tbl>
    <w:p w14:paraId="7BE1F56A" w14:textId="15A66B59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F07280">
        <w:rPr>
          <w:rFonts w:ascii="Arial Narrow" w:hAnsi="Arial Narrow" w:cs="Arial"/>
        </w:rPr>
        <w:t xml:space="preserve">Zamawiający, </w:t>
      </w:r>
      <w:r w:rsidR="00E71106" w:rsidRPr="00F07280">
        <w:rPr>
          <w:rFonts w:ascii="Arial Narrow" w:hAnsi="Arial Narrow" w:cs="Arial"/>
          <w:b/>
        </w:rPr>
        <w:t>10</w:t>
      </w:r>
      <w:r w:rsidR="00F07280">
        <w:rPr>
          <w:rFonts w:ascii="Arial Narrow" w:hAnsi="Arial Narrow" w:cs="Arial"/>
          <w:b/>
        </w:rPr>
        <w:t>.</w:t>
      </w:r>
      <w:r w:rsidR="00E71106" w:rsidRPr="00F07280">
        <w:rPr>
          <w:rFonts w:ascii="Arial Narrow" w:hAnsi="Arial Narrow" w:cs="Arial"/>
          <w:b/>
        </w:rPr>
        <w:t>WSzKzP SPZOZ</w:t>
      </w:r>
      <w:r w:rsidRPr="00F07280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E71106" w:rsidRPr="00F07280">
        <w:rPr>
          <w:rFonts w:ascii="Arial Narrow" w:hAnsi="Arial Narrow" w:cs="Arial"/>
        </w:rPr>
        <w:t>(</w:t>
      </w:r>
      <w:proofErr w:type="spellStart"/>
      <w:r w:rsidR="00E71106" w:rsidRPr="00F07280">
        <w:rPr>
          <w:rFonts w:ascii="Arial Narrow" w:hAnsi="Arial Narrow" w:cs="Arial"/>
        </w:rPr>
        <w:t>t.j</w:t>
      </w:r>
      <w:proofErr w:type="spellEnd"/>
      <w:r w:rsidR="00E71106" w:rsidRPr="00F07280">
        <w:rPr>
          <w:rFonts w:ascii="Arial Narrow" w:hAnsi="Arial Narrow" w:cs="Arial"/>
        </w:rPr>
        <w:t xml:space="preserve">. Dz. U. z 2024 r. poz. 1320 z </w:t>
      </w:r>
      <w:proofErr w:type="spellStart"/>
      <w:r w:rsidR="00E71106" w:rsidRPr="00F07280">
        <w:rPr>
          <w:rFonts w:ascii="Arial Narrow" w:hAnsi="Arial Narrow" w:cs="Arial"/>
        </w:rPr>
        <w:t>późn</w:t>
      </w:r>
      <w:proofErr w:type="spellEnd"/>
      <w:r w:rsidR="00E71106" w:rsidRPr="00F07280">
        <w:rPr>
          <w:rFonts w:ascii="Arial Narrow" w:hAnsi="Arial Narrow" w:cs="Arial"/>
        </w:rPr>
        <w:t>. zm.)</w:t>
      </w:r>
      <w:r w:rsidRPr="00F07280">
        <w:rPr>
          <w:rFonts w:ascii="Arial Narrow" w:hAnsi="Arial Narrow" w:cs="Arial"/>
        </w:rPr>
        <w:t xml:space="preserve">, </w:t>
      </w:r>
      <w:r w:rsidR="00EB3650" w:rsidRPr="00F07280">
        <w:rPr>
          <w:rFonts w:ascii="Arial Narrow" w:hAnsi="Arial Narrow" w:cs="Arial"/>
        </w:rPr>
        <w:t xml:space="preserve">informuje o </w:t>
      </w:r>
      <w:r w:rsidRPr="00F07280">
        <w:rPr>
          <w:rFonts w:ascii="Arial Narrow" w:hAnsi="Arial Narrow" w:cs="Arial"/>
        </w:rPr>
        <w:t>dokon</w:t>
      </w:r>
      <w:r w:rsidR="00EB3650" w:rsidRPr="00F07280">
        <w:rPr>
          <w:rFonts w:ascii="Arial Narrow" w:hAnsi="Arial Narrow" w:cs="Arial"/>
        </w:rPr>
        <w:t>aniu</w:t>
      </w:r>
      <w:r w:rsidRPr="00F07280">
        <w:rPr>
          <w:rFonts w:ascii="Arial Narrow" w:hAnsi="Arial Narrow" w:cs="Arial"/>
        </w:rPr>
        <w:t xml:space="preserve"> </w:t>
      </w:r>
      <w:r w:rsidR="00460DC4" w:rsidRPr="00F07280">
        <w:rPr>
          <w:rFonts w:ascii="Arial Narrow" w:hAnsi="Arial Narrow" w:cs="Arial"/>
        </w:rPr>
        <w:t>zmian</w:t>
      </w:r>
      <w:r w:rsidRPr="00F07280">
        <w:rPr>
          <w:rFonts w:ascii="Arial Narrow" w:hAnsi="Arial Narrow" w:cs="Arial"/>
        </w:rPr>
        <w:t xml:space="preserve"> w z</w:t>
      </w:r>
      <w:r w:rsidR="00460DC4" w:rsidRPr="00F07280">
        <w:rPr>
          <w:rFonts w:ascii="Arial Narrow" w:hAnsi="Arial Narrow" w:cs="Arial"/>
        </w:rPr>
        <w:t>apis</w:t>
      </w:r>
      <w:r w:rsidRPr="00F07280">
        <w:rPr>
          <w:rFonts w:ascii="Arial Narrow" w:hAnsi="Arial Narrow" w:cs="Arial"/>
        </w:rPr>
        <w:t>ach</w:t>
      </w:r>
      <w:r w:rsidR="00460DC4" w:rsidRPr="00F07280">
        <w:rPr>
          <w:rFonts w:ascii="Arial Narrow" w:hAnsi="Arial Narrow" w:cs="Arial"/>
        </w:rPr>
        <w:t xml:space="preserve"> </w:t>
      </w:r>
      <w:r w:rsidR="0022485D" w:rsidRPr="00F07280">
        <w:rPr>
          <w:rFonts w:ascii="Arial Narrow" w:hAnsi="Arial Narrow" w:cs="Arial"/>
        </w:rPr>
        <w:t>SWZ</w:t>
      </w:r>
      <w:r w:rsidR="00460DC4" w:rsidRPr="00F07280">
        <w:rPr>
          <w:rFonts w:ascii="Arial Narrow" w:hAnsi="Arial Narrow" w:cs="Arial"/>
        </w:rPr>
        <w:t xml:space="preserve"> w następującym zakresie</w:t>
      </w:r>
      <w:r w:rsidR="00EF1037" w:rsidRPr="00F07280">
        <w:rPr>
          <w:rFonts w:ascii="Arial Narrow" w:hAnsi="Arial Narrow" w:cs="Arial"/>
        </w:rPr>
        <w:t>:</w:t>
      </w:r>
    </w:p>
    <w:p w14:paraId="611D66D9" w14:textId="017B72DD" w:rsidR="00F07280" w:rsidRPr="00F07280" w:rsidRDefault="00F07280" w:rsidP="00F07280">
      <w:pPr>
        <w:numPr>
          <w:ilvl w:val="0"/>
          <w:numId w:val="1"/>
        </w:numPr>
        <w:spacing w:after="24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Pkt 4.2. Lp. 2, w którym Zamawiający usuwa zapis: </w:t>
      </w:r>
      <w:r w:rsidRPr="00F07280">
        <w:rPr>
          <w:rFonts w:ascii="Arial Narrow" w:hAnsi="Arial Narrow" w:cs="Arial"/>
          <w:i/>
          <w:iCs/>
          <w:sz w:val="18"/>
          <w:szCs w:val="18"/>
        </w:rPr>
        <w:t>Zamawiający dopuszcza zaoferowanie opakowań mniejszych niż wskazane maksymalne w kolumnie 5 formularza cenowego. Zaoferowane ilości muszą być przeliczone do pełnych opakowań oraz gwarantować ilość wymaganą przez Zamawiającego podaną w kolumnie 6 tabeli formularza cenowego, stanowiącego złącznik nr 2 do SWZ</w:t>
      </w:r>
      <w:r w:rsidRPr="00F07280">
        <w:rPr>
          <w:rFonts w:ascii="Arial Narrow" w:hAnsi="Arial Narrow" w:cs="Arial"/>
        </w:rPr>
        <w:t xml:space="preserve">. </w:t>
      </w:r>
      <w:r>
        <w:rPr>
          <w:rFonts w:ascii="Arial Narrow" w:hAnsi="Arial Narrow" w:cs="Arial"/>
        </w:rPr>
        <w:t>- otrzymując brzmienie: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798"/>
        <w:gridCol w:w="8450"/>
      </w:tblGrid>
      <w:tr w:rsidR="00F07280" w14:paraId="1CCDE78A" w14:textId="77777777" w:rsidTr="00F07280">
        <w:trPr>
          <w:trHeight w:val="387"/>
        </w:trPr>
        <w:tc>
          <w:tcPr>
            <w:tcW w:w="637" w:type="dxa"/>
            <w:vAlign w:val="center"/>
          </w:tcPr>
          <w:p w14:paraId="2134EB51" w14:textId="10C5B747" w:rsidR="00F07280" w:rsidRDefault="00F07280" w:rsidP="00F07280">
            <w:pPr>
              <w:spacing w:line="36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Część:</w:t>
            </w:r>
          </w:p>
        </w:tc>
        <w:tc>
          <w:tcPr>
            <w:tcW w:w="8573" w:type="dxa"/>
            <w:vAlign w:val="center"/>
          </w:tcPr>
          <w:p w14:paraId="06343B26" w14:textId="0C14D21F" w:rsidR="00F07280" w:rsidRDefault="00F07280" w:rsidP="00F07280">
            <w:pPr>
              <w:spacing w:line="36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Opis:</w:t>
            </w:r>
          </w:p>
        </w:tc>
      </w:tr>
      <w:tr w:rsidR="00F07280" w14:paraId="5AFF251E" w14:textId="77777777" w:rsidTr="00F07280">
        <w:tc>
          <w:tcPr>
            <w:tcW w:w="637" w:type="dxa"/>
          </w:tcPr>
          <w:p w14:paraId="22385E98" w14:textId="15CDB300" w:rsidR="00F07280" w:rsidRDefault="00F07280" w:rsidP="00930A96">
            <w:pPr>
              <w:spacing w:before="48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</w:t>
            </w:r>
          </w:p>
        </w:tc>
        <w:tc>
          <w:tcPr>
            <w:tcW w:w="8573" w:type="dxa"/>
          </w:tcPr>
          <w:p w14:paraId="267824B6" w14:textId="77777777" w:rsidR="00F07280" w:rsidRPr="00F07280" w:rsidRDefault="00F07280" w:rsidP="00F07280">
            <w:pPr>
              <w:spacing w:before="240"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  <w:b/>
              </w:rPr>
              <w:t>Temat:</w:t>
            </w:r>
            <w:r w:rsidRPr="00F07280">
              <w:rPr>
                <w:rFonts w:ascii="Arial Narrow" w:hAnsi="Arial Narrow" w:cs="Arial"/>
              </w:rPr>
              <w:t xml:space="preserve"> Środki do urządzeń centralnej </w:t>
            </w:r>
            <w:proofErr w:type="spellStart"/>
            <w:r w:rsidRPr="00F07280">
              <w:rPr>
                <w:rFonts w:ascii="Arial Narrow" w:hAnsi="Arial Narrow" w:cs="Arial"/>
              </w:rPr>
              <w:t>sterylizatorni</w:t>
            </w:r>
            <w:proofErr w:type="spellEnd"/>
            <w:r w:rsidRPr="00F07280">
              <w:rPr>
                <w:rFonts w:ascii="Arial Narrow" w:hAnsi="Arial Narrow" w:cs="Arial"/>
              </w:rPr>
              <w:t xml:space="preserve"> (WD290</w:t>
            </w:r>
            <w:proofErr w:type="gramStart"/>
            <w:r w:rsidRPr="00F07280">
              <w:rPr>
                <w:rFonts w:ascii="Arial Narrow" w:hAnsi="Arial Narrow" w:cs="Arial"/>
              </w:rPr>
              <w:t>IQ,WD</w:t>
            </w:r>
            <w:proofErr w:type="gramEnd"/>
            <w:r w:rsidRPr="00F07280">
              <w:rPr>
                <w:rFonts w:ascii="Arial Narrow" w:hAnsi="Arial Narrow" w:cs="Arial"/>
              </w:rPr>
              <w:t xml:space="preserve">750, myjnia ultradźwiękowa </w:t>
            </w:r>
            <w:proofErr w:type="spellStart"/>
            <w:r w:rsidRPr="00F07280">
              <w:rPr>
                <w:rFonts w:ascii="Arial Narrow" w:hAnsi="Arial Narrow" w:cs="Arial"/>
              </w:rPr>
              <w:t>Medisafe</w:t>
            </w:r>
            <w:proofErr w:type="spellEnd"/>
            <w:r w:rsidRPr="00F07280">
              <w:rPr>
                <w:rFonts w:ascii="Arial Narrow" w:hAnsi="Arial Narrow" w:cs="Arial"/>
              </w:rPr>
              <w:t xml:space="preserve">) </w:t>
            </w:r>
          </w:p>
          <w:p w14:paraId="6A2519BB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  <w:b/>
              </w:rPr>
            </w:pPr>
            <w:r w:rsidRPr="00F07280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F07280">
              <w:rPr>
                <w:rFonts w:ascii="Arial Narrow" w:hAnsi="Arial Narrow" w:cs="Arial"/>
              </w:rPr>
              <w:t xml:space="preserve">33631600-8 - Środki antyseptyczne i dezynfekcyjne </w:t>
            </w:r>
          </w:p>
          <w:p w14:paraId="2C58FCF1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  <w:b/>
              </w:rPr>
              <w:t xml:space="preserve">Opis: </w:t>
            </w:r>
            <w:r w:rsidRPr="00F07280">
              <w:rPr>
                <w:rFonts w:ascii="Arial Narrow" w:hAnsi="Arial Narrow" w:cs="Arial"/>
              </w:rPr>
              <w:t xml:space="preserve">Środki do urządzeń centralnej </w:t>
            </w:r>
            <w:proofErr w:type="spellStart"/>
            <w:r w:rsidRPr="00F07280">
              <w:rPr>
                <w:rFonts w:ascii="Arial Narrow" w:hAnsi="Arial Narrow" w:cs="Arial"/>
              </w:rPr>
              <w:t>sterylizatorni</w:t>
            </w:r>
            <w:proofErr w:type="spellEnd"/>
            <w:r w:rsidRPr="00F07280">
              <w:rPr>
                <w:rFonts w:ascii="Arial Narrow" w:hAnsi="Arial Narrow" w:cs="Arial"/>
              </w:rPr>
              <w:t xml:space="preserve"> (WD290</w:t>
            </w:r>
            <w:proofErr w:type="gramStart"/>
            <w:r w:rsidRPr="00F07280">
              <w:rPr>
                <w:rFonts w:ascii="Arial Narrow" w:hAnsi="Arial Narrow" w:cs="Arial"/>
              </w:rPr>
              <w:t>IQ,WD</w:t>
            </w:r>
            <w:proofErr w:type="gramEnd"/>
            <w:r w:rsidRPr="00F07280">
              <w:rPr>
                <w:rFonts w:ascii="Arial Narrow" w:hAnsi="Arial Narrow" w:cs="Arial"/>
              </w:rPr>
              <w:t xml:space="preserve">750, myjnia ultradźwiękowa </w:t>
            </w:r>
            <w:proofErr w:type="spellStart"/>
            <w:r w:rsidRPr="00F07280">
              <w:rPr>
                <w:rFonts w:ascii="Arial Narrow" w:hAnsi="Arial Narrow" w:cs="Arial"/>
              </w:rPr>
              <w:t>Medisafe</w:t>
            </w:r>
            <w:proofErr w:type="spellEnd"/>
            <w:r w:rsidRPr="00F07280">
              <w:rPr>
                <w:rFonts w:ascii="Arial Narrow" w:hAnsi="Arial Narrow" w:cs="Arial"/>
              </w:rPr>
              <w:t>) - Zgodnie zapisami w formularzu cenowym i SWZ.</w:t>
            </w:r>
          </w:p>
          <w:p w14:paraId="6ED9D8BF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</w:rPr>
              <w:t xml:space="preserve">Wymagana rejestracja jako wyrób medyczny </w:t>
            </w:r>
          </w:p>
          <w:p w14:paraId="6CEC7381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</w:rPr>
              <w:t>Zamawiający przewiduje skorzystanie z prawa opcji</w:t>
            </w:r>
          </w:p>
          <w:p w14:paraId="4618006B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</w:rPr>
              <w:t xml:space="preserve">Wykonawca zobowiązuje się do przeprowadzenia kalibracji posiadanych przez Zamawiającego urządzeń </w:t>
            </w:r>
            <w:r w:rsidRPr="00F07280">
              <w:rPr>
                <w:rFonts w:ascii="Arial Narrow" w:hAnsi="Arial Narrow" w:cs="Arial"/>
              </w:rPr>
              <w:lastRenderedPageBreak/>
              <w:t>(WD290</w:t>
            </w:r>
            <w:proofErr w:type="gramStart"/>
            <w:r w:rsidRPr="00F07280">
              <w:rPr>
                <w:rFonts w:ascii="Arial Narrow" w:hAnsi="Arial Narrow" w:cs="Arial"/>
              </w:rPr>
              <w:t>IQ,WD</w:t>
            </w:r>
            <w:proofErr w:type="gramEnd"/>
            <w:r w:rsidRPr="00F07280">
              <w:rPr>
                <w:rFonts w:ascii="Arial Narrow" w:hAnsi="Arial Narrow" w:cs="Arial"/>
              </w:rPr>
              <w:t xml:space="preserve">750, myjnia ultradźwiękowa </w:t>
            </w:r>
            <w:proofErr w:type="spellStart"/>
            <w:r w:rsidRPr="00F07280">
              <w:rPr>
                <w:rFonts w:ascii="Arial Narrow" w:hAnsi="Arial Narrow" w:cs="Arial"/>
              </w:rPr>
              <w:t>Medisafe</w:t>
            </w:r>
            <w:proofErr w:type="spellEnd"/>
            <w:r w:rsidRPr="00F07280">
              <w:rPr>
                <w:rFonts w:ascii="Arial Narrow" w:hAnsi="Arial Narrow" w:cs="Arial"/>
              </w:rPr>
              <w:t>).</w:t>
            </w:r>
          </w:p>
          <w:p w14:paraId="21D4D9B9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</w:rPr>
              <w:t>Zaoferowany preparat w pozycjach 2 i 3 musi być kompatybilny z akcesoriami wielorazowego użytku do robota chirurgicznego da Vinci Xi SK8242- oświadczenie Wykonawcy / oświadczenie Producenta / wyciąg z instrukcji obsługi.</w:t>
            </w:r>
          </w:p>
          <w:p w14:paraId="7DB1414E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</w:rPr>
              <w:t>Wykonawca zobowiązuje się do dostarczenia w pozycjach 1 -3 pompki do każdego opakowania produktu.</w:t>
            </w:r>
          </w:p>
          <w:p w14:paraId="142348E5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  <w:b/>
              </w:rPr>
            </w:pPr>
            <w:r w:rsidRPr="00F07280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F07280">
              <w:rPr>
                <w:rFonts w:ascii="Arial Narrow" w:hAnsi="Arial Narrow" w:cs="Arial"/>
              </w:rPr>
              <w:t>Pzp</w:t>
            </w:r>
            <w:proofErr w:type="spellEnd"/>
            <w:r w:rsidRPr="00F07280">
              <w:rPr>
                <w:rFonts w:ascii="Arial Narrow" w:hAnsi="Arial Narrow" w:cs="Arial"/>
              </w:rPr>
              <w:t>:</w:t>
            </w:r>
          </w:p>
          <w:p w14:paraId="28B040E6" w14:textId="77777777" w:rsidR="00F07280" w:rsidRP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F07280">
              <w:rPr>
                <w:rFonts w:ascii="Arial Narrow" w:hAnsi="Arial Narrow" w:cs="Arial"/>
              </w:rPr>
              <w:t xml:space="preserve">. </w:t>
            </w:r>
          </w:p>
          <w:p w14:paraId="6791AF4E" w14:textId="365D0768" w:rsidR="00F07280" w:rsidRDefault="00F07280" w:rsidP="00F07280">
            <w:pPr>
              <w:spacing w:after="240"/>
              <w:jc w:val="both"/>
              <w:rPr>
                <w:rFonts w:ascii="Arial Narrow" w:hAnsi="Arial Narrow" w:cs="Arial"/>
              </w:rPr>
            </w:pPr>
            <w:r w:rsidRPr="00F07280">
              <w:rPr>
                <w:rFonts w:ascii="Arial Narrow" w:hAnsi="Arial Narrow" w:cs="Arial"/>
                <w:b/>
                <w:bCs/>
              </w:rPr>
              <w:t>Zamawiający dopuszcza składanie ofert równoważnych</w:t>
            </w:r>
          </w:p>
        </w:tc>
      </w:tr>
    </w:tbl>
    <w:p w14:paraId="36E5E7CE" w14:textId="77777777" w:rsidR="00F07280" w:rsidRDefault="00F0728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</w:p>
    <w:p w14:paraId="1D8E251C" w14:textId="329B43DE" w:rsidR="005C0930" w:rsidRPr="00F07280" w:rsidRDefault="00F0728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F07280">
        <w:rPr>
          <w:rFonts w:ascii="Arial Narrow" w:hAnsi="Arial Narrow" w:cs="Arial"/>
          <w:i/>
          <w:sz w:val="20"/>
        </w:rPr>
        <w:t>ZAMAWIAJĄCY</w:t>
      </w:r>
    </w:p>
    <w:p w14:paraId="71326F72" w14:textId="77777777" w:rsidR="005C0930" w:rsidRPr="00F0728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2C59F218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256578C2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7D9F6BA0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1BE87332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712FBC1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3C65B52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3A93459A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7DFE21F0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6C5FFC08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031A8829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3D14D91B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334D3ECE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05FE18F5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05CE1CF2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5ED8C99A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9DB255A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05BB2FC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05445486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1518E369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7E02462B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27F89BC0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36AE1D5A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75756BE7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7A0A703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57EC6BF4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3C117279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294B809C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7D407836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0D41C859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022B450A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2B739AD2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6B23B3C7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5AAFBE67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5CCE84A3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55860E2D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6922C713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79E64CA3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73363D9E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6D4ABDB0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CD560FF" w14:textId="77777777" w:rsid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2B428D8B" w14:textId="5A2968CF" w:rsidR="00F07280" w:rsidRP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  <w:r w:rsidRPr="00F07280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F07280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333CD0B5" w14:textId="77777777" w:rsidR="00F07280" w:rsidRP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bCs/>
          <w:i/>
          <w:iCs/>
          <w:sz w:val="16"/>
          <w:szCs w:val="16"/>
        </w:rPr>
      </w:pPr>
      <w:r w:rsidRPr="00F07280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3F1F86F9" w14:textId="77777777" w:rsidR="00F07280" w:rsidRP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  <w:r w:rsidRPr="005217CE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5217CE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5217CE">
        <w:rPr>
          <w:rFonts w:ascii="Arial Narrow" w:hAnsi="Arial Narrow" w:cs="Arial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F07280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F07280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3789C26B" w14:textId="77777777" w:rsidR="00F07280" w:rsidRPr="00F07280" w:rsidRDefault="00F07280" w:rsidP="00F07280">
      <w:pPr>
        <w:pStyle w:val="Tekstpodstawowy"/>
        <w:spacing w:line="240" w:lineRule="auto"/>
        <w:ind w:right="-2" w:firstLine="423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F07280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F07280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F07280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F07280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36EA652C" w14:textId="4D34DA5F" w:rsidR="005C0930" w:rsidRPr="00F07280" w:rsidRDefault="00F07280" w:rsidP="00F07280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iCs/>
          <w:sz w:val="16"/>
          <w:szCs w:val="16"/>
        </w:rPr>
      </w:pPr>
      <w:r w:rsidRPr="00F07280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24.02.</w:t>
      </w:r>
      <w:r w:rsidRPr="00F07280">
        <w:rPr>
          <w:rFonts w:ascii="Arial Narrow" w:hAnsi="Arial Narrow" w:cs="Arial"/>
          <w:i/>
          <w:iCs/>
          <w:sz w:val="16"/>
          <w:szCs w:val="16"/>
        </w:rPr>
        <w:t>2026 r</w:t>
      </w:r>
    </w:p>
    <w:sectPr w:rsidR="005C0930" w:rsidRPr="00F07280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24F4E" w14:textId="77777777" w:rsidR="007A5D7C" w:rsidRDefault="007A5D7C">
      <w:r>
        <w:separator/>
      </w:r>
    </w:p>
  </w:endnote>
  <w:endnote w:type="continuationSeparator" w:id="0">
    <w:p w14:paraId="72BD8203" w14:textId="77777777" w:rsidR="007A5D7C" w:rsidRDefault="007A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A421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7744F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3D04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5945E1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FFA7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74B7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06F796" w14:textId="77777777" w:rsidR="00EF1037" w:rsidRDefault="00EF1037">
    <w:pPr>
      <w:pStyle w:val="Stopka"/>
      <w:tabs>
        <w:tab w:val="clear" w:pos="4536"/>
        <w:tab w:val="left" w:pos="6237"/>
      </w:tabs>
    </w:pPr>
  </w:p>
  <w:p w14:paraId="7B5509C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D4DBC" w14:textId="77777777" w:rsidR="007A5D7C" w:rsidRDefault="007A5D7C">
      <w:r>
        <w:separator/>
      </w:r>
    </w:p>
  </w:footnote>
  <w:footnote w:type="continuationSeparator" w:id="0">
    <w:p w14:paraId="49BAC92B" w14:textId="77777777" w:rsidR="007A5D7C" w:rsidRDefault="007A5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6244E" w14:textId="77777777" w:rsidR="00E71106" w:rsidRDefault="00E711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6F0BC" w14:textId="77777777" w:rsidR="00E71106" w:rsidRDefault="00E711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B3E6C" w14:textId="77777777" w:rsidR="00E71106" w:rsidRDefault="00E711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D286A"/>
    <w:multiLevelType w:val="hybridMultilevel"/>
    <w:tmpl w:val="59348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98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D75"/>
    <w:rsid w:val="00057D02"/>
    <w:rsid w:val="000613E0"/>
    <w:rsid w:val="00155219"/>
    <w:rsid w:val="001A571A"/>
    <w:rsid w:val="001E4027"/>
    <w:rsid w:val="0022485D"/>
    <w:rsid w:val="002B1C74"/>
    <w:rsid w:val="00384EFD"/>
    <w:rsid w:val="004222DA"/>
    <w:rsid w:val="00453E59"/>
    <w:rsid w:val="00460DC4"/>
    <w:rsid w:val="00506D75"/>
    <w:rsid w:val="005079A4"/>
    <w:rsid w:val="005217CE"/>
    <w:rsid w:val="0055546F"/>
    <w:rsid w:val="005C0930"/>
    <w:rsid w:val="006736C6"/>
    <w:rsid w:val="006D4AE5"/>
    <w:rsid w:val="007A5D7C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1106"/>
    <w:rsid w:val="00E74582"/>
    <w:rsid w:val="00EB3650"/>
    <w:rsid w:val="00EF1037"/>
    <w:rsid w:val="00F07280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92C4CA"/>
  <w15:chartTrackingRefBased/>
  <w15:docId w15:val="{62DB1501-9192-4ABF-A35F-FE5C0E30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0728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07280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table" w:styleId="Tabela-Siatka">
    <w:name w:val="Table Grid"/>
    <w:basedOn w:val="Standardowy"/>
    <w:rsid w:val="00F072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semiHidden/>
    <w:rsid w:val="00F072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F07280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rsid w:val="00F072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7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2026-02-24T11:20:00Z</cp:lastPrinted>
  <dcterms:created xsi:type="dcterms:W3CDTF">2026-02-24T11:20:00Z</dcterms:created>
  <dcterms:modified xsi:type="dcterms:W3CDTF">2026-02-24T11:20:00Z</dcterms:modified>
</cp:coreProperties>
</file>