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4F8C6F64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r w:rsidR="001152A9">
              <w:rPr>
                <w:rFonts w:ascii="Arial" w:hAnsi="Arial" w:cs="Arial"/>
              </w:rPr>
              <w:t xml:space="preserve">t.j.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</w:t>
            </w:r>
            <w:r w:rsidR="000328FD">
              <w:rPr>
                <w:rFonts w:ascii="Arial" w:hAnsi="Arial" w:cs="Arial"/>
              </w:rPr>
              <w:t>4</w:t>
            </w:r>
            <w:r w:rsidR="001152A9">
              <w:rPr>
                <w:rFonts w:ascii="Arial" w:hAnsi="Arial" w:cs="Arial"/>
              </w:rPr>
              <w:t>, poz. 1</w:t>
            </w:r>
            <w:r w:rsidR="000328FD">
              <w:rPr>
                <w:rFonts w:ascii="Arial" w:hAnsi="Arial" w:cs="Arial"/>
              </w:rPr>
              <w:t>320</w:t>
            </w:r>
            <w:r w:rsidRPr="00E748DC">
              <w:rPr>
                <w:rFonts w:ascii="Arial" w:hAnsi="Arial" w:cs="Arial"/>
              </w:rPr>
              <w:t xml:space="preserve"> ze zm.) (dalej jako: ustawa Pzp),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1C8409C1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2B1625" w:rsidRPr="002B1625">
        <w:rPr>
          <w:rFonts w:ascii="Arial" w:hAnsi="Arial" w:cs="Arial"/>
          <w:b/>
          <w:sz w:val="22"/>
          <w:szCs w:val="22"/>
        </w:rPr>
        <w:t>Dostawa zestawu specjalistycznych spektrometrów (spektrometr ramana i spektrometr UV-Vis-NIR)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67756E5F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0328FD">
        <w:rPr>
          <w:rFonts w:ascii="Arial" w:hAnsi="Arial" w:cs="Arial"/>
          <w:sz w:val="22"/>
          <w:szCs w:val="22"/>
        </w:rPr>
        <w:t>5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0328FD">
        <w:rPr>
          <w:rFonts w:ascii="Arial" w:hAnsi="Arial" w:cs="Arial"/>
          <w:sz w:val="22"/>
          <w:szCs w:val="22"/>
        </w:rPr>
        <w:t>1714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6D76AC96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0328FD">
        <w:rPr>
          <w:rFonts w:ascii="Arial" w:hAnsi="Arial" w:cs="Arial"/>
          <w:sz w:val="22"/>
          <w:szCs w:val="22"/>
        </w:rPr>
        <w:t>5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0328FD">
        <w:rPr>
          <w:rFonts w:ascii="Arial" w:hAnsi="Arial" w:cs="Arial"/>
          <w:sz w:val="22"/>
          <w:szCs w:val="22"/>
        </w:rPr>
        <w:t>1714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78D" w14:textId="63CDA3B8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8330CD">
      <w:rPr>
        <w:rFonts w:ascii="Arial" w:hAnsi="Arial" w:cs="Arial"/>
        <w:i/>
      </w:rPr>
      <w:t>7</w:t>
    </w:r>
    <w:r w:rsidR="002B1625">
      <w:rPr>
        <w:rFonts w:ascii="Arial" w:hAnsi="Arial" w:cs="Arial"/>
        <w:i/>
      </w:rPr>
      <w:t>104</w:t>
    </w:r>
    <w:r w:rsidR="008330CD">
      <w:rPr>
        <w:rFonts w:ascii="Arial" w:hAnsi="Arial" w:cs="Arial"/>
        <w:i/>
      </w:rPr>
      <w:t>/2</w:t>
    </w:r>
    <w:r w:rsidR="002B1625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328FD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625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Dział Zamówień Publicznych</cp:lastModifiedBy>
  <cp:revision>4</cp:revision>
  <cp:lastPrinted>2010-01-07T09:39:00Z</cp:lastPrinted>
  <dcterms:created xsi:type="dcterms:W3CDTF">2024-02-22T11:34:00Z</dcterms:created>
  <dcterms:modified xsi:type="dcterms:W3CDTF">2026-02-04T11:08:00Z</dcterms:modified>
</cp:coreProperties>
</file>