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506CF" w14:textId="77777777" w:rsidR="0049069D" w:rsidRDefault="0049069D" w:rsidP="005D7C53">
      <w:pPr>
        <w:jc w:val="center"/>
        <w:rPr>
          <w:rFonts w:ascii="Arial Narrow" w:eastAsia="Aptos" w:hAnsi="Arial Narrow" w:cs="Aptos"/>
          <w:b/>
          <w:bCs/>
          <w:u w:val="single"/>
        </w:rPr>
      </w:pPr>
    </w:p>
    <w:p w14:paraId="60EC806B" w14:textId="77777777" w:rsidR="0049069D" w:rsidRDefault="0049069D" w:rsidP="005D7C53">
      <w:pPr>
        <w:jc w:val="center"/>
        <w:rPr>
          <w:rFonts w:ascii="Arial Narrow" w:eastAsia="Aptos" w:hAnsi="Arial Narrow" w:cs="Aptos"/>
          <w:b/>
          <w:bCs/>
          <w:u w:val="single"/>
        </w:rPr>
      </w:pPr>
    </w:p>
    <w:p w14:paraId="0A9E7091" w14:textId="71C30039" w:rsidR="005D7C53" w:rsidRDefault="005D7C53" w:rsidP="005D7C53">
      <w:pPr>
        <w:jc w:val="center"/>
        <w:rPr>
          <w:rFonts w:ascii="Arial Narrow" w:eastAsia="Aptos" w:hAnsi="Arial Narrow" w:cs="Aptos"/>
          <w:b/>
          <w:bCs/>
          <w:u w:val="single"/>
        </w:rPr>
      </w:pPr>
      <w:r w:rsidRPr="005D7C53">
        <w:rPr>
          <w:rFonts w:ascii="Arial Narrow" w:eastAsia="Aptos" w:hAnsi="Arial Narrow" w:cs="Aptos"/>
          <w:b/>
          <w:bCs/>
          <w:u w:val="single"/>
        </w:rPr>
        <w:t>OPIS PRZEDMIOTU ZAMÓWIENIA</w:t>
      </w:r>
    </w:p>
    <w:p w14:paraId="2C3FA1D1" w14:textId="7D908737" w:rsidR="00546B4F" w:rsidRDefault="00DD7AA5" w:rsidP="005D7C53">
      <w:pPr>
        <w:jc w:val="center"/>
        <w:rPr>
          <w:rFonts w:ascii="Arial Narrow" w:eastAsia="Aptos" w:hAnsi="Arial Narrow" w:cs="Aptos"/>
          <w:b/>
          <w:bCs/>
          <w:u w:val="single"/>
        </w:rPr>
      </w:pPr>
      <w:r>
        <w:rPr>
          <w:rFonts w:ascii="Arial Narrow" w:eastAsia="Aptos" w:hAnsi="Arial Narrow" w:cs="Aptos"/>
          <w:b/>
          <w:bCs/>
          <w:u w:val="single"/>
        </w:rPr>
        <w:t>Załącznik nr 12 do SWZ</w:t>
      </w:r>
    </w:p>
    <w:p w14:paraId="409A8364" w14:textId="77777777" w:rsidR="005D7C53" w:rsidRDefault="005D7C53" w:rsidP="005D7C53">
      <w:pPr>
        <w:rPr>
          <w:rFonts w:ascii="Arial Narrow" w:eastAsia="Aptos" w:hAnsi="Arial Narrow" w:cs="Arial"/>
          <w:b/>
          <w:bCs/>
        </w:rPr>
      </w:pPr>
      <w:r w:rsidRPr="006B6471">
        <w:rPr>
          <w:rFonts w:ascii="Arial Narrow" w:eastAsia="Aptos" w:hAnsi="Arial Narrow" w:cs="Arial"/>
          <w:b/>
          <w:bCs/>
        </w:rPr>
        <w:t xml:space="preserve">ZADANIE NR 2 – </w:t>
      </w:r>
      <w:r w:rsidRPr="00C26903">
        <w:rPr>
          <w:rFonts w:ascii="Arial Narrow" w:eastAsia="Aptos" w:hAnsi="Arial Narrow" w:cs="Arial"/>
          <w:b/>
          <w:bCs/>
        </w:rPr>
        <w:t xml:space="preserve">„Digitalizacja dokumentacji medycznej istotnej z punktu widzenia leczenia i profilaktyki” </w:t>
      </w:r>
    </w:p>
    <w:p w14:paraId="02AF7C02" w14:textId="77777777" w:rsidR="005D7C53" w:rsidRPr="00C26903" w:rsidRDefault="005D7C53" w:rsidP="005D7C53">
      <w:pPr>
        <w:pStyle w:val="Akapitzlist"/>
        <w:numPr>
          <w:ilvl w:val="0"/>
          <w:numId w:val="24"/>
        </w:numPr>
        <w:ind w:left="567" w:hanging="283"/>
        <w:rPr>
          <w:rFonts w:ascii="Arial Narrow" w:eastAsia="Aptos" w:hAnsi="Arial Narrow" w:cs="Aptos"/>
        </w:rPr>
      </w:pPr>
      <w:r w:rsidRPr="00C26903">
        <w:rPr>
          <w:rFonts w:ascii="Arial Narrow" w:eastAsia="Aptos" w:hAnsi="Arial Narrow" w:cs="Aptos"/>
        </w:rPr>
        <w:t>Wdrożenie mechanizmów generowania EDM – umożliwiających tworzenie i podpisywanie brakujących dokumentów od roku 2023 przez personel medyczny oraz ich automatyczne przesyłanie do systemu P1 (generowanie kart informacyjnych w formacie HL7 CDA PIK Level 3, zgodnie ze standardem interoperacyjności wskazanym przez Centrum e-Zdrowia (CeZ)</w:t>
      </w:r>
    </w:p>
    <w:p w14:paraId="213502B0" w14:textId="77777777" w:rsidR="005D7C53" w:rsidRPr="00C26903" w:rsidRDefault="005D7C53" w:rsidP="005D7C53">
      <w:pPr>
        <w:pStyle w:val="Akapitzlist"/>
        <w:numPr>
          <w:ilvl w:val="0"/>
          <w:numId w:val="24"/>
        </w:numPr>
        <w:ind w:left="567" w:hanging="283"/>
        <w:rPr>
          <w:rFonts w:ascii="Arial Narrow" w:eastAsia="Aptos" w:hAnsi="Arial Narrow" w:cs="Aptos"/>
        </w:rPr>
      </w:pPr>
      <w:r w:rsidRPr="00C26903">
        <w:rPr>
          <w:rFonts w:ascii="Arial Narrow" w:eastAsia="Aptos" w:hAnsi="Arial Narrow" w:cs="Aptos"/>
        </w:rPr>
        <w:t>Dostawa niezbędnych licencji do systemu HIS w zakresie generacji Kart Informacyjnych</w:t>
      </w:r>
    </w:p>
    <w:p w14:paraId="09B4E8FE" w14:textId="77777777" w:rsidR="005D7C53" w:rsidRDefault="005D7C53" w:rsidP="005D7C53">
      <w:pPr>
        <w:pStyle w:val="Akapitzlist"/>
        <w:numPr>
          <w:ilvl w:val="0"/>
          <w:numId w:val="24"/>
        </w:numPr>
        <w:ind w:left="567" w:hanging="283"/>
        <w:rPr>
          <w:rFonts w:ascii="Arial Narrow" w:eastAsia="Aptos" w:hAnsi="Arial Narrow" w:cs="Aptos"/>
        </w:rPr>
      </w:pPr>
      <w:r w:rsidRPr="00C26903">
        <w:rPr>
          <w:rFonts w:ascii="Arial Narrow" w:eastAsia="Aptos" w:hAnsi="Arial Narrow" w:cs="Aptos"/>
        </w:rPr>
        <w:t>Dostawa skanera EDM wraz z integracją z posiadanym system HIS</w:t>
      </w:r>
    </w:p>
    <w:p w14:paraId="747399FD" w14:textId="77777777" w:rsidR="0049069D" w:rsidRPr="0049069D" w:rsidRDefault="0049069D" w:rsidP="0049069D">
      <w:pPr>
        <w:rPr>
          <w:rFonts w:ascii="Arial Narrow" w:eastAsia="Aptos" w:hAnsi="Arial Narrow" w:cs="Aptos"/>
        </w:rPr>
      </w:pPr>
    </w:p>
    <w:p w14:paraId="0B3A2826" w14:textId="77777777" w:rsidR="005D7C53" w:rsidRPr="00C26903" w:rsidRDefault="005D7C53" w:rsidP="005D7C53">
      <w:pPr>
        <w:rPr>
          <w:rFonts w:ascii="Arial Narrow" w:eastAsia="Aptos" w:hAnsi="Arial Narrow" w:cs="Aptos"/>
          <w:b/>
          <w:bCs/>
        </w:rPr>
      </w:pPr>
      <w:r w:rsidRPr="00C26903">
        <w:rPr>
          <w:rFonts w:ascii="Arial Narrow" w:eastAsia="Aptos" w:hAnsi="Arial Narrow" w:cs="Aptos"/>
          <w:b/>
          <w:bCs/>
        </w:rPr>
        <w:t>Wykaz niezbędnej funkcjonalności dla poszczególnych zadań:</w:t>
      </w:r>
    </w:p>
    <w:tbl>
      <w:tblPr>
        <w:tblW w:w="5149" w:type="pct"/>
        <w:tblInd w:w="-5" w:type="dxa"/>
        <w:tblCellMar>
          <w:top w:w="15" w:type="dxa"/>
          <w:left w:w="70" w:type="dxa"/>
          <w:bottom w:w="15" w:type="dxa"/>
          <w:right w:w="70" w:type="dxa"/>
        </w:tblCellMar>
        <w:tblLook w:val="04A0" w:firstRow="1" w:lastRow="0" w:firstColumn="1" w:lastColumn="0" w:noHBand="0" w:noVBand="1"/>
      </w:tblPr>
      <w:tblGrid>
        <w:gridCol w:w="568"/>
        <w:gridCol w:w="7657"/>
        <w:gridCol w:w="1027"/>
        <w:gridCol w:w="10"/>
        <w:gridCol w:w="945"/>
      </w:tblGrid>
      <w:tr w:rsidR="006E2D33" w:rsidRPr="00C26903" w14:paraId="01209C3D" w14:textId="77777777" w:rsidTr="008E2C77">
        <w:trPr>
          <w:trHeight w:val="255"/>
        </w:trPr>
        <w:tc>
          <w:tcPr>
            <w:tcW w:w="278" w:type="pct"/>
            <w:tcBorders>
              <w:top w:val="single" w:sz="4" w:space="0" w:color="auto"/>
              <w:left w:val="single" w:sz="4" w:space="0" w:color="auto"/>
              <w:bottom w:val="nil"/>
              <w:right w:val="single" w:sz="4" w:space="0" w:color="auto"/>
            </w:tcBorders>
            <w:shd w:val="clear" w:color="000000" w:fill="4F81BD"/>
            <w:noWrap/>
            <w:vAlign w:val="center"/>
            <w:hideMark/>
          </w:tcPr>
          <w:p w14:paraId="4F0CB14D" w14:textId="77777777" w:rsidR="006E2D33" w:rsidRPr="00C26903" w:rsidRDefault="006E2D33" w:rsidP="009D5471">
            <w:pPr>
              <w:spacing w:after="0" w:line="240" w:lineRule="auto"/>
              <w:jc w:val="center"/>
              <w:rPr>
                <w:rFonts w:ascii="Arial Narrow" w:eastAsia="Times New Roman" w:hAnsi="Arial Narrow" w:cs="Calibri"/>
                <w:b/>
                <w:bCs/>
                <w:color w:val="000000"/>
                <w:lang w:eastAsia="pl-PL"/>
              </w:rPr>
            </w:pPr>
            <w:r w:rsidRPr="00C26903">
              <w:rPr>
                <w:rFonts w:ascii="Arial Narrow" w:eastAsia="Times New Roman" w:hAnsi="Arial Narrow" w:cs="Calibri"/>
                <w:b/>
                <w:bCs/>
                <w:color w:val="000000"/>
                <w:lang w:eastAsia="pl-PL"/>
              </w:rPr>
              <w:t>LP</w:t>
            </w:r>
          </w:p>
        </w:tc>
        <w:tc>
          <w:tcPr>
            <w:tcW w:w="3751" w:type="pct"/>
            <w:tcBorders>
              <w:top w:val="single" w:sz="4" w:space="0" w:color="auto"/>
              <w:left w:val="single" w:sz="4" w:space="0" w:color="auto"/>
              <w:bottom w:val="nil"/>
              <w:right w:val="single" w:sz="4" w:space="0" w:color="auto"/>
            </w:tcBorders>
            <w:shd w:val="clear" w:color="000000" w:fill="4F81BD"/>
            <w:hideMark/>
          </w:tcPr>
          <w:p w14:paraId="34FAB575" w14:textId="77777777" w:rsidR="006E2D33" w:rsidRPr="00C26903" w:rsidRDefault="006E2D33" w:rsidP="009D5471">
            <w:pPr>
              <w:spacing w:after="0" w:line="240" w:lineRule="auto"/>
              <w:jc w:val="center"/>
              <w:rPr>
                <w:rFonts w:ascii="Arial Narrow" w:eastAsia="Times New Roman" w:hAnsi="Arial Narrow" w:cs="Calibri"/>
                <w:b/>
                <w:bCs/>
                <w:color w:val="000000"/>
                <w:lang w:eastAsia="pl-PL"/>
              </w:rPr>
            </w:pPr>
            <w:r w:rsidRPr="00C26903">
              <w:rPr>
                <w:rFonts w:ascii="Arial Narrow" w:eastAsia="Times New Roman" w:hAnsi="Arial Narrow" w:cs="Calibri"/>
                <w:b/>
                <w:bCs/>
                <w:color w:val="000000"/>
                <w:lang w:eastAsia="pl-PL"/>
              </w:rPr>
              <w:t>Opis przedmiotu zamówienia Zadanie 2</w:t>
            </w:r>
          </w:p>
        </w:tc>
        <w:tc>
          <w:tcPr>
            <w:tcW w:w="508" w:type="pct"/>
            <w:gridSpan w:val="2"/>
            <w:tcBorders>
              <w:top w:val="single" w:sz="4" w:space="0" w:color="auto"/>
              <w:left w:val="single" w:sz="4" w:space="0" w:color="auto"/>
              <w:bottom w:val="nil"/>
              <w:right w:val="single" w:sz="4" w:space="0" w:color="auto"/>
            </w:tcBorders>
            <w:shd w:val="clear" w:color="000000" w:fill="4F81BD"/>
            <w:vAlign w:val="center"/>
            <w:hideMark/>
          </w:tcPr>
          <w:p w14:paraId="11102538" w14:textId="77777777" w:rsidR="006E2D33" w:rsidRPr="00C26903" w:rsidRDefault="006E2D33" w:rsidP="009D5471">
            <w:pPr>
              <w:spacing w:after="0" w:line="240" w:lineRule="auto"/>
              <w:jc w:val="center"/>
              <w:rPr>
                <w:rFonts w:ascii="Arial Narrow" w:eastAsia="Times New Roman" w:hAnsi="Arial Narrow" w:cs="Calibri"/>
                <w:b/>
                <w:bCs/>
                <w:color w:val="000000"/>
                <w:lang w:eastAsia="pl-PL"/>
              </w:rPr>
            </w:pPr>
            <w:r w:rsidRPr="00C26903">
              <w:rPr>
                <w:rFonts w:ascii="Arial Narrow" w:eastAsia="Times New Roman" w:hAnsi="Arial Narrow" w:cs="Calibri"/>
                <w:b/>
                <w:bCs/>
                <w:color w:val="000000"/>
                <w:lang w:eastAsia="pl-PL"/>
              </w:rPr>
              <w:t>Wymóg (T/N)</w:t>
            </w:r>
          </w:p>
        </w:tc>
        <w:tc>
          <w:tcPr>
            <w:tcW w:w="463" w:type="pct"/>
            <w:tcBorders>
              <w:top w:val="single" w:sz="4" w:space="0" w:color="auto"/>
              <w:left w:val="single" w:sz="4" w:space="0" w:color="auto"/>
              <w:bottom w:val="nil"/>
              <w:right w:val="single" w:sz="4" w:space="0" w:color="auto"/>
            </w:tcBorders>
            <w:shd w:val="clear" w:color="000000" w:fill="4F81BD"/>
            <w:vAlign w:val="center"/>
            <w:hideMark/>
          </w:tcPr>
          <w:p w14:paraId="33709569" w14:textId="77777777" w:rsidR="006E2D33" w:rsidRPr="00C26903" w:rsidRDefault="006E2D33" w:rsidP="009D5471">
            <w:pPr>
              <w:spacing w:after="0" w:line="240" w:lineRule="auto"/>
              <w:jc w:val="center"/>
              <w:rPr>
                <w:rFonts w:ascii="Arial Narrow" w:eastAsia="Times New Roman" w:hAnsi="Arial Narrow" w:cs="Calibri"/>
                <w:b/>
                <w:bCs/>
                <w:color w:val="000000"/>
                <w:lang w:eastAsia="pl-PL"/>
              </w:rPr>
            </w:pPr>
            <w:r w:rsidRPr="00C26903">
              <w:rPr>
                <w:rFonts w:ascii="Arial Narrow" w:eastAsia="Times New Roman" w:hAnsi="Arial Narrow" w:cs="Calibri"/>
                <w:b/>
                <w:bCs/>
                <w:color w:val="000000"/>
                <w:lang w:eastAsia="pl-PL"/>
              </w:rPr>
              <w:t>Punkty  (max 100 pkt)</w:t>
            </w:r>
          </w:p>
        </w:tc>
      </w:tr>
      <w:tr w:rsidR="006E2D33" w:rsidRPr="00C26903" w14:paraId="3BC8680D" w14:textId="77777777" w:rsidTr="00682C7D">
        <w:trPr>
          <w:trHeight w:val="1935"/>
        </w:trPr>
        <w:tc>
          <w:tcPr>
            <w:tcW w:w="278" w:type="pct"/>
            <w:tcBorders>
              <w:top w:val="single" w:sz="4" w:space="0" w:color="000000"/>
              <w:left w:val="single" w:sz="4" w:space="0" w:color="000000"/>
              <w:bottom w:val="single" w:sz="4" w:space="0" w:color="000000"/>
              <w:right w:val="single" w:sz="4" w:space="0" w:color="000000"/>
            </w:tcBorders>
            <w:noWrap/>
            <w:vAlign w:val="center"/>
            <w:hideMark/>
          </w:tcPr>
          <w:p w14:paraId="5B168163" w14:textId="77777777" w:rsidR="006E2D33" w:rsidRPr="00C26903" w:rsidRDefault="006E2D33" w:rsidP="009D5471">
            <w:pPr>
              <w:spacing w:after="0" w:line="240" w:lineRule="auto"/>
              <w:jc w:val="center"/>
              <w:rPr>
                <w:rFonts w:ascii="Arial Narrow" w:eastAsia="Times New Roman" w:hAnsi="Arial Narrow" w:cs="Calibri"/>
                <w:b/>
                <w:bCs/>
                <w:color w:val="000000"/>
                <w:lang w:eastAsia="pl-PL"/>
              </w:rPr>
            </w:pPr>
            <w:r w:rsidRPr="00C26903">
              <w:rPr>
                <w:rFonts w:ascii="Arial Narrow" w:eastAsia="Times New Roman" w:hAnsi="Arial Narrow" w:cs="Calibri"/>
                <w:b/>
                <w:bCs/>
                <w:color w:val="000000"/>
                <w:lang w:eastAsia="pl-PL"/>
              </w:rPr>
              <w:t>1</w:t>
            </w:r>
          </w:p>
        </w:tc>
        <w:tc>
          <w:tcPr>
            <w:tcW w:w="3751" w:type="pct"/>
            <w:tcBorders>
              <w:top w:val="single" w:sz="4" w:space="0" w:color="000000"/>
              <w:left w:val="single" w:sz="4" w:space="0" w:color="000000"/>
              <w:bottom w:val="single" w:sz="4" w:space="0" w:color="000000"/>
              <w:right w:val="single" w:sz="4" w:space="0" w:color="000000"/>
            </w:tcBorders>
            <w:vAlign w:val="bottom"/>
            <w:hideMark/>
          </w:tcPr>
          <w:p w14:paraId="096E99C5" w14:textId="34961296" w:rsidR="006E2D33" w:rsidRPr="00C26903" w:rsidRDefault="006E2D33"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b/>
                <w:bCs/>
                <w:color w:val="000000"/>
                <w:lang w:eastAsia="pl-PL"/>
              </w:rPr>
              <w:t xml:space="preserve">Dostawa niezbędnych licencji: </w:t>
            </w:r>
            <w:r w:rsidRPr="00C26903">
              <w:rPr>
                <w:rFonts w:ascii="Arial Narrow" w:eastAsia="Times New Roman" w:hAnsi="Arial Narrow" w:cs="Calibri"/>
                <w:color w:val="000000"/>
                <w:lang w:eastAsia="pl-PL"/>
              </w:rPr>
              <w:t xml:space="preserve">Wymaga </w:t>
            </w:r>
            <w:r w:rsidR="007253BB" w:rsidRPr="00C26903">
              <w:rPr>
                <w:rFonts w:ascii="Arial Narrow" w:eastAsia="Times New Roman" w:hAnsi="Arial Narrow" w:cs="Calibri"/>
                <w:color w:val="000000"/>
                <w:lang w:eastAsia="pl-PL"/>
              </w:rPr>
              <w:t>się,</w:t>
            </w:r>
            <w:r w:rsidRPr="00C26903">
              <w:rPr>
                <w:rFonts w:ascii="Arial Narrow" w:eastAsia="Times New Roman" w:hAnsi="Arial Narrow" w:cs="Calibri"/>
                <w:color w:val="000000"/>
                <w:lang w:eastAsia="pl-PL"/>
              </w:rPr>
              <w:t xml:space="preserve"> aby w ramach realizacji rozbudowy posiadanego systemu </w:t>
            </w:r>
            <w:r w:rsidR="007253BB" w:rsidRPr="00C26903">
              <w:rPr>
                <w:rFonts w:ascii="Arial Narrow" w:eastAsia="Times New Roman" w:hAnsi="Arial Narrow" w:cs="Calibri"/>
                <w:color w:val="000000"/>
                <w:lang w:eastAsia="pl-PL"/>
              </w:rPr>
              <w:t>HIS Wykonawca</w:t>
            </w:r>
            <w:r w:rsidRPr="00C26903">
              <w:rPr>
                <w:rFonts w:ascii="Arial Narrow" w:eastAsia="Times New Roman" w:hAnsi="Arial Narrow" w:cs="Calibri"/>
                <w:color w:val="000000"/>
                <w:lang w:eastAsia="pl-PL"/>
              </w:rPr>
              <w:t xml:space="preserve"> dostarczył system/moduł wraz z wymaganymi usługami umożliwiający doprowadzenie do stanu końcowego: osiągnięcie min. 95% kart informacyjnych zarejestrowanych w systemie P1 w odniesieniu do </w:t>
            </w:r>
            <w:r w:rsidR="00FB6901" w:rsidRPr="00C26903">
              <w:rPr>
                <w:rFonts w:ascii="Arial Narrow" w:eastAsia="Times New Roman" w:hAnsi="Arial Narrow" w:cs="Calibri"/>
                <w:color w:val="000000"/>
                <w:lang w:eastAsia="pl-PL"/>
              </w:rPr>
              <w:t>hospitalizacji</w:t>
            </w:r>
            <w:r w:rsidRPr="00C26903">
              <w:rPr>
                <w:rFonts w:ascii="Arial Narrow" w:eastAsia="Times New Roman" w:hAnsi="Arial Narrow" w:cs="Calibri"/>
                <w:color w:val="000000"/>
                <w:lang w:eastAsia="pl-PL"/>
              </w:rPr>
              <w:t xml:space="preserve"> jakie miały miejsce w okresie od 1.1.2023 do dnia zakończenia projektu. W tym celu Wykonawca przygotuje </w:t>
            </w:r>
            <w:r w:rsidR="00380F97">
              <w:rPr>
                <w:rFonts w:ascii="Arial Narrow" w:eastAsia="Times New Roman" w:hAnsi="Arial Narrow" w:cs="Calibri"/>
                <w:color w:val="000000"/>
                <w:lang w:eastAsia="pl-PL"/>
              </w:rPr>
              <w:t xml:space="preserve">szablony </w:t>
            </w:r>
            <w:r w:rsidR="007C64E6">
              <w:rPr>
                <w:rFonts w:ascii="Arial Narrow" w:eastAsia="Times New Roman" w:hAnsi="Arial Narrow" w:cs="Calibri"/>
                <w:color w:val="000000"/>
                <w:lang w:eastAsia="pl-PL"/>
              </w:rPr>
              <w:t>raport</w:t>
            </w:r>
            <w:r w:rsidR="00380F97">
              <w:rPr>
                <w:rFonts w:ascii="Arial Narrow" w:eastAsia="Times New Roman" w:hAnsi="Arial Narrow" w:cs="Calibri"/>
                <w:color w:val="000000"/>
                <w:lang w:eastAsia="pl-PL"/>
              </w:rPr>
              <w:t>ów</w:t>
            </w:r>
            <w:r w:rsidR="002C6BBC">
              <w:rPr>
                <w:rFonts w:ascii="Arial Narrow" w:eastAsia="Times New Roman" w:hAnsi="Arial Narrow" w:cs="Calibri"/>
                <w:color w:val="000000"/>
                <w:lang w:eastAsia="pl-PL"/>
              </w:rPr>
              <w:t xml:space="preserve"> w systemie HIS</w:t>
            </w:r>
            <w:r w:rsidRPr="00C26903">
              <w:rPr>
                <w:rFonts w:ascii="Arial Narrow" w:eastAsia="Times New Roman" w:hAnsi="Arial Narrow" w:cs="Calibri"/>
                <w:color w:val="000000"/>
                <w:lang w:eastAsia="pl-PL"/>
              </w:rPr>
              <w:t xml:space="preserve">, które wyselekcjonują hospitalizacje w podziale na poszczególne oddziały, w których nie wykonano/ nie wygenerowano w sposób poprawny kart informacyjnych umożliwiających ich indeksację na platformie P1. Przygotowane zestawy hospitalizacji z brakującymi kartami informacyjnymi będą miały możliwość </w:t>
            </w:r>
            <w:r w:rsidR="00FB6901" w:rsidRPr="00C26903">
              <w:rPr>
                <w:rFonts w:ascii="Arial Narrow" w:eastAsia="Times New Roman" w:hAnsi="Arial Narrow" w:cs="Calibri"/>
                <w:color w:val="000000"/>
                <w:lang w:eastAsia="pl-PL"/>
              </w:rPr>
              <w:t>wygenerowania</w:t>
            </w:r>
            <w:r w:rsidRPr="00C26903">
              <w:rPr>
                <w:rFonts w:ascii="Arial Narrow" w:eastAsia="Times New Roman" w:hAnsi="Arial Narrow" w:cs="Calibri"/>
                <w:color w:val="000000"/>
                <w:lang w:eastAsia="pl-PL"/>
              </w:rPr>
              <w:t xml:space="preserve"> ich w postaci dokumentów HL7CDA PIK. Takie dokumenty będą miały możliwość zbiorczego podpisania przez wyznaczonych do tego celu pracowników szpitala. Tak podpisane (w sposób poprawny i wiarygodny) karty informacje, które do tej pory nie były zaindeksowane w systemie P1 będą przy wsparciu wykonawcy indeksowane na platformie P1. Po zakończonej operacji, szpital będzie posiadał narzędzie, dzięki któremu samodzielnie będzie mógł weryfikować stan indeksacji tych dokumentów na P1 oraz samodzielnie przeprowadzać operacje uzupełniające.</w:t>
            </w:r>
          </w:p>
        </w:tc>
        <w:tc>
          <w:tcPr>
            <w:tcW w:w="508" w:type="pct"/>
            <w:gridSpan w:val="2"/>
            <w:tcBorders>
              <w:top w:val="single" w:sz="4" w:space="0" w:color="000000"/>
              <w:left w:val="single" w:sz="4" w:space="0" w:color="000000"/>
              <w:bottom w:val="single" w:sz="4" w:space="0" w:color="000000"/>
              <w:right w:val="single" w:sz="4" w:space="0" w:color="000000"/>
            </w:tcBorders>
            <w:noWrap/>
            <w:vAlign w:val="center"/>
            <w:hideMark/>
          </w:tcPr>
          <w:p w14:paraId="730DE198" w14:textId="77777777" w:rsidR="006E2D33" w:rsidRPr="00C26903" w:rsidRDefault="006E2D33" w:rsidP="009D5471">
            <w:pPr>
              <w:spacing w:after="0" w:line="240" w:lineRule="auto"/>
              <w:jc w:val="center"/>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T</w:t>
            </w:r>
          </w:p>
        </w:tc>
        <w:tc>
          <w:tcPr>
            <w:tcW w:w="463" w:type="pct"/>
            <w:tcBorders>
              <w:top w:val="single" w:sz="4" w:space="0" w:color="000000"/>
              <w:left w:val="single" w:sz="4" w:space="0" w:color="000000"/>
              <w:bottom w:val="single" w:sz="4" w:space="0" w:color="000000"/>
              <w:right w:val="single" w:sz="4" w:space="0" w:color="000000"/>
            </w:tcBorders>
            <w:noWrap/>
            <w:vAlign w:val="center"/>
            <w:hideMark/>
          </w:tcPr>
          <w:p w14:paraId="76948BE9" w14:textId="77777777" w:rsidR="006E2D33" w:rsidRPr="00C26903" w:rsidRDefault="006E2D33" w:rsidP="009D5471">
            <w:pPr>
              <w:spacing w:after="0" w:line="240" w:lineRule="auto"/>
              <w:jc w:val="center"/>
              <w:rPr>
                <w:rFonts w:ascii="Arial Narrow" w:eastAsia="Times New Roman" w:hAnsi="Arial Narrow" w:cs="Calibri"/>
                <w:color w:val="000000"/>
                <w:lang w:eastAsia="pl-PL"/>
              </w:rPr>
            </w:pPr>
          </w:p>
        </w:tc>
      </w:tr>
      <w:tr w:rsidR="008E2C77" w:rsidRPr="00C26903" w14:paraId="2B29E084" w14:textId="77777777" w:rsidTr="00682C7D">
        <w:trPr>
          <w:trHeight w:val="8583"/>
        </w:trPr>
        <w:tc>
          <w:tcPr>
            <w:tcW w:w="278" w:type="pct"/>
            <w:tcBorders>
              <w:top w:val="single" w:sz="4" w:space="0" w:color="000000"/>
              <w:left w:val="single" w:sz="4" w:space="0" w:color="000000"/>
              <w:bottom w:val="single" w:sz="4" w:space="0" w:color="auto"/>
              <w:right w:val="single" w:sz="4" w:space="0" w:color="000000"/>
            </w:tcBorders>
            <w:noWrap/>
            <w:vAlign w:val="center"/>
            <w:hideMark/>
          </w:tcPr>
          <w:p w14:paraId="2D0B5A0D" w14:textId="77777777" w:rsidR="008E2C77" w:rsidRPr="00C26903" w:rsidRDefault="008E2C77" w:rsidP="009D5471">
            <w:pPr>
              <w:spacing w:after="0" w:line="240" w:lineRule="auto"/>
              <w:jc w:val="center"/>
              <w:rPr>
                <w:rFonts w:ascii="Arial Narrow" w:eastAsia="Times New Roman" w:hAnsi="Arial Narrow" w:cs="Calibri"/>
                <w:b/>
                <w:bCs/>
                <w:color w:val="000000"/>
                <w:lang w:eastAsia="pl-PL"/>
              </w:rPr>
            </w:pPr>
            <w:r w:rsidRPr="00C26903">
              <w:rPr>
                <w:rFonts w:ascii="Arial Narrow" w:eastAsia="Times New Roman" w:hAnsi="Arial Narrow" w:cs="Calibri"/>
                <w:b/>
                <w:bCs/>
                <w:color w:val="000000"/>
                <w:lang w:eastAsia="pl-PL"/>
              </w:rPr>
              <w:lastRenderedPageBreak/>
              <w:t>2</w:t>
            </w:r>
          </w:p>
          <w:p w14:paraId="124C7EB0" w14:textId="17E93AD3" w:rsidR="008E2C77" w:rsidRPr="00C26903" w:rsidRDefault="008E2C77" w:rsidP="009D5471">
            <w:pPr>
              <w:spacing w:after="0" w:line="240" w:lineRule="auto"/>
              <w:jc w:val="center"/>
              <w:rPr>
                <w:rFonts w:ascii="Arial Narrow" w:eastAsia="Times New Roman" w:hAnsi="Arial Narrow" w:cs="Calibri"/>
                <w:b/>
                <w:bCs/>
                <w:color w:val="000000"/>
                <w:lang w:eastAsia="pl-PL"/>
              </w:rPr>
            </w:pPr>
          </w:p>
        </w:tc>
        <w:tc>
          <w:tcPr>
            <w:tcW w:w="3751" w:type="pct"/>
            <w:tcBorders>
              <w:top w:val="single" w:sz="4" w:space="0" w:color="000000"/>
              <w:left w:val="single" w:sz="4" w:space="0" w:color="000000"/>
              <w:bottom w:val="single" w:sz="4" w:space="0" w:color="auto"/>
              <w:right w:val="single" w:sz="4" w:space="0" w:color="000000"/>
            </w:tcBorders>
            <w:vAlign w:val="bottom"/>
            <w:hideMark/>
          </w:tcPr>
          <w:p w14:paraId="402DF86B" w14:textId="77777777" w:rsidR="008E2C77" w:rsidRPr="00C26903" w:rsidRDefault="008E2C77" w:rsidP="009D5471">
            <w:pPr>
              <w:spacing w:after="0" w:line="240" w:lineRule="auto"/>
              <w:rPr>
                <w:rFonts w:ascii="Arial Narrow" w:eastAsia="Times New Roman" w:hAnsi="Arial Narrow" w:cs="Calibri"/>
                <w:b/>
                <w:bCs/>
                <w:color w:val="000000"/>
                <w:lang w:eastAsia="pl-PL"/>
              </w:rPr>
            </w:pPr>
            <w:r w:rsidRPr="00C26903">
              <w:rPr>
                <w:rFonts w:ascii="Arial Narrow" w:eastAsia="Times New Roman" w:hAnsi="Arial Narrow" w:cs="Calibri"/>
                <w:b/>
                <w:bCs/>
                <w:color w:val="000000"/>
                <w:lang w:eastAsia="pl-PL"/>
              </w:rPr>
              <w:t xml:space="preserve">Wdrożenie mechanizmów: </w:t>
            </w:r>
            <w:r w:rsidRPr="00C26903">
              <w:rPr>
                <w:rFonts w:ascii="Arial Narrow" w:eastAsia="Times New Roman" w:hAnsi="Arial Narrow" w:cs="Calibri"/>
                <w:color w:val="000000"/>
                <w:lang w:eastAsia="pl-PL"/>
              </w:rPr>
              <w:t>Moduł udostępnia rejestr pobytów i hospitalizacji, zawierający co najmniej następujący zestaw informacji:</w:t>
            </w:r>
          </w:p>
          <w:p w14:paraId="3EA004D4" w14:textId="77777777" w:rsidR="008E2C77" w:rsidRPr="00C26903" w:rsidRDefault="008E2C77"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Numer wpisu do Księgi Głównej</w:t>
            </w:r>
          </w:p>
          <w:p w14:paraId="1BE606B8" w14:textId="77777777" w:rsidR="008E2C77" w:rsidRPr="00C26903" w:rsidRDefault="008E2C77"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Numer wpisu do Księgi Oddziałowej</w:t>
            </w:r>
          </w:p>
          <w:p w14:paraId="629C822E" w14:textId="77777777" w:rsidR="008E2C77" w:rsidRPr="00C26903" w:rsidRDefault="008E2C77"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Nazwa oddziału pobytu pacjenta</w:t>
            </w:r>
          </w:p>
          <w:p w14:paraId="293B078A" w14:textId="77777777" w:rsidR="008E2C77" w:rsidRPr="00C26903" w:rsidRDefault="008E2C77"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Nazwisko i imię pacjenta</w:t>
            </w:r>
          </w:p>
          <w:p w14:paraId="589CF107" w14:textId="77777777" w:rsidR="008E2C77" w:rsidRPr="00C26903" w:rsidRDefault="008E2C77"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Data rozpoczęcia pobytu w Księdze Oddziałowej</w:t>
            </w:r>
          </w:p>
          <w:p w14:paraId="17D786B7" w14:textId="77777777" w:rsidR="008E2C77" w:rsidRPr="00C26903" w:rsidRDefault="008E2C77"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Data zakończenia pobytu w Księdze Oddziałowej</w:t>
            </w:r>
          </w:p>
          <w:p w14:paraId="4257E6E8" w14:textId="77777777" w:rsidR="008E2C77" w:rsidRPr="00C26903" w:rsidRDefault="008E2C77"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Data rozpoczęcia pobytu w Księdze Głównej</w:t>
            </w:r>
          </w:p>
          <w:p w14:paraId="4142369C" w14:textId="77777777" w:rsidR="008E2C77" w:rsidRPr="00C26903" w:rsidRDefault="008E2C77"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Data zakończenia pobytu w Księdze Głównej</w:t>
            </w:r>
          </w:p>
          <w:p w14:paraId="2435E0D4" w14:textId="77777777" w:rsidR="008E2C77" w:rsidRPr="00C26903" w:rsidRDefault="008E2C77"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Czy dla pobytu na Oddziale prawidłowo wygenerowano i podpisano Kartę Informacyjną EDM</w:t>
            </w:r>
          </w:p>
          <w:p w14:paraId="41FEFCE8" w14:textId="77777777" w:rsidR="008E2C77" w:rsidRPr="00C26903" w:rsidRDefault="008E2C77"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Czy dla pobytu na Oddziale prawidłowo wygenerowano i podpisano dokument Informacja o Hospitalizacji</w:t>
            </w:r>
          </w:p>
          <w:p w14:paraId="6E392C97" w14:textId="77777777" w:rsidR="008E2C77" w:rsidRPr="00C26903" w:rsidRDefault="008E2C77"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Czy dla hospitalizacji wygenerowano Kartę Informacyjną EDM</w:t>
            </w:r>
          </w:p>
          <w:p w14:paraId="227094AB" w14:textId="77777777" w:rsidR="008E2C77" w:rsidRPr="00C26903" w:rsidRDefault="008E2C77"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Czy dla hospitalizacji wygenerowano dokument Informacja o Hospitalizacji</w:t>
            </w:r>
          </w:p>
          <w:p w14:paraId="540428AE" w14:textId="77777777" w:rsidR="008E2C77" w:rsidRPr="00C26903" w:rsidRDefault="008E2C77"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Nazwisko i imię oraz NPWZ lekarza prowadzącego przypisanego do pobytu</w:t>
            </w:r>
          </w:p>
          <w:p w14:paraId="3E997CC5" w14:textId="77777777" w:rsidR="008E2C77" w:rsidRPr="00C26903" w:rsidRDefault="008E2C77"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Nazwisko i imię oraz NPWZ wystawcy Karty Informacyjnej EDM dla pobytu na Oddziale</w:t>
            </w:r>
          </w:p>
          <w:p w14:paraId="77CA1AB7" w14:textId="77777777" w:rsidR="008E2C77" w:rsidRPr="00C26903" w:rsidRDefault="008E2C77" w:rsidP="009D5471">
            <w:pPr>
              <w:spacing w:after="0" w:line="240" w:lineRule="auto"/>
              <w:rPr>
                <w:rFonts w:ascii="Arial Narrow" w:eastAsia="Times New Roman" w:hAnsi="Arial Narrow" w:cs="Calibri"/>
                <w:b/>
                <w:bCs/>
                <w:color w:val="000000"/>
                <w:lang w:eastAsia="pl-PL"/>
              </w:rPr>
            </w:pPr>
            <w:r w:rsidRPr="00C26903">
              <w:rPr>
                <w:rFonts w:ascii="Arial Narrow" w:eastAsia="Times New Roman" w:hAnsi="Arial Narrow" w:cs="Calibri"/>
                <w:color w:val="000000"/>
                <w:lang w:eastAsia="pl-PL"/>
              </w:rPr>
              <w:t>-   Nazwisko i imię oraz NPWZ wystawcy Karty Informacyjnej EDM dla hospitalizacji</w:t>
            </w:r>
          </w:p>
          <w:p w14:paraId="0B1DC707" w14:textId="77777777" w:rsidR="008E2C77" w:rsidRPr="00C26903" w:rsidRDefault="008E2C77" w:rsidP="009D5471">
            <w:pPr>
              <w:spacing w:after="0" w:line="240" w:lineRule="auto"/>
              <w:rPr>
                <w:rFonts w:ascii="Arial Narrow" w:eastAsia="Times New Roman" w:hAnsi="Arial Narrow" w:cs="Calibri"/>
                <w:b/>
                <w:bCs/>
                <w:color w:val="000000"/>
                <w:lang w:eastAsia="pl-PL"/>
              </w:rPr>
            </w:pPr>
            <w:r w:rsidRPr="00C26903">
              <w:rPr>
                <w:rFonts w:ascii="Arial Narrow" w:eastAsia="Times New Roman" w:hAnsi="Arial Narrow" w:cs="Calibri"/>
                <w:color w:val="000000"/>
                <w:lang w:eastAsia="pl-PL"/>
              </w:rPr>
              <w:t>-   Nazwisko i imię oraz NPWZ wystawcy dokumentu Informacja o hospitalizacji dla pobytu na Oddziale</w:t>
            </w:r>
          </w:p>
          <w:p w14:paraId="10691909" w14:textId="77777777" w:rsidR="008E2C77" w:rsidRPr="00C26903" w:rsidRDefault="008E2C77"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Nazwisko i imię oraz NPWZ wystawcy dokumentu Informacja o hospitalizacji dla hospitalizacji</w:t>
            </w:r>
          </w:p>
          <w:p w14:paraId="2AF2184E" w14:textId="77777777" w:rsidR="008E2C77" w:rsidRPr="00C26903" w:rsidRDefault="008E2C77"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Czy Karta Informacyjna EDM wygenerowana dla pobytu na Oddziale zaindeksowała się prawidłowo w Systemie Centralnym P1</w:t>
            </w:r>
          </w:p>
          <w:p w14:paraId="249B3E5B" w14:textId="77777777" w:rsidR="008E2C77" w:rsidRPr="00C26903" w:rsidRDefault="008E2C77"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Data i godzina prawidłowego zaindeksowania Karty Informacyjnej wygenerowanej dla pobytu w Oddziale</w:t>
            </w:r>
          </w:p>
          <w:p w14:paraId="72B3F09D" w14:textId="77777777" w:rsidR="008E2C77" w:rsidRPr="00C26903" w:rsidRDefault="008E2C77"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Ostatnia wersja Karty Informacyjnej EDM wygenerowanej dla pobytu na Oddziale</w:t>
            </w:r>
          </w:p>
          <w:p w14:paraId="7C22A2C7" w14:textId="77777777" w:rsidR="008E2C77" w:rsidRPr="00C26903" w:rsidRDefault="008E2C77"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Czy Karta Informacyjna EDM wygenerowana dla hospitalizacji zaindeksowała się prawidłowo w Systemie Centralnym P1</w:t>
            </w:r>
          </w:p>
          <w:p w14:paraId="57CBB449" w14:textId="77777777" w:rsidR="008E2C77" w:rsidRPr="00C26903" w:rsidRDefault="008E2C77"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Data i godzina prawidłowego zaindeksowania Karty Informacyjnej wygenerowanej dla hospitalizacji</w:t>
            </w:r>
          </w:p>
          <w:p w14:paraId="3CD0486F" w14:textId="77777777" w:rsidR="008E2C77" w:rsidRDefault="008E2C77"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Ostatnia wersja Karty Informacyjnej EDM wygenerowanej dla hospitalizacji</w:t>
            </w:r>
          </w:p>
          <w:p w14:paraId="1D77A417" w14:textId="77777777" w:rsidR="008E2C77" w:rsidRDefault="008E2C77" w:rsidP="009D5471">
            <w:pPr>
              <w:spacing w:after="0" w:line="240" w:lineRule="auto"/>
              <w:rPr>
                <w:rFonts w:ascii="Arial Narrow" w:eastAsia="Times New Roman" w:hAnsi="Arial Narrow" w:cs="Calibri"/>
                <w:color w:val="000000"/>
                <w:lang w:eastAsia="pl-PL"/>
              </w:rPr>
            </w:pPr>
            <w:r>
              <w:rPr>
                <w:rFonts w:ascii="Arial Narrow" w:eastAsia="Times New Roman" w:hAnsi="Arial Narrow" w:cs="Calibri"/>
                <w:color w:val="000000"/>
                <w:lang w:eastAsia="pl-PL"/>
              </w:rPr>
              <w:t xml:space="preserve">-  </w:t>
            </w:r>
            <w:r w:rsidRPr="00C26903">
              <w:rPr>
                <w:rFonts w:ascii="Arial Narrow" w:eastAsia="Times New Roman" w:hAnsi="Arial Narrow" w:cs="Calibri"/>
                <w:color w:val="000000"/>
                <w:lang w:eastAsia="pl-PL"/>
              </w:rPr>
              <w:t>Czy zdigitalizowane Karta Informacyjna dołączona do pobytu</w:t>
            </w:r>
          </w:p>
          <w:p w14:paraId="1BA4CFC0" w14:textId="1F6FE474" w:rsidR="008E2C77" w:rsidRPr="00C26903" w:rsidRDefault="008E2C77" w:rsidP="009D5471">
            <w:pPr>
              <w:spacing w:after="0" w:line="240" w:lineRule="auto"/>
              <w:rPr>
                <w:rFonts w:ascii="Arial Narrow" w:eastAsia="Times New Roman" w:hAnsi="Arial Narrow" w:cs="Calibri"/>
                <w:b/>
                <w:bCs/>
                <w:color w:val="000000"/>
                <w:lang w:eastAsia="pl-PL"/>
              </w:rPr>
            </w:pPr>
          </w:p>
        </w:tc>
        <w:tc>
          <w:tcPr>
            <w:tcW w:w="508" w:type="pct"/>
            <w:gridSpan w:val="2"/>
            <w:tcBorders>
              <w:top w:val="single" w:sz="4" w:space="0" w:color="000000"/>
              <w:left w:val="single" w:sz="4" w:space="0" w:color="000000"/>
              <w:bottom w:val="single" w:sz="4" w:space="0" w:color="auto"/>
              <w:right w:val="single" w:sz="4" w:space="0" w:color="000000"/>
            </w:tcBorders>
            <w:noWrap/>
            <w:vAlign w:val="center"/>
          </w:tcPr>
          <w:p w14:paraId="4781C8D8" w14:textId="77777777" w:rsidR="008E2C77" w:rsidRPr="00C26903" w:rsidRDefault="008E2C77" w:rsidP="009D5471">
            <w:pPr>
              <w:spacing w:after="0" w:line="240" w:lineRule="auto"/>
              <w:jc w:val="center"/>
              <w:rPr>
                <w:rFonts w:ascii="Arial Narrow" w:eastAsia="Times New Roman" w:hAnsi="Arial Narrow" w:cs="Calibri"/>
                <w:color w:val="000000"/>
                <w:lang w:eastAsia="pl-PL"/>
              </w:rPr>
            </w:pPr>
            <w:r>
              <w:rPr>
                <w:rFonts w:ascii="Arial Narrow" w:eastAsia="Times New Roman" w:hAnsi="Arial Narrow" w:cs="Calibri"/>
                <w:color w:val="000000"/>
                <w:lang w:eastAsia="pl-PL"/>
              </w:rPr>
              <w:t>T</w:t>
            </w:r>
          </w:p>
          <w:p w14:paraId="1CC2B9DD" w14:textId="078E5783" w:rsidR="008E2C77" w:rsidRPr="00C26903" w:rsidRDefault="008E2C77" w:rsidP="009D5471">
            <w:pPr>
              <w:spacing w:after="0" w:line="240" w:lineRule="auto"/>
              <w:jc w:val="center"/>
              <w:rPr>
                <w:rFonts w:ascii="Arial Narrow" w:eastAsia="Times New Roman" w:hAnsi="Arial Narrow" w:cs="Calibri"/>
                <w:color w:val="000000"/>
                <w:lang w:eastAsia="pl-PL"/>
              </w:rPr>
            </w:pPr>
          </w:p>
        </w:tc>
        <w:tc>
          <w:tcPr>
            <w:tcW w:w="463" w:type="pct"/>
            <w:tcBorders>
              <w:top w:val="single" w:sz="4" w:space="0" w:color="000000"/>
              <w:left w:val="single" w:sz="4" w:space="0" w:color="000000"/>
              <w:bottom w:val="single" w:sz="4" w:space="0" w:color="auto"/>
              <w:right w:val="single" w:sz="4" w:space="0" w:color="000000"/>
            </w:tcBorders>
            <w:noWrap/>
            <w:vAlign w:val="center"/>
            <w:hideMark/>
          </w:tcPr>
          <w:p w14:paraId="75612734" w14:textId="77777777" w:rsidR="008E2C77" w:rsidRPr="00C26903" w:rsidRDefault="008E2C77" w:rsidP="009D5471">
            <w:pPr>
              <w:spacing w:after="0" w:line="240" w:lineRule="auto"/>
              <w:jc w:val="center"/>
              <w:rPr>
                <w:rFonts w:ascii="Arial Narrow" w:eastAsia="Times New Roman" w:hAnsi="Arial Narrow" w:cs="Calibri"/>
                <w:color w:val="000000"/>
                <w:lang w:eastAsia="pl-PL"/>
              </w:rPr>
            </w:pPr>
          </w:p>
        </w:tc>
      </w:tr>
      <w:tr w:rsidR="006E2D33" w:rsidRPr="00C26903" w14:paraId="12CF0788" w14:textId="77777777" w:rsidTr="008E2C77">
        <w:trPr>
          <w:trHeight w:val="255"/>
        </w:trPr>
        <w:tc>
          <w:tcPr>
            <w:tcW w:w="278" w:type="pct"/>
            <w:tcBorders>
              <w:top w:val="single" w:sz="4" w:space="0" w:color="000000"/>
              <w:left w:val="single" w:sz="4" w:space="0" w:color="000000"/>
              <w:bottom w:val="single" w:sz="4" w:space="0" w:color="000000"/>
              <w:right w:val="single" w:sz="4" w:space="0" w:color="000000"/>
            </w:tcBorders>
            <w:noWrap/>
            <w:vAlign w:val="center"/>
            <w:hideMark/>
          </w:tcPr>
          <w:p w14:paraId="11D2A913" w14:textId="6CF6723B" w:rsidR="006E2D33" w:rsidRPr="00C26903" w:rsidRDefault="00EF365F" w:rsidP="009D5471">
            <w:pPr>
              <w:spacing w:after="0" w:line="240" w:lineRule="auto"/>
              <w:jc w:val="center"/>
              <w:rPr>
                <w:rFonts w:ascii="Arial Narrow" w:eastAsia="Times New Roman" w:hAnsi="Arial Narrow" w:cs="Calibri"/>
                <w:b/>
                <w:bCs/>
                <w:color w:val="000000"/>
                <w:lang w:eastAsia="pl-PL"/>
              </w:rPr>
            </w:pPr>
            <w:r>
              <w:rPr>
                <w:rFonts w:ascii="Arial Narrow" w:eastAsia="Times New Roman" w:hAnsi="Arial Narrow" w:cs="Calibri"/>
                <w:b/>
                <w:bCs/>
                <w:color w:val="000000"/>
                <w:lang w:eastAsia="pl-PL"/>
              </w:rPr>
              <w:t>3</w:t>
            </w:r>
          </w:p>
        </w:tc>
        <w:tc>
          <w:tcPr>
            <w:tcW w:w="3751" w:type="pct"/>
            <w:tcBorders>
              <w:top w:val="single" w:sz="4" w:space="0" w:color="000000"/>
              <w:left w:val="single" w:sz="4" w:space="0" w:color="000000"/>
              <w:bottom w:val="single" w:sz="4" w:space="0" w:color="000000"/>
              <w:right w:val="single" w:sz="4" w:space="0" w:color="000000"/>
            </w:tcBorders>
            <w:vAlign w:val="bottom"/>
            <w:hideMark/>
          </w:tcPr>
          <w:p w14:paraId="59AD07EE" w14:textId="0A6A81F7" w:rsidR="006E2D33" w:rsidRPr="00C26903" w:rsidRDefault="006E2D33"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Komunikat błędu indeksowania w Systemie Centralnym P1 Karty Informacyjnej EDM wygenerowanej dla pobytu na Oddziale  (dla błędnych)</w:t>
            </w:r>
          </w:p>
        </w:tc>
        <w:tc>
          <w:tcPr>
            <w:tcW w:w="508" w:type="pct"/>
            <w:gridSpan w:val="2"/>
            <w:tcBorders>
              <w:top w:val="single" w:sz="4" w:space="0" w:color="000000"/>
              <w:left w:val="single" w:sz="4" w:space="0" w:color="000000"/>
              <w:bottom w:val="single" w:sz="4" w:space="0" w:color="000000"/>
              <w:right w:val="single" w:sz="4" w:space="0" w:color="000000"/>
            </w:tcBorders>
            <w:noWrap/>
            <w:vAlign w:val="center"/>
            <w:hideMark/>
          </w:tcPr>
          <w:p w14:paraId="5E1620FB" w14:textId="3EC8E31B" w:rsidR="006E2D33" w:rsidRPr="00C26903" w:rsidRDefault="00033386" w:rsidP="009D5471">
            <w:pPr>
              <w:spacing w:after="0" w:line="240" w:lineRule="auto"/>
              <w:jc w:val="center"/>
              <w:rPr>
                <w:rFonts w:ascii="Arial Narrow" w:eastAsia="Times New Roman" w:hAnsi="Arial Narrow" w:cs="Calibri"/>
                <w:color w:val="000000"/>
                <w:lang w:eastAsia="pl-PL"/>
              </w:rPr>
            </w:pPr>
            <w:r>
              <w:rPr>
                <w:rFonts w:ascii="Arial Narrow" w:eastAsia="Times New Roman" w:hAnsi="Arial Narrow" w:cs="Calibri"/>
                <w:color w:val="000000"/>
                <w:lang w:eastAsia="pl-PL"/>
              </w:rPr>
              <w:t>T/</w:t>
            </w:r>
            <w:r w:rsidR="006E2D33" w:rsidRPr="00C26903">
              <w:rPr>
                <w:rFonts w:ascii="Arial Narrow" w:eastAsia="Times New Roman" w:hAnsi="Arial Narrow" w:cs="Calibri"/>
                <w:color w:val="000000"/>
                <w:lang w:eastAsia="pl-PL"/>
              </w:rPr>
              <w:t>N</w:t>
            </w:r>
          </w:p>
        </w:tc>
        <w:tc>
          <w:tcPr>
            <w:tcW w:w="463" w:type="pct"/>
            <w:tcBorders>
              <w:top w:val="single" w:sz="4" w:space="0" w:color="000000"/>
              <w:left w:val="single" w:sz="4" w:space="0" w:color="000000"/>
              <w:bottom w:val="single" w:sz="4" w:space="0" w:color="000000"/>
              <w:right w:val="single" w:sz="4" w:space="0" w:color="000000"/>
            </w:tcBorders>
            <w:noWrap/>
            <w:vAlign w:val="center"/>
            <w:hideMark/>
          </w:tcPr>
          <w:p w14:paraId="11FC3020" w14:textId="77777777" w:rsidR="006E2D33" w:rsidRPr="00C26903" w:rsidRDefault="006E2D33" w:rsidP="009D5471">
            <w:pPr>
              <w:spacing w:after="0" w:line="240" w:lineRule="auto"/>
              <w:jc w:val="center"/>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40 pkt</w:t>
            </w:r>
          </w:p>
        </w:tc>
      </w:tr>
      <w:tr w:rsidR="006E2D33" w:rsidRPr="00C26903" w14:paraId="0E6B9B94" w14:textId="77777777" w:rsidTr="008E2C77">
        <w:trPr>
          <w:trHeight w:val="255"/>
        </w:trPr>
        <w:tc>
          <w:tcPr>
            <w:tcW w:w="278" w:type="pct"/>
            <w:tcBorders>
              <w:top w:val="single" w:sz="4" w:space="0" w:color="000000"/>
              <w:left w:val="single" w:sz="4" w:space="0" w:color="000000"/>
              <w:bottom w:val="single" w:sz="4" w:space="0" w:color="000000"/>
              <w:right w:val="single" w:sz="4" w:space="0" w:color="000000"/>
            </w:tcBorders>
            <w:noWrap/>
            <w:vAlign w:val="center"/>
            <w:hideMark/>
          </w:tcPr>
          <w:p w14:paraId="2B609FF5" w14:textId="37507BB1" w:rsidR="006E2D33" w:rsidRPr="00C26903" w:rsidRDefault="00EF365F" w:rsidP="009D5471">
            <w:pPr>
              <w:spacing w:after="0" w:line="240" w:lineRule="auto"/>
              <w:jc w:val="center"/>
              <w:rPr>
                <w:rFonts w:ascii="Arial Narrow" w:eastAsia="Times New Roman" w:hAnsi="Arial Narrow" w:cs="Calibri"/>
                <w:b/>
                <w:bCs/>
                <w:color w:val="000000"/>
                <w:lang w:eastAsia="pl-PL"/>
              </w:rPr>
            </w:pPr>
            <w:r>
              <w:rPr>
                <w:rFonts w:ascii="Arial Narrow" w:eastAsia="Times New Roman" w:hAnsi="Arial Narrow" w:cs="Calibri"/>
                <w:b/>
                <w:bCs/>
                <w:color w:val="000000"/>
                <w:lang w:eastAsia="pl-PL"/>
              </w:rPr>
              <w:t>4</w:t>
            </w:r>
          </w:p>
        </w:tc>
        <w:tc>
          <w:tcPr>
            <w:tcW w:w="3751" w:type="pct"/>
            <w:tcBorders>
              <w:top w:val="single" w:sz="4" w:space="0" w:color="000000"/>
              <w:left w:val="single" w:sz="4" w:space="0" w:color="000000"/>
              <w:bottom w:val="single" w:sz="4" w:space="0" w:color="000000"/>
              <w:right w:val="single" w:sz="4" w:space="0" w:color="000000"/>
            </w:tcBorders>
            <w:vAlign w:val="bottom"/>
            <w:hideMark/>
          </w:tcPr>
          <w:p w14:paraId="34E552A5" w14:textId="485A50FE" w:rsidR="006E2D33" w:rsidRPr="00C26903" w:rsidRDefault="006E2D33"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Komunikat błędu indeksowania w Systemie Centralnym P1 Karty Informacyjnej EDM wygenerowanej dla hospitalizacji  (dla błędnych)</w:t>
            </w:r>
          </w:p>
        </w:tc>
        <w:tc>
          <w:tcPr>
            <w:tcW w:w="508" w:type="pct"/>
            <w:gridSpan w:val="2"/>
            <w:tcBorders>
              <w:top w:val="single" w:sz="4" w:space="0" w:color="000000"/>
              <w:left w:val="single" w:sz="4" w:space="0" w:color="000000"/>
              <w:bottom w:val="single" w:sz="4" w:space="0" w:color="000000"/>
              <w:right w:val="single" w:sz="4" w:space="0" w:color="000000"/>
            </w:tcBorders>
            <w:noWrap/>
            <w:vAlign w:val="center"/>
            <w:hideMark/>
          </w:tcPr>
          <w:p w14:paraId="5CA05935" w14:textId="68A9B438" w:rsidR="006E2D33" w:rsidRPr="00C26903" w:rsidRDefault="00033386" w:rsidP="009D5471">
            <w:pPr>
              <w:spacing w:after="0" w:line="240" w:lineRule="auto"/>
              <w:jc w:val="center"/>
              <w:rPr>
                <w:rFonts w:ascii="Arial Narrow" w:eastAsia="Times New Roman" w:hAnsi="Arial Narrow" w:cs="Calibri"/>
                <w:color w:val="000000"/>
                <w:lang w:eastAsia="pl-PL"/>
              </w:rPr>
            </w:pPr>
            <w:r>
              <w:rPr>
                <w:rFonts w:ascii="Arial Narrow" w:eastAsia="Times New Roman" w:hAnsi="Arial Narrow" w:cs="Calibri"/>
                <w:color w:val="000000"/>
                <w:lang w:eastAsia="pl-PL"/>
              </w:rPr>
              <w:t>T/</w:t>
            </w:r>
            <w:r w:rsidR="006E2D33" w:rsidRPr="00C26903">
              <w:rPr>
                <w:rFonts w:ascii="Arial Narrow" w:eastAsia="Times New Roman" w:hAnsi="Arial Narrow" w:cs="Calibri"/>
                <w:color w:val="000000"/>
                <w:lang w:eastAsia="pl-PL"/>
              </w:rPr>
              <w:t>N</w:t>
            </w:r>
          </w:p>
        </w:tc>
        <w:tc>
          <w:tcPr>
            <w:tcW w:w="463" w:type="pct"/>
            <w:tcBorders>
              <w:top w:val="single" w:sz="4" w:space="0" w:color="000000"/>
              <w:left w:val="single" w:sz="4" w:space="0" w:color="000000"/>
              <w:bottom w:val="single" w:sz="4" w:space="0" w:color="000000"/>
              <w:right w:val="single" w:sz="4" w:space="0" w:color="000000"/>
            </w:tcBorders>
            <w:noWrap/>
            <w:vAlign w:val="center"/>
            <w:hideMark/>
          </w:tcPr>
          <w:p w14:paraId="0E8B3B38" w14:textId="77777777" w:rsidR="006E2D33" w:rsidRPr="00C26903" w:rsidRDefault="006E2D33" w:rsidP="009D5471">
            <w:pPr>
              <w:spacing w:after="0" w:line="240" w:lineRule="auto"/>
              <w:jc w:val="center"/>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40 pkt</w:t>
            </w:r>
          </w:p>
        </w:tc>
      </w:tr>
      <w:tr w:rsidR="00EF365F" w:rsidRPr="00C26903" w14:paraId="7704343E" w14:textId="77777777" w:rsidTr="008E2C77">
        <w:trPr>
          <w:trHeight w:val="3500"/>
        </w:trPr>
        <w:tc>
          <w:tcPr>
            <w:tcW w:w="278" w:type="pct"/>
            <w:tcBorders>
              <w:top w:val="single" w:sz="4" w:space="0" w:color="000000"/>
              <w:left w:val="single" w:sz="4" w:space="0" w:color="000000"/>
              <w:right w:val="single" w:sz="4" w:space="0" w:color="000000"/>
            </w:tcBorders>
            <w:noWrap/>
            <w:vAlign w:val="center"/>
            <w:hideMark/>
          </w:tcPr>
          <w:p w14:paraId="026BBD8B" w14:textId="08C00E74" w:rsidR="00EF365F" w:rsidRPr="00C26903" w:rsidRDefault="00EF365F" w:rsidP="009D5471">
            <w:pPr>
              <w:spacing w:after="0" w:line="240" w:lineRule="auto"/>
              <w:jc w:val="center"/>
              <w:rPr>
                <w:rFonts w:ascii="Arial Narrow" w:eastAsia="Times New Roman" w:hAnsi="Arial Narrow" w:cs="Calibri"/>
                <w:b/>
                <w:bCs/>
                <w:color w:val="000000"/>
                <w:lang w:eastAsia="pl-PL"/>
              </w:rPr>
            </w:pPr>
            <w:r>
              <w:rPr>
                <w:rFonts w:ascii="Arial Narrow" w:eastAsia="Times New Roman" w:hAnsi="Arial Narrow" w:cs="Calibri"/>
                <w:b/>
                <w:bCs/>
                <w:color w:val="000000"/>
                <w:lang w:eastAsia="pl-PL"/>
              </w:rPr>
              <w:t>5</w:t>
            </w:r>
          </w:p>
        </w:tc>
        <w:tc>
          <w:tcPr>
            <w:tcW w:w="3751" w:type="pct"/>
            <w:tcBorders>
              <w:top w:val="single" w:sz="4" w:space="0" w:color="000000"/>
              <w:left w:val="single" w:sz="4" w:space="0" w:color="000000"/>
              <w:right w:val="single" w:sz="4" w:space="0" w:color="000000"/>
            </w:tcBorders>
            <w:vAlign w:val="bottom"/>
            <w:hideMark/>
          </w:tcPr>
          <w:p w14:paraId="14A5A6DB" w14:textId="77777777" w:rsidR="00EF365F" w:rsidRPr="00C26903" w:rsidRDefault="00EF365F"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System udostępnia dla w/w rejestru filtry co najmniej w zakresie:</w:t>
            </w:r>
          </w:p>
          <w:p w14:paraId="31FEED7C" w14:textId="77777777" w:rsidR="00EF365F" w:rsidRPr="00C26903" w:rsidRDefault="00EF365F"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Numer wpisu do Księgi Głównej</w:t>
            </w:r>
          </w:p>
          <w:p w14:paraId="1BE9844B" w14:textId="77777777" w:rsidR="00EF365F" w:rsidRPr="00C26903" w:rsidRDefault="00EF365F"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Numer wpisu do Księgi Oddziałowej</w:t>
            </w:r>
          </w:p>
          <w:p w14:paraId="6884E758" w14:textId="77777777" w:rsidR="00EF365F" w:rsidRPr="00C26903" w:rsidRDefault="00EF365F"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Nazwa oddziału wypisującego pacjenta</w:t>
            </w:r>
          </w:p>
          <w:p w14:paraId="4DABFA5A" w14:textId="77777777" w:rsidR="00EF365F" w:rsidRPr="00C26903" w:rsidRDefault="00EF365F"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Nazwisko i imię pacjenta</w:t>
            </w:r>
          </w:p>
          <w:p w14:paraId="59B0314D" w14:textId="77777777" w:rsidR="00EF365F" w:rsidRPr="00C26903" w:rsidRDefault="00EF365F"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Data od – do wypisu pacjenta z Oddziału</w:t>
            </w:r>
          </w:p>
          <w:p w14:paraId="5760324F" w14:textId="77777777" w:rsidR="00EF365F" w:rsidRPr="00C26903" w:rsidRDefault="00EF365F"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Data od – do wypisu pacjenta ze Szpitala</w:t>
            </w:r>
          </w:p>
          <w:p w14:paraId="2076EAA6" w14:textId="77777777" w:rsidR="00EF365F" w:rsidRPr="00C26903" w:rsidRDefault="00EF365F"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Wystawca dokumentu</w:t>
            </w:r>
          </w:p>
          <w:p w14:paraId="0D14B601" w14:textId="77777777" w:rsidR="00EF365F" w:rsidRPr="00C26903" w:rsidRDefault="00EF365F"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Lekarz prowadzący</w:t>
            </w:r>
          </w:p>
          <w:p w14:paraId="6E96F3B7" w14:textId="77777777" w:rsidR="00EF365F" w:rsidRPr="00C26903" w:rsidRDefault="00EF365F"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Karta Informacyjna EDM wystawiona / Karta Informacyjna EDM niewystawiona</w:t>
            </w:r>
          </w:p>
          <w:p w14:paraId="3010ABE4" w14:textId="77777777" w:rsidR="00EF365F" w:rsidRPr="00C26903" w:rsidRDefault="00EF365F"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Karta Informacyjna EDM podpisana / Karta Informacyjna EDM niepodpisana</w:t>
            </w:r>
          </w:p>
          <w:p w14:paraId="7A53267B" w14:textId="0A9F1FC6" w:rsidR="00EF365F" w:rsidRPr="00C26903" w:rsidRDefault="00EF365F"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Karta zaindeksowana w Systemie Centralnym P1 / Karta niezaindeksowana w Systemie Centralnym P1</w:t>
            </w:r>
          </w:p>
        </w:tc>
        <w:tc>
          <w:tcPr>
            <w:tcW w:w="508" w:type="pct"/>
            <w:gridSpan w:val="2"/>
            <w:tcBorders>
              <w:top w:val="single" w:sz="4" w:space="0" w:color="000000"/>
              <w:left w:val="single" w:sz="4" w:space="0" w:color="000000"/>
              <w:right w:val="single" w:sz="4" w:space="0" w:color="000000"/>
            </w:tcBorders>
            <w:noWrap/>
            <w:vAlign w:val="center"/>
          </w:tcPr>
          <w:p w14:paraId="62F8243C" w14:textId="0CB1C400" w:rsidR="00EF365F" w:rsidRPr="00C26903" w:rsidRDefault="00EF365F" w:rsidP="009D5471">
            <w:pPr>
              <w:spacing w:after="0" w:line="240" w:lineRule="auto"/>
              <w:jc w:val="center"/>
              <w:rPr>
                <w:rFonts w:ascii="Arial Narrow" w:eastAsia="Times New Roman" w:hAnsi="Arial Narrow" w:cs="Calibri"/>
                <w:color w:val="000000"/>
                <w:lang w:eastAsia="pl-PL"/>
              </w:rPr>
            </w:pPr>
            <w:r>
              <w:rPr>
                <w:rFonts w:ascii="Arial Narrow" w:eastAsia="Times New Roman" w:hAnsi="Arial Narrow" w:cs="Calibri"/>
                <w:color w:val="000000"/>
                <w:lang w:eastAsia="pl-PL"/>
              </w:rPr>
              <w:t>T</w:t>
            </w:r>
          </w:p>
        </w:tc>
        <w:tc>
          <w:tcPr>
            <w:tcW w:w="463" w:type="pct"/>
            <w:tcBorders>
              <w:top w:val="single" w:sz="4" w:space="0" w:color="000000"/>
              <w:left w:val="single" w:sz="4" w:space="0" w:color="000000"/>
              <w:right w:val="single" w:sz="4" w:space="0" w:color="000000"/>
            </w:tcBorders>
            <w:noWrap/>
            <w:vAlign w:val="center"/>
            <w:hideMark/>
          </w:tcPr>
          <w:p w14:paraId="649303C3" w14:textId="77777777" w:rsidR="00EF365F" w:rsidRPr="00C26903" w:rsidRDefault="00EF365F" w:rsidP="009D5471">
            <w:pPr>
              <w:spacing w:after="0" w:line="240" w:lineRule="auto"/>
              <w:jc w:val="center"/>
              <w:rPr>
                <w:rFonts w:ascii="Arial Narrow" w:eastAsia="Times New Roman" w:hAnsi="Arial Narrow" w:cs="Calibri"/>
                <w:color w:val="000000"/>
                <w:lang w:eastAsia="pl-PL"/>
              </w:rPr>
            </w:pPr>
          </w:p>
        </w:tc>
      </w:tr>
      <w:tr w:rsidR="006E2D33" w:rsidRPr="00C26903" w14:paraId="0FE7A22E" w14:textId="77777777" w:rsidTr="008E2C77">
        <w:trPr>
          <w:trHeight w:val="255"/>
        </w:trPr>
        <w:tc>
          <w:tcPr>
            <w:tcW w:w="278" w:type="pct"/>
            <w:tcBorders>
              <w:top w:val="single" w:sz="4" w:space="0" w:color="000000"/>
              <w:left w:val="single" w:sz="4" w:space="0" w:color="000000"/>
              <w:bottom w:val="single" w:sz="4" w:space="0" w:color="000000"/>
              <w:right w:val="single" w:sz="4" w:space="0" w:color="000000"/>
            </w:tcBorders>
            <w:noWrap/>
            <w:vAlign w:val="center"/>
            <w:hideMark/>
          </w:tcPr>
          <w:p w14:paraId="5AC1ECC1" w14:textId="2D0FAA73" w:rsidR="006E2D33" w:rsidRPr="00C26903" w:rsidRDefault="00EF365F" w:rsidP="009D5471">
            <w:pPr>
              <w:spacing w:after="0" w:line="240" w:lineRule="auto"/>
              <w:jc w:val="center"/>
              <w:rPr>
                <w:rFonts w:ascii="Arial Narrow" w:eastAsia="Times New Roman" w:hAnsi="Arial Narrow" w:cs="Calibri"/>
                <w:b/>
                <w:bCs/>
                <w:color w:val="000000"/>
                <w:lang w:eastAsia="pl-PL"/>
              </w:rPr>
            </w:pPr>
            <w:r>
              <w:rPr>
                <w:rFonts w:ascii="Arial Narrow" w:eastAsia="Times New Roman" w:hAnsi="Arial Narrow" w:cs="Calibri"/>
                <w:b/>
                <w:bCs/>
                <w:color w:val="000000"/>
                <w:lang w:eastAsia="pl-PL"/>
              </w:rPr>
              <w:t>6</w:t>
            </w:r>
          </w:p>
        </w:tc>
        <w:tc>
          <w:tcPr>
            <w:tcW w:w="3751" w:type="pct"/>
            <w:tcBorders>
              <w:top w:val="single" w:sz="4" w:space="0" w:color="000000"/>
              <w:left w:val="single" w:sz="4" w:space="0" w:color="000000"/>
              <w:bottom w:val="single" w:sz="4" w:space="0" w:color="000000"/>
              <w:right w:val="single" w:sz="4" w:space="0" w:color="000000"/>
            </w:tcBorders>
            <w:vAlign w:val="bottom"/>
            <w:hideMark/>
          </w:tcPr>
          <w:p w14:paraId="5CA49283" w14:textId="1D6A0DBE" w:rsidR="006E2D33" w:rsidRPr="00C26903" w:rsidRDefault="006E2D33"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Błąd indeksowania Karty Informacyjnej EDM (komunikat błędu z P1 – dla błędnych)</w:t>
            </w:r>
          </w:p>
        </w:tc>
        <w:tc>
          <w:tcPr>
            <w:tcW w:w="508" w:type="pct"/>
            <w:gridSpan w:val="2"/>
            <w:tcBorders>
              <w:top w:val="single" w:sz="4" w:space="0" w:color="000000"/>
              <w:left w:val="single" w:sz="4" w:space="0" w:color="000000"/>
              <w:bottom w:val="single" w:sz="4" w:space="0" w:color="000000"/>
              <w:right w:val="single" w:sz="4" w:space="0" w:color="000000"/>
            </w:tcBorders>
            <w:noWrap/>
            <w:vAlign w:val="center"/>
            <w:hideMark/>
          </w:tcPr>
          <w:p w14:paraId="309582BC" w14:textId="2839E056" w:rsidR="006E2D33" w:rsidRPr="00C26903" w:rsidRDefault="00033386" w:rsidP="009D5471">
            <w:pPr>
              <w:spacing w:after="0" w:line="240" w:lineRule="auto"/>
              <w:jc w:val="center"/>
              <w:rPr>
                <w:rFonts w:ascii="Arial Narrow" w:eastAsia="Times New Roman" w:hAnsi="Arial Narrow" w:cs="Calibri"/>
                <w:color w:val="000000"/>
                <w:lang w:eastAsia="pl-PL"/>
              </w:rPr>
            </w:pPr>
            <w:r>
              <w:rPr>
                <w:rFonts w:ascii="Arial Narrow" w:eastAsia="Times New Roman" w:hAnsi="Arial Narrow" w:cs="Calibri"/>
                <w:color w:val="000000"/>
                <w:lang w:eastAsia="pl-PL"/>
              </w:rPr>
              <w:t>T/</w:t>
            </w:r>
            <w:r w:rsidR="006E2D33" w:rsidRPr="00C26903">
              <w:rPr>
                <w:rFonts w:ascii="Arial Narrow" w:eastAsia="Times New Roman" w:hAnsi="Arial Narrow" w:cs="Calibri"/>
                <w:color w:val="000000"/>
                <w:lang w:eastAsia="pl-PL"/>
              </w:rPr>
              <w:t>N</w:t>
            </w:r>
          </w:p>
        </w:tc>
        <w:tc>
          <w:tcPr>
            <w:tcW w:w="463" w:type="pct"/>
            <w:tcBorders>
              <w:top w:val="single" w:sz="4" w:space="0" w:color="000000"/>
              <w:left w:val="single" w:sz="4" w:space="0" w:color="000000"/>
              <w:bottom w:val="single" w:sz="4" w:space="0" w:color="000000"/>
              <w:right w:val="single" w:sz="4" w:space="0" w:color="000000"/>
            </w:tcBorders>
            <w:noWrap/>
            <w:vAlign w:val="center"/>
            <w:hideMark/>
          </w:tcPr>
          <w:p w14:paraId="72C52349" w14:textId="03B46197" w:rsidR="006E2D33" w:rsidRPr="00C26903" w:rsidRDefault="00033386" w:rsidP="009D5471">
            <w:pPr>
              <w:spacing w:after="0" w:line="240" w:lineRule="auto"/>
              <w:jc w:val="center"/>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20 pkt</w:t>
            </w:r>
          </w:p>
        </w:tc>
      </w:tr>
      <w:tr w:rsidR="006E2D33" w:rsidRPr="00C26903" w14:paraId="47CD9791" w14:textId="77777777" w:rsidTr="008E2C77">
        <w:trPr>
          <w:trHeight w:val="255"/>
        </w:trPr>
        <w:tc>
          <w:tcPr>
            <w:tcW w:w="278" w:type="pct"/>
            <w:tcBorders>
              <w:top w:val="single" w:sz="4" w:space="0" w:color="000000"/>
              <w:left w:val="single" w:sz="4" w:space="0" w:color="000000"/>
              <w:bottom w:val="single" w:sz="4" w:space="0" w:color="000000"/>
              <w:right w:val="single" w:sz="4" w:space="0" w:color="000000"/>
            </w:tcBorders>
            <w:noWrap/>
            <w:vAlign w:val="center"/>
            <w:hideMark/>
          </w:tcPr>
          <w:p w14:paraId="44457F86" w14:textId="308F01A5" w:rsidR="006E2D33" w:rsidRPr="00C26903" w:rsidRDefault="00EF365F" w:rsidP="009D5471">
            <w:pPr>
              <w:spacing w:after="0" w:line="240" w:lineRule="auto"/>
              <w:jc w:val="center"/>
              <w:rPr>
                <w:rFonts w:ascii="Arial Narrow" w:eastAsia="Times New Roman" w:hAnsi="Arial Narrow" w:cs="Calibri"/>
                <w:b/>
                <w:bCs/>
                <w:color w:val="000000"/>
                <w:lang w:eastAsia="pl-PL"/>
              </w:rPr>
            </w:pPr>
            <w:r>
              <w:rPr>
                <w:rFonts w:ascii="Arial Narrow" w:eastAsia="Times New Roman" w:hAnsi="Arial Narrow" w:cs="Calibri"/>
                <w:b/>
                <w:bCs/>
                <w:color w:val="000000"/>
                <w:lang w:eastAsia="pl-PL"/>
              </w:rPr>
              <w:t>7</w:t>
            </w:r>
          </w:p>
        </w:tc>
        <w:tc>
          <w:tcPr>
            <w:tcW w:w="3751" w:type="pct"/>
            <w:tcBorders>
              <w:top w:val="single" w:sz="4" w:space="0" w:color="000000"/>
              <w:left w:val="single" w:sz="4" w:space="0" w:color="000000"/>
              <w:bottom w:val="single" w:sz="4" w:space="0" w:color="000000"/>
              <w:right w:val="single" w:sz="4" w:space="0" w:color="000000"/>
            </w:tcBorders>
            <w:vAlign w:val="bottom"/>
            <w:hideMark/>
          </w:tcPr>
          <w:p w14:paraId="393A1617" w14:textId="77777777" w:rsidR="006E2D33" w:rsidRPr="00C26903" w:rsidRDefault="006E2D33"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System umożliwia wydruk w/w rejestru zgodnie z ustawieniem filtrów</w:t>
            </w:r>
          </w:p>
        </w:tc>
        <w:tc>
          <w:tcPr>
            <w:tcW w:w="508" w:type="pct"/>
            <w:gridSpan w:val="2"/>
            <w:tcBorders>
              <w:top w:val="single" w:sz="4" w:space="0" w:color="000000"/>
              <w:left w:val="single" w:sz="4" w:space="0" w:color="000000"/>
              <w:bottom w:val="single" w:sz="4" w:space="0" w:color="000000"/>
              <w:right w:val="single" w:sz="4" w:space="0" w:color="000000"/>
            </w:tcBorders>
            <w:noWrap/>
            <w:vAlign w:val="center"/>
          </w:tcPr>
          <w:p w14:paraId="046E451A" w14:textId="02916C65" w:rsidR="006E2D33" w:rsidRPr="00C26903" w:rsidRDefault="006E2D33" w:rsidP="009D5471">
            <w:pPr>
              <w:spacing w:after="0" w:line="240" w:lineRule="auto"/>
              <w:jc w:val="center"/>
              <w:rPr>
                <w:rFonts w:ascii="Arial Narrow" w:eastAsia="Times New Roman" w:hAnsi="Arial Narrow" w:cs="Calibri"/>
                <w:color w:val="000000"/>
                <w:lang w:eastAsia="pl-PL"/>
              </w:rPr>
            </w:pPr>
          </w:p>
        </w:tc>
        <w:tc>
          <w:tcPr>
            <w:tcW w:w="463" w:type="pct"/>
            <w:tcBorders>
              <w:top w:val="single" w:sz="4" w:space="0" w:color="000000"/>
              <w:left w:val="single" w:sz="4" w:space="0" w:color="000000"/>
              <w:bottom w:val="single" w:sz="4" w:space="0" w:color="000000"/>
              <w:right w:val="single" w:sz="4" w:space="0" w:color="000000"/>
            </w:tcBorders>
            <w:noWrap/>
            <w:vAlign w:val="center"/>
            <w:hideMark/>
          </w:tcPr>
          <w:p w14:paraId="155DBAA2" w14:textId="682F9001" w:rsidR="006E2D33" w:rsidRPr="00C26903" w:rsidRDefault="006E2D33" w:rsidP="009D5471">
            <w:pPr>
              <w:spacing w:after="0" w:line="240" w:lineRule="auto"/>
              <w:jc w:val="center"/>
              <w:rPr>
                <w:rFonts w:ascii="Arial Narrow" w:eastAsia="Times New Roman" w:hAnsi="Arial Narrow" w:cs="Calibri"/>
                <w:color w:val="000000"/>
                <w:lang w:eastAsia="pl-PL"/>
              </w:rPr>
            </w:pPr>
          </w:p>
        </w:tc>
      </w:tr>
      <w:tr w:rsidR="006E2D33" w:rsidRPr="00C26903" w14:paraId="6AB7C2BC" w14:textId="77777777" w:rsidTr="008E2C77">
        <w:trPr>
          <w:trHeight w:val="255"/>
        </w:trPr>
        <w:tc>
          <w:tcPr>
            <w:tcW w:w="278" w:type="pct"/>
            <w:tcBorders>
              <w:top w:val="single" w:sz="4" w:space="0" w:color="000000"/>
              <w:left w:val="single" w:sz="4" w:space="0" w:color="000000"/>
              <w:bottom w:val="single" w:sz="4" w:space="0" w:color="000000"/>
              <w:right w:val="single" w:sz="4" w:space="0" w:color="000000"/>
            </w:tcBorders>
            <w:noWrap/>
            <w:vAlign w:val="center"/>
            <w:hideMark/>
          </w:tcPr>
          <w:p w14:paraId="353C70CA" w14:textId="7DD903A3" w:rsidR="006E2D33" w:rsidRPr="00C26903" w:rsidRDefault="00EF365F" w:rsidP="009D5471">
            <w:pPr>
              <w:spacing w:after="0" w:line="240" w:lineRule="auto"/>
              <w:jc w:val="center"/>
              <w:rPr>
                <w:rFonts w:ascii="Arial Narrow" w:eastAsia="Times New Roman" w:hAnsi="Arial Narrow" w:cs="Calibri"/>
                <w:b/>
                <w:bCs/>
                <w:color w:val="000000"/>
                <w:lang w:eastAsia="pl-PL"/>
              </w:rPr>
            </w:pPr>
            <w:r>
              <w:rPr>
                <w:rFonts w:ascii="Arial Narrow" w:eastAsia="Times New Roman" w:hAnsi="Arial Narrow" w:cs="Calibri"/>
                <w:b/>
                <w:bCs/>
                <w:color w:val="000000"/>
                <w:lang w:eastAsia="pl-PL"/>
              </w:rPr>
              <w:t>8</w:t>
            </w:r>
          </w:p>
        </w:tc>
        <w:tc>
          <w:tcPr>
            <w:tcW w:w="3751" w:type="pct"/>
            <w:tcBorders>
              <w:top w:val="single" w:sz="4" w:space="0" w:color="000000"/>
              <w:left w:val="single" w:sz="4" w:space="0" w:color="000000"/>
              <w:bottom w:val="single" w:sz="4" w:space="0" w:color="000000"/>
              <w:right w:val="single" w:sz="4" w:space="0" w:color="000000"/>
            </w:tcBorders>
            <w:vAlign w:val="bottom"/>
            <w:hideMark/>
          </w:tcPr>
          <w:p w14:paraId="6ABFCA6D" w14:textId="77777777" w:rsidR="006E2D33" w:rsidRPr="00C26903" w:rsidRDefault="006E2D33"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System umożliwia eksport w/w rejestru co najmniej do pliku w formacie *.XLS</w:t>
            </w:r>
          </w:p>
        </w:tc>
        <w:tc>
          <w:tcPr>
            <w:tcW w:w="508" w:type="pct"/>
            <w:gridSpan w:val="2"/>
            <w:tcBorders>
              <w:top w:val="single" w:sz="4" w:space="0" w:color="000000"/>
              <w:left w:val="single" w:sz="4" w:space="0" w:color="000000"/>
              <w:bottom w:val="single" w:sz="4" w:space="0" w:color="000000"/>
              <w:right w:val="single" w:sz="4" w:space="0" w:color="000000"/>
            </w:tcBorders>
            <w:noWrap/>
            <w:vAlign w:val="center"/>
          </w:tcPr>
          <w:p w14:paraId="5AC597A8" w14:textId="1FF81278" w:rsidR="006E2D33" w:rsidRPr="00C26903" w:rsidRDefault="006E2D33" w:rsidP="009D5471">
            <w:pPr>
              <w:spacing w:after="0" w:line="240" w:lineRule="auto"/>
              <w:jc w:val="center"/>
              <w:rPr>
                <w:rFonts w:ascii="Arial Narrow" w:eastAsia="Times New Roman" w:hAnsi="Arial Narrow" w:cs="Calibri"/>
                <w:color w:val="000000"/>
                <w:lang w:eastAsia="pl-PL"/>
              </w:rPr>
            </w:pPr>
          </w:p>
        </w:tc>
        <w:tc>
          <w:tcPr>
            <w:tcW w:w="463" w:type="pct"/>
            <w:tcBorders>
              <w:top w:val="single" w:sz="4" w:space="0" w:color="000000"/>
              <w:left w:val="single" w:sz="4" w:space="0" w:color="000000"/>
              <w:bottom w:val="single" w:sz="4" w:space="0" w:color="000000"/>
              <w:right w:val="single" w:sz="4" w:space="0" w:color="000000"/>
            </w:tcBorders>
            <w:noWrap/>
            <w:vAlign w:val="center"/>
            <w:hideMark/>
          </w:tcPr>
          <w:p w14:paraId="6957DCA0" w14:textId="77777777" w:rsidR="006E2D33" w:rsidRPr="00C26903" w:rsidRDefault="006E2D33" w:rsidP="009D5471">
            <w:pPr>
              <w:spacing w:after="0" w:line="240" w:lineRule="auto"/>
              <w:jc w:val="center"/>
              <w:rPr>
                <w:rFonts w:ascii="Arial Narrow" w:eastAsia="Times New Roman" w:hAnsi="Arial Narrow" w:cs="Calibri"/>
                <w:color w:val="000000"/>
                <w:lang w:eastAsia="pl-PL"/>
              </w:rPr>
            </w:pPr>
          </w:p>
        </w:tc>
      </w:tr>
      <w:tr w:rsidR="006E2D33" w:rsidRPr="00C26903" w14:paraId="421BBC36" w14:textId="77777777" w:rsidTr="008E2C77">
        <w:trPr>
          <w:trHeight w:val="255"/>
        </w:trPr>
        <w:tc>
          <w:tcPr>
            <w:tcW w:w="278" w:type="pct"/>
            <w:tcBorders>
              <w:top w:val="single" w:sz="4" w:space="0" w:color="000000"/>
              <w:left w:val="single" w:sz="4" w:space="0" w:color="000000"/>
              <w:bottom w:val="single" w:sz="4" w:space="0" w:color="000000"/>
              <w:right w:val="single" w:sz="4" w:space="0" w:color="000000"/>
            </w:tcBorders>
            <w:noWrap/>
            <w:vAlign w:val="center"/>
            <w:hideMark/>
          </w:tcPr>
          <w:p w14:paraId="26B6939E" w14:textId="47EB60B9" w:rsidR="006E2D33" w:rsidRPr="00C26903" w:rsidRDefault="00EF365F" w:rsidP="009D5471">
            <w:pPr>
              <w:spacing w:after="0" w:line="240" w:lineRule="auto"/>
              <w:jc w:val="center"/>
              <w:rPr>
                <w:rFonts w:ascii="Arial Narrow" w:eastAsia="Times New Roman" w:hAnsi="Arial Narrow" w:cs="Calibri"/>
                <w:b/>
                <w:bCs/>
                <w:color w:val="000000"/>
                <w:lang w:eastAsia="pl-PL"/>
              </w:rPr>
            </w:pPr>
            <w:r>
              <w:rPr>
                <w:rFonts w:ascii="Arial Narrow" w:eastAsia="Times New Roman" w:hAnsi="Arial Narrow" w:cs="Calibri"/>
                <w:b/>
                <w:bCs/>
                <w:color w:val="000000"/>
                <w:lang w:eastAsia="pl-PL"/>
              </w:rPr>
              <w:t>9</w:t>
            </w:r>
          </w:p>
        </w:tc>
        <w:tc>
          <w:tcPr>
            <w:tcW w:w="3751" w:type="pct"/>
            <w:tcBorders>
              <w:top w:val="single" w:sz="4" w:space="0" w:color="000000"/>
              <w:left w:val="single" w:sz="4" w:space="0" w:color="000000"/>
              <w:bottom w:val="single" w:sz="4" w:space="0" w:color="000000"/>
              <w:right w:val="single" w:sz="4" w:space="0" w:color="000000"/>
            </w:tcBorders>
            <w:vAlign w:val="bottom"/>
            <w:hideMark/>
          </w:tcPr>
          <w:p w14:paraId="4549EEC3" w14:textId="77777777" w:rsidR="006E2D33" w:rsidRPr="00C26903" w:rsidRDefault="006E2D33"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System umożliwia sortowanie w/w rejestru wg nagłówków kolumn</w:t>
            </w:r>
          </w:p>
        </w:tc>
        <w:tc>
          <w:tcPr>
            <w:tcW w:w="508" w:type="pct"/>
            <w:gridSpan w:val="2"/>
            <w:tcBorders>
              <w:top w:val="single" w:sz="4" w:space="0" w:color="000000"/>
              <w:left w:val="single" w:sz="4" w:space="0" w:color="000000"/>
              <w:bottom w:val="single" w:sz="4" w:space="0" w:color="000000"/>
              <w:right w:val="single" w:sz="4" w:space="0" w:color="000000"/>
            </w:tcBorders>
            <w:noWrap/>
            <w:vAlign w:val="center"/>
          </w:tcPr>
          <w:p w14:paraId="40598AED" w14:textId="0AE94CC8" w:rsidR="006E2D33" w:rsidRPr="00C26903" w:rsidRDefault="006E2D33" w:rsidP="009D5471">
            <w:pPr>
              <w:spacing w:after="0" w:line="240" w:lineRule="auto"/>
              <w:jc w:val="center"/>
              <w:rPr>
                <w:rFonts w:ascii="Arial Narrow" w:eastAsia="Times New Roman" w:hAnsi="Arial Narrow" w:cs="Calibri"/>
                <w:color w:val="000000"/>
                <w:lang w:eastAsia="pl-PL"/>
              </w:rPr>
            </w:pPr>
          </w:p>
        </w:tc>
        <w:tc>
          <w:tcPr>
            <w:tcW w:w="463" w:type="pct"/>
            <w:tcBorders>
              <w:top w:val="single" w:sz="4" w:space="0" w:color="000000"/>
              <w:left w:val="single" w:sz="4" w:space="0" w:color="000000"/>
              <w:bottom w:val="single" w:sz="4" w:space="0" w:color="000000"/>
              <w:right w:val="single" w:sz="4" w:space="0" w:color="000000"/>
            </w:tcBorders>
            <w:noWrap/>
            <w:vAlign w:val="center"/>
            <w:hideMark/>
          </w:tcPr>
          <w:p w14:paraId="46338901" w14:textId="77777777" w:rsidR="006E2D33" w:rsidRPr="00C26903" w:rsidRDefault="006E2D33" w:rsidP="009D5471">
            <w:pPr>
              <w:spacing w:after="0" w:line="240" w:lineRule="auto"/>
              <w:jc w:val="center"/>
              <w:rPr>
                <w:rFonts w:ascii="Arial Narrow" w:eastAsia="Times New Roman" w:hAnsi="Arial Narrow" w:cs="Calibri"/>
                <w:color w:val="000000"/>
                <w:lang w:eastAsia="pl-PL"/>
              </w:rPr>
            </w:pPr>
          </w:p>
        </w:tc>
      </w:tr>
      <w:tr w:rsidR="00EF365F" w:rsidRPr="00C26903" w14:paraId="434C595F" w14:textId="77777777" w:rsidTr="008E2C77">
        <w:trPr>
          <w:trHeight w:val="4796"/>
        </w:trPr>
        <w:tc>
          <w:tcPr>
            <w:tcW w:w="278" w:type="pct"/>
            <w:tcBorders>
              <w:top w:val="single" w:sz="4" w:space="0" w:color="000000"/>
              <w:left w:val="single" w:sz="4" w:space="0" w:color="000000"/>
              <w:bottom w:val="single" w:sz="4" w:space="0" w:color="auto"/>
              <w:right w:val="single" w:sz="4" w:space="0" w:color="000000"/>
            </w:tcBorders>
            <w:noWrap/>
            <w:vAlign w:val="center"/>
            <w:hideMark/>
          </w:tcPr>
          <w:p w14:paraId="3D103D15" w14:textId="305B1E23" w:rsidR="00EF365F" w:rsidRPr="00C26903" w:rsidRDefault="00EF365F" w:rsidP="009D5471">
            <w:pPr>
              <w:spacing w:after="0" w:line="240" w:lineRule="auto"/>
              <w:jc w:val="center"/>
              <w:rPr>
                <w:rFonts w:ascii="Arial Narrow" w:eastAsia="Times New Roman" w:hAnsi="Arial Narrow" w:cs="Calibri"/>
                <w:b/>
                <w:bCs/>
                <w:color w:val="000000"/>
                <w:lang w:eastAsia="pl-PL"/>
              </w:rPr>
            </w:pPr>
            <w:r>
              <w:rPr>
                <w:rFonts w:ascii="Arial Narrow" w:eastAsia="Times New Roman" w:hAnsi="Arial Narrow" w:cs="Calibri"/>
                <w:b/>
                <w:bCs/>
                <w:color w:val="000000"/>
                <w:lang w:eastAsia="pl-PL"/>
              </w:rPr>
              <w:lastRenderedPageBreak/>
              <w:t>10</w:t>
            </w:r>
          </w:p>
        </w:tc>
        <w:tc>
          <w:tcPr>
            <w:tcW w:w="3751" w:type="pct"/>
            <w:tcBorders>
              <w:top w:val="single" w:sz="4" w:space="0" w:color="000000"/>
              <w:left w:val="single" w:sz="4" w:space="0" w:color="000000"/>
              <w:bottom w:val="single" w:sz="4" w:space="0" w:color="auto"/>
              <w:right w:val="single" w:sz="4" w:space="0" w:color="000000"/>
            </w:tcBorders>
            <w:vAlign w:val="bottom"/>
            <w:hideMark/>
          </w:tcPr>
          <w:p w14:paraId="7637F708" w14:textId="77777777" w:rsidR="00EF365F" w:rsidRPr="00C26903" w:rsidRDefault="00EF365F" w:rsidP="009D5471">
            <w:pPr>
              <w:spacing w:after="0" w:line="240" w:lineRule="auto"/>
              <w:rPr>
                <w:rFonts w:ascii="Arial Narrow" w:eastAsia="Times New Roman" w:hAnsi="Arial Narrow" w:cs="Calibri"/>
                <w:b/>
                <w:bCs/>
                <w:color w:val="000000"/>
                <w:lang w:eastAsia="pl-PL"/>
              </w:rPr>
            </w:pPr>
            <w:r w:rsidRPr="00C26903">
              <w:rPr>
                <w:rFonts w:ascii="Arial Narrow" w:eastAsia="Times New Roman" w:hAnsi="Arial Narrow" w:cs="Calibri"/>
                <w:b/>
                <w:bCs/>
                <w:color w:val="000000"/>
                <w:lang w:eastAsia="pl-PL"/>
              </w:rPr>
              <w:t xml:space="preserve">ZBIORCZE GENEROWANIE KART INFORMACYJNYCH EDM: </w:t>
            </w:r>
            <w:r w:rsidRPr="00C26903">
              <w:rPr>
                <w:rFonts w:ascii="Arial Narrow" w:eastAsia="Times New Roman" w:hAnsi="Arial Narrow" w:cs="Calibri"/>
                <w:color w:val="000000"/>
                <w:lang w:eastAsia="pl-PL"/>
              </w:rPr>
              <w:t>System udostępnia dla w/w rejestru możliwość wykonania operacji co najmniej w zakresie:</w:t>
            </w:r>
          </w:p>
          <w:p w14:paraId="5C0CEDE2" w14:textId="77777777" w:rsidR="00EF365F" w:rsidRPr="00C26903" w:rsidRDefault="00EF365F"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Oznaczenie pobytów dla których będą generowane Karty Informacyjne EDM i zbiorcze ich wygenerowanie zgodnie z obowiązującym formatem PIK HL7 CDA</w:t>
            </w:r>
          </w:p>
          <w:p w14:paraId="770EDA3B" w14:textId="77777777" w:rsidR="00EF365F" w:rsidRPr="00C26903" w:rsidRDefault="00EF365F"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Oznaczenie pobytów dla których będą przegenerowane Karty Informacyjne EDM (nowa wersja) i zbiorcze ich wygenerowanie zgodnie z obowiązującym formatem PIK HL7 CDA</w:t>
            </w:r>
          </w:p>
          <w:p w14:paraId="0FD6EF31" w14:textId="77777777" w:rsidR="00EF365F" w:rsidRPr="00C26903" w:rsidRDefault="00EF365F"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Zbiorcze wygenerowanie lub przegenerowanie (nowa wersja) Kart Informacyjnych EDM dla zaznaczonych pozycji w rejestrze</w:t>
            </w:r>
          </w:p>
          <w:p w14:paraId="43A2D1B0" w14:textId="77777777" w:rsidR="00EF365F" w:rsidRPr="00C26903" w:rsidRDefault="00EF365F"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Możliwość przeglądnięcia zawartości wygenerowanej lub przegenerowanej Karty Informacyjnej EDM z poziomu rejestru</w:t>
            </w:r>
          </w:p>
          <w:p w14:paraId="58533131" w14:textId="77777777" w:rsidR="00EF365F" w:rsidRPr="00C26903" w:rsidRDefault="00EF365F"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Zbiorcze lub indywidualne podpisanie certyfikatem podpisu elektronicznego wygenerowanych lub przegenerowanych Kart Informacyjnych EDM bez konieczności każdorazowego wprowadzania danych certyfikatu</w:t>
            </w:r>
          </w:p>
          <w:p w14:paraId="0A92FFFE" w14:textId="77777777" w:rsidR="00EF365F" w:rsidRPr="00C26903" w:rsidRDefault="00EF365F"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Zapisanie wygenerowanych lub przegenerowanych Kart Informacyjnych EDM w repozytorium elektronicznej dokumentacji medycznej bez konieczności wykonywania dodatkowych czynności przez użytkownika</w:t>
            </w:r>
          </w:p>
          <w:p w14:paraId="330423D3" w14:textId="447368EC" w:rsidR="00EF365F" w:rsidRPr="00C26903" w:rsidRDefault="00EF365F" w:rsidP="009D5471">
            <w:pPr>
              <w:spacing w:after="0" w:line="240" w:lineRule="auto"/>
              <w:rPr>
                <w:rFonts w:ascii="Arial Narrow" w:eastAsia="Times New Roman" w:hAnsi="Arial Narrow" w:cs="Calibri"/>
                <w:b/>
                <w:bCs/>
                <w:color w:val="000000"/>
                <w:lang w:eastAsia="pl-PL"/>
              </w:rPr>
            </w:pPr>
            <w:r w:rsidRPr="00C26903">
              <w:rPr>
                <w:rFonts w:ascii="Arial Narrow" w:eastAsia="Times New Roman" w:hAnsi="Arial Narrow" w:cs="Calibri"/>
                <w:color w:val="000000"/>
                <w:lang w:eastAsia="pl-PL"/>
              </w:rPr>
              <w:t>-   Przekazanie wygenerowanych lub przegenerowanych Kart Informacyjnych EDM do zaindeksowania w Systemie Centralnym P1 bez konieczności wykonywania dodatkowych czynności przez użytkownika</w:t>
            </w:r>
          </w:p>
        </w:tc>
        <w:tc>
          <w:tcPr>
            <w:tcW w:w="508" w:type="pct"/>
            <w:gridSpan w:val="2"/>
            <w:tcBorders>
              <w:top w:val="single" w:sz="4" w:space="0" w:color="000000"/>
              <w:left w:val="single" w:sz="4" w:space="0" w:color="000000"/>
              <w:bottom w:val="single" w:sz="4" w:space="0" w:color="auto"/>
              <w:right w:val="single" w:sz="4" w:space="0" w:color="000000"/>
            </w:tcBorders>
            <w:noWrap/>
            <w:vAlign w:val="center"/>
          </w:tcPr>
          <w:p w14:paraId="40DF1D49" w14:textId="0F8B0D50" w:rsidR="00EF365F" w:rsidRPr="00C26903" w:rsidRDefault="00EF365F" w:rsidP="009D5471">
            <w:pPr>
              <w:spacing w:after="0" w:line="240" w:lineRule="auto"/>
              <w:jc w:val="center"/>
              <w:rPr>
                <w:rFonts w:ascii="Arial Narrow" w:eastAsia="Times New Roman" w:hAnsi="Arial Narrow" w:cs="Calibri"/>
                <w:color w:val="000000"/>
                <w:lang w:eastAsia="pl-PL"/>
              </w:rPr>
            </w:pPr>
            <w:r>
              <w:rPr>
                <w:rFonts w:ascii="Arial Narrow" w:eastAsia="Times New Roman" w:hAnsi="Arial Narrow" w:cs="Calibri"/>
                <w:color w:val="000000"/>
                <w:lang w:eastAsia="pl-PL"/>
              </w:rPr>
              <w:t>T</w:t>
            </w:r>
          </w:p>
        </w:tc>
        <w:tc>
          <w:tcPr>
            <w:tcW w:w="463" w:type="pct"/>
            <w:tcBorders>
              <w:top w:val="single" w:sz="4" w:space="0" w:color="000000"/>
              <w:left w:val="single" w:sz="4" w:space="0" w:color="000000"/>
              <w:bottom w:val="single" w:sz="4" w:space="0" w:color="auto"/>
              <w:right w:val="single" w:sz="4" w:space="0" w:color="000000"/>
            </w:tcBorders>
            <w:noWrap/>
            <w:vAlign w:val="center"/>
            <w:hideMark/>
          </w:tcPr>
          <w:p w14:paraId="4A7345DF" w14:textId="77777777" w:rsidR="00EF365F" w:rsidRPr="00C26903" w:rsidRDefault="00EF365F" w:rsidP="009D5471">
            <w:pPr>
              <w:spacing w:after="0" w:line="240" w:lineRule="auto"/>
              <w:jc w:val="center"/>
              <w:rPr>
                <w:rFonts w:ascii="Arial Narrow" w:eastAsia="Times New Roman" w:hAnsi="Arial Narrow" w:cs="Calibri"/>
                <w:color w:val="000000"/>
                <w:lang w:eastAsia="pl-PL"/>
              </w:rPr>
            </w:pPr>
          </w:p>
        </w:tc>
      </w:tr>
      <w:tr w:rsidR="006E2D33" w:rsidRPr="00C26903" w14:paraId="493CCF3E" w14:textId="77777777" w:rsidTr="008E2C77">
        <w:trPr>
          <w:trHeight w:val="255"/>
        </w:trPr>
        <w:tc>
          <w:tcPr>
            <w:tcW w:w="278" w:type="pct"/>
            <w:tcBorders>
              <w:top w:val="single" w:sz="4" w:space="0" w:color="000000"/>
              <w:left w:val="single" w:sz="4" w:space="0" w:color="000000"/>
              <w:bottom w:val="single" w:sz="4" w:space="0" w:color="000000"/>
              <w:right w:val="single" w:sz="4" w:space="0" w:color="000000"/>
            </w:tcBorders>
            <w:noWrap/>
            <w:vAlign w:val="center"/>
            <w:hideMark/>
          </w:tcPr>
          <w:p w14:paraId="458DE83E" w14:textId="6C3D26C9" w:rsidR="006E2D33" w:rsidRPr="00C26903" w:rsidRDefault="00EF365F" w:rsidP="009D5471">
            <w:pPr>
              <w:spacing w:after="0" w:line="240" w:lineRule="auto"/>
              <w:jc w:val="center"/>
              <w:rPr>
                <w:rFonts w:ascii="Arial Narrow" w:eastAsia="Times New Roman" w:hAnsi="Arial Narrow" w:cs="Calibri"/>
                <w:b/>
                <w:bCs/>
                <w:color w:val="000000"/>
                <w:lang w:eastAsia="pl-PL"/>
              </w:rPr>
            </w:pPr>
            <w:r>
              <w:rPr>
                <w:rFonts w:ascii="Arial Narrow" w:eastAsia="Times New Roman" w:hAnsi="Arial Narrow" w:cs="Calibri"/>
                <w:b/>
                <w:bCs/>
                <w:color w:val="000000"/>
                <w:lang w:eastAsia="pl-PL"/>
              </w:rPr>
              <w:t>11</w:t>
            </w:r>
          </w:p>
        </w:tc>
        <w:tc>
          <w:tcPr>
            <w:tcW w:w="3751" w:type="pct"/>
            <w:tcBorders>
              <w:top w:val="single" w:sz="4" w:space="0" w:color="000000"/>
              <w:left w:val="single" w:sz="4" w:space="0" w:color="000000"/>
              <w:bottom w:val="single" w:sz="4" w:space="0" w:color="000000"/>
              <w:right w:val="single" w:sz="4" w:space="0" w:color="000000"/>
            </w:tcBorders>
            <w:vAlign w:val="bottom"/>
            <w:hideMark/>
          </w:tcPr>
          <w:p w14:paraId="70137D4B" w14:textId="77777777" w:rsidR="006E2D33" w:rsidRPr="00C26903" w:rsidRDefault="006E2D33"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System musi uwzględniać sytuację w której jeden i ten sam dokument Karty Informacyjnej EDM podpisywany jest przez dwie osoby</w:t>
            </w:r>
          </w:p>
        </w:tc>
        <w:tc>
          <w:tcPr>
            <w:tcW w:w="503" w:type="pct"/>
            <w:tcBorders>
              <w:top w:val="single" w:sz="4" w:space="0" w:color="000000"/>
              <w:left w:val="single" w:sz="4" w:space="0" w:color="000000"/>
              <w:bottom w:val="single" w:sz="4" w:space="0" w:color="000000"/>
              <w:right w:val="single" w:sz="4" w:space="0" w:color="000000"/>
            </w:tcBorders>
            <w:noWrap/>
            <w:vAlign w:val="center"/>
            <w:hideMark/>
          </w:tcPr>
          <w:p w14:paraId="36BAA03B" w14:textId="77777777" w:rsidR="006E2D33" w:rsidRPr="00C26903" w:rsidRDefault="006E2D33" w:rsidP="009D5471">
            <w:pPr>
              <w:spacing w:after="0" w:line="240" w:lineRule="auto"/>
              <w:jc w:val="center"/>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T</w:t>
            </w:r>
          </w:p>
        </w:tc>
        <w:tc>
          <w:tcPr>
            <w:tcW w:w="468" w:type="pct"/>
            <w:gridSpan w:val="2"/>
            <w:tcBorders>
              <w:top w:val="single" w:sz="4" w:space="0" w:color="000000"/>
              <w:left w:val="single" w:sz="4" w:space="0" w:color="000000"/>
              <w:bottom w:val="single" w:sz="4" w:space="0" w:color="000000"/>
              <w:right w:val="single" w:sz="4" w:space="0" w:color="000000"/>
            </w:tcBorders>
            <w:noWrap/>
            <w:vAlign w:val="center"/>
            <w:hideMark/>
          </w:tcPr>
          <w:p w14:paraId="30A1C62F" w14:textId="77777777" w:rsidR="006E2D33" w:rsidRPr="00C26903" w:rsidRDefault="006E2D33" w:rsidP="009D5471">
            <w:pPr>
              <w:spacing w:after="0" w:line="240" w:lineRule="auto"/>
              <w:jc w:val="center"/>
              <w:rPr>
                <w:rFonts w:ascii="Arial Narrow" w:eastAsia="Times New Roman" w:hAnsi="Arial Narrow" w:cs="Calibri"/>
                <w:color w:val="000000"/>
                <w:lang w:eastAsia="pl-PL"/>
              </w:rPr>
            </w:pPr>
          </w:p>
        </w:tc>
      </w:tr>
      <w:tr w:rsidR="006E2D33" w:rsidRPr="00C26903" w14:paraId="3F08415F" w14:textId="77777777" w:rsidTr="008E2C77">
        <w:trPr>
          <w:trHeight w:val="255"/>
        </w:trPr>
        <w:tc>
          <w:tcPr>
            <w:tcW w:w="278" w:type="pct"/>
            <w:tcBorders>
              <w:top w:val="single" w:sz="4" w:space="0" w:color="000000"/>
              <w:left w:val="single" w:sz="4" w:space="0" w:color="000000"/>
              <w:bottom w:val="single" w:sz="4" w:space="0" w:color="000000"/>
              <w:right w:val="single" w:sz="4" w:space="0" w:color="000000"/>
            </w:tcBorders>
            <w:noWrap/>
            <w:vAlign w:val="center"/>
            <w:hideMark/>
          </w:tcPr>
          <w:p w14:paraId="3CE75304" w14:textId="4D9DF9C4" w:rsidR="006E2D33" w:rsidRPr="00C26903" w:rsidRDefault="00EF365F" w:rsidP="009D5471">
            <w:pPr>
              <w:spacing w:after="0" w:line="240" w:lineRule="auto"/>
              <w:jc w:val="center"/>
              <w:rPr>
                <w:rFonts w:ascii="Arial Narrow" w:eastAsia="Times New Roman" w:hAnsi="Arial Narrow" w:cs="Calibri"/>
                <w:b/>
                <w:bCs/>
                <w:color w:val="000000"/>
                <w:lang w:eastAsia="pl-PL"/>
              </w:rPr>
            </w:pPr>
            <w:r>
              <w:rPr>
                <w:rFonts w:ascii="Arial Narrow" w:eastAsia="Times New Roman" w:hAnsi="Arial Narrow" w:cs="Calibri"/>
                <w:b/>
                <w:bCs/>
                <w:color w:val="000000"/>
                <w:lang w:eastAsia="pl-PL"/>
              </w:rPr>
              <w:t>12</w:t>
            </w:r>
          </w:p>
        </w:tc>
        <w:tc>
          <w:tcPr>
            <w:tcW w:w="3751" w:type="pct"/>
            <w:tcBorders>
              <w:top w:val="single" w:sz="4" w:space="0" w:color="000000"/>
              <w:left w:val="single" w:sz="4" w:space="0" w:color="000000"/>
              <w:bottom w:val="single" w:sz="4" w:space="0" w:color="000000"/>
              <w:right w:val="single" w:sz="4" w:space="0" w:color="000000"/>
            </w:tcBorders>
            <w:vAlign w:val="bottom"/>
            <w:hideMark/>
          </w:tcPr>
          <w:p w14:paraId="1168A3F6" w14:textId="77777777" w:rsidR="006E2D33" w:rsidRPr="00C26903" w:rsidRDefault="006E2D33"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System musi uwzględniać sytuację w której wystawcą dokumentu jest inna osoba, a podpisującym – inna</w:t>
            </w:r>
          </w:p>
        </w:tc>
        <w:tc>
          <w:tcPr>
            <w:tcW w:w="503" w:type="pct"/>
            <w:tcBorders>
              <w:top w:val="single" w:sz="4" w:space="0" w:color="000000"/>
              <w:left w:val="single" w:sz="4" w:space="0" w:color="000000"/>
              <w:bottom w:val="single" w:sz="4" w:space="0" w:color="000000"/>
              <w:right w:val="single" w:sz="4" w:space="0" w:color="000000"/>
            </w:tcBorders>
            <w:noWrap/>
            <w:vAlign w:val="center"/>
            <w:hideMark/>
          </w:tcPr>
          <w:p w14:paraId="7666D03B" w14:textId="77777777" w:rsidR="006E2D33" w:rsidRPr="00C26903" w:rsidRDefault="006E2D33" w:rsidP="009D5471">
            <w:pPr>
              <w:spacing w:after="0" w:line="240" w:lineRule="auto"/>
              <w:jc w:val="center"/>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T</w:t>
            </w:r>
          </w:p>
        </w:tc>
        <w:tc>
          <w:tcPr>
            <w:tcW w:w="468" w:type="pct"/>
            <w:gridSpan w:val="2"/>
            <w:tcBorders>
              <w:top w:val="single" w:sz="4" w:space="0" w:color="000000"/>
              <w:left w:val="single" w:sz="4" w:space="0" w:color="000000"/>
              <w:bottom w:val="single" w:sz="4" w:space="0" w:color="000000"/>
              <w:right w:val="single" w:sz="4" w:space="0" w:color="000000"/>
            </w:tcBorders>
            <w:noWrap/>
            <w:vAlign w:val="center"/>
            <w:hideMark/>
          </w:tcPr>
          <w:p w14:paraId="614F6CA8" w14:textId="77777777" w:rsidR="006E2D33" w:rsidRPr="00C26903" w:rsidRDefault="006E2D33" w:rsidP="009D5471">
            <w:pPr>
              <w:spacing w:after="0" w:line="240" w:lineRule="auto"/>
              <w:jc w:val="center"/>
              <w:rPr>
                <w:rFonts w:ascii="Arial Narrow" w:eastAsia="Times New Roman" w:hAnsi="Arial Narrow" w:cs="Calibri"/>
                <w:color w:val="000000"/>
                <w:lang w:eastAsia="pl-PL"/>
              </w:rPr>
            </w:pPr>
          </w:p>
        </w:tc>
      </w:tr>
      <w:tr w:rsidR="006E2D33" w:rsidRPr="00C26903" w14:paraId="33B26753" w14:textId="77777777" w:rsidTr="008E2C77">
        <w:trPr>
          <w:trHeight w:val="255"/>
        </w:trPr>
        <w:tc>
          <w:tcPr>
            <w:tcW w:w="278" w:type="pct"/>
            <w:tcBorders>
              <w:top w:val="single" w:sz="4" w:space="0" w:color="000000"/>
              <w:left w:val="single" w:sz="4" w:space="0" w:color="000000"/>
              <w:bottom w:val="single" w:sz="4" w:space="0" w:color="000000"/>
              <w:right w:val="single" w:sz="4" w:space="0" w:color="000000"/>
            </w:tcBorders>
            <w:noWrap/>
            <w:vAlign w:val="center"/>
            <w:hideMark/>
          </w:tcPr>
          <w:p w14:paraId="3AC0B945" w14:textId="638AB56E" w:rsidR="006E2D33" w:rsidRPr="00C26903" w:rsidRDefault="00EF365F" w:rsidP="009D5471">
            <w:pPr>
              <w:spacing w:after="0" w:line="240" w:lineRule="auto"/>
              <w:jc w:val="center"/>
              <w:rPr>
                <w:rFonts w:ascii="Arial Narrow" w:eastAsia="Times New Roman" w:hAnsi="Arial Narrow" w:cs="Calibri"/>
                <w:b/>
                <w:bCs/>
                <w:color w:val="000000"/>
                <w:lang w:eastAsia="pl-PL"/>
              </w:rPr>
            </w:pPr>
            <w:r>
              <w:rPr>
                <w:rFonts w:ascii="Arial Narrow" w:eastAsia="Times New Roman" w:hAnsi="Arial Narrow" w:cs="Calibri"/>
                <w:b/>
                <w:bCs/>
                <w:color w:val="000000"/>
                <w:lang w:eastAsia="pl-PL"/>
              </w:rPr>
              <w:t>13</w:t>
            </w:r>
          </w:p>
        </w:tc>
        <w:tc>
          <w:tcPr>
            <w:tcW w:w="3751" w:type="pct"/>
            <w:tcBorders>
              <w:top w:val="single" w:sz="4" w:space="0" w:color="000000"/>
              <w:left w:val="single" w:sz="4" w:space="0" w:color="000000"/>
              <w:bottom w:val="single" w:sz="4" w:space="0" w:color="000000"/>
              <w:right w:val="single" w:sz="4" w:space="0" w:color="000000"/>
            </w:tcBorders>
            <w:vAlign w:val="bottom"/>
            <w:hideMark/>
          </w:tcPr>
          <w:p w14:paraId="0E906B27" w14:textId="77777777" w:rsidR="006E2D33" w:rsidRPr="00C26903" w:rsidRDefault="006E2D33"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Wykonanie operacji generowania lub przegenerowania Kart Informacyjnych EDM powoduje aktualizację statusu dokumentu w w/w rejestrze</w:t>
            </w:r>
          </w:p>
        </w:tc>
        <w:tc>
          <w:tcPr>
            <w:tcW w:w="503" w:type="pct"/>
            <w:tcBorders>
              <w:top w:val="single" w:sz="4" w:space="0" w:color="000000"/>
              <w:left w:val="single" w:sz="4" w:space="0" w:color="000000"/>
              <w:bottom w:val="single" w:sz="4" w:space="0" w:color="000000"/>
              <w:right w:val="single" w:sz="4" w:space="0" w:color="000000"/>
            </w:tcBorders>
            <w:noWrap/>
            <w:vAlign w:val="center"/>
            <w:hideMark/>
          </w:tcPr>
          <w:p w14:paraId="556B7DE6" w14:textId="77777777" w:rsidR="006E2D33" w:rsidRPr="00C26903" w:rsidRDefault="006E2D33" w:rsidP="009D5471">
            <w:pPr>
              <w:spacing w:after="0" w:line="240" w:lineRule="auto"/>
              <w:jc w:val="center"/>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T</w:t>
            </w:r>
          </w:p>
        </w:tc>
        <w:tc>
          <w:tcPr>
            <w:tcW w:w="468" w:type="pct"/>
            <w:gridSpan w:val="2"/>
            <w:tcBorders>
              <w:top w:val="single" w:sz="4" w:space="0" w:color="000000"/>
              <w:left w:val="single" w:sz="4" w:space="0" w:color="000000"/>
              <w:bottom w:val="single" w:sz="4" w:space="0" w:color="000000"/>
              <w:right w:val="single" w:sz="4" w:space="0" w:color="000000"/>
            </w:tcBorders>
            <w:noWrap/>
            <w:vAlign w:val="center"/>
            <w:hideMark/>
          </w:tcPr>
          <w:p w14:paraId="17C9CC61" w14:textId="77777777" w:rsidR="006E2D33" w:rsidRPr="00C26903" w:rsidRDefault="006E2D33" w:rsidP="009D5471">
            <w:pPr>
              <w:spacing w:after="0" w:line="240" w:lineRule="auto"/>
              <w:jc w:val="center"/>
              <w:rPr>
                <w:rFonts w:ascii="Arial Narrow" w:eastAsia="Times New Roman" w:hAnsi="Arial Narrow" w:cs="Calibri"/>
                <w:color w:val="000000"/>
                <w:lang w:eastAsia="pl-PL"/>
              </w:rPr>
            </w:pPr>
          </w:p>
        </w:tc>
      </w:tr>
      <w:tr w:rsidR="00AB76A5" w:rsidRPr="00AB76A5" w14:paraId="1BE5712E" w14:textId="77777777" w:rsidTr="008E2C77">
        <w:trPr>
          <w:trHeight w:val="270"/>
        </w:trPr>
        <w:tc>
          <w:tcPr>
            <w:tcW w:w="278" w:type="pct"/>
            <w:tcBorders>
              <w:top w:val="single" w:sz="4" w:space="0" w:color="000000"/>
              <w:left w:val="single" w:sz="4" w:space="0" w:color="000000"/>
              <w:bottom w:val="single" w:sz="4" w:space="0" w:color="000000"/>
              <w:right w:val="single" w:sz="4" w:space="0" w:color="000000"/>
            </w:tcBorders>
            <w:noWrap/>
            <w:vAlign w:val="center"/>
            <w:hideMark/>
          </w:tcPr>
          <w:p w14:paraId="5E32BCEF" w14:textId="1D3A8E1E" w:rsidR="006E2D33" w:rsidRPr="00AB76A5" w:rsidRDefault="006E2D33" w:rsidP="009D5471">
            <w:pPr>
              <w:spacing w:after="0" w:line="240" w:lineRule="auto"/>
              <w:jc w:val="center"/>
              <w:rPr>
                <w:rFonts w:ascii="Arial Narrow" w:eastAsia="Times New Roman" w:hAnsi="Arial Narrow" w:cs="Calibri"/>
                <w:b/>
                <w:bCs/>
                <w:lang w:eastAsia="pl-PL"/>
              </w:rPr>
            </w:pPr>
          </w:p>
        </w:tc>
        <w:tc>
          <w:tcPr>
            <w:tcW w:w="3751" w:type="pct"/>
            <w:tcBorders>
              <w:top w:val="single" w:sz="4" w:space="0" w:color="000000"/>
              <w:left w:val="single" w:sz="4" w:space="0" w:color="000000"/>
              <w:bottom w:val="single" w:sz="4" w:space="0" w:color="000000"/>
              <w:right w:val="single" w:sz="4" w:space="0" w:color="000000"/>
            </w:tcBorders>
            <w:vAlign w:val="bottom"/>
            <w:hideMark/>
          </w:tcPr>
          <w:p w14:paraId="5B86F83C" w14:textId="1489A3E0" w:rsidR="006E2D33" w:rsidRPr="00AB76A5" w:rsidRDefault="006E2D33" w:rsidP="009D5471">
            <w:pPr>
              <w:spacing w:after="0" w:line="240" w:lineRule="auto"/>
              <w:rPr>
                <w:rFonts w:ascii="Arial Narrow" w:eastAsia="Times New Roman" w:hAnsi="Arial Narrow" w:cs="Calibri"/>
                <w:b/>
                <w:bCs/>
                <w:lang w:eastAsia="pl-PL"/>
              </w:rPr>
            </w:pPr>
            <w:r w:rsidRPr="00AB76A5">
              <w:rPr>
                <w:rFonts w:ascii="Arial Narrow" w:eastAsia="Times New Roman" w:hAnsi="Arial Narrow" w:cs="Calibri"/>
                <w:b/>
                <w:bCs/>
                <w:highlight w:val="lightGray"/>
                <w:lang w:eastAsia="pl-PL"/>
              </w:rPr>
              <w:t xml:space="preserve">Dostawa skanera wraz </w:t>
            </w:r>
            <w:r w:rsidR="00FB6901" w:rsidRPr="00AB76A5">
              <w:rPr>
                <w:rFonts w:ascii="Arial Narrow" w:eastAsia="Times New Roman" w:hAnsi="Arial Narrow" w:cs="Calibri"/>
                <w:b/>
                <w:bCs/>
                <w:highlight w:val="lightGray"/>
                <w:lang w:eastAsia="pl-PL"/>
              </w:rPr>
              <w:t>podłączeniem</w:t>
            </w:r>
            <w:r w:rsidRPr="00AB76A5">
              <w:rPr>
                <w:rFonts w:ascii="Arial Narrow" w:eastAsia="Times New Roman" w:hAnsi="Arial Narrow" w:cs="Calibri"/>
                <w:b/>
                <w:bCs/>
                <w:highlight w:val="lightGray"/>
                <w:lang w:eastAsia="pl-PL"/>
              </w:rPr>
              <w:t xml:space="preserve"> do posiadanego systemu HIS</w:t>
            </w:r>
          </w:p>
        </w:tc>
        <w:tc>
          <w:tcPr>
            <w:tcW w:w="503" w:type="pct"/>
            <w:tcBorders>
              <w:top w:val="single" w:sz="4" w:space="0" w:color="000000"/>
              <w:left w:val="single" w:sz="4" w:space="0" w:color="000000"/>
              <w:bottom w:val="single" w:sz="4" w:space="0" w:color="000000"/>
              <w:right w:val="single" w:sz="4" w:space="0" w:color="000000"/>
            </w:tcBorders>
            <w:noWrap/>
            <w:vAlign w:val="center"/>
            <w:hideMark/>
          </w:tcPr>
          <w:p w14:paraId="63EE06B6" w14:textId="5B5CC108" w:rsidR="006E2D33" w:rsidRPr="00AB76A5" w:rsidRDefault="006E2D33" w:rsidP="009D5471">
            <w:pPr>
              <w:spacing w:after="0" w:line="240" w:lineRule="auto"/>
              <w:jc w:val="center"/>
              <w:rPr>
                <w:rFonts w:ascii="Arial Narrow" w:eastAsia="Times New Roman" w:hAnsi="Arial Narrow" w:cs="Calibri"/>
                <w:lang w:eastAsia="pl-PL"/>
              </w:rPr>
            </w:pPr>
          </w:p>
        </w:tc>
        <w:tc>
          <w:tcPr>
            <w:tcW w:w="468" w:type="pct"/>
            <w:gridSpan w:val="2"/>
            <w:tcBorders>
              <w:top w:val="single" w:sz="4" w:space="0" w:color="000000"/>
              <w:left w:val="single" w:sz="4" w:space="0" w:color="000000"/>
              <w:bottom w:val="single" w:sz="4" w:space="0" w:color="000000"/>
              <w:right w:val="single" w:sz="4" w:space="0" w:color="000000"/>
            </w:tcBorders>
            <w:noWrap/>
            <w:vAlign w:val="center"/>
            <w:hideMark/>
          </w:tcPr>
          <w:p w14:paraId="3D846A0E" w14:textId="77777777" w:rsidR="006E2D33" w:rsidRPr="00AB76A5" w:rsidRDefault="006E2D33" w:rsidP="009D5471">
            <w:pPr>
              <w:spacing w:after="0" w:line="240" w:lineRule="auto"/>
              <w:jc w:val="center"/>
              <w:rPr>
                <w:rFonts w:ascii="Arial Narrow" w:eastAsia="Times New Roman" w:hAnsi="Arial Narrow" w:cs="Calibri"/>
                <w:lang w:eastAsia="pl-PL"/>
              </w:rPr>
            </w:pPr>
          </w:p>
        </w:tc>
      </w:tr>
      <w:tr w:rsidR="006E2D33" w:rsidRPr="00C26903" w14:paraId="34C9EEE9" w14:textId="77777777" w:rsidTr="008E2C77">
        <w:trPr>
          <w:trHeight w:val="4290"/>
        </w:trPr>
        <w:tc>
          <w:tcPr>
            <w:tcW w:w="278" w:type="pct"/>
            <w:tcBorders>
              <w:top w:val="single" w:sz="4" w:space="0" w:color="000000"/>
              <w:left w:val="single" w:sz="4" w:space="0" w:color="000000"/>
              <w:bottom w:val="single" w:sz="4" w:space="0" w:color="000000"/>
              <w:right w:val="single" w:sz="4" w:space="0" w:color="000000"/>
            </w:tcBorders>
            <w:noWrap/>
            <w:vAlign w:val="center"/>
            <w:hideMark/>
          </w:tcPr>
          <w:p w14:paraId="4C33C03C" w14:textId="27946666" w:rsidR="006E2D33" w:rsidRPr="00C26903" w:rsidRDefault="00EF365F" w:rsidP="009D5471">
            <w:pPr>
              <w:spacing w:after="0" w:line="240" w:lineRule="auto"/>
              <w:jc w:val="center"/>
              <w:rPr>
                <w:rFonts w:ascii="Arial Narrow" w:eastAsia="Times New Roman" w:hAnsi="Arial Narrow" w:cs="Calibri"/>
                <w:b/>
                <w:bCs/>
                <w:color w:val="000000"/>
                <w:lang w:eastAsia="pl-PL"/>
              </w:rPr>
            </w:pPr>
            <w:r>
              <w:rPr>
                <w:rFonts w:ascii="Arial Narrow" w:eastAsia="Times New Roman" w:hAnsi="Arial Narrow" w:cs="Calibri"/>
                <w:b/>
                <w:bCs/>
                <w:color w:val="000000"/>
                <w:lang w:eastAsia="pl-PL"/>
              </w:rPr>
              <w:t>14</w:t>
            </w:r>
          </w:p>
        </w:tc>
        <w:tc>
          <w:tcPr>
            <w:tcW w:w="3751" w:type="pct"/>
            <w:tcBorders>
              <w:top w:val="single" w:sz="4" w:space="0" w:color="000000"/>
              <w:left w:val="single" w:sz="4" w:space="0" w:color="000000"/>
              <w:bottom w:val="single" w:sz="4" w:space="0" w:color="000000"/>
              <w:right w:val="single" w:sz="4" w:space="0" w:color="000000"/>
            </w:tcBorders>
            <w:vAlign w:val="bottom"/>
            <w:hideMark/>
          </w:tcPr>
          <w:p w14:paraId="1008DAC5" w14:textId="77777777" w:rsidR="00380F97" w:rsidRDefault="006E2D33" w:rsidP="009D5471">
            <w:pPr>
              <w:spacing w:after="0" w:line="240" w:lineRule="auto"/>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 xml:space="preserve">Dostawa 1 szt. skanera EDM wraz z </w:t>
            </w:r>
            <w:r w:rsidR="005E7E37">
              <w:rPr>
                <w:rFonts w:ascii="Arial Narrow" w:eastAsia="Times New Roman" w:hAnsi="Arial Narrow" w:cs="Calibri"/>
                <w:color w:val="000000"/>
                <w:lang w:eastAsia="pl-PL"/>
              </w:rPr>
              <w:t xml:space="preserve">gwarancją, </w:t>
            </w:r>
            <w:r w:rsidRPr="00C26903">
              <w:rPr>
                <w:rFonts w:ascii="Arial Narrow" w:eastAsia="Times New Roman" w:hAnsi="Arial Narrow" w:cs="Calibri"/>
                <w:color w:val="000000"/>
                <w:lang w:eastAsia="pl-PL"/>
              </w:rPr>
              <w:t xml:space="preserve">wdrożeniem i integracją z posiadanym przez </w:t>
            </w:r>
            <w:r w:rsidR="00FB6901" w:rsidRPr="00C26903">
              <w:rPr>
                <w:rFonts w:ascii="Arial Narrow" w:eastAsia="Times New Roman" w:hAnsi="Arial Narrow" w:cs="Calibri"/>
                <w:color w:val="000000"/>
                <w:lang w:eastAsia="pl-PL"/>
              </w:rPr>
              <w:t>Zamawiającego</w:t>
            </w:r>
            <w:r w:rsidRPr="00C26903">
              <w:rPr>
                <w:rFonts w:ascii="Arial Narrow" w:eastAsia="Times New Roman" w:hAnsi="Arial Narrow" w:cs="Calibri"/>
                <w:color w:val="000000"/>
                <w:lang w:eastAsia="pl-PL"/>
              </w:rPr>
              <w:t xml:space="preserve"> systemem HIS i </w:t>
            </w:r>
            <w:r w:rsidR="005E7E37">
              <w:rPr>
                <w:rFonts w:ascii="Arial Narrow" w:eastAsia="Times New Roman" w:hAnsi="Arial Narrow" w:cs="Calibri"/>
                <w:color w:val="000000"/>
                <w:lang w:eastAsia="pl-PL"/>
              </w:rPr>
              <w:t xml:space="preserve">o </w:t>
            </w:r>
            <w:r w:rsidRPr="00C26903">
              <w:rPr>
                <w:rFonts w:ascii="Arial Narrow" w:eastAsia="Times New Roman" w:hAnsi="Arial Narrow" w:cs="Calibri"/>
                <w:color w:val="000000"/>
                <w:lang w:eastAsia="pl-PL"/>
              </w:rPr>
              <w:t xml:space="preserve">następujących parametrach: </w:t>
            </w:r>
            <w:r w:rsidRPr="00C26903">
              <w:rPr>
                <w:rFonts w:ascii="Arial Narrow" w:eastAsia="Times New Roman" w:hAnsi="Arial Narrow" w:cs="Calibri"/>
                <w:color w:val="000000"/>
                <w:lang w:eastAsia="pl-PL"/>
              </w:rPr>
              <w:br/>
              <w:t>- Urządzenie musi być wyposażone w automatyczny podajnik dokumentów (ADF) umożliwiający szybkie, dwustronne skanowanie dokumentów formatu A4.</w:t>
            </w:r>
            <w:r w:rsidRPr="00C26903">
              <w:rPr>
                <w:rFonts w:ascii="Arial Narrow" w:eastAsia="Times New Roman" w:hAnsi="Arial Narrow" w:cs="Calibri"/>
                <w:color w:val="000000"/>
                <w:lang w:eastAsia="pl-PL"/>
              </w:rPr>
              <w:br/>
              <w:t>- Skaner musi umożliwiać skanowanie z prędkością nie mniejszą niż 35 stron/minutę przy standardowej rozdzielczości 300 dpi</w:t>
            </w:r>
            <w:r w:rsidRPr="00C26903">
              <w:rPr>
                <w:rFonts w:ascii="Arial Narrow" w:eastAsia="Times New Roman" w:hAnsi="Arial Narrow" w:cs="Calibri"/>
                <w:color w:val="000000"/>
                <w:lang w:eastAsia="pl-PL"/>
              </w:rPr>
              <w:br/>
              <w:t>- Wymagana jest pojemność automatycznego podajnika dokumentów (ADF) nie mniejsza niż 50 kartek A4 (80g/m²)</w:t>
            </w:r>
            <w:r w:rsidRPr="00C26903">
              <w:rPr>
                <w:rFonts w:ascii="Arial Narrow" w:eastAsia="Times New Roman" w:hAnsi="Arial Narrow" w:cs="Calibri"/>
                <w:color w:val="000000"/>
                <w:lang w:eastAsia="pl-PL"/>
              </w:rPr>
              <w:br/>
              <w:t>- Skaner musi zapewniać rozdzielczość optyczną co najmniej 600 dpi, z możliwością regulacji ustawień jakości</w:t>
            </w:r>
            <w:r w:rsidRPr="00C26903">
              <w:rPr>
                <w:rFonts w:ascii="Arial Narrow" w:eastAsia="Times New Roman" w:hAnsi="Arial Narrow" w:cs="Calibri"/>
                <w:color w:val="000000"/>
                <w:lang w:eastAsia="pl-PL"/>
              </w:rPr>
              <w:br/>
              <w:t>- Urządzenie musi być zgodne z co najmniej jednym z popularnych interfejsów sterowników (TWAIN, WIA, ISIS), umożliwiających integrację z systemami informatycznymi stosowanymi w służbie zdrowia w  szczególności z posiadanym przez Szpital systemem</w:t>
            </w:r>
            <w:r w:rsidR="005E7E37">
              <w:rPr>
                <w:rFonts w:ascii="Arial Narrow" w:eastAsia="Times New Roman" w:hAnsi="Arial Narrow" w:cs="Calibri"/>
                <w:color w:val="000000"/>
                <w:lang w:eastAsia="pl-PL"/>
              </w:rPr>
              <w:t xml:space="preserve"> HIS KA</w:t>
            </w:r>
            <w:r w:rsidRPr="00C26903">
              <w:rPr>
                <w:rFonts w:ascii="Arial Narrow" w:eastAsia="Times New Roman" w:hAnsi="Arial Narrow" w:cs="Calibri"/>
                <w:color w:val="000000"/>
                <w:lang w:eastAsia="pl-PL"/>
              </w:rPr>
              <w:t xml:space="preserve">MSOFT. </w:t>
            </w:r>
            <w:r w:rsidRPr="00C26903">
              <w:rPr>
                <w:rFonts w:ascii="Arial Narrow" w:eastAsia="Times New Roman" w:hAnsi="Arial Narrow" w:cs="Calibri"/>
                <w:color w:val="000000"/>
                <w:lang w:eastAsia="pl-PL"/>
              </w:rPr>
              <w:br/>
              <w:t>- Możliwość zapisu zeskanowanych dokumentów w standardowych formatach, z preferencją dla PDF (w tym PDF/A)</w:t>
            </w:r>
            <w:r w:rsidRPr="00C26903">
              <w:rPr>
                <w:rFonts w:ascii="Arial Narrow" w:eastAsia="Times New Roman" w:hAnsi="Arial Narrow" w:cs="Calibri"/>
                <w:color w:val="000000"/>
                <w:lang w:eastAsia="pl-PL"/>
              </w:rPr>
              <w:br/>
              <w:t>- Skaner musi współpracować z oprogramowaniem do digitalizacji i klasyfikacji dokumentów medycznych mediScan (lub równoważnym), umożliwiając szybkie przypisanie skanów do odpowiednich kategorii (np. skierowania, zgody, dokumentacja medyczna, wyniki itp.)</w:t>
            </w:r>
            <w:r w:rsidRPr="00C26903">
              <w:rPr>
                <w:rFonts w:ascii="Arial Narrow" w:eastAsia="Times New Roman" w:hAnsi="Arial Narrow" w:cs="Calibri"/>
                <w:color w:val="000000"/>
                <w:lang w:eastAsia="pl-PL"/>
              </w:rPr>
              <w:br/>
              <w:t>- Wymagana jest funkcjonalność przesyłania lub zapisywania zeskanowanych dokumentów w strukturze zgodnej z elektroniczną dokumentacją medyczną, umożliwiająca łatwą integrację z HIS</w:t>
            </w:r>
            <w:r w:rsidRPr="00C26903">
              <w:rPr>
                <w:rFonts w:ascii="Arial Narrow" w:eastAsia="Times New Roman" w:hAnsi="Arial Narrow" w:cs="Calibri"/>
                <w:color w:val="000000"/>
                <w:lang w:eastAsia="pl-PL"/>
              </w:rPr>
              <w:br/>
              <w:t>- Urządzenie musi być wyposażone w interfejs USB 3.0</w:t>
            </w:r>
            <w:r w:rsidR="00380F97">
              <w:rPr>
                <w:rFonts w:ascii="Arial Narrow" w:eastAsia="Times New Roman" w:hAnsi="Arial Narrow" w:cs="Calibri"/>
                <w:color w:val="000000"/>
                <w:lang w:eastAsia="pl-PL"/>
              </w:rPr>
              <w:t xml:space="preserve"> i LAN</w:t>
            </w:r>
            <w:r w:rsidRPr="00C26903">
              <w:rPr>
                <w:rFonts w:ascii="Arial Narrow" w:eastAsia="Times New Roman" w:hAnsi="Arial Narrow" w:cs="Calibri"/>
                <w:color w:val="000000"/>
                <w:lang w:eastAsia="pl-PL"/>
              </w:rPr>
              <w:t>, zapewniający szybki transfer danych</w:t>
            </w:r>
            <w:r w:rsidRPr="00C26903">
              <w:rPr>
                <w:rFonts w:ascii="Arial Narrow" w:eastAsia="Times New Roman" w:hAnsi="Arial Narrow" w:cs="Calibri"/>
                <w:color w:val="000000"/>
                <w:lang w:eastAsia="pl-PL"/>
              </w:rPr>
              <w:br/>
              <w:t>- Urządzenie oraz oprogramowanie muszą być kompatybilne z aktualnymi wersjami systemu Windows w wersji 64-bitowej</w:t>
            </w:r>
            <w:r w:rsidR="00380F97" w:rsidRPr="00C26903">
              <w:rPr>
                <w:rFonts w:ascii="Arial Narrow" w:eastAsia="Times New Roman" w:hAnsi="Arial Narrow" w:cs="Calibri"/>
                <w:color w:val="000000"/>
                <w:lang w:eastAsia="pl-PL"/>
              </w:rPr>
              <w:t xml:space="preserve"> </w:t>
            </w:r>
          </w:p>
          <w:p w14:paraId="7862A56B" w14:textId="4BFCBA46" w:rsidR="006E2D33" w:rsidRPr="00C26903" w:rsidRDefault="006E2D33" w:rsidP="009D5471">
            <w:pPr>
              <w:spacing w:after="0" w:line="240" w:lineRule="auto"/>
              <w:rPr>
                <w:rFonts w:ascii="Arial Narrow" w:eastAsia="Times New Roman" w:hAnsi="Arial Narrow" w:cs="Calibri"/>
                <w:color w:val="000000"/>
                <w:lang w:eastAsia="pl-PL"/>
              </w:rPr>
            </w:pPr>
          </w:p>
        </w:tc>
        <w:tc>
          <w:tcPr>
            <w:tcW w:w="503" w:type="pct"/>
            <w:tcBorders>
              <w:top w:val="single" w:sz="4" w:space="0" w:color="000000"/>
              <w:left w:val="single" w:sz="4" w:space="0" w:color="000000"/>
              <w:bottom w:val="single" w:sz="4" w:space="0" w:color="000000"/>
              <w:right w:val="single" w:sz="4" w:space="0" w:color="000000"/>
            </w:tcBorders>
            <w:noWrap/>
            <w:vAlign w:val="center"/>
            <w:hideMark/>
          </w:tcPr>
          <w:p w14:paraId="7B710216" w14:textId="77777777" w:rsidR="006E2D33" w:rsidRPr="00C26903" w:rsidRDefault="006E2D33" w:rsidP="009D5471">
            <w:pPr>
              <w:spacing w:after="0" w:line="240" w:lineRule="auto"/>
              <w:jc w:val="center"/>
              <w:rPr>
                <w:rFonts w:ascii="Arial Narrow" w:eastAsia="Times New Roman" w:hAnsi="Arial Narrow" w:cs="Calibri"/>
                <w:color w:val="000000"/>
                <w:lang w:eastAsia="pl-PL"/>
              </w:rPr>
            </w:pPr>
            <w:r w:rsidRPr="00C26903">
              <w:rPr>
                <w:rFonts w:ascii="Arial Narrow" w:eastAsia="Times New Roman" w:hAnsi="Arial Narrow" w:cs="Calibri"/>
                <w:color w:val="000000"/>
                <w:lang w:eastAsia="pl-PL"/>
              </w:rPr>
              <w:t>T</w:t>
            </w:r>
          </w:p>
        </w:tc>
        <w:tc>
          <w:tcPr>
            <w:tcW w:w="468" w:type="pct"/>
            <w:gridSpan w:val="2"/>
            <w:tcBorders>
              <w:top w:val="single" w:sz="4" w:space="0" w:color="000000"/>
              <w:left w:val="single" w:sz="4" w:space="0" w:color="000000"/>
              <w:bottom w:val="single" w:sz="4" w:space="0" w:color="000000"/>
              <w:right w:val="single" w:sz="4" w:space="0" w:color="000000"/>
            </w:tcBorders>
            <w:noWrap/>
            <w:vAlign w:val="center"/>
            <w:hideMark/>
          </w:tcPr>
          <w:p w14:paraId="396A0EE3" w14:textId="77777777" w:rsidR="006E2D33" w:rsidRPr="00C26903" w:rsidRDefault="006E2D33" w:rsidP="009D5471">
            <w:pPr>
              <w:spacing w:after="0" w:line="240" w:lineRule="auto"/>
              <w:jc w:val="center"/>
              <w:rPr>
                <w:rFonts w:ascii="Arial Narrow" w:eastAsia="Times New Roman" w:hAnsi="Arial Narrow" w:cs="Calibri"/>
                <w:color w:val="000000"/>
                <w:lang w:eastAsia="pl-PL"/>
              </w:rPr>
            </w:pPr>
          </w:p>
        </w:tc>
      </w:tr>
      <w:tr w:rsidR="00380F97" w:rsidRPr="00C26903" w14:paraId="6D6540C3" w14:textId="77777777" w:rsidTr="008E2C77">
        <w:trPr>
          <w:trHeight w:val="323"/>
        </w:trPr>
        <w:tc>
          <w:tcPr>
            <w:tcW w:w="278" w:type="pct"/>
            <w:tcBorders>
              <w:top w:val="single" w:sz="4" w:space="0" w:color="000000"/>
              <w:left w:val="single" w:sz="4" w:space="0" w:color="000000"/>
              <w:bottom w:val="single" w:sz="4" w:space="0" w:color="000000"/>
              <w:right w:val="single" w:sz="4" w:space="0" w:color="000000"/>
            </w:tcBorders>
            <w:noWrap/>
            <w:vAlign w:val="center"/>
          </w:tcPr>
          <w:p w14:paraId="4DAEB2A5" w14:textId="18798656" w:rsidR="00380F97" w:rsidRPr="00C26903" w:rsidRDefault="00EF365F" w:rsidP="009D5471">
            <w:pPr>
              <w:spacing w:after="0" w:line="240" w:lineRule="auto"/>
              <w:jc w:val="center"/>
              <w:rPr>
                <w:rFonts w:ascii="Arial Narrow" w:eastAsia="Times New Roman" w:hAnsi="Arial Narrow" w:cs="Calibri"/>
                <w:b/>
                <w:bCs/>
                <w:color w:val="000000"/>
                <w:lang w:eastAsia="pl-PL"/>
              </w:rPr>
            </w:pPr>
            <w:r>
              <w:rPr>
                <w:rFonts w:ascii="Arial Narrow" w:eastAsia="Times New Roman" w:hAnsi="Arial Narrow" w:cs="Calibri"/>
                <w:b/>
                <w:bCs/>
                <w:color w:val="000000"/>
                <w:lang w:eastAsia="pl-PL"/>
              </w:rPr>
              <w:t>15</w:t>
            </w:r>
          </w:p>
        </w:tc>
        <w:tc>
          <w:tcPr>
            <w:tcW w:w="3751" w:type="pct"/>
            <w:tcBorders>
              <w:top w:val="single" w:sz="4" w:space="0" w:color="000000"/>
              <w:left w:val="single" w:sz="4" w:space="0" w:color="000000"/>
              <w:bottom w:val="single" w:sz="4" w:space="0" w:color="000000"/>
              <w:right w:val="single" w:sz="4" w:space="0" w:color="000000"/>
            </w:tcBorders>
            <w:vAlign w:val="bottom"/>
          </w:tcPr>
          <w:p w14:paraId="42084F9D" w14:textId="09AC2EE9" w:rsidR="00380F97" w:rsidRPr="00C26903" w:rsidRDefault="00380F97" w:rsidP="009D5471">
            <w:pPr>
              <w:spacing w:after="0" w:line="240" w:lineRule="auto"/>
              <w:rPr>
                <w:rFonts w:ascii="Arial Narrow" w:eastAsia="Times New Roman" w:hAnsi="Arial Narrow" w:cs="Calibri"/>
                <w:color w:val="000000"/>
                <w:lang w:eastAsia="pl-PL"/>
              </w:rPr>
            </w:pPr>
            <w:r>
              <w:rPr>
                <w:rFonts w:ascii="Arial Narrow" w:eastAsia="Times New Roman" w:hAnsi="Arial Narrow" w:cs="Calibri"/>
                <w:color w:val="000000"/>
                <w:lang w:eastAsia="pl-PL"/>
              </w:rPr>
              <w:t>D</w:t>
            </w:r>
            <w:r w:rsidRPr="00C26903">
              <w:rPr>
                <w:rFonts w:ascii="Arial Narrow" w:eastAsia="Times New Roman" w:hAnsi="Arial Narrow" w:cs="Calibri"/>
                <w:color w:val="000000"/>
                <w:lang w:eastAsia="pl-PL"/>
              </w:rPr>
              <w:t>ostarczenia licencji integracyjnej</w:t>
            </w:r>
            <w:r>
              <w:rPr>
                <w:rFonts w:ascii="Arial Narrow" w:eastAsia="Times New Roman" w:hAnsi="Arial Narrow" w:cs="Calibri"/>
                <w:color w:val="000000"/>
                <w:lang w:eastAsia="pl-PL"/>
              </w:rPr>
              <w:t xml:space="preserve"> z HIS</w:t>
            </w:r>
            <w:r w:rsidRPr="00C26903">
              <w:rPr>
                <w:rFonts w:ascii="Arial Narrow" w:eastAsia="Times New Roman" w:hAnsi="Arial Narrow" w:cs="Calibri"/>
                <w:color w:val="000000"/>
                <w:lang w:eastAsia="pl-PL"/>
              </w:rPr>
              <w:t xml:space="preserve"> na okres </w:t>
            </w:r>
            <w:r w:rsidR="007A6D85">
              <w:rPr>
                <w:rFonts w:ascii="Arial Narrow" w:eastAsia="Times New Roman" w:hAnsi="Arial Narrow" w:cs="Calibri"/>
                <w:color w:val="000000"/>
                <w:lang w:eastAsia="pl-PL"/>
              </w:rPr>
              <w:t>36 miesięcy</w:t>
            </w:r>
            <w:r w:rsidRPr="00C26903">
              <w:rPr>
                <w:rFonts w:ascii="Arial Narrow" w:eastAsia="Times New Roman" w:hAnsi="Arial Narrow" w:cs="Calibri"/>
                <w:color w:val="000000"/>
                <w:lang w:eastAsia="pl-PL"/>
              </w:rPr>
              <w:t xml:space="preserve"> wraz z wdrożeniem</w:t>
            </w:r>
          </w:p>
        </w:tc>
        <w:tc>
          <w:tcPr>
            <w:tcW w:w="503" w:type="pct"/>
            <w:tcBorders>
              <w:top w:val="single" w:sz="4" w:space="0" w:color="000000"/>
              <w:left w:val="single" w:sz="4" w:space="0" w:color="000000"/>
              <w:bottom w:val="single" w:sz="4" w:space="0" w:color="000000"/>
              <w:right w:val="single" w:sz="4" w:space="0" w:color="000000"/>
            </w:tcBorders>
            <w:noWrap/>
            <w:vAlign w:val="center"/>
          </w:tcPr>
          <w:p w14:paraId="53E3148C" w14:textId="0287A579" w:rsidR="00380F97" w:rsidRPr="00C26903" w:rsidRDefault="00380F97" w:rsidP="00380F97">
            <w:pPr>
              <w:spacing w:after="0" w:line="240" w:lineRule="auto"/>
              <w:jc w:val="center"/>
              <w:rPr>
                <w:rFonts w:ascii="Arial Narrow" w:eastAsia="Times New Roman" w:hAnsi="Arial Narrow" w:cs="Calibri"/>
                <w:color w:val="000000"/>
                <w:lang w:eastAsia="pl-PL"/>
              </w:rPr>
            </w:pPr>
            <w:r>
              <w:rPr>
                <w:rFonts w:ascii="Arial Narrow" w:eastAsia="Times New Roman" w:hAnsi="Arial Narrow" w:cs="Calibri"/>
                <w:color w:val="000000"/>
                <w:lang w:eastAsia="pl-PL"/>
              </w:rPr>
              <w:t>T</w:t>
            </w:r>
          </w:p>
        </w:tc>
        <w:tc>
          <w:tcPr>
            <w:tcW w:w="468" w:type="pct"/>
            <w:gridSpan w:val="2"/>
            <w:tcBorders>
              <w:top w:val="single" w:sz="4" w:space="0" w:color="000000"/>
              <w:left w:val="single" w:sz="4" w:space="0" w:color="000000"/>
              <w:bottom w:val="single" w:sz="4" w:space="0" w:color="000000"/>
              <w:right w:val="single" w:sz="4" w:space="0" w:color="000000"/>
            </w:tcBorders>
            <w:noWrap/>
            <w:vAlign w:val="center"/>
          </w:tcPr>
          <w:p w14:paraId="499828E2" w14:textId="77777777" w:rsidR="00380F97" w:rsidRPr="00C26903" w:rsidRDefault="00380F97" w:rsidP="009D5471">
            <w:pPr>
              <w:spacing w:after="0" w:line="240" w:lineRule="auto"/>
              <w:jc w:val="center"/>
              <w:rPr>
                <w:rFonts w:ascii="Arial Narrow" w:eastAsia="Times New Roman" w:hAnsi="Arial Narrow" w:cs="Calibri"/>
                <w:color w:val="000000"/>
                <w:lang w:eastAsia="pl-PL"/>
              </w:rPr>
            </w:pPr>
          </w:p>
        </w:tc>
      </w:tr>
    </w:tbl>
    <w:p w14:paraId="02DB4DE2" w14:textId="77777777" w:rsidR="00F53240" w:rsidRDefault="00F53240" w:rsidP="0049069D"/>
    <w:sectPr w:rsidR="00F53240" w:rsidSect="00682C7D">
      <w:headerReference w:type="default" r:id="rId8"/>
      <w:pgSz w:w="11906" w:h="16838"/>
      <w:pgMar w:top="709" w:right="1133" w:bottom="426"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D33AF" w14:textId="77777777" w:rsidR="00B272DC" w:rsidRDefault="00B272DC" w:rsidP="00682C7D">
      <w:pPr>
        <w:spacing w:after="0" w:line="240" w:lineRule="auto"/>
      </w:pPr>
      <w:r>
        <w:separator/>
      </w:r>
    </w:p>
  </w:endnote>
  <w:endnote w:type="continuationSeparator" w:id="0">
    <w:p w14:paraId="76795C9B" w14:textId="77777777" w:rsidR="00B272DC" w:rsidRDefault="00B272DC" w:rsidP="00682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EBDCE" w14:textId="77777777" w:rsidR="00B272DC" w:rsidRDefault="00B272DC" w:rsidP="00682C7D">
      <w:pPr>
        <w:spacing w:after="0" w:line="240" w:lineRule="auto"/>
      </w:pPr>
      <w:r>
        <w:separator/>
      </w:r>
    </w:p>
  </w:footnote>
  <w:footnote w:type="continuationSeparator" w:id="0">
    <w:p w14:paraId="2C21369B" w14:textId="77777777" w:rsidR="00B272DC" w:rsidRDefault="00B272DC" w:rsidP="00682C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53BFD" w14:textId="15C299C5" w:rsidR="00682C7D" w:rsidRDefault="00682C7D">
    <w:pPr>
      <w:pStyle w:val="Nagwek"/>
    </w:pPr>
    <w:r>
      <w:rPr>
        <w:noProof/>
      </w:rPr>
      <w:drawing>
        <wp:inline distT="0" distB="0" distL="0" distR="0" wp14:anchorId="6591DFB9" wp14:editId="2840AF26">
          <wp:extent cx="5761355" cy="572770"/>
          <wp:effectExtent l="0" t="0" r="0" b="0"/>
          <wp:docPr id="129928062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572770"/>
                  </a:xfrm>
                  <a:prstGeom prst="rect">
                    <a:avLst/>
                  </a:prstGeom>
                  <a:noFill/>
                </pic:spPr>
              </pic:pic>
            </a:graphicData>
          </a:graphic>
        </wp:inline>
      </w:drawing>
    </w:r>
  </w:p>
  <w:p w14:paraId="78DDE3B7" w14:textId="77777777" w:rsidR="00682C7D" w:rsidRPr="00682C7D" w:rsidRDefault="00682C7D" w:rsidP="00682C7D">
    <w:pPr>
      <w:pStyle w:val="Nagwek"/>
      <w:jc w:val="righ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D70AE"/>
    <w:multiLevelType w:val="multilevel"/>
    <w:tmpl w:val="1E2A7F0C"/>
    <w:lvl w:ilvl="0">
      <w:start w:val="1"/>
      <w:numFmt w:val="decimal"/>
      <w:lvlText w:val="%1."/>
      <w:lvlJc w:val="left"/>
      <w:pPr>
        <w:ind w:left="502" w:hanging="360"/>
      </w:pPr>
      <w:rPr>
        <w:sz w:val="22"/>
        <w:szCs w:val="22"/>
      </w:rPr>
    </w:lvl>
    <w:lvl w:ilvl="1">
      <w:start w:val="1"/>
      <w:numFmt w:val="decimal"/>
      <w:lvlText w:val="%1.%2."/>
      <w:lvlJc w:val="left"/>
      <w:pPr>
        <w:ind w:left="934" w:hanging="432"/>
      </w:pPr>
      <w:rPr>
        <w:sz w:val="22"/>
        <w:szCs w:val="22"/>
      </w:r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1" w15:restartNumberingAfterBreak="0">
    <w:nsid w:val="0FD64684"/>
    <w:multiLevelType w:val="hybridMultilevel"/>
    <w:tmpl w:val="125233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FC7A6E"/>
    <w:multiLevelType w:val="hybridMultilevel"/>
    <w:tmpl w:val="266457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38A581A"/>
    <w:multiLevelType w:val="hybridMultilevel"/>
    <w:tmpl w:val="F9B8D4E2"/>
    <w:lvl w:ilvl="0" w:tplc="5A54E01A">
      <w:start w:val="1"/>
      <w:numFmt w:val="decimal"/>
      <w:lvlText w:val="%1."/>
      <w:lvlJc w:val="left"/>
      <w:pPr>
        <w:ind w:left="502" w:hanging="360"/>
      </w:pPr>
      <w:rPr>
        <w:sz w:val="22"/>
        <w:szCs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 w15:restartNumberingAfterBreak="0">
    <w:nsid w:val="13A66D22"/>
    <w:multiLevelType w:val="hybridMultilevel"/>
    <w:tmpl w:val="3D44EC2E"/>
    <w:lvl w:ilvl="0" w:tplc="489E656A">
      <w:start w:val="1"/>
      <w:numFmt w:val="decimal"/>
      <w:lvlText w:val="%1"/>
      <w:lvlJc w:val="left"/>
      <w:pPr>
        <w:ind w:left="360" w:hanging="360"/>
      </w:pPr>
      <w:rPr>
        <w:rFonts w:hint="default"/>
        <w:b w:val="0"/>
        <w:b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C75D3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1B3025"/>
    <w:multiLevelType w:val="hybridMultilevel"/>
    <w:tmpl w:val="69EAB0E4"/>
    <w:lvl w:ilvl="0" w:tplc="B5FC0E14">
      <w:start w:val="15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083E8A"/>
    <w:multiLevelType w:val="multilevel"/>
    <w:tmpl w:val="D9E6F34A"/>
    <w:lvl w:ilvl="0">
      <w:start w:val="6"/>
      <w:numFmt w:val="decimal"/>
      <w:lvlText w:val="%1."/>
      <w:lvlJc w:val="left"/>
      <w:pPr>
        <w:ind w:left="360" w:hanging="360"/>
      </w:pPr>
      <w:rPr>
        <w:rFonts w:hint="default"/>
        <w:sz w:val="22"/>
        <w:szCs w:val="22"/>
      </w:rPr>
    </w:lvl>
    <w:lvl w:ilvl="1">
      <w:start w:val="1"/>
      <w:numFmt w:val="decimal"/>
      <w:lvlText w:val="%1.%2."/>
      <w:lvlJc w:val="left"/>
      <w:pPr>
        <w:ind w:left="369" w:hanging="9"/>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A646E60"/>
    <w:multiLevelType w:val="hybridMultilevel"/>
    <w:tmpl w:val="6FE896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B5A547A"/>
    <w:multiLevelType w:val="hybridMultilevel"/>
    <w:tmpl w:val="5AEC7570"/>
    <w:lvl w:ilvl="0" w:tplc="FFFFFFFF">
      <w:start w:val="1"/>
      <w:numFmt w:val="decimal"/>
      <w:lvlText w:val="%1."/>
      <w:lvlJc w:val="left"/>
      <w:pPr>
        <w:ind w:left="5747" w:hanging="360"/>
      </w:pPr>
      <w:rPr>
        <w:rFonts w:hint="default"/>
      </w:rPr>
    </w:lvl>
    <w:lvl w:ilvl="1" w:tplc="FFFFFFFF" w:tentative="1">
      <w:start w:val="1"/>
      <w:numFmt w:val="lowerLetter"/>
      <w:lvlText w:val="%2."/>
      <w:lvlJc w:val="left"/>
      <w:pPr>
        <w:ind w:left="6467" w:hanging="360"/>
      </w:pPr>
    </w:lvl>
    <w:lvl w:ilvl="2" w:tplc="FFFFFFFF" w:tentative="1">
      <w:start w:val="1"/>
      <w:numFmt w:val="lowerRoman"/>
      <w:lvlText w:val="%3."/>
      <w:lvlJc w:val="right"/>
      <w:pPr>
        <w:ind w:left="7187" w:hanging="180"/>
      </w:pPr>
    </w:lvl>
    <w:lvl w:ilvl="3" w:tplc="FFFFFFFF" w:tentative="1">
      <w:start w:val="1"/>
      <w:numFmt w:val="decimal"/>
      <w:lvlText w:val="%4."/>
      <w:lvlJc w:val="left"/>
      <w:pPr>
        <w:ind w:left="7907" w:hanging="360"/>
      </w:pPr>
    </w:lvl>
    <w:lvl w:ilvl="4" w:tplc="FFFFFFFF" w:tentative="1">
      <w:start w:val="1"/>
      <w:numFmt w:val="lowerLetter"/>
      <w:lvlText w:val="%5."/>
      <w:lvlJc w:val="left"/>
      <w:pPr>
        <w:ind w:left="8627" w:hanging="360"/>
      </w:pPr>
    </w:lvl>
    <w:lvl w:ilvl="5" w:tplc="FFFFFFFF" w:tentative="1">
      <w:start w:val="1"/>
      <w:numFmt w:val="lowerRoman"/>
      <w:lvlText w:val="%6."/>
      <w:lvlJc w:val="right"/>
      <w:pPr>
        <w:ind w:left="9347" w:hanging="180"/>
      </w:pPr>
    </w:lvl>
    <w:lvl w:ilvl="6" w:tplc="FFFFFFFF" w:tentative="1">
      <w:start w:val="1"/>
      <w:numFmt w:val="decimal"/>
      <w:lvlText w:val="%7."/>
      <w:lvlJc w:val="left"/>
      <w:pPr>
        <w:ind w:left="10067" w:hanging="360"/>
      </w:pPr>
    </w:lvl>
    <w:lvl w:ilvl="7" w:tplc="FFFFFFFF" w:tentative="1">
      <w:start w:val="1"/>
      <w:numFmt w:val="lowerLetter"/>
      <w:lvlText w:val="%8."/>
      <w:lvlJc w:val="left"/>
      <w:pPr>
        <w:ind w:left="10787" w:hanging="360"/>
      </w:pPr>
    </w:lvl>
    <w:lvl w:ilvl="8" w:tplc="FFFFFFFF" w:tentative="1">
      <w:start w:val="1"/>
      <w:numFmt w:val="lowerRoman"/>
      <w:lvlText w:val="%9."/>
      <w:lvlJc w:val="right"/>
      <w:pPr>
        <w:ind w:left="11507" w:hanging="180"/>
      </w:pPr>
    </w:lvl>
  </w:abstractNum>
  <w:abstractNum w:abstractNumId="10" w15:restartNumberingAfterBreak="0">
    <w:nsid w:val="2BE66469"/>
    <w:multiLevelType w:val="hybridMultilevel"/>
    <w:tmpl w:val="C688C95C"/>
    <w:lvl w:ilvl="0" w:tplc="0415000F">
      <w:start w:val="1"/>
      <w:numFmt w:val="decimal"/>
      <w:lvlText w:val="%1."/>
      <w:lvlJc w:val="left"/>
      <w:pPr>
        <w:ind w:left="502" w:hanging="360"/>
      </w:pPr>
      <w:rPr>
        <w:sz w:val="22"/>
        <w:szCs w:val="22"/>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1" w15:restartNumberingAfterBreak="0">
    <w:nsid w:val="2CAD209A"/>
    <w:multiLevelType w:val="hybridMultilevel"/>
    <w:tmpl w:val="5C14D370"/>
    <w:lvl w:ilvl="0" w:tplc="87CC1EF0">
      <w:start w:val="1"/>
      <w:numFmt w:val="decimal"/>
      <w:lvlText w:val="%1."/>
      <w:lvlJc w:val="left"/>
      <w:pPr>
        <w:ind w:left="1780" w:hanging="360"/>
      </w:pPr>
      <w:rPr>
        <w:rFonts w:hint="default"/>
      </w:r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12" w15:restartNumberingAfterBreak="0">
    <w:nsid w:val="30D5186F"/>
    <w:multiLevelType w:val="hybridMultilevel"/>
    <w:tmpl w:val="6D68B0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21645F5"/>
    <w:multiLevelType w:val="hybridMultilevel"/>
    <w:tmpl w:val="5AEC7570"/>
    <w:lvl w:ilvl="0" w:tplc="25A807FA">
      <w:start w:val="1"/>
      <w:numFmt w:val="decimal"/>
      <w:lvlText w:val="%1."/>
      <w:lvlJc w:val="left"/>
      <w:pPr>
        <w:ind w:left="1780" w:hanging="360"/>
      </w:pPr>
      <w:rPr>
        <w:rFonts w:hint="default"/>
      </w:r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14" w15:restartNumberingAfterBreak="0">
    <w:nsid w:val="32A82359"/>
    <w:multiLevelType w:val="hybridMultilevel"/>
    <w:tmpl w:val="A816C6B8"/>
    <w:lvl w:ilvl="0" w:tplc="489E656A">
      <w:start w:val="1"/>
      <w:numFmt w:val="decimal"/>
      <w:lvlText w:val="%1"/>
      <w:lvlJc w:val="left"/>
      <w:pPr>
        <w:ind w:left="360" w:hanging="360"/>
      </w:pPr>
      <w:rPr>
        <w:rFonts w:hint="default"/>
        <w:b w:val="0"/>
        <w:bCs w:val="0"/>
        <w:sz w:val="22"/>
        <w:szCs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5" w15:restartNumberingAfterBreak="0">
    <w:nsid w:val="42E51D5E"/>
    <w:multiLevelType w:val="hybridMultilevel"/>
    <w:tmpl w:val="B22273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34C7FA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7956FDF"/>
    <w:multiLevelType w:val="hybridMultilevel"/>
    <w:tmpl w:val="5AEC7570"/>
    <w:lvl w:ilvl="0" w:tplc="FFFFFFFF">
      <w:start w:val="1"/>
      <w:numFmt w:val="decimal"/>
      <w:lvlText w:val="%1."/>
      <w:lvlJc w:val="left"/>
      <w:pPr>
        <w:ind w:left="1780" w:hanging="360"/>
      </w:pPr>
      <w:rPr>
        <w:rFonts w:hint="default"/>
      </w:rPr>
    </w:lvl>
    <w:lvl w:ilvl="1" w:tplc="FFFFFFFF" w:tentative="1">
      <w:start w:val="1"/>
      <w:numFmt w:val="lowerLetter"/>
      <w:lvlText w:val="%2."/>
      <w:lvlJc w:val="left"/>
      <w:pPr>
        <w:ind w:left="2500" w:hanging="360"/>
      </w:pPr>
    </w:lvl>
    <w:lvl w:ilvl="2" w:tplc="FFFFFFFF" w:tentative="1">
      <w:start w:val="1"/>
      <w:numFmt w:val="lowerRoman"/>
      <w:lvlText w:val="%3."/>
      <w:lvlJc w:val="right"/>
      <w:pPr>
        <w:ind w:left="3220" w:hanging="180"/>
      </w:pPr>
    </w:lvl>
    <w:lvl w:ilvl="3" w:tplc="FFFFFFFF" w:tentative="1">
      <w:start w:val="1"/>
      <w:numFmt w:val="decimal"/>
      <w:lvlText w:val="%4."/>
      <w:lvlJc w:val="left"/>
      <w:pPr>
        <w:ind w:left="3940" w:hanging="360"/>
      </w:pPr>
    </w:lvl>
    <w:lvl w:ilvl="4" w:tplc="FFFFFFFF" w:tentative="1">
      <w:start w:val="1"/>
      <w:numFmt w:val="lowerLetter"/>
      <w:lvlText w:val="%5."/>
      <w:lvlJc w:val="left"/>
      <w:pPr>
        <w:ind w:left="4660" w:hanging="360"/>
      </w:pPr>
    </w:lvl>
    <w:lvl w:ilvl="5" w:tplc="FFFFFFFF" w:tentative="1">
      <w:start w:val="1"/>
      <w:numFmt w:val="lowerRoman"/>
      <w:lvlText w:val="%6."/>
      <w:lvlJc w:val="right"/>
      <w:pPr>
        <w:ind w:left="5380" w:hanging="180"/>
      </w:pPr>
    </w:lvl>
    <w:lvl w:ilvl="6" w:tplc="FFFFFFFF" w:tentative="1">
      <w:start w:val="1"/>
      <w:numFmt w:val="decimal"/>
      <w:lvlText w:val="%7."/>
      <w:lvlJc w:val="left"/>
      <w:pPr>
        <w:ind w:left="6100" w:hanging="360"/>
      </w:pPr>
    </w:lvl>
    <w:lvl w:ilvl="7" w:tplc="FFFFFFFF" w:tentative="1">
      <w:start w:val="1"/>
      <w:numFmt w:val="lowerLetter"/>
      <w:lvlText w:val="%8."/>
      <w:lvlJc w:val="left"/>
      <w:pPr>
        <w:ind w:left="6820" w:hanging="360"/>
      </w:pPr>
    </w:lvl>
    <w:lvl w:ilvl="8" w:tplc="FFFFFFFF" w:tentative="1">
      <w:start w:val="1"/>
      <w:numFmt w:val="lowerRoman"/>
      <w:lvlText w:val="%9."/>
      <w:lvlJc w:val="right"/>
      <w:pPr>
        <w:ind w:left="7540" w:hanging="180"/>
      </w:pPr>
    </w:lvl>
  </w:abstractNum>
  <w:abstractNum w:abstractNumId="18" w15:restartNumberingAfterBreak="0">
    <w:nsid w:val="4E456DDF"/>
    <w:multiLevelType w:val="multilevel"/>
    <w:tmpl w:val="96B2ADFC"/>
    <w:lvl w:ilvl="0">
      <w:start w:val="3"/>
      <w:numFmt w:val="decimal"/>
      <w:lvlText w:val="%1."/>
      <w:lvlJc w:val="left"/>
      <w:pPr>
        <w:ind w:left="360" w:hanging="360"/>
      </w:pPr>
      <w:rPr>
        <w:rFonts w:hint="default"/>
        <w:b w:val="0"/>
        <w:bCs w:val="0"/>
      </w:rPr>
    </w:lvl>
    <w:lvl w:ilvl="1">
      <w:start w:val="1"/>
      <w:numFmt w:val="decimal"/>
      <w:lvlText w:val="%1.%2."/>
      <w:lvlJc w:val="left"/>
      <w:pPr>
        <w:ind w:left="369" w:hanging="9"/>
      </w:pPr>
      <w:rPr>
        <w:rFonts w:hint="default"/>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1A60C9D"/>
    <w:multiLevelType w:val="multilevel"/>
    <w:tmpl w:val="0EB8FBF2"/>
    <w:lvl w:ilvl="0">
      <w:start w:val="2"/>
      <w:numFmt w:val="decimal"/>
      <w:lvlText w:val="%1."/>
      <w:lvlJc w:val="left"/>
      <w:pPr>
        <w:ind w:left="357" w:hanging="357"/>
      </w:pPr>
      <w:rPr>
        <w:rFonts w:hint="default"/>
      </w:rPr>
    </w:lvl>
    <w:lvl w:ilvl="1">
      <w:start w:val="1"/>
      <w:numFmt w:val="decimal"/>
      <w:lvlText w:val="%1.%2."/>
      <w:lvlJc w:val="left"/>
      <w:pPr>
        <w:ind w:left="142" w:firstLine="0"/>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20" w15:restartNumberingAfterBreak="0">
    <w:nsid w:val="536640EC"/>
    <w:multiLevelType w:val="hybridMultilevel"/>
    <w:tmpl w:val="DE6C88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4627AD0"/>
    <w:multiLevelType w:val="hybridMultilevel"/>
    <w:tmpl w:val="AEE409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F8B1C99"/>
    <w:multiLevelType w:val="multilevel"/>
    <w:tmpl w:val="F536B3B4"/>
    <w:lvl w:ilvl="0">
      <w:start w:val="5"/>
      <w:numFmt w:val="decimal"/>
      <w:lvlText w:val="%1."/>
      <w:lvlJc w:val="left"/>
      <w:pPr>
        <w:ind w:left="360" w:hanging="360"/>
      </w:pPr>
      <w:rPr>
        <w:rFonts w:hint="default"/>
      </w:rPr>
    </w:lvl>
    <w:lvl w:ilvl="1">
      <w:start w:val="1"/>
      <w:numFmt w:val="decimal"/>
      <w:lvlText w:val="%1.%2."/>
      <w:lvlJc w:val="left"/>
      <w:pPr>
        <w:ind w:left="57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1327DF9"/>
    <w:multiLevelType w:val="hybridMultilevel"/>
    <w:tmpl w:val="FF6CA0E6"/>
    <w:lvl w:ilvl="0" w:tplc="128847C4">
      <w:start w:val="1"/>
      <w:numFmt w:val="bullet"/>
      <w:lvlText w:val="-"/>
      <w:lvlJc w:val="left"/>
      <w:pPr>
        <w:ind w:left="1428" w:hanging="360"/>
      </w:pPr>
      <w:rPr>
        <w:rFonts w:ascii="Verdana" w:hAnsi="Verdana"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4" w15:restartNumberingAfterBreak="0">
    <w:nsid w:val="690C46C9"/>
    <w:multiLevelType w:val="hybridMultilevel"/>
    <w:tmpl w:val="4412DEEE"/>
    <w:lvl w:ilvl="0" w:tplc="7A441830">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5" w15:restartNumberingAfterBreak="0">
    <w:nsid w:val="6BC6602C"/>
    <w:multiLevelType w:val="multilevel"/>
    <w:tmpl w:val="F5988DFC"/>
    <w:lvl w:ilvl="0">
      <w:start w:val="4"/>
      <w:numFmt w:val="decimal"/>
      <w:lvlText w:val="%1."/>
      <w:lvlJc w:val="left"/>
      <w:pPr>
        <w:ind w:left="360" w:hanging="360"/>
      </w:pPr>
      <w:rPr>
        <w:rFonts w:hint="default"/>
        <w:b w:val="0"/>
        <w:bCs w:val="0"/>
        <w:sz w:val="22"/>
        <w:szCs w:val="22"/>
      </w:rPr>
    </w:lvl>
    <w:lvl w:ilvl="1">
      <w:start w:val="1"/>
      <w:numFmt w:val="decimal"/>
      <w:lvlText w:val="%1.%2."/>
      <w:lvlJc w:val="left"/>
      <w:pPr>
        <w:ind w:left="574" w:hanging="432"/>
      </w:pPr>
      <w:rPr>
        <w:rFonts w:hint="default"/>
        <w:b w:val="0"/>
        <w:bCs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1004C2B"/>
    <w:multiLevelType w:val="hybridMultilevel"/>
    <w:tmpl w:val="94EEE1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76876F78"/>
    <w:multiLevelType w:val="hybridMultilevel"/>
    <w:tmpl w:val="3580BAB2"/>
    <w:lvl w:ilvl="0" w:tplc="128847C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7414EF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8650EB1"/>
    <w:multiLevelType w:val="hybridMultilevel"/>
    <w:tmpl w:val="BCAC87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EB37887"/>
    <w:multiLevelType w:val="hybridMultilevel"/>
    <w:tmpl w:val="5AEC7570"/>
    <w:lvl w:ilvl="0" w:tplc="FFFFFFFF">
      <w:start w:val="1"/>
      <w:numFmt w:val="decimal"/>
      <w:lvlText w:val="%1."/>
      <w:lvlJc w:val="left"/>
      <w:pPr>
        <w:ind w:left="1780" w:hanging="360"/>
      </w:pPr>
      <w:rPr>
        <w:rFonts w:hint="default"/>
      </w:rPr>
    </w:lvl>
    <w:lvl w:ilvl="1" w:tplc="FFFFFFFF" w:tentative="1">
      <w:start w:val="1"/>
      <w:numFmt w:val="lowerLetter"/>
      <w:lvlText w:val="%2."/>
      <w:lvlJc w:val="left"/>
      <w:pPr>
        <w:ind w:left="2500" w:hanging="360"/>
      </w:pPr>
    </w:lvl>
    <w:lvl w:ilvl="2" w:tplc="FFFFFFFF" w:tentative="1">
      <w:start w:val="1"/>
      <w:numFmt w:val="lowerRoman"/>
      <w:lvlText w:val="%3."/>
      <w:lvlJc w:val="right"/>
      <w:pPr>
        <w:ind w:left="3220" w:hanging="180"/>
      </w:pPr>
    </w:lvl>
    <w:lvl w:ilvl="3" w:tplc="FFFFFFFF" w:tentative="1">
      <w:start w:val="1"/>
      <w:numFmt w:val="decimal"/>
      <w:lvlText w:val="%4."/>
      <w:lvlJc w:val="left"/>
      <w:pPr>
        <w:ind w:left="3940" w:hanging="360"/>
      </w:pPr>
    </w:lvl>
    <w:lvl w:ilvl="4" w:tplc="FFFFFFFF" w:tentative="1">
      <w:start w:val="1"/>
      <w:numFmt w:val="lowerLetter"/>
      <w:lvlText w:val="%5."/>
      <w:lvlJc w:val="left"/>
      <w:pPr>
        <w:ind w:left="4660" w:hanging="360"/>
      </w:pPr>
    </w:lvl>
    <w:lvl w:ilvl="5" w:tplc="FFFFFFFF" w:tentative="1">
      <w:start w:val="1"/>
      <w:numFmt w:val="lowerRoman"/>
      <w:lvlText w:val="%6."/>
      <w:lvlJc w:val="right"/>
      <w:pPr>
        <w:ind w:left="5380" w:hanging="180"/>
      </w:pPr>
    </w:lvl>
    <w:lvl w:ilvl="6" w:tplc="FFFFFFFF" w:tentative="1">
      <w:start w:val="1"/>
      <w:numFmt w:val="decimal"/>
      <w:lvlText w:val="%7."/>
      <w:lvlJc w:val="left"/>
      <w:pPr>
        <w:ind w:left="6100" w:hanging="360"/>
      </w:pPr>
    </w:lvl>
    <w:lvl w:ilvl="7" w:tplc="FFFFFFFF" w:tentative="1">
      <w:start w:val="1"/>
      <w:numFmt w:val="lowerLetter"/>
      <w:lvlText w:val="%8."/>
      <w:lvlJc w:val="left"/>
      <w:pPr>
        <w:ind w:left="6820" w:hanging="360"/>
      </w:pPr>
    </w:lvl>
    <w:lvl w:ilvl="8" w:tplc="FFFFFFFF" w:tentative="1">
      <w:start w:val="1"/>
      <w:numFmt w:val="lowerRoman"/>
      <w:lvlText w:val="%9."/>
      <w:lvlJc w:val="right"/>
      <w:pPr>
        <w:ind w:left="7540" w:hanging="180"/>
      </w:pPr>
    </w:lvl>
  </w:abstractNum>
  <w:num w:numId="1" w16cid:durableId="2101640888">
    <w:abstractNumId w:val="17"/>
  </w:num>
  <w:num w:numId="2" w16cid:durableId="747380784">
    <w:abstractNumId w:val="1"/>
  </w:num>
  <w:num w:numId="3" w16cid:durableId="1906528685">
    <w:abstractNumId w:val="5"/>
  </w:num>
  <w:num w:numId="4" w16cid:durableId="801191750">
    <w:abstractNumId w:val="16"/>
  </w:num>
  <w:num w:numId="5" w16cid:durableId="908922797">
    <w:abstractNumId w:val="0"/>
  </w:num>
  <w:num w:numId="6" w16cid:durableId="839858215">
    <w:abstractNumId w:val="28"/>
  </w:num>
  <w:num w:numId="7" w16cid:durableId="1260456161">
    <w:abstractNumId w:val="18"/>
  </w:num>
  <w:num w:numId="8" w16cid:durableId="1591619815">
    <w:abstractNumId w:val="21"/>
  </w:num>
  <w:num w:numId="9" w16cid:durableId="1112434569">
    <w:abstractNumId w:val="12"/>
  </w:num>
  <w:num w:numId="10" w16cid:durableId="985161424">
    <w:abstractNumId w:val="7"/>
  </w:num>
  <w:num w:numId="11" w16cid:durableId="586380502">
    <w:abstractNumId w:val="2"/>
  </w:num>
  <w:num w:numId="12" w16cid:durableId="1377508829">
    <w:abstractNumId w:val="20"/>
  </w:num>
  <w:num w:numId="13" w16cid:durableId="548224049">
    <w:abstractNumId w:val="22"/>
  </w:num>
  <w:num w:numId="14" w16cid:durableId="1997223704">
    <w:abstractNumId w:val="15"/>
  </w:num>
  <w:num w:numId="15" w16cid:durableId="288509823">
    <w:abstractNumId w:val="26"/>
  </w:num>
  <w:num w:numId="16" w16cid:durableId="1526165443">
    <w:abstractNumId w:val="19"/>
  </w:num>
  <w:num w:numId="17" w16cid:durableId="2089375145">
    <w:abstractNumId w:val="25"/>
  </w:num>
  <w:num w:numId="18" w16cid:durableId="1535388386">
    <w:abstractNumId w:val="6"/>
  </w:num>
  <w:num w:numId="19" w16cid:durableId="1319649314">
    <w:abstractNumId w:val="3"/>
  </w:num>
  <w:num w:numId="20" w16cid:durableId="1787580466">
    <w:abstractNumId w:val="10"/>
  </w:num>
  <w:num w:numId="21" w16cid:durableId="42366988">
    <w:abstractNumId w:val="14"/>
  </w:num>
  <w:num w:numId="22" w16cid:durableId="2004164239">
    <w:abstractNumId w:val="4"/>
  </w:num>
  <w:num w:numId="23" w16cid:durableId="1941793507">
    <w:abstractNumId w:val="11"/>
  </w:num>
  <w:num w:numId="24" w16cid:durableId="1198423151">
    <w:abstractNumId w:val="13"/>
  </w:num>
  <w:num w:numId="25" w16cid:durableId="641039182">
    <w:abstractNumId w:val="9"/>
  </w:num>
  <w:num w:numId="26" w16cid:durableId="688750590">
    <w:abstractNumId w:val="30"/>
  </w:num>
  <w:num w:numId="27" w16cid:durableId="1552303294">
    <w:abstractNumId w:val="27"/>
  </w:num>
  <w:num w:numId="28" w16cid:durableId="432241717">
    <w:abstractNumId w:val="23"/>
  </w:num>
  <w:num w:numId="29" w16cid:durableId="1978146922">
    <w:abstractNumId w:val="8"/>
  </w:num>
  <w:num w:numId="30" w16cid:durableId="1537422715">
    <w:abstractNumId w:val="29"/>
  </w:num>
  <w:num w:numId="31" w16cid:durableId="51531271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D33"/>
    <w:rsid w:val="000023C2"/>
    <w:rsid w:val="00002B74"/>
    <w:rsid w:val="00033386"/>
    <w:rsid w:val="00045F7A"/>
    <w:rsid w:val="00065775"/>
    <w:rsid w:val="000A5B80"/>
    <w:rsid w:val="000B46F2"/>
    <w:rsid w:val="000C48D6"/>
    <w:rsid w:val="000D2D18"/>
    <w:rsid w:val="0010268B"/>
    <w:rsid w:val="00116682"/>
    <w:rsid w:val="00123A2A"/>
    <w:rsid w:val="00131147"/>
    <w:rsid w:val="00145B53"/>
    <w:rsid w:val="001533E9"/>
    <w:rsid w:val="00180AD9"/>
    <w:rsid w:val="00183149"/>
    <w:rsid w:val="001A2B0E"/>
    <w:rsid w:val="001D0399"/>
    <w:rsid w:val="0021604E"/>
    <w:rsid w:val="00217F3C"/>
    <w:rsid w:val="00253320"/>
    <w:rsid w:val="00282E49"/>
    <w:rsid w:val="002C6BBC"/>
    <w:rsid w:val="00303797"/>
    <w:rsid w:val="00335675"/>
    <w:rsid w:val="00375894"/>
    <w:rsid w:val="00380F97"/>
    <w:rsid w:val="003940ED"/>
    <w:rsid w:val="003D412C"/>
    <w:rsid w:val="0041159F"/>
    <w:rsid w:val="0049069D"/>
    <w:rsid w:val="004B0679"/>
    <w:rsid w:val="004D03D8"/>
    <w:rsid w:val="004D473D"/>
    <w:rsid w:val="004D73F6"/>
    <w:rsid w:val="005258DE"/>
    <w:rsid w:val="005423D7"/>
    <w:rsid w:val="00546B4F"/>
    <w:rsid w:val="00572EC7"/>
    <w:rsid w:val="005D7C53"/>
    <w:rsid w:val="005E7E37"/>
    <w:rsid w:val="005F170F"/>
    <w:rsid w:val="005F4619"/>
    <w:rsid w:val="00623E5E"/>
    <w:rsid w:val="00682C7D"/>
    <w:rsid w:val="006D29F8"/>
    <w:rsid w:val="006E2D33"/>
    <w:rsid w:val="007122C2"/>
    <w:rsid w:val="007253BB"/>
    <w:rsid w:val="00780A0A"/>
    <w:rsid w:val="007A633D"/>
    <w:rsid w:val="007A6D85"/>
    <w:rsid w:val="007C64E6"/>
    <w:rsid w:val="007D2A18"/>
    <w:rsid w:val="0083405D"/>
    <w:rsid w:val="00864595"/>
    <w:rsid w:val="008E2C77"/>
    <w:rsid w:val="009B0E0D"/>
    <w:rsid w:val="009E24F4"/>
    <w:rsid w:val="00A11CC1"/>
    <w:rsid w:val="00A77629"/>
    <w:rsid w:val="00A864B5"/>
    <w:rsid w:val="00AB76A5"/>
    <w:rsid w:val="00B272DC"/>
    <w:rsid w:val="00BD4285"/>
    <w:rsid w:val="00BF2A13"/>
    <w:rsid w:val="00C015F2"/>
    <w:rsid w:val="00C72BC1"/>
    <w:rsid w:val="00CD17AE"/>
    <w:rsid w:val="00CE7E08"/>
    <w:rsid w:val="00D0320C"/>
    <w:rsid w:val="00D5644B"/>
    <w:rsid w:val="00DD7AA5"/>
    <w:rsid w:val="00EF365F"/>
    <w:rsid w:val="00F53240"/>
    <w:rsid w:val="00F94546"/>
    <w:rsid w:val="00FB6901"/>
    <w:rsid w:val="00FE24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6C0B5E"/>
  <w15:chartTrackingRefBased/>
  <w15:docId w15:val="{6C1FB9DF-E9DE-42E1-8DEE-08CF34C81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E2D33"/>
    <w:pPr>
      <w:spacing w:after="200" w:line="276" w:lineRule="auto"/>
    </w:pPr>
    <w:rPr>
      <w:kern w:val="0"/>
      <w:sz w:val="22"/>
      <w:szCs w:val="22"/>
      <w14:ligatures w14:val="none"/>
    </w:rPr>
  </w:style>
  <w:style w:type="paragraph" w:styleId="Nagwek1">
    <w:name w:val="heading 1"/>
    <w:basedOn w:val="Normalny"/>
    <w:next w:val="Normalny"/>
    <w:link w:val="Nagwek1Znak"/>
    <w:uiPriority w:val="9"/>
    <w:qFormat/>
    <w:rsid w:val="006E2D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6E2D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6E2D33"/>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6E2D33"/>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6E2D33"/>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6E2D33"/>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E2D33"/>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E2D33"/>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E2D33"/>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E2D33"/>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6E2D33"/>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6E2D33"/>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6E2D33"/>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6E2D33"/>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6E2D3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E2D3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E2D3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E2D33"/>
    <w:rPr>
      <w:rFonts w:eastAsiaTheme="majorEastAsia" w:cstheme="majorBidi"/>
      <w:color w:val="272727" w:themeColor="text1" w:themeTint="D8"/>
    </w:rPr>
  </w:style>
  <w:style w:type="paragraph" w:styleId="Tytu">
    <w:name w:val="Title"/>
    <w:basedOn w:val="Normalny"/>
    <w:next w:val="Normalny"/>
    <w:link w:val="TytuZnak"/>
    <w:uiPriority w:val="10"/>
    <w:qFormat/>
    <w:rsid w:val="006E2D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E2D3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E2D3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E2D3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E2D33"/>
    <w:pPr>
      <w:spacing w:before="160"/>
      <w:jc w:val="center"/>
    </w:pPr>
    <w:rPr>
      <w:i/>
      <w:iCs/>
      <w:color w:val="404040" w:themeColor="text1" w:themeTint="BF"/>
    </w:rPr>
  </w:style>
  <w:style w:type="character" w:customStyle="1" w:styleId="CytatZnak">
    <w:name w:val="Cytat Znak"/>
    <w:basedOn w:val="Domylnaczcionkaakapitu"/>
    <w:link w:val="Cytat"/>
    <w:uiPriority w:val="29"/>
    <w:rsid w:val="006E2D33"/>
    <w:rPr>
      <w:i/>
      <w:iCs/>
      <w:color w:val="404040" w:themeColor="text1" w:themeTint="BF"/>
    </w:rPr>
  </w:style>
  <w:style w:type="paragraph" w:styleId="Akapitzlist">
    <w:name w:val="List Paragraph"/>
    <w:basedOn w:val="Normalny"/>
    <w:uiPriority w:val="34"/>
    <w:qFormat/>
    <w:rsid w:val="006E2D33"/>
    <w:pPr>
      <w:ind w:left="720"/>
      <w:contextualSpacing/>
    </w:pPr>
  </w:style>
  <w:style w:type="character" w:styleId="Wyrnienieintensywne">
    <w:name w:val="Intense Emphasis"/>
    <w:basedOn w:val="Domylnaczcionkaakapitu"/>
    <w:uiPriority w:val="21"/>
    <w:qFormat/>
    <w:rsid w:val="006E2D33"/>
    <w:rPr>
      <w:i/>
      <w:iCs/>
      <w:color w:val="2F5496" w:themeColor="accent1" w:themeShade="BF"/>
    </w:rPr>
  </w:style>
  <w:style w:type="paragraph" w:styleId="Cytatintensywny">
    <w:name w:val="Intense Quote"/>
    <w:basedOn w:val="Normalny"/>
    <w:next w:val="Normalny"/>
    <w:link w:val="CytatintensywnyZnak"/>
    <w:uiPriority w:val="30"/>
    <w:qFormat/>
    <w:rsid w:val="006E2D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6E2D33"/>
    <w:rPr>
      <w:i/>
      <w:iCs/>
      <w:color w:val="2F5496" w:themeColor="accent1" w:themeShade="BF"/>
    </w:rPr>
  </w:style>
  <w:style w:type="character" w:styleId="Odwoanieintensywne">
    <w:name w:val="Intense Reference"/>
    <w:basedOn w:val="Domylnaczcionkaakapitu"/>
    <w:uiPriority w:val="32"/>
    <w:qFormat/>
    <w:rsid w:val="006E2D33"/>
    <w:rPr>
      <w:b/>
      <w:bCs/>
      <w:smallCaps/>
      <w:color w:val="2F5496" w:themeColor="accent1" w:themeShade="BF"/>
      <w:spacing w:val="5"/>
    </w:rPr>
  </w:style>
  <w:style w:type="character" w:styleId="Odwoaniedokomentarza">
    <w:name w:val="annotation reference"/>
    <w:basedOn w:val="Domylnaczcionkaakapitu"/>
    <w:uiPriority w:val="99"/>
    <w:semiHidden/>
    <w:unhideWhenUsed/>
    <w:rsid w:val="00116682"/>
    <w:rPr>
      <w:sz w:val="16"/>
      <w:szCs w:val="16"/>
    </w:rPr>
  </w:style>
  <w:style w:type="paragraph" w:styleId="Tekstkomentarza">
    <w:name w:val="annotation text"/>
    <w:basedOn w:val="Normalny"/>
    <w:link w:val="TekstkomentarzaZnak"/>
    <w:uiPriority w:val="99"/>
    <w:unhideWhenUsed/>
    <w:rsid w:val="00116682"/>
    <w:pPr>
      <w:spacing w:line="240" w:lineRule="auto"/>
    </w:pPr>
    <w:rPr>
      <w:sz w:val="20"/>
      <w:szCs w:val="20"/>
    </w:rPr>
  </w:style>
  <w:style w:type="character" w:customStyle="1" w:styleId="TekstkomentarzaZnak">
    <w:name w:val="Tekst komentarza Znak"/>
    <w:basedOn w:val="Domylnaczcionkaakapitu"/>
    <w:link w:val="Tekstkomentarza"/>
    <w:uiPriority w:val="99"/>
    <w:rsid w:val="00116682"/>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116682"/>
    <w:rPr>
      <w:b/>
      <w:bCs/>
    </w:rPr>
  </w:style>
  <w:style w:type="character" w:customStyle="1" w:styleId="TematkomentarzaZnak">
    <w:name w:val="Temat komentarza Znak"/>
    <w:basedOn w:val="TekstkomentarzaZnak"/>
    <w:link w:val="Tematkomentarza"/>
    <w:uiPriority w:val="99"/>
    <w:semiHidden/>
    <w:rsid w:val="00116682"/>
    <w:rPr>
      <w:b/>
      <w:bCs/>
      <w:kern w:val="0"/>
      <w:sz w:val="20"/>
      <w:szCs w:val="20"/>
      <w14:ligatures w14:val="none"/>
    </w:rPr>
  </w:style>
  <w:style w:type="character" w:styleId="Hipercze">
    <w:name w:val="Hyperlink"/>
    <w:basedOn w:val="Domylnaczcionkaakapitu"/>
    <w:uiPriority w:val="99"/>
    <w:unhideWhenUsed/>
    <w:rsid w:val="00F53240"/>
    <w:rPr>
      <w:color w:val="0563C1" w:themeColor="hyperlink"/>
      <w:u w:val="single"/>
    </w:rPr>
  </w:style>
  <w:style w:type="character" w:styleId="Numerwiersza">
    <w:name w:val="line number"/>
    <w:basedOn w:val="Domylnaczcionkaakapitu"/>
    <w:uiPriority w:val="99"/>
    <w:semiHidden/>
    <w:unhideWhenUsed/>
    <w:rsid w:val="00864595"/>
  </w:style>
  <w:style w:type="paragraph" w:styleId="Nagwek">
    <w:name w:val="header"/>
    <w:basedOn w:val="Normalny"/>
    <w:link w:val="NagwekZnak"/>
    <w:uiPriority w:val="99"/>
    <w:unhideWhenUsed/>
    <w:rsid w:val="00682C7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2C7D"/>
    <w:rPr>
      <w:kern w:val="0"/>
      <w:sz w:val="22"/>
      <w:szCs w:val="22"/>
      <w14:ligatures w14:val="none"/>
    </w:rPr>
  </w:style>
  <w:style w:type="paragraph" w:styleId="Stopka">
    <w:name w:val="footer"/>
    <w:basedOn w:val="Normalny"/>
    <w:link w:val="StopkaZnak"/>
    <w:uiPriority w:val="99"/>
    <w:unhideWhenUsed/>
    <w:rsid w:val="00682C7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2C7D"/>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8B2FB-362A-4774-A24D-32E03A562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6956</TotalTime>
  <Pages>3</Pages>
  <Words>1233</Words>
  <Characters>7400</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Stecka</dc:creator>
  <cp:keywords/>
  <dc:description/>
  <cp:lastModifiedBy>10 wsk</cp:lastModifiedBy>
  <cp:revision>32</cp:revision>
  <cp:lastPrinted>2026-02-09T08:44:00Z</cp:lastPrinted>
  <dcterms:created xsi:type="dcterms:W3CDTF">2026-01-20T10:59:00Z</dcterms:created>
  <dcterms:modified xsi:type="dcterms:W3CDTF">2026-02-27T10:48:00Z</dcterms:modified>
</cp:coreProperties>
</file>