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CA146" w14:textId="560CA430" w:rsidR="005D7C53" w:rsidRDefault="005D7C53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</w:p>
    <w:p w14:paraId="0A9E7091" w14:textId="5D9B73F7" w:rsidR="005D7C53" w:rsidRDefault="005D7C53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  <w:r w:rsidRPr="005D7C53">
        <w:rPr>
          <w:rFonts w:ascii="Arial Narrow" w:eastAsia="Aptos" w:hAnsi="Arial Narrow" w:cs="Aptos"/>
          <w:b/>
          <w:bCs/>
          <w:u w:val="single"/>
        </w:rPr>
        <w:t>OPIS PRZEDMIOTU ZAMÓWIENIA</w:t>
      </w:r>
    </w:p>
    <w:p w14:paraId="107E65E2" w14:textId="76ED547D" w:rsidR="00EB121B" w:rsidRDefault="00EB121B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  <w:r>
        <w:rPr>
          <w:rFonts w:ascii="Arial Narrow" w:eastAsia="Aptos" w:hAnsi="Arial Narrow" w:cs="Aptos"/>
          <w:b/>
          <w:bCs/>
          <w:u w:val="single"/>
        </w:rPr>
        <w:t>Załącznik nr 14 do SWZ</w:t>
      </w:r>
    </w:p>
    <w:p w14:paraId="5F421928" w14:textId="79CE9C8E" w:rsidR="005D7C53" w:rsidRDefault="005D7C53" w:rsidP="005D7C53">
      <w:pPr>
        <w:rPr>
          <w:rFonts w:ascii="Arial Narrow" w:eastAsia="Aptos" w:hAnsi="Arial Narrow" w:cs="Arial"/>
          <w:b/>
          <w:bCs/>
        </w:rPr>
      </w:pPr>
      <w:r>
        <w:rPr>
          <w:rFonts w:ascii="Arial Narrow" w:eastAsia="Aptos" w:hAnsi="Arial Narrow" w:cs="Arial"/>
          <w:b/>
          <w:bCs/>
        </w:rPr>
        <w:t xml:space="preserve">ZADANIE NR 4 </w:t>
      </w:r>
      <w:r w:rsidR="007A633D">
        <w:rPr>
          <w:rFonts w:ascii="Arial Narrow" w:eastAsia="Aptos" w:hAnsi="Arial Narrow" w:cs="Arial"/>
          <w:b/>
          <w:bCs/>
        </w:rPr>
        <w:t>– „</w:t>
      </w:r>
      <w:r w:rsidR="00BF2E21" w:rsidRPr="00BF2E21">
        <w:rPr>
          <w:rFonts w:ascii="Arial Narrow" w:eastAsia="Aptos" w:hAnsi="Arial Narrow" w:cs="Arial"/>
          <w:b/>
          <w:bCs/>
        </w:rPr>
        <w:t xml:space="preserve">Działania zwiększające poziom </w:t>
      </w:r>
      <w:proofErr w:type="spellStart"/>
      <w:r w:rsidR="00BF2E21" w:rsidRPr="00BF2E21">
        <w:rPr>
          <w:rFonts w:ascii="Arial Narrow" w:eastAsia="Aptos" w:hAnsi="Arial Narrow" w:cs="Arial"/>
          <w:b/>
          <w:bCs/>
        </w:rPr>
        <w:t>cyberbezpieczeństwa</w:t>
      </w:r>
      <w:proofErr w:type="spellEnd"/>
      <w:r w:rsidR="00BF2E21" w:rsidRPr="00BF2E21">
        <w:rPr>
          <w:rFonts w:ascii="Arial Narrow" w:eastAsia="Aptos" w:hAnsi="Arial Narrow" w:cs="Arial"/>
          <w:b/>
          <w:bCs/>
        </w:rPr>
        <w:t xml:space="preserve"> szpitala - systemy ochrony poczty elektronicznej</w:t>
      </w:r>
      <w:r w:rsidR="007A633D">
        <w:rPr>
          <w:rFonts w:ascii="Arial Narrow" w:eastAsia="Aptos" w:hAnsi="Arial Narrow" w:cs="Arial"/>
          <w:b/>
          <w:bCs/>
        </w:rPr>
        <w:t>”</w:t>
      </w:r>
    </w:p>
    <w:p w14:paraId="05CBF431" w14:textId="13DDE6FF" w:rsidR="005D7C53" w:rsidRPr="00C26903" w:rsidRDefault="005D7C53" w:rsidP="005D7C53">
      <w:pPr>
        <w:pStyle w:val="Akapitzlist"/>
        <w:numPr>
          <w:ilvl w:val="0"/>
          <w:numId w:val="26"/>
        </w:numPr>
        <w:ind w:left="567" w:hanging="283"/>
        <w:rPr>
          <w:rFonts w:ascii="Arial Narrow" w:eastAsia="Aptos" w:hAnsi="Arial Narrow" w:cs="Aptos"/>
        </w:rPr>
      </w:pPr>
      <w:r w:rsidRPr="00C26903">
        <w:rPr>
          <w:rFonts w:ascii="Arial Narrow" w:eastAsia="Aptos" w:hAnsi="Arial Narrow" w:cs="Aptos"/>
        </w:rPr>
        <w:t>Dostawa systemy ochrony poczty elektronicznej, oferujący zaawansowane filtrowanie spamu i złośliwego oprogramowania, analizę zagrożeń typu zero-</w:t>
      </w:r>
      <w:proofErr w:type="spellStart"/>
      <w:r w:rsidRPr="00C26903">
        <w:rPr>
          <w:rFonts w:ascii="Arial Narrow" w:eastAsia="Aptos" w:hAnsi="Arial Narrow" w:cs="Aptos"/>
        </w:rPr>
        <w:t>day</w:t>
      </w:r>
      <w:proofErr w:type="spellEnd"/>
      <w:r w:rsidRPr="00C26903">
        <w:rPr>
          <w:rFonts w:ascii="Arial Narrow" w:eastAsia="Aptos" w:hAnsi="Arial Narrow" w:cs="Aptos"/>
        </w:rPr>
        <w:t xml:space="preserve">, ochronę przed </w:t>
      </w:r>
      <w:proofErr w:type="spellStart"/>
      <w:r w:rsidRPr="00C26903">
        <w:rPr>
          <w:rFonts w:ascii="Arial Narrow" w:eastAsia="Aptos" w:hAnsi="Arial Narrow" w:cs="Aptos"/>
        </w:rPr>
        <w:t>phishingiem</w:t>
      </w:r>
      <w:proofErr w:type="spellEnd"/>
      <w:r w:rsidRPr="00C26903">
        <w:rPr>
          <w:rFonts w:ascii="Arial Narrow" w:eastAsia="Aptos" w:hAnsi="Arial Narrow" w:cs="Aptos"/>
        </w:rPr>
        <w:t xml:space="preserve"> i atakami </w:t>
      </w:r>
      <w:r w:rsidR="007253BB" w:rsidRPr="00C26903">
        <w:rPr>
          <w:rFonts w:ascii="Arial Narrow" w:eastAsia="Aptos" w:hAnsi="Arial Narrow" w:cs="Aptos"/>
        </w:rPr>
        <w:t>BEC, z</w:t>
      </w:r>
      <w:r w:rsidRPr="00C26903">
        <w:rPr>
          <w:rFonts w:ascii="Arial Narrow" w:eastAsia="Aptos" w:hAnsi="Arial Narrow" w:cs="Aptos"/>
        </w:rPr>
        <w:t xml:space="preserve"> obsługą do 1500 skrzynek pocztowych (usługa)</w:t>
      </w:r>
    </w:p>
    <w:p w14:paraId="2AD8C865" w14:textId="339E2D05" w:rsidR="006E2D33" w:rsidRPr="006D2719" w:rsidRDefault="005D7C53" w:rsidP="006D2719">
      <w:pPr>
        <w:pStyle w:val="Akapitzlist"/>
        <w:numPr>
          <w:ilvl w:val="0"/>
          <w:numId w:val="26"/>
        </w:numPr>
        <w:ind w:left="567" w:hanging="283"/>
        <w:rPr>
          <w:rFonts w:ascii="Arial Narrow" w:eastAsia="Aptos" w:hAnsi="Arial Narrow" w:cs="Aptos"/>
        </w:rPr>
      </w:pPr>
      <w:r w:rsidRPr="00C26903">
        <w:rPr>
          <w:rFonts w:ascii="Arial Narrow" w:eastAsia="Aptos" w:hAnsi="Arial Narrow" w:cs="Aptos"/>
        </w:rPr>
        <w:t>Wdrożenie rozwiązania obsługi poczty wraz instruktażem stanowiskowy</w:t>
      </w:r>
    </w:p>
    <w:p w14:paraId="7FDB0792" w14:textId="2DB61DCC" w:rsidR="00F53240" w:rsidRDefault="00F53240" w:rsidP="00F53240">
      <w:pPr>
        <w:rPr>
          <w:rFonts w:ascii="Arial Narrow" w:eastAsia="Aptos" w:hAnsi="Arial Narrow" w:cs="Aptos"/>
          <w:b/>
          <w:bCs/>
        </w:rPr>
      </w:pPr>
    </w:p>
    <w:p w14:paraId="5CC4C98F" w14:textId="77777777" w:rsidR="003D6064" w:rsidRPr="00C26903" w:rsidRDefault="003D6064" w:rsidP="003D6064">
      <w:pPr>
        <w:rPr>
          <w:rFonts w:ascii="Arial Narrow" w:eastAsia="Aptos" w:hAnsi="Arial Narrow" w:cs="Aptos"/>
          <w:b/>
          <w:bCs/>
        </w:rPr>
      </w:pPr>
      <w:r w:rsidRPr="00C26903">
        <w:rPr>
          <w:rFonts w:ascii="Arial Narrow" w:eastAsia="Aptos" w:hAnsi="Arial Narrow" w:cs="Aptos"/>
          <w:b/>
          <w:bCs/>
        </w:rPr>
        <w:t>Wykaz niezbędnej funkcjonalności dla poszczególnych zadań:</w:t>
      </w:r>
    </w:p>
    <w:p w14:paraId="638A1F1D" w14:textId="77777777" w:rsidR="006D2719" w:rsidRPr="00C26903" w:rsidRDefault="006D2719" w:rsidP="00F53240">
      <w:pPr>
        <w:rPr>
          <w:rFonts w:ascii="Arial Narrow" w:eastAsia="Aptos" w:hAnsi="Arial Narrow" w:cs="Aptos"/>
          <w:b/>
          <w:bCs/>
        </w:rPr>
      </w:pPr>
    </w:p>
    <w:tbl>
      <w:tblPr>
        <w:tblW w:w="5111" w:type="pct"/>
        <w:tblInd w:w="-72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7634"/>
        <w:gridCol w:w="1000"/>
        <w:gridCol w:w="8"/>
        <w:gridCol w:w="1000"/>
      </w:tblGrid>
      <w:tr w:rsidR="00F53240" w:rsidRPr="00C26903" w14:paraId="3F69F59D" w14:textId="77777777" w:rsidTr="006D2719">
        <w:trPr>
          <w:trHeight w:val="270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noWrap/>
            <w:vAlign w:val="center"/>
            <w:hideMark/>
          </w:tcPr>
          <w:p w14:paraId="10BE7037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74E3B157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Opis przedmiotu zamówienia - Zadanie 4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5E173BC2" w14:textId="4906B293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Wymóg (T)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3C5C63B5" w14:textId="788565DD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F53240" w:rsidRPr="00243D3A" w14:paraId="7132D474" w14:textId="77777777" w:rsidTr="006D2719">
        <w:trPr>
          <w:trHeight w:val="46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F006039" w14:textId="77777777" w:rsidR="00F53240" w:rsidRPr="00243D3A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2C7862E5" w14:textId="77777777" w:rsidR="00F53240" w:rsidRPr="00243D3A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Dostawa system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u</w:t>
            </w:r>
            <w:r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ochrony poczty elektronicznej, oferujący zaawansowane filtrowanie spamu i złośliwego oprogramowania, analizę zagrożeń typu zero-</w:t>
            </w:r>
            <w:proofErr w:type="spellStart"/>
            <w:r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day</w:t>
            </w:r>
            <w:proofErr w:type="spellEnd"/>
            <w:r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, ochronę przed </w:t>
            </w:r>
            <w:proofErr w:type="spellStart"/>
            <w:r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phishingiem</w:t>
            </w:r>
            <w:proofErr w:type="spellEnd"/>
            <w:r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i atakami BEC, z obsługą do 1500 skrzynek pocztowych (usługa)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176AC28" w14:textId="77777777" w:rsidR="00F53240" w:rsidRPr="00243D3A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60B74083" w14:textId="77777777" w:rsidR="00F53240" w:rsidRPr="00243D3A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F53240" w:rsidRPr="00C26903" w14:paraId="33278C98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60D5170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FA13BA" w14:textId="77777777" w:rsidR="00F53240" w:rsidRPr="00C26903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WYMAGANIA OGÓLNE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D3787A" w14:textId="77777777" w:rsidR="00F53240" w:rsidRPr="00C26903" w:rsidRDefault="00F53240" w:rsidP="00886A18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C192C0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969F185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496994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41BC0" w14:textId="77777777" w:rsidR="00F53240" w:rsidRPr="00A50DDF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</w:t>
            </w: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ostawa usług chmurowych w modelu subskrypcji obejmujących:</w:t>
            </w:r>
          </w:p>
          <w:p w14:paraId="31894514" w14:textId="77777777" w:rsidR="00F53240" w:rsidRPr="00A50DDF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- 850 licencji skrzynek pocztowych min. 2GB, subskrypcja na 36 miesięcy</w:t>
            </w:r>
          </w:p>
          <w:p w14:paraId="7A2BF02C" w14:textId="4C5D306F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="00D0320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200</w:t>
            </w: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licencji 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skrzynek pocztowych </w:t>
            </w:r>
            <w:r w:rsidR="00886A18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min. 50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GB, subskrypcja na 36 miesięcy</w:t>
            </w: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</w:p>
          <w:p w14:paraId="02A9B502" w14:textId="77777777" w:rsidR="00F53240" w:rsidRPr="00A50DDF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oraz migracja istniejących skrzynek pocztowych w domenie </w:t>
            </w:r>
            <w:r w:rsidRPr="004024FC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10wsk.mil.pl</w:t>
            </w: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z usługi </w:t>
            </w:r>
            <w:r w:rsidRPr="004024FC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home.pl.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91CC4B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57266D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5364792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6377ED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FC7533" w14:textId="77777777" w:rsidR="00F53240" w:rsidRPr="00C30CCE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Usługa musi działać w modelu SaaS i być hostowana w centrach danych spełniających normy bezpieczeństwa ISO/IEC 27001, ISO/IEC 27018 lub równoważne.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28DE8C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EE8378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CC29204" w14:textId="77777777" w:rsidTr="006D2719">
        <w:trPr>
          <w:trHeight w:val="8331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E646FA1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3E1B20D2" w14:textId="77777777" w:rsidR="00F53240" w:rsidRPr="00C30CCE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Dostarczona usługa musi zapewniać filtrację antyspamową, </w:t>
            </w:r>
            <w:proofErr w:type="spellStart"/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antyphishingową</w:t>
            </w:r>
            <w:proofErr w:type="spellEnd"/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oraz ochronę przed </w:t>
            </w:r>
            <w:proofErr w:type="spellStart"/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malware</w:t>
            </w:r>
            <w:proofErr w:type="spellEnd"/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zapewniającą:</w:t>
            </w:r>
          </w:p>
          <w:p w14:paraId="31C6EE02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Zaawansowana filtracja antyspamowa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37A594C6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ykorzystanie wielowarstwowych algorytmów heurystycznych.</w:t>
            </w:r>
          </w:p>
          <w:p w14:paraId="664945CC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naliza reputacji nadawcy (IP, domena, SPF, DKIM, DMARC).</w:t>
            </w:r>
          </w:p>
          <w:p w14:paraId="24078318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d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ynamiczne listy blokowania i listy dozwolonych nadawców.</w:t>
            </w:r>
          </w:p>
          <w:p w14:paraId="4F3CFD58" w14:textId="77777777" w:rsidR="00F53240" w:rsidRPr="00C30CCE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m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echanizmy ochrony przed masową wysyłką niechcianej poczty oraz </w:t>
            </w:r>
            <w:proofErr w:type="spellStart"/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spoofingiem</w:t>
            </w:r>
            <w:proofErr w:type="spellEnd"/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  <w:p w14:paraId="71CFF9B3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 xml:space="preserve">Ochrona </w:t>
            </w:r>
            <w:proofErr w:type="spellStart"/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antyphishingowa</w:t>
            </w:r>
            <w:proofErr w:type="spellEnd"/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52AB34F9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naliza atrybutów wiadomości pod kątem znanych technik </w:t>
            </w:r>
            <w:proofErr w:type="spellStart"/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phishingowych</w:t>
            </w:r>
            <w:proofErr w:type="spellEnd"/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  <w:p w14:paraId="0D1C127F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eryfikacja autentyczności nadawcy oraz analizy ryzyka treści wiadomości.</w:t>
            </w:r>
          </w:p>
          <w:p w14:paraId="08FE440B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d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etekcja podejrzanych linków, ukrytych przekierowań oraz fałszywych nagłówków.</w:t>
            </w:r>
          </w:p>
          <w:p w14:paraId="1D850C6D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Filtrowanie złośliwych załączników i treści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143A6E71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s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kanowanie załączników w oparciu o sygnatury oraz analizę behawioralną.</w:t>
            </w:r>
          </w:p>
          <w:p w14:paraId="20ABAB69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b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lokowanie plików o wysokim ryzyku (np. makra, skrypty, formaty podatne na </w:t>
            </w:r>
            <w:proofErr w:type="spellStart"/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exploity</w:t>
            </w:r>
            <w:proofErr w:type="spellEnd"/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).</w:t>
            </w:r>
          </w:p>
          <w:p w14:paraId="74DBA41F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o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chrona przed znanymi </w:t>
            </w:r>
            <w:proofErr w:type="spellStart"/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malware</w:t>
            </w:r>
            <w:proofErr w:type="spellEnd"/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trojanami, botami oraz </w:t>
            </w:r>
            <w:proofErr w:type="spellStart"/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exploitami</w:t>
            </w:r>
            <w:proofErr w:type="spellEnd"/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  <w:p w14:paraId="29343652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 xml:space="preserve">Ochronę przed atakami typu Directory </w:t>
            </w:r>
            <w:proofErr w:type="spellStart"/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Harvest</w:t>
            </w:r>
            <w:proofErr w:type="spellEnd"/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 xml:space="preserve"> Attack, </w:t>
            </w:r>
            <w:proofErr w:type="spellStart"/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brute-force</w:t>
            </w:r>
            <w:proofErr w:type="spellEnd"/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 xml:space="preserve"> i masowe nadużycia SMTP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5314A168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b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lokowanie prób masowego zgadywania skrzynek odbiorczych.</w:t>
            </w:r>
          </w:p>
          <w:p w14:paraId="598106C5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o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graniczenie ataków polegających na testowaniu wielu adresów odbiorców.</w:t>
            </w:r>
          </w:p>
          <w:p w14:paraId="45ED944C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ykrywanie nietypowych wzorców komunikacji.</w:t>
            </w:r>
          </w:p>
          <w:p w14:paraId="465F148E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 xml:space="preserve">Globalną sieć centrów danych i mechanizmy </w:t>
            </w:r>
            <w:proofErr w:type="spellStart"/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reputacyjne</w:t>
            </w:r>
            <w:proofErr w:type="spellEnd"/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48A46979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naliza miliardów wiadomości dziennie w celu identyfikacji nowych zagrożeń.</w:t>
            </w:r>
          </w:p>
          <w:p w14:paraId="666F1149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s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zybkie propagowanie reguł bezpieczeństwa w całej infrastrukturze.</w:t>
            </w:r>
          </w:p>
          <w:p w14:paraId="4DF6FE8D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Obsługę standardów DMARC, DKIM, SPF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179049AE" w14:textId="77777777" w:rsidR="00F53240" w:rsidRPr="00FA30F4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z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apewnienie integralności, weryfikacji i autentyczności poczty.</w:t>
            </w:r>
          </w:p>
          <w:p w14:paraId="1567659D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r</w:t>
            </w:r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edukcja </w:t>
            </w:r>
            <w:proofErr w:type="spellStart"/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spoofingu</w:t>
            </w:r>
            <w:proofErr w:type="spellEnd"/>
            <w:r w:rsidRPr="00FA30F4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i podszywania się pod domeny.</w:t>
            </w:r>
          </w:p>
          <w:p w14:paraId="3AB203DD" w14:textId="77777777" w:rsidR="00F53240" w:rsidRPr="00DB6B62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Mechanizmy ciągłości działania i redundancji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5A4B083B" w14:textId="77777777" w:rsidR="00F53240" w:rsidRPr="00DB6B62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o</w:t>
            </w:r>
            <w:r w:rsidRPr="00DB6B6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brona przed atakami </w:t>
            </w:r>
            <w:proofErr w:type="spellStart"/>
            <w:r w:rsidRPr="00DB6B6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DDoS</w:t>
            </w:r>
            <w:proofErr w:type="spellEnd"/>
            <w:r w:rsidRPr="00DB6B6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na poziomie infrastruktury.</w:t>
            </w:r>
          </w:p>
          <w:p w14:paraId="0B879C33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</w:t>
            </w:r>
            <w:r w:rsidRPr="00DB6B6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ysoka dostępność i skalowalność usług.</w:t>
            </w:r>
          </w:p>
          <w:p w14:paraId="6C7FFF0E" w14:textId="77777777" w:rsidR="00F53240" w:rsidRPr="00DB6B62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04C47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Panel administracyjny i możliwość konfiguracji polityk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0568B493" w14:textId="77777777" w:rsidR="00F53240" w:rsidRPr="00DB6B62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d</w:t>
            </w:r>
            <w:r w:rsidRPr="00DB6B6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efiniowanie zasad transportu, wyjątków i reguł filtracji.</w:t>
            </w:r>
          </w:p>
          <w:p w14:paraId="1CE421E1" w14:textId="77777777" w:rsidR="00F53240" w:rsidRPr="00DB6B62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m</w:t>
            </w:r>
            <w:r w:rsidRPr="00DB6B6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onitorowanie przepływu wiadomości (</w:t>
            </w:r>
            <w:proofErr w:type="spellStart"/>
            <w:r w:rsidRPr="00DB6B6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message</w:t>
            </w:r>
            <w:proofErr w:type="spellEnd"/>
            <w:r w:rsidRPr="00DB6B6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DB6B6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trace</w:t>
            </w:r>
            <w:proofErr w:type="spellEnd"/>
            <w:r w:rsidRPr="00DB6B6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).</w:t>
            </w:r>
          </w:p>
          <w:p w14:paraId="5A517661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r</w:t>
            </w:r>
            <w:r w:rsidRPr="00DB6B6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aportowanie skuteczności filtracji.</w:t>
            </w:r>
          </w:p>
          <w:p w14:paraId="76F46A3C" w14:textId="7CBAD3CB" w:rsidR="00AD3F55" w:rsidRPr="00C30CCE" w:rsidRDefault="00AD3F55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3F55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Integracja poczty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w zakresie weryfikacji linków i </w:t>
            </w:r>
            <w:r w:rsidR="00660E31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załączników z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systemami XDR, które osiągnęły</w:t>
            </w:r>
            <w:r w:rsidRPr="00AD3F5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rezultat powyżej </w:t>
            </w:r>
            <w:r w:rsidR="0026601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8</w:t>
            </w:r>
            <w:r w:rsidRPr="00AD3F5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0 we wskazanym poniżej raporcie</w:t>
            </w:r>
            <w:r w:rsidR="00906BE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na dzień złożenia oferty</w:t>
            </w:r>
            <w:r w:rsidRPr="00AD3F5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: </w:t>
            </w:r>
            <w:hyperlink r:id="rId8" w:history="1">
              <w:r w:rsidRPr="00AD3F55">
                <w:rPr>
                  <w:rStyle w:val="Hipercze"/>
                  <w:rFonts w:ascii="Arial Narrow" w:eastAsia="Times New Roman" w:hAnsi="Arial Narrow" w:cs="Calibri"/>
                  <w:bCs/>
                  <w:lang w:eastAsia="pl-PL"/>
                </w:rPr>
                <w:t>https://evals.mitre.org/results/enterprise?view=cohort&amp;evaluation=er7&amp;result_type=DETECTION&amp;scenarios=1,2</w:t>
              </w:r>
            </w:hyperlink>
            <w:r w:rsidRPr="00AD3F5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dla </w:t>
            </w:r>
            <w:proofErr w:type="spellStart"/>
            <w:r w:rsidRPr="00AD3F5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Detections</w:t>
            </w:r>
            <w:proofErr w:type="spellEnd"/>
            <w:r w:rsidRPr="00AD3F5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AD3F5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Result</w:t>
            </w:r>
            <w:proofErr w:type="spellEnd"/>
            <w:r w:rsidRPr="00AD3F5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AD3F5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Categories</w:t>
            </w:r>
            <w:proofErr w:type="spellEnd"/>
            <w:r w:rsidRPr="00AD3F5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=</w:t>
            </w:r>
            <w:proofErr w:type="spellStart"/>
            <w:r w:rsidRPr="00AD3F5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Technique</w:t>
            </w:r>
            <w:proofErr w:type="spellEnd"/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99C742A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221262F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58444DAC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68A573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A032AC" w14:textId="77777777" w:rsidR="00F53240" w:rsidRPr="00C30CCE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Dostawca musi zapewnić ochronę zgodną z RODO, w tym przetwarzanie danych wyłącznie na terenie UE lub w regionach zapewniających zgodność z art. 28 RODO.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C4E11A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FC7C96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6EB67BFD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64AEC1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90F1D6" w14:textId="01C7D44B" w:rsidR="00F53240" w:rsidRPr="00C30CCE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Wymagane jest pełne wsparcie protokołów IMAP,</w:t>
            </w:r>
            <w:r w:rsidR="004659F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POP, SMTP</w:t>
            </w:r>
            <w:r w:rsidRPr="00C30CCE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9A82C6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97AC36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DC184B" w14:paraId="569311BE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BF9A29" w14:textId="77777777" w:rsidR="00F53240" w:rsidRPr="00DC184B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DC184B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89FD78" w14:textId="77777777" w:rsidR="00F53240" w:rsidRPr="00DC184B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DC184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Dostawca musi dostarczyć licencje w ramach programu CSP, NCE lub równoważnego dla produktów równorzędnych oraz testy wdrożonych mechanizmów ochrony poczty, które potwierdziły poprawne ich działanie.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CDD7FC" w14:textId="77777777" w:rsidR="00F53240" w:rsidRPr="00DC184B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DC184B"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E3ADE5" w14:textId="77777777" w:rsidR="00F53240" w:rsidRPr="00DC184B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3024AA5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57E4DC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6F3C5C1" w14:textId="77777777" w:rsidR="00F53240" w:rsidRPr="00C26903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WYMAGANIA SZCZEGÓŁOWE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F66472" w14:textId="77777777" w:rsidR="00F53240" w:rsidRPr="00C26903" w:rsidRDefault="00F53240" w:rsidP="00886A18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778091D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C8A64AF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F66842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0A72AB" w14:textId="2FDFE1FD" w:rsidR="00F53240" w:rsidRPr="00A76B8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Pojemność skrzynki: 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850</w:t>
            </w: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x min. 2 GB, </w:t>
            </w:r>
            <w:r w:rsidR="004426A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200</w:t>
            </w:r>
            <w:r w:rsidR="00886A18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x min. 50</w:t>
            </w: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GB 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DE05A4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8B3C06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F220BC1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455163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500534" w14:textId="77777777" w:rsidR="00F53240" w:rsidRPr="00A76B8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Obsługa załączników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: </w:t>
            </w: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min. 25 MB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E4653F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0CF50F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453396C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29B3A4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9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DD942F" w14:textId="77777777" w:rsidR="00F53240" w:rsidRPr="00A76B8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Dostęp przez przeglądarkę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8AC7C9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1F357A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70B9B48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CED59A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E5480B" w14:textId="77777777" w:rsidR="00F53240" w:rsidRPr="00A76B8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MFA: </w:t>
            </w:r>
            <w:r w:rsidRPr="00A76B8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dostępne i wspierane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099255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3F9387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509ABCB0" w14:textId="77777777" w:rsidR="006D2719" w:rsidRDefault="006D2719"/>
    <w:p w14:paraId="14A89ACA" w14:textId="77777777" w:rsidR="006D2719" w:rsidRDefault="006D2719"/>
    <w:p w14:paraId="71A7375C" w14:textId="77777777" w:rsidR="006D2719" w:rsidRDefault="006D2719"/>
    <w:p w14:paraId="253F2F99" w14:textId="77777777" w:rsidR="006D2719" w:rsidRDefault="006D2719"/>
    <w:p w14:paraId="3837FDF9" w14:textId="77777777" w:rsidR="006D2719" w:rsidRDefault="006D2719"/>
    <w:p w14:paraId="29EA8C31" w14:textId="77777777" w:rsidR="006D2719" w:rsidRDefault="006D2719"/>
    <w:tbl>
      <w:tblPr>
        <w:tblW w:w="5111" w:type="pct"/>
        <w:tblInd w:w="-72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7634"/>
        <w:gridCol w:w="1000"/>
        <w:gridCol w:w="1008"/>
      </w:tblGrid>
      <w:tr w:rsidR="00F53240" w:rsidRPr="00C26903" w14:paraId="43E2E70F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50C8BD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11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31BB40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DE328B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 xml:space="preserve">Ochrona antyspamowa klasy </w:t>
            </w:r>
            <w:proofErr w:type="spellStart"/>
            <w:r w:rsidRPr="00DE328B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enterprise</w:t>
            </w:r>
            <w:proofErr w:type="spellEnd"/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37E94FC1" w14:textId="77777777" w:rsidR="00F53240" w:rsidRPr="002F1A46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system filtruje przychodzące wiadomości e-mail w czasie rzeczywistym, blokując spam i niepożądane treści.</w:t>
            </w:r>
          </w:p>
          <w:p w14:paraId="0CA58039" w14:textId="77777777" w:rsidR="00F53240" w:rsidRPr="002F1A46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wykrywa i blokuje wiadomości zawierające złośliwe oprogramowanie i załączniki z wirusami.</w:t>
            </w:r>
          </w:p>
          <w:p w14:paraId="4434CDC5" w14:textId="77777777" w:rsidR="00F53240" w:rsidRPr="002F1A46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analizuje nadawcę, linki i treść wiadomości w celu wykrycia prób wyłudzenia danych (</w:t>
            </w:r>
            <w:proofErr w:type="spellStart"/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phishing</w:t>
            </w:r>
            <w:proofErr w:type="spellEnd"/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).</w:t>
            </w:r>
          </w:p>
          <w:p w14:paraId="38C6C7D9" w14:textId="77777777" w:rsidR="00F53240" w:rsidRPr="002F1A46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system korzysta z algorytmów wykrywających wzorce typowe dla ataków </w:t>
            </w:r>
            <w:proofErr w:type="spellStart"/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spamowych</w:t>
            </w:r>
            <w:proofErr w:type="spellEnd"/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i </w:t>
            </w:r>
            <w:proofErr w:type="spellStart"/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phishingowych</w:t>
            </w:r>
            <w:proofErr w:type="spellEnd"/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, niezależnie od sygnatur.</w:t>
            </w:r>
          </w:p>
          <w:p w14:paraId="3CED9C09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- administrator może definiować listy dozwolonych/</w:t>
            </w:r>
            <w:proofErr w:type="spellStart"/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banowanych</w:t>
            </w:r>
            <w:proofErr w:type="spellEnd"/>
            <w:r w:rsidRPr="002F1A46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nadawców, reguły blokowania i wyjątki.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87D4B3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F778D2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694EA91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C701F6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12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A34090" w14:textId="5C6380CE" w:rsidR="00F53240" w:rsidRPr="002F1A46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Szyfrowanie </w:t>
            </w:r>
            <w:r w:rsidR="004659F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TLS 1.2+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F0BA71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2D4AA2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37F746FF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F77B9E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13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4E260D" w14:textId="4ACF37B5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Standardy bezpieczeństwa </w:t>
            </w:r>
            <w:r w:rsidRPr="00A247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ISO 27001,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16AFC4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61D364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72D17474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6B69CC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C683B0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SLA </w:t>
            </w:r>
            <w:r w:rsidRPr="00A247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≥ 99,9%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B6C2D7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5D8C04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F663A9B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6D81D8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1B377A" w14:textId="77777777" w:rsidR="00F53240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247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Interfejs administracyjny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r w:rsidRPr="00A247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pełne logi administracyjne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2C0E66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31390A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03FE26EC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E31D75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EDE07B" w14:textId="77777777" w:rsidR="00F53240" w:rsidRPr="00A2473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A24739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WYMAGANIA FORMALNE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C99364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2852D2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4C50F08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B5F09D" w14:textId="28486444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  <w:r w:rsidR="00947C8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DCB059" w14:textId="77777777" w:rsidR="00F53240" w:rsidRPr="00A2473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247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Licencje muszą zostać dostarczone w terminie nie przekraczającym 5 dni roboczych od daty podpisania umowy.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65FCCF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A046B3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9579150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DE5CC1" w14:textId="078AE704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  <w:r w:rsidR="00947C8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993075" w14:textId="77777777" w:rsidR="00F53240" w:rsidRPr="00A24739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2473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 ramach zamówienia wykonawca zapewni wsparcie w aktywacji subskrypcji.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E4B1E7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89A3A3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243D3A" w14:paraId="7E1B1AEB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F6E6F85" w14:textId="77777777" w:rsidR="00F53240" w:rsidRPr="00243D3A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5AB929C4" w14:textId="77777777" w:rsidR="00F53240" w:rsidRPr="00243D3A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Wdrożenie rozwiązania obsługi poczty wraz instruktażem stanowiskowym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C8425FD" w14:textId="77777777" w:rsidR="00F53240" w:rsidRPr="00243D3A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4B20FF6" w14:textId="77777777" w:rsidR="00F53240" w:rsidRPr="00243D3A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F53240" w:rsidRPr="00C26903" w14:paraId="77E8AD73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E49F4E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C06FF2" w14:textId="77777777" w:rsidR="00F53240" w:rsidRPr="00C26903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A24739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MIGRACJA ISTNIEJĄCYCH SKRZ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YNEK POCZTOWYCH Z USŁUGI OBECNEJ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A934D17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012B57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1A1B9C6B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5316EE" w14:textId="22E0A3D5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  <w:r w:rsidR="00906BE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2A36F91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Migracj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</w:t>
            </w: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pełnej zawartości skrzynek, obejmującej co najmniej: wiadomości e-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mail, strukturę folderów, itp.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2FBF5FB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7184BAB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4C54B6A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4C6F51" w14:textId="06F12596" w:rsidR="00F53240" w:rsidRDefault="00906BED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19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5743F9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Zachowania integralności danych, struktury oraz poprawności kodowania znaków (w szczególności języka polskiego).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7A795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44F058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AFC00D4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EB0D7A" w14:textId="44AD9485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906BE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70F7B5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Wykonawca zapewnia obsługę procesu migracji obejmującą:</w:t>
            </w:r>
          </w:p>
          <w:p w14:paraId="23DBB44C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a. Analizę przedwdrożeniową i przygotowanie planu migracji.</w:t>
            </w:r>
          </w:p>
          <w:p w14:paraId="3EA07D69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b. Test migracji na wybranych kontach pilotażowych.</w:t>
            </w:r>
          </w:p>
          <w:p w14:paraId="2DF7E8A8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c. Migrację właściwą wszystkich skrzynek pocztowych w uzgodnionych oknach serwisowych.</w:t>
            </w:r>
          </w:p>
          <w:p w14:paraId="1AA541C3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d. Weryfikację poprawności migracji wraz z raportem końcowym.</w:t>
            </w:r>
          </w:p>
          <w:p w14:paraId="50D88951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e. Usunięcie błędów migracyjnych (</w:t>
            </w:r>
            <w:proofErr w:type="spellStart"/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retry</w:t>
            </w:r>
            <w:proofErr w:type="spellEnd"/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repair</w:t>
            </w:r>
            <w:proofErr w:type="spellEnd"/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), jeśli wystąpią.</w:t>
            </w:r>
          </w:p>
          <w:p w14:paraId="1E18BA1A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f. Asystę powdrożeniową dla użytkowników przez minimum 5 dni roboczych po zakończeniu procesu migracji.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A82A79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72322F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259C794E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B890FF" w14:textId="4FBA88EA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906BE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9F4127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Wymagane jest prowadzenie migracji w sposób szyfrowany (TLS, SSL).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93700C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3E785F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E14D674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E65FED" w14:textId="5F3CAB5E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906BE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FB08F2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Wykonawca dostarczy instrukcje dla użytkowników dotyczące konfiguracji klientów pocztowych po migracji.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9323E0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D41ACB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F53240" w:rsidRPr="00C26903" w14:paraId="468497B2" w14:textId="77777777" w:rsidTr="006D2719">
        <w:trPr>
          <w:trHeight w:val="255"/>
        </w:trPr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7411F6" w14:textId="196810CF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906BED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3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E1BA78" w14:textId="77777777" w:rsidR="00F53240" w:rsidRPr="00AD1025" w:rsidRDefault="00F53240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6D271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Wykonawca przygotuje i przekaże Zamawiającemu raport powdrożeniowy zawierający listę </w:t>
            </w:r>
            <w:proofErr w:type="spellStart"/>
            <w:r w:rsidRPr="006D271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zmigrowanych</w:t>
            </w:r>
            <w:proofErr w:type="spellEnd"/>
            <w:r w:rsidRPr="006D271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kont, statusy migracji, wolumen danych, wykryte i wyeliminowane problemy.</w:t>
            </w:r>
          </w:p>
        </w:tc>
        <w:tc>
          <w:tcPr>
            <w:tcW w:w="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BB7EF6" w14:textId="77777777" w:rsidR="00F53240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027664" w14:textId="77777777" w:rsidR="00F53240" w:rsidRPr="00C26903" w:rsidRDefault="00F53240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02DB4DE2" w14:textId="77777777" w:rsidR="00F53240" w:rsidRDefault="00F53240" w:rsidP="006D2719"/>
    <w:sectPr w:rsidR="00F53240" w:rsidSect="00682C7D">
      <w:headerReference w:type="default" r:id="rId9"/>
      <w:pgSz w:w="11906" w:h="16838"/>
      <w:pgMar w:top="709" w:right="1133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6EC40" w14:textId="77777777" w:rsidR="006768BC" w:rsidRDefault="006768BC" w:rsidP="00682C7D">
      <w:pPr>
        <w:spacing w:after="0" w:line="240" w:lineRule="auto"/>
      </w:pPr>
      <w:r>
        <w:separator/>
      </w:r>
    </w:p>
  </w:endnote>
  <w:endnote w:type="continuationSeparator" w:id="0">
    <w:p w14:paraId="74EECEBE" w14:textId="77777777" w:rsidR="006768BC" w:rsidRDefault="006768BC" w:rsidP="00682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91499" w14:textId="77777777" w:rsidR="006768BC" w:rsidRDefault="006768BC" w:rsidP="00682C7D">
      <w:pPr>
        <w:spacing w:after="0" w:line="240" w:lineRule="auto"/>
      </w:pPr>
      <w:r>
        <w:separator/>
      </w:r>
    </w:p>
  </w:footnote>
  <w:footnote w:type="continuationSeparator" w:id="0">
    <w:p w14:paraId="094B86B1" w14:textId="77777777" w:rsidR="006768BC" w:rsidRDefault="006768BC" w:rsidP="00682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53BFD" w14:textId="15C299C5" w:rsidR="00886A18" w:rsidRDefault="00886A18">
    <w:pPr>
      <w:pStyle w:val="Nagwek"/>
    </w:pPr>
    <w:r>
      <w:rPr>
        <w:noProof/>
        <w:lang w:eastAsia="pl-PL"/>
      </w:rPr>
      <w:drawing>
        <wp:inline distT="0" distB="0" distL="0" distR="0" wp14:anchorId="6591DFB9" wp14:editId="2840AF26">
          <wp:extent cx="5761355" cy="572770"/>
          <wp:effectExtent l="0" t="0" r="0" b="0"/>
          <wp:docPr id="12992806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DDE3B7" w14:textId="77777777" w:rsidR="00886A18" w:rsidRPr="00682C7D" w:rsidRDefault="00886A18" w:rsidP="00682C7D">
    <w:pPr>
      <w:pStyle w:val="Nagwek"/>
      <w:jc w:val="right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D70AE"/>
    <w:multiLevelType w:val="multilevel"/>
    <w:tmpl w:val="1E2A7F0C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ind w:left="934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" w15:restartNumberingAfterBreak="0">
    <w:nsid w:val="0FD64684"/>
    <w:multiLevelType w:val="hybridMultilevel"/>
    <w:tmpl w:val="12523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7A6E"/>
    <w:multiLevelType w:val="hybridMultilevel"/>
    <w:tmpl w:val="26645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A581A"/>
    <w:multiLevelType w:val="hybridMultilevel"/>
    <w:tmpl w:val="F9B8D4E2"/>
    <w:lvl w:ilvl="0" w:tplc="5A54E01A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3A66D22"/>
    <w:multiLevelType w:val="hybridMultilevel"/>
    <w:tmpl w:val="3D44EC2E"/>
    <w:lvl w:ilvl="0" w:tplc="489E656A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75D3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51B3025"/>
    <w:multiLevelType w:val="hybridMultilevel"/>
    <w:tmpl w:val="69EAB0E4"/>
    <w:lvl w:ilvl="0" w:tplc="B5FC0E1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83E8A"/>
    <w:multiLevelType w:val="multilevel"/>
    <w:tmpl w:val="D9E6F34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369" w:hanging="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46E60"/>
    <w:multiLevelType w:val="hybridMultilevel"/>
    <w:tmpl w:val="6FE89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A547A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467" w:hanging="360"/>
      </w:pPr>
    </w:lvl>
    <w:lvl w:ilvl="2" w:tplc="FFFFFFFF" w:tentative="1">
      <w:start w:val="1"/>
      <w:numFmt w:val="lowerRoman"/>
      <w:lvlText w:val="%3."/>
      <w:lvlJc w:val="right"/>
      <w:pPr>
        <w:ind w:left="7187" w:hanging="180"/>
      </w:pPr>
    </w:lvl>
    <w:lvl w:ilvl="3" w:tplc="FFFFFFFF" w:tentative="1">
      <w:start w:val="1"/>
      <w:numFmt w:val="decimal"/>
      <w:lvlText w:val="%4."/>
      <w:lvlJc w:val="left"/>
      <w:pPr>
        <w:ind w:left="7907" w:hanging="360"/>
      </w:pPr>
    </w:lvl>
    <w:lvl w:ilvl="4" w:tplc="FFFFFFFF" w:tentative="1">
      <w:start w:val="1"/>
      <w:numFmt w:val="lowerLetter"/>
      <w:lvlText w:val="%5."/>
      <w:lvlJc w:val="left"/>
      <w:pPr>
        <w:ind w:left="8627" w:hanging="360"/>
      </w:pPr>
    </w:lvl>
    <w:lvl w:ilvl="5" w:tplc="FFFFFFFF" w:tentative="1">
      <w:start w:val="1"/>
      <w:numFmt w:val="lowerRoman"/>
      <w:lvlText w:val="%6."/>
      <w:lvlJc w:val="right"/>
      <w:pPr>
        <w:ind w:left="9347" w:hanging="180"/>
      </w:pPr>
    </w:lvl>
    <w:lvl w:ilvl="6" w:tplc="FFFFFFFF" w:tentative="1">
      <w:start w:val="1"/>
      <w:numFmt w:val="decimal"/>
      <w:lvlText w:val="%7."/>
      <w:lvlJc w:val="left"/>
      <w:pPr>
        <w:ind w:left="10067" w:hanging="360"/>
      </w:pPr>
    </w:lvl>
    <w:lvl w:ilvl="7" w:tplc="FFFFFFFF" w:tentative="1">
      <w:start w:val="1"/>
      <w:numFmt w:val="lowerLetter"/>
      <w:lvlText w:val="%8."/>
      <w:lvlJc w:val="left"/>
      <w:pPr>
        <w:ind w:left="10787" w:hanging="360"/>
      </w:pPr>
    </w:lvl>
    <w:lvl w:ilvl="8" w:tplc="FFFFFFFF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10" w15:restartNumberingAfterBreak="0">
    <w:nsid w:val="2BE66469"/>
    <w:multiLevelType w:val="hybridMultilevel"/>
    <w:tmpl w:val="C688C95C"/>
    <w:lvl w:ilvl="0" w:tplc="0415000F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CAD209A"/>
    <w:multiLevelType w:val="hybridMultilevel"/>
    <w:tmpl w:val="5C14D370"/>
    <w:lvl w:ilvl="0" w:tplc="87CC1EF0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2" w15:restartNumberingAfterBreak="0">
    <w:nsid w:val="30D5186F"/>
    <w:multiLevelType w:val="hybridMultilevel"/>
    <w:tmpl w:val="6D68B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1645F5"/>
    <w:multiLevelType w:val="hybridMultilevel"/>
    <w:tmpl w:val="5AEC7570"/>
    <w:lvl w:ilvl="0" w:tplc="25A807FA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4" w15:restartNumberingAfterBreak="0">
    <w:nsid w:val="32A82359"/>
    <w:multiLevelType w:val="hybridMultilevel"/>
    <w:tmpl w:val="A816C6B8"/>
    <w:lvl w:ilvl="0" w:tplc="489E656A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2E51D5E"/>
    <w:multiLevelType w:val="hybridMultilevel"/>
    <w:tmpl w:val="B2227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C7FA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7956FDF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0" w:hanging="360"/>
      </w:pPr>
    </w:lvl>
    <w:lvl w:ilvl="2" w:tplc="FFFFFFFF" w:tentative="1">
      <w:start w:val="1"/>
      <w:numFmt w:val="lowerRoman"/>
      <w:lvlText w:val="%3."/>
      <w:lvlJc w:val="right"/>
      <w:pPr>
        <w:ind w:left="3220" w:hanging="180"/>
      </w:pPr>
    </w:lvl>
    <w:lvl w:ilvl="3" w:tplc="FFFFFFFF" w:tentative="1">
      <w:start w:val="1"/>
      <w:numFmt w:val="decimal"/>
      <w:lvlText w:val="%4."/>
      <w:lvlJc w:val="left"/>
      <w:pPr>
        <w:ind w:left="3940" w:hanging="360"/>
      </w:pPr>
    </w:lvl>
    <w:lvl w:ilvl="4" w:tplc="FFFFFFFF" w:tentative="1">
      <w:start w:val="1"/>
      <w:numFmt w:val="lowerLetter"/>
      <w:lvlText w:val="%5."/>
      <w:lvlJc w:val="left"/>
      <w:pPr>
        <w:ind w:left="4660" w:hanging="360"/>
      </w:pPr>
    </w:lvl>
    <w:lvl w:ilvl="5" w:tplc="FFFFFFFF" w:tentative="1">
      <w:start w:val="1"/>
      <w:numFmt w:val="lowerRoman"/>
      <w:lvlText w:val="%6."/>
      <w:lvlJc w:val="right"/>
      <w:pPr>
        <w:ind w:left="5380" w:hanging="180"/>
      </w:pPr>
    </w:lvl>
    <w:lvl w:ilvl="6" w:tplc="FFFFFFFF" w:tentative="1">
      <w:start w:val="1"/>
      <w:numFmt w:val="decimal"/>
      <w:lvlText w:val="%7."/>
      <w:lvlJc w:val="left"/>
      <w:pPr>
        <w:ind w:left="6100" w:hanging="360"/>
      </w:pPr>
    </w:lvl>
    <w:lvl w:ilvl="7" w:tplc="FFFFFFFF" w:tentative="1">
      <w:start w:val="1"/>
      <w:numFmt w:val="lowerLetter"/>
      <w:lvlText w:val="%8."/>
      <w:lvlJc w:val="left"/>
      <w:pPr>
        <w:ind w:left="6820" w:hanging="360"/>
      </w:pPr>
    </w:lvl>
    <w:lvl w:ilvl="8" w:tplc="FFFFFFFF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8" w15:restartNumberingAfterBreak="0">
    <w:nsid w:val="4E456DDF"/>
    <w:multiLevelType w:val="multilevel"/>
    <w:tmpl w:val="96B2AD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369" w:hanging="9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1A60C9D"/>
    <w:multiLevelType w:val="multilevel"/>
    <w:tmpl w:val="0EB8FBF2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0" w15:restartNumberingAfterBreak="0">
    <w:nsid w:val="536640EC"/>
    <w:multiLevelType w:val="hybridMultilevel"/>
    <w:tmpl w:val="DE6C8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627AD0"/>
    <w:multiLevelType w:val="hybridMultilevel"/>
    <w:tmpl w:val="AEE40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8B1C99"/>
    <w:multiLevelType w:val="multilevel"/>
    <w:tmpl w:val="F536B3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1327DF9"/>
    <w:multiLevelType w:val="hybridMultilevel"/>
    <w:tmpl w:val="FF6CA0E6"/>
    <w:lvl w:ilvl="0" w:tplc="128847C4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90C46C9"/>
    <w:multiLevelType w:val="hybridMultilevel"/>
    <w:tmpl w:val="4412DEEE"/>
    <w:lvl w:ilvl="0" w:tplc="7A4418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BC6602C"/>
    <w:multiLevelType w:val="multilevel"/>
    <w:tmpl w:val="F5988D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1004C2B"/>
    <w:multiLevelType w:val="hybridMultilevel"/>
    <w:tmpl w:val="94EEE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76F78"/>
    <w:multiLevelType w:val="hybridMultilevel"/>
    <w:tmpl w:val="3580BAB2"/>
    <w:lvl w:ilvl="0" w:tplc="128847C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414EF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8650EB1"/>
    <w:multiLevelType w:val="hybridMultilevel"/>
    <w:tmpl w:val="BCAC8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B37887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0" w:hanging="360"/>
      </w:pPr>
    </w:lvl>
    <w:lvl w:ilvl="2" w:tplc="FFFFFFFF" w:tentative="1">
      <w:start w:val="1"/>
      <w:numFmt w:val="lowerRoman"/>
      <w:lvlText w:val="%3."/>
      <w:lvlJc w:val="right"/>
      <w:pPr>
        <w:ind w:left="3220" w:hanging="180"/>
      </w:pPr>
    </w:lvl>
    <w:lvl w:ilvl="3" w:tplc="FFFFFFFF" w:tentative="1">
      <w:start w:val="1"/>
      <w:numFmt w:val="decimal"/>
      <w:lvlText w:val="%4."/>
      <w:lvlJc w:val="left"/>
      <w:pPr>
        <w:ind w:left="3940" w:hanging="360"/>
      </w:pPr>
    </w:lvl>
    <w:lvl w:ilvl="4" w:tplc="FFFFFFFF" w:tentative="1">
      <w:start w:val="1"/>
      <w:numFmt w:val="lowerLetter"/>
      <w:lvlText w:val="%5."/>
      <w:lvlJc w:val="left"/>
      <w:pPr>
        <w:ind w:left="4660" w:hanging="360"/>
      </w:pPr>
    </w:lvl>
    <w:lvl w:ilvl="5" w:tplc="FFFFFFFF" w:tentative="1">
      <w:start w:val="1"/>
      <w:numFmt w:val="lowerRoman"/>
      <w:lvlText w:val="%6."/>
      <w:lvlJc w:val="right"/>
      <w:pPr>
        <w:ind w:left="5380" w:hanging="180"/>
      </w:pPr>
    </w:lvl>
    <w:lvl w:ilvl="6" w:tplc="FFFFFFFF" w:tentative="1">
      <w:start w:val="1"/>
      <w:numFmt w:val="decimal"/>
      <w:lvlText w:val="%7."/>
      <w:lvlJc w:val="left"/>
      <w:pPr>
        <w:ind w:left="6100" w:hanging="360"/>
      </w:pPr>
    </w:lvl>
    <w:lvl w:ilvl="7" w:tplc="FFFFFFFF" w:tentative="1">
      <w:start w:val="1"/>
      <w:numFmt w:val="lowerLetter"/>
      <w:lvlText w:val="%8."/>
      <w:lvlJc w:val="left"/>
      <w:pPr>
        <w:ind w:left="6820" w:hanging="360"/>
      </w:pPr>
    </w:lvl>
    <w:lvl w:ilvl="8" w:tplc="FFFFFFFF" w:tentative="1">
      <w:start w:val="1"/>
      <w:numFmt w:val="lowerRoman"/>
      <w:lvlText w:val="%9."/>
      <w:lvlJc w:val="right"/>
      <w:pPr>
        <w:ind w:left="7540" w:hanging="180"/>
      </w:pPr>
    </w:lvl>
  </w:abstractNum>
  <w:num w:numId="1" w16cid:durableId="538905496">
    <w:abstractNumId w:val="17"/>
  </w:num>
  <w:num w:numId="2" w16cid:durableId="58863871">
    <w:abstractNumId w:val="1"/>
  </w:num>
  <w:num w:numId="3" w16cid:durableId="156456612">
    <w:abstractNumId w:val="5"/>
  </w:num>
  <w:num w:numId="4" w16cid:durableId="1512253702">
    <w:abstractNumId w:val="16"/>
  </w:num>
  <w:num w:numId="5" w16cid:durableId="65077936">
    <w:abstractNumId w:val="0"/>
  </w:num>
  <w:num w:numId="6" w16cid:durableId="778454506">
    <w:abstractNumId w:val="28"/>
  </w:num>
  <w:num w:numId="7" w16cid:durableId="1374620238">
    <w:abstractNumId w:val="18"/>
  </w:num>
  <w:num w:numId="8" w16cid:durableId="679552395">
    <w:abstractNumId w:val="21"/>
  </w:num>
  <w:num w:numId="9" w16cid:durableId="2129348600">
    <w:abstractNumId w:val="12"/>
  </w:num>
  <w:num w:numId="10" w16cid:durableId="445464008">
    <w:abstractNumId w:val="7"/>
  </w:num>
  <w:num w:numId="11" w16cid:durableId="1666397198">
    <w:abstractNumId w:val="2"/>
  </w:num>
  <w:num w:numId="12" w16cid:durableId="240453176">
    <w:abstractNumId w:val="20"/>
  </w:num>
  <w:num w:numId="13" w16cid:durableId="663969738">
    <w:abstractNumId w:val="22"/>
  </w:num>
  <w:num w:numId="14" w16cid:durableId="706443588">
    <w:abstractNumId w:val="15"/>
  </w:num>
  <w:num w:numId="15" w16cid:durableId="1414548086">
    <w:abstractNumId w:val="26"/>
  </w:num>
  <w:num w:numId="16" w16cid:durableId="313068499">
    <w:abstractNumId w:val="19"/>
  </w:num>
  <w:num w:numId="17" w16cid:durableId="1145315999">
    <w:abstractNumId w:val="25"/>
  </w:num>
  <w:num w:numId="18" w16cid:durableId="1422682659">
    <w:abstractNumId w:val="6"/>
  </w:num>
  <w:num w:numId="19" w16cid:durableId="1186554199">
    <w:abstractNumId w:val="3"/>
  </w:num>
  <w:num w:numId="20" w16cid:durableId="604920515">
    <w:abstractNumId w:val="10"/>
  </w:num>
  <w:num w:numId="21" w16cid:durableId="1868717442">
    <w:abstractNumId w:val="14"/>
  </w:num>
  <w:num w:numId="22" w16cid:durableId="853959970">
    <w:abstractNumId w:val="4"/>
  </w:num>
  <w:num w:numId="23" w16cid:durableId="395398240">
    <w:abstractNumId w:val="11"/>
  </w:num>
  <w:num w:numId="24" w16cid:durableId="1820413768">
    <w:abstractNumId w:val="13"/>
  </w:num>
  <w:num w:numId="25" w16cid:durableId="1810826258">
    <w:abstractNumId w:val="9"/>
  </w:num>
  <w:num w:numId="26" w16cid:durableId="1710377829">
    <w:abstractNumId w:val="30"/>
  </w:num>
  <w:num w:numId="27" w16cid:durableId="1394503898">
    <w:abstractNumId w:val="27"/>
  </w:num>
  <w:num w:numId="28" w16cid:durableId="736244830">
    <w:abstractNumId w:val="23"/>
  </w:num>
  <w:num w:numId="29" w16cid:durableId="1410496265">
    <w:abstractNumId w:val="8"/>
  </w:num>
  <w:num w:numId="30" w16cid:durableId="267322379">
    <w:abstractNumId w:val="29"/>
  </w:num>
  <w:num w:numId="31" w16cid:durableId="89516326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2D33"/>
    <w:rsid w:val="00002B74"/>
    <w:rsid w:val="00033386"/>
    <w:rsid w:val="00045F7A"/>
    <w:rsid w:val="00065775"/>
    <w:rsid w:val="000B46F2"/>
    <w:rsid w:val="000C48D6"/>
    <w:rsid w:val="000D2D18"/>
    <w:rsid w:val="0010268B"/>
    <w:rsid w:val="00116682"/>
    <w:rsid w:val="00123A2A"/>
    <w:rsid w:val="00131147"/>
    <w:rsid w:val="00132109"/>
    <w:rsid w:val="00145B53"/>
    <w:rsid w:val="00150F3D"/>
    <w:rsid w:val="001533E9"/>
    <w:rsid w:val="00180AD9"/>
    <w:rsid w:val="001A2B0E"/>
    <w:rsid w:val="001A3B55"/>
    <w:rsid w:val="001D0399"/>
    <w:rsid w:val="0021604E"/>
    <w:rsid w:val="00217F3C"/>
    <w:rsid w:val="00253320"/>
    <w:rsid w:val="0026601F"/>
    <w:rsid w:val="00282E49"/>
    <w:rsid w:val="002C6BBC"/>
    <w:rsid w:val="00303797"/>
    <w:rsid w:val="00335675"/>
    <w:rsid w:val="00375894"/>
    <w:rsid w:val="00380F97"/>
    <w:rsid w:val="003940ED"/>
    <w:rsid w:val="003D412C"/>
    <w:rsid w:val="003D6064"/>
    <w:rsid w:val="0041159F"/>
    <w:rsid w:val="004426A6"/>
    <w:rsid w:val="004659F2"/>
    <w:rsid w:val="004B0679"/>
    <w:rsid w:val="004D03D8"/>
    <w:rsid w:val="004D473D"/>
    <w:rsid w:val="004D73F6"/>
    <w:rsid w:val="005258DE"/>
    <w:rsid w:val="005423D7"/>
    <w:rsid w:val="00572EC7"/>
    <w:rsid w:val="005D7C53"/>
    <w:rsid w:val="005E7E37"/>
    <w:rsid w:val="005F170F"/>
    <w:rsid w:val="005F4619"/>
    <w:rsid w:val="00623E5E"/>
    <w:rsid w:val="00660E31"/>
    <w:rsid w:val="00661629"/>
    <w:rsid w:val="006768BC"/>
    <w:rsid w:val="00682C7D"/>
    <w:rsid w:val="00693E68"/>
    <w:rsid w:val="006D2719"/>
    <w:rsid w:val="006E2D33"/>
    <w:rsid w:val="007122C2"/>
    <w:rsid w:val="007253BB"/>
    <w:rsid w:val="00744D11"/>
    <w:rsid w:val="00780A0A"/>
    <w:rsid w:val="007A633D"/>
    <w:rsid w:val="007A6D85"/>
    <w:rsid w:val="007C64E6"/>
    <w:rsid w:val="007D2A18"/>
    <w:rsid w:val="0083405D"/>
    <w:rsid w:val="00864595"/>
    <w:rsid w:val="00886A18"/>
    <w:rsid w:val="008E2C77"/>
    <w:rsid w:val="00906BED"/>
    <w:rsid w:val="00947C8D"/>
    <w:rsid w:val="009D0F33"/>
    <w:rsid w:val="009E24F4"/>
    <w:rsid w:val="00A11CC1"/>
    <w:rsid w:val="00A479FF"/>
    <w:rsid w:val="00A77629"/>
    <w:rsid w:val="00A864B5"/>
    <w:rsid w:val="00AD3F55"/>
    <w:rsid w:val="00B70943"/>
    <w:rsid w:val="00BF2A13"/>
    <w:rsid w:val="00BF2E21"/>
    <w:rsid w:val="00C015F2"/>
    <w:rsid w:val="00C72BC1"/>
    <w:rsid w:val="00CD17AE"/>
    <w:rsid w:val="00CE7E08"/>
    <w:rsid w:val="00D0320C"/>
    <w:rsid w:val="00D5644B"/>
    <w:rsid w:val="00DD2390"/>
    <w:rsid w:val="00EA3AE9"/>
    <w:rsid w:val="00EB121B"/>
    <w:rsid w:val="00EC263F"/>
    <w:rsid w:val="00EF365F"/>
    <w:rsid w:val="00F53240"/>
    <w:rsid w:val="00F94546"/>
    <w:rsid w:val="00FA176D"/>
    <w:rsid w:val="00FB6901"/>
    <w:rsid w:val="00FE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C0B5E"/>
  <w15:docId w15:val="{001A1CE9-1BCA-43AC-AAF4-F3B49A794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D3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2D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2D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2D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2D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2D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2D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2D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2D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2D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D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2D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2D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2D3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2D3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2D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2D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2D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2D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2D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2D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2D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2D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2D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2D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2D3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2D3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2D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2D3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2D33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66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166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6682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66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6682"/>
    <w:rPr>
      <w:b/>
      <w:bCs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F53240"/>
    <w:rPr>
      <w:color w:val="0563C1" w:themeColor="hyperlink"/>
      <w:u w:val="single"/>
    </w:rPr>
  </w:style>
  <w:style w:type="character" w:styleId="Numerwiersza">
    <w:name w:val="line number"/>
    <w:basedOn w:val="Domylnaczcionkaakapitu"/>
    <w:uiPriority w:val="99"/>
    <w:semiHidden/>
    <w:unhideWhenUsed/>
    <w:rsid w:val="00864595"/>
  </w:style>
  <w:style w:type="paragraph" w:styleId="Nagwek">
    <w:name w:val="header"/>
    <w:basedOn w:val="Normalny"/>
    <w:link w:val="NagwekZnak"/>
    <w:uiPriority w:val="99"/>
    <w:unhideWhenUsed/>
    <w:rsid w:val="00682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2C7D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82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2C7D"/>
    <w:rPr>
      <w:kern w:val="0"/>
      <w:sz w:val="22"/>
      <w:szCs w:val="22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5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59F2"/>
    <w:rPr>
      <w:rFonts w:ascii="Tahoma" w:hAnsi="Tahoma" w:cs="Tahoma"/>
      <w:kern w:val="0"/>
      <w:sz w:val="16"/>
      <w:szCs w:val="16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660E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als.mitre.org/results/enterprise?view=cohort&amp;evaluation=er7&amp;result_type=DETECTION&amp;scenarios=1,2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2A3C-5736-44A3-9380-D010E753A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7007</TotalTime>
  <Pages>3</Pages>
  <Words>921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38</cp:revision>
  <cp:lastPrinted>2026-02-25T13:25:00Z</cp:lastPrinted>
  <dcterms:created xsi:type="dcterms:W3CDTF">2026-01-20T10:59:00Z</dcterms:created>
  <dcterms:modified xsi:type="dcterms:W3CDTF">2026-02-27T10:50:00Z</dcterms:modified>
</cp:coreProperties>
</file>