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40D4D" w14:textId="77777777" w:rsidR="005C7A70" w:rsidRPr="00AD2185" w:rsidRDefault="005C7A70" w:rsidP="008604B7">
      <w:pPr>
        <w:spacing w:after="0" w:line="240" w:lineRule="auto"/>
        <w:ind w:firstLine="708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AD2185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AD2185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59CA636B" w14:textId="77777777" w:rsidR="00FF6B01" w:rsidRPr="00FF6B01" w:rsidRDefault="00FF6B01" w:rsidP="008604B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4454E998" w14:textId="0B71C40F" w:rsidR="00FF6B01" w:rsidRPr="00FF6B01" w:rsidRDefault="00FF6B01" w:rsidP="008604B7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FF6B01">
        <w:rPr>
          <w:rFonts w:ascii="Century Gothic" w:hAnsi="Century Gothic" w:cs="Arial"/>
          <w:b/>
          <w:bCs/>
          <w:sz w:val="16"/>
          <w:szCs w:val="16"/>
        </w:rPr>
        <w:t>Formularz asortymentowo – cenowy</w:t>
      </w:r>
    </w:p>
    <w:p w14:paraId="08925160" w14:textId="75279BDC" w:rsidR="00FF6B01" w:rsidRPr="00FF6B01" w:rsidRDefault="008604B7" w:rsidP="008604B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>
        <w:rPr>
          <w:rFonts w:ascii="Century Gothic" w:hAnsi="Century Gothic" w:cs="Arial"/>
          <w:b/>
          <w:bCs/>
          <w:sz w:val="16"/>
          <w:szCs w:val="16"/>
        </w:rPr>
        <w:t>Zadanie nr 2</w:t>
      </w: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FF6B01" w:rsidRPr="00FF6B01" w14:paraId="69C0B099" w14:textId="77777777" w:rsidTr="008604B7">
        <w:trPr>
          <w:trHeight w:val="7573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40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621"/>
              <w:gridCol w:w="936"/>
              <w:gridCol w:w="669"/>
              <w:gridCol w:w="1212"/>
              <w:gridCol w:w="908"/>
              <w:gridCol w:w="913"/>
              <w:gridCol w:w="1236"/>
              <w:gridCol w:w="1408"/>
            </w:tblGrid>
            <w:tr w:rsidR="00FF6B01" w:rsidRPr="00FF6B01" w14:paraId="2B484E42" w14:textId="77777777" w:rsidTr="008604B7">
              <w:trPr>
                <w:trHeight w:val="582"/>
              </w:trPr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88B97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201725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24A083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2E92AA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BD4BC3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106708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664D8D06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280754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42AE0DCA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53C3EB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8FD76D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FF6B01" w:rsidRPr="00FF6B01" w14:paraId="66CD42F2" w14:textId="77777777" w:rsidTr="008604B7">
              <w:trPr>
                <w:trHeight w:val="1928"/>
              </w:trPr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EF15C4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2C73C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79FFD99C" w14:textId="777443DA" w:rsidR="008604B7" w:rsidRDefault="008604B7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AD2185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Kolumna anestezjologiczna MOCOWANA DO STROPU JEDNOSTKA MEDYCZNA TYPU KOLUMNA</w:t>
                  </w:r>
                </w:p>
                <w:p w14:paraId="674C223E" w14:textId="77777777" w:rsidR="008604B7" w:rsidRDefault="008604B7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sz w:val="16"/>
                      <w:szCs w:val="16"/>
                    </w:rPr>
                  </w:pPr>
                </w:p>
                <w:p w14:paraId="13B554CE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31F9B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77603CB2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42056C21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65120461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EE7A2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2B492F5C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5B203F7A" w14:textId="77777777" w:rsidR="008604B7" w:rsidRDefault="008604B7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31AA997D" w14:textId="425BE9AC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1</w:t>
                  </w:r>
                </w:p>
                <w:p w14:paraId="78CF2BAB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B4877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7D520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7E293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BF2D9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059AE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FF6B01" w:rsidRPr="00FF6B01" w14:paraId="694DA809" w14:textId="77777777" w:rsidTr="008604B7">
              <w:trPr>
                <w:trHeight w:val="190"/>
              </w:trPr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CC4218D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6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B47E8C6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0B9E9DF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74DBFE4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C76A4B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457844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923AB4F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6FD109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FF6B01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33039" w14:textId="77777777" w:rsidR="00FF6B01" w:rsidRPr="00FF6B01" w:rsidRDefault="00FF6B01" w:rsidP="00497D28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63345D59" w14:textId="77777777" w:rsidR="00FF6B01" w:rsidRPr="00FF6B01" w:rsidRDefault="00FF6B01" w:rsidP="00497D28">
            <w:pPr>
              <w:spacing w:after="0"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  <w:u w:val="single"/>
              </w:rPr>
            </w:pPr>
          </w:p>
          <w:p w14:paraId="6AEE17BD" w14:textId="77777777" w:rsidR="00FF6B01" w:rsidRPr="008604B7" w:rsidRDefault="00FF6B01" w:rsidP="00497D28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8604B7">
              <w:rPr>
                <w:rFonts w:ascii="Century Gothic" w:hAnsi="Century Gothic" w:cs="Arial"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4B11A9E4" w14:textId="77777777" w:rsidR="00FF6B01" w:rsidRPr="008604B7" w:rsidRDefault="00FF6B01" w:rsidP="00497D28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8604B7">
              <w:rPr>
                <w:rFonts w:ascii="Century Gothic" w:hAnsi="Century Gothic" w:cs="Arial"/>
                <w:sz w:val="16"/>
                <w:szCs w:val="16"/>
              </w:rPr>
              <w:t>Cena jednostkowa netto x ilość = wartość netto</w:t>
            </w:r>
          </w:p>
          <w:p w14:paraId="7FAF6FF5" w14:textId="77777777" w:rsidR="00FF6B01" w:rsidRPr="008604B7" w:rsidRDefault="00FF6B01" w:rsidP="00497D28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8604B7">
              <w:rPr>
                <w:rFonts w:ascii="Century Gothic" w:hAnsi="Century Gothic" w:cs="Arial"/>
                <w:sz w:val="16"/>
                <w:szCs w:val="16"/>
              </w:rPr>
              <w:t>Wartość netto + stawka podatku Vat = wartość brutto</w:t>
            </w:r>
          </w:p>
          <w:p w14:paraId="08670BEF" w14:textId="77777777" w:rsidR="00FF6B01" w:rsidRPr="008604B7" w:rsidRDefault="00FF6B01" w:rsidP="00497D28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8604B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604B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604B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604B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604B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604B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604B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604B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604B7">
              <w:rPr>
                <w:rFonts w:ascii="Century Gothic" w:hAnsi="Century Gothic" w:cs="Arial"/>
                <w:sz w:val="16"/>
                <w:szCs w:val="16"/>
              </w:rPr>
              <w:tab/>
            </w:r>
          </w:p>
          <w:p w14:paraId="74418219" w14:textId="77777777" w:rsidR="00FF6B01" w:rsidRPr="008604B7" w:rsidRDefault="00FF6B01" w:rsidP="00497D28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8604B7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8604B7">
              <w:rPr>
                <w:rFonts w:ascii="Century Gothic" w:hAnsi="Century Gothic" w:cs="Arial"/>
                <w:sz w:val="16"/>
                <w:szCs w:val="16"/>
                <w:u w:val="single"/>
              </w:rPr>
              <w:t>Pzp</w:t>
            </w:r>
            <w:proofErr w:type="spellEnd"/>
            <w:r w:rsidRPr="008604B7">
              <w:rPr>
                <w:rFonts w:ascii="Century Gothic" w:hAnsi="Century Gothic" w:cs="Arial"/>
                <w:sz w:val="16"/>
                <w:szCs w:val="16"/>
                <w:u w:val="single"/>
              </w:rPr>
              <w:t>.</w:t>
            </w:r>
          </w:p>
          <w:p w14:paraId="1028F4B8" w14:textId="77777777" w:rsidR="00FF6B01" w:rsidRPr="008604B7" w:rsidRDefault="00FF6B01" w:rsidP="00497D28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73D1FE91" w14:textId="77777777" w:rsidR="00FF6B01" w:rsidRDefault="00FF6B01" w:rsidP="00497D28">
            <w:pPr>
              <w:spacing w:after="0"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8604B7">
              <w:rPr>
                <w:rFonts w:ascii="Century Gothic" w:hAnsi="Century Gothic" w:cs="Arial"/>
                <w:sz w:val="16"/>
                <w:szCs w:val="16"/>
              </w:rPr>
              <w:t>UWAGA:   Niespełnienie wymaganych parametrów i warunków spowoduje odrzucenie oferty.</w:t>
            </w:r>
            <w:r w:rsidRPr="00FF6B01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 </w:t>
            </w:r>
          </w:p>
          <w:p w14:paraId="0E40DF3C" w14:textId="77777777" w:rsidR="008604B7" w:rsidRPr="00FF6B01" w:rsidRDefault="008604B7" w:rsidP="00497D28">
            <w:pPr>
              <w:spacing w:after="0"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</w:tr>
    </w:tbl>
    <w:p w14:paraId="76266CC3" w14:textId="77777777" w:rsidR="00FF6B01" w:rsidRPr="00FF6B01" w:rsidRDefault="00FF6B01" w:rsidP="00497D28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 w:rsidRPr="00FF6B01">
        <w:rPr>
          <w:rFonts w:ascii="Century Gothic" w:hAnsi="Century Gothic" w:cs="Arial"/>
          <w:b/>
          <w:bCs/>
          <w:sz w:val="16"/>
          <w:szCs w:val="16"/>
        </w:rPr>
        <w:t>Opis przedmiotu zamówienia</w:t>
      </w:r>
    </w:p>
    <w:p w14:paraId="2C3F3FA8" w14:textId="77777777" w:rsidR="005C7A70" w:rsidRPr="00AD2185" w:rsidRDefault="005C7A70" w:rsidP="00497D28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08BE1359" w14:textId="77777777" w:rsidR="009A3DCE" w:rsidRPr="00AD2185" w:rsidRDefault="00AD2185" w:rsidP="008604B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 w:rsidRPr="00AD2185">
        <w:rPr>
          <w:rFonts w:ascii="Century Gothic" w:hAnsi="Century Gothic" w:cs="Arial"/>
          <w:b/>
          <w:bCs/>
          <w:sz w:val="16"/>
          <w:szCs w:val="16"/>
        </w:rPr>
        <w:t xml:space="preserve">Kolumna anestezjologiczna </w:t>
      </w:r>
      <w:r w:rsidR="009A3DCE" w:rsidRPr="00AD2185">
        <w:rPr>
          <w:rFonts w:ascii="Century Gothic" w:hAnsi="Century Gothic" w:cs="Arial"/>
          <w:b/>
          <w:bCs/>
          <w:sz w:val="16"/>
          <w:szCs w:val="16"/>
        </w:rPr>
        <w:t xml:space="preserve">– </w:t>
      </w:r>
      <w:r w:rsidR="00583E5A">
        <w:rPr>
          <w:rFonts w:ascii="Century Gothic" w:hAnsi="Century Gothic" w:cs="Arial"/>
          <w:b/>
          <w:bCs/>
          <w:sz w:val="16"/>
          <w:szCs w:val="16"/>
        </w:rPr>
        <w:t>1</w:t>
      </w:r>
      <w:r w:rsidR="001A6EFC" w:rsidRPr="00AD2185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="009A3DCE" w:rsidRPr="00AD2185">
        <w:rPr>
          <w:rFonts w:ascii="Century Gothic" w:hAnsi="Century Gothic" w:cs="Arial"/>
          <w:b/>
          <w:bCs/>
          <w:sz w:val="16"/>
          <w:szCs w:val="16"/>
        </w:rPr>
        <w:t>szt.</w:t>
      </w:r>
    </w:p>
    <w:p w14:paraId="7EF8F9F2" w14:textId="77777777" w:rsidR="00AD2185" w:rsidRDefault="00AD2185" w:rsidP="008604B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 w:rsidRPr="00AD2185">
        <w:rPr>
          <w:rFonts w:ascii="Century Gothic" w:hAnsi="Century Gothic" w:cs="Arial"/>
          <w:b/>
          <w:bCs/>
          <w:sz w:val="16"/>
          <w:szCs w:val="16"/>
        </w:rPr>
        <w:t>MOCOWANA DO STROPU JEDNOSTKA MEDYCZNA TYPU KOLUMNA</w:t>
      </w:r>
    </w:p>
    <w:p w14:paraId="3099B718" w14:textId="77777777" w:rsidR="00AD2185" w:rsidRDefault="00AD2185" w:rsidP="008604B7">
      <w:pPr>
        <w:spacing w:after="0" w:line="240" w:lineRule="auto"/>
        <w:rPr>
          <w:rFonts w:ascii="Century Gothic" w:hAnsi="Century Gothic" w:cs="Arial"/>
          <w:b/>
          <w:sz w:val="16"/>
          <w:szCs w:val="16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961"/>
        <w:gridCol w:w="2126"/>
        <w:gridCol w:w="1843"/>
      </w:tblGrid>
      <w:tr w:rsidR="005302D3" w:rsidRPr="00AD2185" w14:paraId="390841D0" w14:textId="77777777" w:rsidTr="00DE5508"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14:paraId="047AD3B7" w14:textId="77777777" w:rsidR="005302D3" w:rsidRPr="00AD2185" w:rsidRDefault="005302D3" w:rsidP="008604B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14:paraId="7718CB39" w14:textId="77777777" w:rsidR="005302D3" w:rsidRPr="00AD2185" w:rsidRDefault="005C7A70" w:rsidP="008604B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0D394F4F" w14:textId="77777777" w:rsidR="005302D3" w:rsidRPr="00AD2185" w:rsidRDefault="005C7A70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6AA43814" w14:textId="77777777" w:rsidR="005302D3" w:rsidRPr="00AD2185" w:rsidRDefault="005C7A70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5302D3" w:rsidRPr="00AD2185" w14:paraId="766E2657" w14:textId="77777777" w:rsidTr="00AD2185">
        <w:trPr>
          <w:trHeight w:val="328"/>
        </w:trPr>
        <w:tc>
          <w:tcPr>
            <w:tcW w:w="568" w:type="dxa"/>
            <w:vAlign w:val="center"/>
          </w:tcPr>
          <w:p w14:paraId="0CD1ADA5" w14:textId="77777777" w:rsidR="005302D3" w:rsidRPr="00AD2185" w:rsidRDefault="00630F8D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8930" w:type="dxa"/>
            <w:gridSpan w:val="3"/>
            <w:vAlign w:val="center"/>
          </w:tcPr>
          <w:p w14:paraId="62FF47B0" w14:textId="77777777" w:rsidR="005302D3" w:rsidRPr="00AD2185" w:rsidRDefault="005302D3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5C7A70" w:rsidRPr="00AD2185" w14:paraId="3AD1857D" w14:textId="77777777" w:rsidTr="00DE5508">
        <w:trPr>
          <w:trHeight w:val="545"/>
        </w:trPr>
        <w:tc>
          <w:tcPr>
            <w:tcW w:w="568" w:type="dxa"/>
            <w:vAlign w:val="center"/>
          </w:tcPr>
          <w:p w14:paraId="7AC1DE06" w14:textId="77777777" w:rsidR="005C7A70" w:rsidRPr="00AD2185" w:rsidRDefault="005C7A70" w:rsidP="008604B7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F8749" w14:textId="77777777" w:rsidR="005C7A70" w:rsidRPr="00AD2185" w:rsidRDefault="005C7A70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126" w:type="dxa"/>
            <w:vAlign w:val="center"/>
          </w:tcPr>
          <w:p w14:paraId="23A5E625" w14:textId="77777777" w:rsidR="005C7A70" w:rsidRPr="00AD2185" w:rsidRDefault="005C7A70" w:rsidP="008604B7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vAlign w:val="center"/>
          </w:tcPr>
          <w:p w14:paraId="2E7ADF33" w14:textId="77777777" w:rsidR="005C7A70" w:rsidRPr="00AD2185" w:rsidRDefault="005C7A70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AD2185" w14:paraId="062E20E3" w14:textId="77777777" w:rsidTr="00DE5508">
        <w:trPr>
          <w:trHeight w:val="545"/>
        </w:trPr>
        <w:tc>
          <w:tcPr>
            <w:tcW w:w="568" w:type="dxa"/>
            <w:vAlign w:val="center"/>
          </w:tcPr>
          <w:p w14:paraId="12FADDB6" w14:textId="77777777" w:rsidR="005C7A70" w:rsidRPr="00AD2185" w:rsidRDefault="005C7A70" w:rsidP="008604B7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845AA" w14:textId="77777777" w:rsidR="005C7A70" w:rsidRPr="00AD2185" w:rsidRDefault="005C7A70" w:rsidP="008604B7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126" w:type="dxa"/>
            <w:vAlign w:val="center"/>
          </w:tcPr>
          <w:p w14:paraId="67356D96" w14:textId="77777777" w:rsidR="005C7A70" w:rsidRPr="00AD2185" w:rsidRDefault="005C7A70" w:rsidP="008604B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vAlign w:val="center"/>
          </w:tcPr>
          <w:p w14:paraId="07BA03BD" w14:textId="77777777" w:rsidR="005C7A70" w:rsidRPr="00AD2185" w:rsidRDefault="005C7A70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AD2185" w14:paraId="4835B3BB" w14:textId="77777777" w:rsidTr="00DE5508">
        <w:trPr>
          <w:trHeight w:val="545"/>
        </w:trPr>
        <w:tc>
          <w:tcPr>
            <w:tcW w:w="568" w:type="dxa"/>
            <w:vAlign w:val="center"/>
          </w:tcPr>
          <w:p w14:paraId="32B052EC" w14:textId="77777777" w:rsidR="005C7A70" w:rsidRPr="00AD2185" w:rsidRDefault="005C7A70" w:rsidP="008604B7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9F2E3" w14:textId="77777777" w:rsidR="005C7A70" w:rsidRPr="00AD2185" w:rsidRDefault="005C7A70" w:rsidP="008604B7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126" w:type="dxa"/>
            <w:vAlign w:val="center"/>
          </w:tcPr>
          <w:p w14:paraId="4897CF6C" w14:textId="77777777" w:rsidR="005C7A70" w:rsidRPr="00AD2185" w:rsidRDefault="005C7A70" w:rsidP="008604B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vAlign w:val="center"/>
          </w:tcPr>
          <w:p w14:paraId="02FD3DBA" w14:textId="77777777" w:rsidR="005C7A70" w:rsidRPr="00AD2185" w:rsidRDefault="005C7A70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AD2185" w14:paraId="198907C0" w14:textId="77777777" w:rsidTr="00DE5508">
        <w:trPr>
          <w:trHeight w:val="545"/>
        </w:trPr>
        <w:tc>
          <w:tcPr>
            <w:tcW w:w="568" w:type="dxa"/>
            <w:vAlign w:val="center"/>
          </w:tcPr>
          <w:p w14:paraId="4F3CD863" w14:textId="77777777" w:rsidR="005C7A70" w:rsidRPr="00AD2185" w:rsidRDefault="005C7A70" w:rsidP="008604B7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63B6F" w14:textId="77777777" w:rsidR="005C7A70" w:rsidRPr="00AD2185" w:rsidRDefault="005C7A70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w najnowszej wersji </w:t>
            </w:r>
            <w:r w:rsidRPr="00AD2185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2126" w:type="dxa"/>
            <w:vAlign w:val="center"/>
          </w:tcPr>
          <w:p w14:paraId="5D62F99F" w14:textId="77777777" w:rsidR="005C7A70" w:rsidRPr="00AD2185" w:rsidRDefault="005C7A70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vAlign w:val="center"/>
          </w:tcPr>
          <w:p w14:paraId="390F42F8" w14:textId="77777777" w:rsidR="005C7A70" w:rsidRPr="00AD2185" w:rsidRDefault="005C7A70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6F70CC02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B1A8E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69035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Kolumna anestezjologiczna przeznaczona do instalacji na sali operacyjnej, umożliwiająca podnoszenie wysokiej klasy aparatu do znieczulania ogólnego.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F3D6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4FD29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0D0BDAAC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F58D1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F3FF0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Sufitowa kolumna zasilająca składająca się z pionowej głowicy zasilającej zawieszonej na obrotowym wysięgniku dwuramiennym.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4B740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6DCA7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3DFF7E35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B075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E4647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Kolumna mocowana do stropu za pomocą zawieszenia modułowego, wyposażonego w płytę interfejsową zainstalowaną na wysokości sufitu podwieszanego, na której wykonane będą połączenia instalacji wewnętrznych kolumny ze szpitalnymi instalacjami gazowymi, elektrycznymi i niskoprądowymi.</w:t>
            </w:r>
          </w:p>
          <w:p w14:paraId="65AB0076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Nie dopuszcza się sytuacji, w której miejsce łączenia sieci szpitalnej (elektrycznej) i instalacji gazów medycznej ma miejsce na łożysku kolumny. Ramiona oraz głowica kolumny tego samego producenta.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9392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326AD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5BF37402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99C69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223DC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Obrotowy wysięgnik dwuramienny. Rotacja ramion i głowicy w poziomie ≥330 stopni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6A636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1FB0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0CEE092F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65F19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B0AE9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Hamulce mechaniczne blokujące dalszy obrót kolumny z możliwością instalacji w odstępie max 15˚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E7BC4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CFFD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1FA86F7C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159C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0CAB9" w14:textId="77777777" w:rsidR="00AD2185" w:rsidRPr="00AD2185" w:rsidRDefault="000A6F82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A6F82">
              <w:rPr>
                <w:rFonts w:ascii="Century Gothic" w:hAnsi="Century Gothic" w:cs="Calibri"/>
                <w:color w:val="000000"/>
                <w:sz w:val="16"/>
                <w:szCs w:val="16"/>
              </w:rPr>
              <w:t>Ramiona o konstrukcji ograniczającej osiadanie kurzu i ułatwiającej dezynfekcję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E1F3C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F660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6EF6C767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99AC7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376A6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Hamulce pneumatyczne zasilane powietrzem z instalacji gazów medycznych, z rurociągu, którego są zasilanie gniazda gazowe sprężonego powietrza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B742D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4D331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36989818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BB00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E96C9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Zasięg kolumny mierzony od osi obrotu wysięgnika (punkt mocowania do stropu) do osi obrotu głowicy zasilającej: min. 2 000 mm. Ramiona wykonane z aluminium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882B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3A9DE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4AED5B00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FA085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DD2F3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Wysięgnik kolumny wyposażony w pneumatyczną blokadę obrotu ramion (blokowane 2 przeguby). Hamulce pneumatyczne zasilane powietrzem z instalacji gazów medycznych, z rurociągu, którego są zasilanie gniazda gazowe sprężonego powietrza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9CCD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4D3A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0F617CE0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8D9EE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D4B83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Hamulce cierne zapewniające stabilne utrzymanie kolumny w pozycji w przypadku awarii układów pneumatycznych.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6C870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46774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0F032C35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458A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89765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Pionowa głowica zasilająca o wysokości min. 1250 mm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4FCD9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4CDAD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17E73745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B63D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2F27C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Udźwig kolumny (dopuszczalna waga wyposażenia i aparatury, które można zawiesić na głowicy zasilającej kolumny): min 285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8552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6172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6AC6146D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1847" w14:textId="77777777" w:rsidR="00AD2185" w:rsidRPr="00AD2185" w:rsidRDefault="00AD2185" w:rsidP="008604B7">
            <w:pPr>
              <w:spacing w:after="0" w:line="240" w:lineRule="auto"/>
              <w:ind w:left="464" w:hanging="3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016D6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>PARAMETRY TECHNICZNO-EKSPLOATACYJNE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EEAD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94202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598A4066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814C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F296F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Ścianki głowicy zasilającej łatwe do utrzymania w czystości: jednoczęściowe, bez widocznych śrub lub nitów mocujących, wykonane z materiałów odpornych na działanie środków dezynfekcyjnych.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56596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6F24D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1C55D63C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6D63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22AC2" w14:textId="77777777" w:rsid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Głowica wyposażona w uchwyt do podnoszenia aparatu do znieczulania. </w:t>
            </w:r>
          </w:p>
          <w:p w14:paraId="36BF2C5E" w14:textId="77777777" w:rsidR="00825628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Uchwyt wyposażony w elektroniczną kontrolę zawieszenia aparatu – blokującą możliwość regulacji wysokości głowicy w przypadku niepoprawnego zadokowania aparatu</w:t>
            </w:r>
            <w:r w:rsidR="00825628">
              <w:rPr>
                <w:rFonts w:ascii="Century Gothic" w:hAnsi="Century Gothic" w:cs="Calibri"/>
                <w:color w:val="000000"/>
                <w:sz w:val="16"/>
                <w:szCs w:val="16"/>
              </w:rPr>
              <w:t>.</w:t>
            </w:r>
          </w:p>
          <w:p w14:paraId="5F15EE75" w14:textId="77777777" w:rsidR="00AD2185" w:rsidRPr="00AD2185" w:rsidRDefault="00825628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Uchwyt musi być kompatybilny z aparatem do znieczulania z zadania nr </w:t>
            </w:r>
            <w:r w:rsidR="00661609">
              <w:rPr>
                <w:rFonts w:ascii="Century Gothic" w:hAnsi="Century Gothic" w:cs="Calibri"/>
                <w:color w:val="000000"/>
                <w:sz w:val="16"/>
                <w:szCs w:val="16"/>
              </w:rPr>
              <w:t>1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tego samego postępowania przetargowego.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F650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B45E8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0BE6059C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8866D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9DA23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Na każdej z krawędzi głowicy (min. 4)  zasilającej zainstalowane pionowe prowadnice montażowe do mocowania wyposażenia kolumny (wysięgników, półek, uchwytów </w:t>
            </w:r>
            <w:proofErr w:type="spellStart"/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itp</w:t>
            </w:r>
            <w:proofErr w:type="spellEnd"/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). Pionowe opływowe (bez ostrych krawędzi)  prowadnice wystające poza obrys głowicy na jej całej długości – rozwiązanie umożliwiające łatwe mycie i dezynfekcję.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690C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E6C6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59478911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F6AF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15637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mocowania wyposażenia kolumny na każdej z 4 stron głowicy.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501F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B4CA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41D4AF7A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294B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6ED19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wyboru koloru prowadnic na etapie zamówienia z zestawu min 10 kolorów.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C387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FE04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60AD55FE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CB4DD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33815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Na ściankach głowicy zasilającej zainstalowane następujące gniazda: </w:t>
            </w:r>
          </w:p>
          <w:p w14:paraId="5CDB6780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a) punkty poboru gazów medycznych i próżni: </w:t>
            </w:r>
          </w:p>
          <w:p w14:paraId="681E8C96" w14:textId="77777777" w:rsidR="00AD2185" w:rsidRPr="00AD2185" w:rsidRDefault="00AD2185" w:rsidP="008604B7">
            <w:pPr>
              <w:numPr>
                <w:ilvl w:val="0"/>
                <w:numId w:val="9"/>
              </w:numPr>
              <w:tabs>
                <w:tab w:val="right" w:pos="3132"/>
              </w:tabs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sprężone powietrze – 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3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 szt.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(standard AGA)</w:t>
            </w:r>
          </w:p>
          <w:p w14:paraId="770456B1" w14:textId="77777777" w:rsidR="00AD2185" w:rsidRPr="00AD2185" w:rsidRDefault="00AD2185" w:rsidP="008604B7">
            <w:pPr>
              <w:numPr>
                <w:ilvl w:val="0"/>
                <w:numId w:val="9"/>
              </w:numPr>
              <w:tabs>
                <w:tab w:val="right" w:pos="3132"/>
              </w:tabs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próżnia –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3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szt.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(standard AGA)</w:t>
            </w:r>
          </w:p>
          <w:p w14:paraId="7C7EBC55" w14:textId="77777777" w:rsidR="00AD2185" w:rsidRPr="00AD2185" w:rsidRDefault="00AD2185" w:rsidP="008604B7">
            <w:pPr>
              <w:numPr>
                <w:ilvl w:val="0"/>
                <w:numId w:val="9"/>
              </w:numPr>
              <w:tabs>
                <w:tab w:val="right" w:pos="3132"/>
              </w:tabs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tlen –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3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szt.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(standard AGA)</w:t>
            </w:r>
          </w:p>
          <w:p w14:paraId="250C08C9" w14:textId="77777777" w:rsidR="00AD2185" w:rsidRPr="00AD2185" w:rsidRDefault="00AD2185" w:rsidP="008604B7">
            <w:pPr>
              <w:numPr>
                <w:ilvl w:val="0"/>
                <w:numId w:val="9"/>
              </w:numPr>
              <w:tabs>
                <w:tab w:val="right" w:pos="3132"/>
              </w:tabs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podtlenek azotu –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2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szt.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(standard AGA)</w:t>
            </w:r>
          </w:p>
          <w:p w14:paraId="59B9BCE4" w14:textId="77777777" w:rsidR="00AD2185" w:rsidRDefault="00AD2185" w:rsidP="008604B7">
            <w:pPr>
              <w:numPr>
                <w:ilvl w:val="0"/>
                <w:numId w:val="9"/>
              </w:numPr>
              <w:tabs>
                <w:tab w:val="right" w:pos="3132"/>
              </w:tabs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Odciąg gazów anestetycznych AGSS – 1 szt.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(standard DIN)</w:t>
            </w:r>
          </w:p>
          <w:p w14:paraId="459067AC" w14:textId="77777777" w:rsidR="00A70FF5" w:rsidRPr="00AD2185" w:rsidRDefault="00A70FF5" w:rsidP="008604B7">
            <w:pPr>
              <w:tabs>
                <w:tab w:val="right" w:pos="3132"/>
              </w:tabs>
              <w:spacing w:after="0" w:line="240" w:lineRule="auto"/>
              <w:ind w:left="360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  <w:p w14:paraId="4FE5FA17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c) gniazdka elektryczne 230 V – 12 szt.</w:t>
            </w:r>
          </w:p>
          <w:p w14:paraId="44B81E92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d) bolce ekwipotencjalne – 12 szt.</w:t>
            </w:r>
          </w:p>
          <w:p w14:paraId="66799530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e) gniazdko sieci komputerowej – 4 szt.</w:t>
            </w:r>
          </w:p>
          <w:p w14:paraId="615D3D95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f) miejsca przygotowane pod instalację w przyszłości dodatkowych gniazd niskoprądowych – 2 szt.</w:t>
            </w:r>
          </w:p>
          <w:p w14:paraId="51107397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  <w:p w14:paraId="7F2F485C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Punkty poboru gazów medycznych tego samego producenta co kolumna.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EFD3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5BF9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2273E988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D8BF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011AB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Na jednej z bocznych ścianek głowica zasilająca wyposażona na całej długości panelu w zintegrowany schowek na nadmiar rur gazów medycznych oraz kabli elektrycznych i przewodów teletechnicznych Możliwość ukrywania nadmiaru kabli i rur gazów medycznych od aparatury zainstalowanej na stanowisku wewnątrz głowicy. Pojemność schowka min 12 500 cm3. Wewnątrz schowka zamontowane min 3 gniazdka elektryczne i 2 gniazda sieci komputerowej. Schowek wyposażony w min 4 metalowe haczyki do uporządkowania przechowywanych kabli.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2B7BE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TAK/Podać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FE013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7005186F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2DBD3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80A30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Ze względów higienicznych nie dopuszcza się gniazdek elektrycznych zlicowanych z powierzchnią głowicy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B9C9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58DE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2EF41E0A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747B9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73F2C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Punkty poboru gazów medycznych zgodne ze standardem szwedzkim SS8752430 (tzw. typ AGA).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F7950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D57F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49AAB593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1223F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BC912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Wszystkie punkty poboru gazów medycznych oznaczone znakiem CE, trwale opisane i oznaczone kolorami kodującymi typ gazu zgodnie z normą PN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noBreakHyphen/>
              <w:t>ISO 32.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D6685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D1E2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76F3A958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A683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4CED4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Punkty poboru gazów medycznych posiadające zawór zwrotny, którego wymiana nie wymaga demontażu frontowej pokrywy. Punkty poboru muszą umożliwiać wymianę zaworu końcowego z systemu AGA na system DIN bez konieczności demontażu gniazda.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4953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B25E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34639E24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49611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E092E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Gniazdka elektryczne zainstalowane w ściankach głowicy pod kątem 45˚ w stosunku do osi głowicy.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FF0D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F91A7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791C4AF4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6A943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8558B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Gniazdka elektryczne i bolce ekwipotencjalne zainstalowane obok siebie. Nie dopuszcza się bolców ekwipotencjalny montowanych w modułach po klika sztuk obok siebie.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6860C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37F3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6E5DB6FE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5F23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29C28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Gniazdka elektryczne i bolce ekwipotencjalne zainstalowane bocznych ściankach (tych samych, co gniazda gazowe) głowicy zasilającej (min. 2 szt. z lewej strony i min. 2 szt. prawej strony), ścianie frontowej 4 szt. oraz z tyłu głowicy zasilającej (pozostałe).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D6739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D47E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599DED1C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2A95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856CB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Przygotowanie pod instalację w przyszłości 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dodatkowych gniazd niskoprądowych: </w:t>
            </w:r>
          </w:p>
          <w:p w14:paraId="0AD67A39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 ściance głowicy zasilającej wycięty otwór 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zasłonięty łatwą do zdemontowania pokrywką 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oraz zainstalowana puszka instalacyjna umożliwiająca zamocowanie gniazda niskoprądowego 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(np. audio, wideo, system przywoławczy, itp.).</w:t>
            </w:r>
          </w:p>
          <w:p w14:paraId="611B9354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Wewnątrz głowicy zasilającej i wysięgnika kolumny, od puszki do przestrzeni technicznej między stropem a sufitem podwieszanym poprowadzony pilot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(</w:t>
            </w:r>
            <w:proofErr w:type="spellStart"/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t.j</w:t>
            </w:r>
            <w:proofErr w:type="spellEnd"/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. żyłka ułatwiająca wciągnięcie właściwego kabla).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E750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9D430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5B031066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2371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2587A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obrotu głowicy zasilającej wokół własnej osi w zakresie 330o (±15o)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2387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B867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26A96929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EFC0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2524B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Dotykowe (poprzez chwyt dłoni) zwalnianie blokady pneumatycznej obrotu ramion i głowicy za pomocą dwuręcznego - dwuczęściowego uchwytu zorientowanego pionowo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F445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B98E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228C7188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04F0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E4A20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przekładania obu bezprzewodowych rękojeści uchwytu pomiędzy wszystkimi ściankami głowicy na dowolnej wysokości. Możliwość zwolnienia blokady pneumatycznej poprzez chwyt jednej rękojeści.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666B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0AF1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4D5B0871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C27CE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FC28E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Dodatkowe przyciski do zwalniania hamulców na panelu na jednej ze ścian głowicy. Panel odporny na środki do dezynfekcji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AEAF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4092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210EC160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A401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382BE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Wymagany dodatkowy pilot przewodowy zapewniający sterowanie kolumną. Pilot zawieszony na aparacie do znieczulenia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B9EB3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ED2D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4611BA34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3440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A53D1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Udźwig kolumny (dopuszczalna waga aparatury i wyposażenia, które można zawiesić na głowicy zasilającej kolumny): minimum 285 kg</w:t>
            </w:r>
          </w:p>
          <w:p w14:paraId="771E4739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 udźwigu kolumny przy oferowanej długości wysięgnika potwierdzona w załączonej do oferty instrukcji obsługi kolumny lub w oryginalnym prospekcie / katalogu powszechnie dostępnym na stronie internetowej producenta kolumny.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4ECA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E8999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6EF304AA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12E0A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0049B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Wyposażenie kolumny:</w:t>
            </w:r>
          </w:p>
          <w:p w14:paraId="72ED9961" w14:textId="77777777" w:rsidR="00AD2185" w:rsidRPr="00AD2185" w:rsidRDefault="00AD2185" w:rsidP="008604B7">
            <w:pPr>
              <w:numPr>
                <w:ilvl w:val="0"/>
                <w:numId w:val="9"/>
              </w:numPr>
              <w:tabs>
                <w:tab w:val="right" w:pos="4032"/>
              </w:tabs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Wysięgnik na drążek infuzyjny – 1 szt.</w:t>
            </w:r>
          </w:p>
          <w:p w14:paraId="20220DBC" w14:textId="77777777" w:rsidR="00AD2185" w:rsidRPr="00AD2185" w:rsidRDefault="00AD2185" w:rsidP="008604B7">
            <w:pPr>
              <w:numPr>
                <w:ilvl w:val="0"/>
                <w:numId w:val="9"/>
              </w:numPr>
              <w:tabs>
                <w:tab w:val="right" w:pos="4032"/>
              </w:tabs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Schowek nadmiaru przewodów mocowany w kolumnie - 1szt.</w:t>
            </w:r>
          </w:p>
          <w:p w14:paraId="5575A390" w14:textId="77777777" w:rsidR="00AD2185" w:rsidRPr="00AD2185" w:rsidRDefault="00AD2185" w:rsidP="008604B7">
            <w:pPr>
              <w:numPr>
                <w:ilvl w:val="0"/>
                <w:numId w:val="9"/>
              </w:numPr>
              <w:tabs>
                <w:tab w:val="right" w:pos="4032"/>
              </w:tabs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Pozioma szyna montażowa o długości min 40 cm i udźwigu min. 20 kg z możliwością montażu na min 2 ściankach głowicy na dowolnej wysokości.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0A2FB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93E98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2290E615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D77A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56EEA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Wymiary wszystkich szyn montażowych na kolumnie szerokości od 25 do 35 mm oraz o grubość 10 mm.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C9C4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5E56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418226B5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6921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8E4FE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Drążek infuzyjny o długości około 100 cm (+/- 10cm) z    wysuwanym wieszakiem do kroplówek (4 metalowe zaczepy).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59B1F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CC9C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5BBD81F9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C3C6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A4A7C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Wysięgnik do mocowania drążka infuzyjnego oraz monitora na kolumnie dwuramienny, obrotowy, o zasięgu min. 30 cm+30cm (wymiar liczony od osi mocowania ramienia do osi drążka infuzyjnego) i udźwigu minimum 25 kg.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62CC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2E73A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44074DA6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0880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2BE37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Wysięgniki wyposażone w wewnętrzne kanały do prowadzenia kabli (np. zasilania pomp infuzyjnych).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801CC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C353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1388A3C4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AB4F1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C6102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Ramiona wysięgników z hamulcem ciernym. Możliwa regulacja siły hamowania hamulca ciernego w łatwy sposób przez użytkownika za pomocą ergonomicznego pokrętła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734C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2830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065E5B0C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4003" w14:textId="77777777" w:rsidR="00AD2185" w:rsidRPr="00AD2185" w:rsidRDefault="00AD2185" w:rsidP="008604B7">
            <w:pPr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79A92" w14:textId="77777777" w:rsidR="00AD2185" w:rsidRPr="00AD2185" w:rsidRDefault="00AD2185" w:rsidP="008604B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Zamawiający wymaga by oferowana jednostka medyczna była produktem powszechnie stosowanym, nie dopuszcza się rozwiązań prototypowych jeszcze nie sprawdzonych w warunkach pracy na oddziałach szpitalnych.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80AB" w14:textId="77777777" w:rsidR="00AD2185" w:rsidRPr="00AD2185" w:rsidRDefault="00A70FF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11B6" w14:textId="77777777" w:rsidR="00AD2185" w:rsidRPr="00AD2185" w:rsidRDefault="00AD2185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</w:tbl>
    <w:p w14:paraId="6CD78C6F" w14:textId="77777777" w:rsidR="005302D3" w:rsidRPr="00AD2185" w:rsidRDefault="005302D3" w:rsidP="008604B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24337D8E" w14:textId="77777777" w:rsidR="00A40606" w:rsidRPr="00AD2185" w:rsidRDefault="00A40606" w:rsidP="008604B7">
      <w:pPr>
        <w:spacing w:after="0" w:line="240" w:lineRule="auto"/>
        <w:jc w:val="center"/>
        <w:rPr>
          <w:rFonts w:ascii="Century Gothic" w:hAnsi="Century Gothic"/>
          <w:sz w:val="16"/>
          <w:szCs w:val="16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1980"/>
        <w:gridCol w:w="1842"/>
      </w:tblGrid>
      <w:tr w:rsidR="00A40606" w:rsidRPr="00AD2185" w14:paraId="36D7EF09" w14:textId="77777777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64748B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AD2185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AD2185" w14:paraId="3F12EFCA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ED63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351"/>
              <w:contextualSpacing w:val="0"/>
              <w:jc w:val="right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49C85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584F0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D73C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AD2185" w14:paraId="3AB25B77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5EDCD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0AE03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06915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02C0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AD2185" w14:paraId="07247822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BBB4C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D2EFF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4E00C50D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</w:t>
            </w:r>
            <w:r w:rsidR="000A6F8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ę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</w:t>
            </w:r>
            <w:r w:rsidR="000A6F8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y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na urządzenie od daty podpisania przez  strony bezusterkowego protokołu odbioru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42 miesięcy – 10 pkt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46A74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Tak/Podać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98BD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2224505D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725E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D349A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7B11E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9614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445EE76C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C41E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FA5EA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CD4E1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F9188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19345B5C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EBFC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9DC8A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E8A9B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80212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3D37869C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A4B4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83D6C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91C45" w14:textId="77777777" w:rsidR="00A40606" w:rsidRPr="00AD2185" w:rsidRDefault="00EE7A8D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5A36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AD2185" w14:paraId="52A39557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E2F8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704D5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136D2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0EF28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04DC8977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1334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EA19C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AB0D8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19C5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41DF89FF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2471D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EF5CE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8CA9D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1964C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1AAA7439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D1CE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6A155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7F705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C5D0C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313EBDD3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6089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93997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33D2E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EFA21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5A270A0F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5089D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85B63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68B1B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34FBF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6B5F5170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9B9B7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67A45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D8C45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B1FCA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39AD94E1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1359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71944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0A6F8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31 maja 2026 roku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14109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8CF82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690DC87B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4FE2" w14:textId="77777777" w:rsidR="00A40606" w:rsidRPr="00AD2185" w:rsidRDefault="00A40606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66A44" w14:textId="77777777" w:rsidR="00A40606" w:rsidRPr="00AD2185" w:rsidRDefault="00A40606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79264" w14:textId="77777777" w:rsidR="00A40606" w:rsidRPr="00AD2185" w:rsidRDefault="00A40606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B815" w14:textId="77777777" w:rsidR="00A40606" w:rsidRPr="00AD2185" w:rsidRDefault="00A40606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E5508" w:rsidRPr="00AD2185" w14:paraId="251449D0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0221" w14:textId="77777777" w:rsidR="00DE5508" w:rsidRPr="00AD2185" w:rsidRDefault="00DE5508" w:rsidP="008604B7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B97F5" w14:textId="77777777" w:rsidR="00DE5508" w:rsidRPr="00AD2185" w:rsidRDefault="00DE5508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Montaż i instalacja w miejscu wskazanym przez Zamawiającego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18864" w14:textId="77777777" w:rsidR="00DE5508" w:rsidRPr="00AD2185" w:rsidRDefault="00DE5508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A3DDE" w14:textId="77777777" w:rsidR="00DE5508" w:rsidRPr="00AD2185" w:rsidRDefault="00DE5508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70FF5" w:rsidRPr="004642BA" w14:paraId="2DFA09D4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07413" w14:textId="77777777" w:rsidR="00A70FF5" w:rsidRPr="004642BA" w:rsidRDefault="00A70FF5" w:rsidP="008604B7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1C9A2" w14:textId="77777777" w:rsidR="00A70FF5" w:rsidRPr="00A70FF5" w:rsidRDefault="00A70FF5" w:rsidP="008604B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A70FF5">
              <w:rPr>
                <w:rFonts w:ascii="Century Gothic" w:hAnsi="Century Gothic" w:cs="Calibri"/>
                <w:sz w:val="16"/>
                <w:szCs w:val="16"/>
              </w:rPr>
              <w:t>Oferowane urządzenie musi być wyrobem medycznym zgodnym z MDR 2017/745, oznakowanym CE, zdeklarowanym w EUDAMED lub URPL (jeżeli dotyczy) oraz wyprodukowanym przez producenta posiadającego certyfikat ISO 13485.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0FF55" w14:textId="77777777" w:rsidR="00A70FF5" w:rsidRPr="004642BA" w:rsidRDefault="00A70FF5" w:rsidP="008604B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642B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0B30" w14:textId="77777777" w:rsidR="00A70FF5" w:rsidRPr="004642BA" w:rsidRDefault="00A70FF5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6C57D83D" w14:textId="77777777" w:rsidR="00A40606" w:rsidRPr="00AD2185" w:rsidRDefault="00A40606" w:rsidP="008604B7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tbl>
      <w:tblPr>
        <w:tblW w:w="9640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820"/>
        <w:gridCol w:w="2551"/>
        <w:gridCol w:w="1559"/>
      </w:tblGrid>
      <w:tr w:rsidR="009B17F3" w:rsidRPr="00AD2185" w14:paraId="30371752" w14:textId="77777777" w:rsidTr="00DE5508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10F8E48" w14:textId="77777777" w:rsidR="009B17F3" w:rsidRPr="00AD2185" w:rsidRDefault="009B17F3" w:rsidP="008604B7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CD205D8" w14:textId="77777777" w:rsidR="009B17F3" w:rsidRPr="00AD2185" w:rsidRDefault="009B17F3" w:rsidP="008604B7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AD2185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9B17F3" w:rsidRPr="00AD2185" w14:paraId="26AB2E2E" w14:textId="77777777" w:rsidTr="00DE5508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C8680A7" w14:textId="77777777" w:rsidR="009B17F3" w:rsidRPr="00AD2185" w:rsidRDefault="009B17F3" w:rsidP="008604B7">
            <w:pPr>
              <w:pStyle w:val="Akapitzlist"/>
              <w:numPr>
                <w:ilvl w:val="0"/>
                <w:numId w:val="7"/>
              </w:numPr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  <w:vAlign w:val="center"/>
          </w:tcPr>
          <w:p w14:paraId="5F0254AB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77770154" w14:textId="77777777" w:rsidR="009B17F3" w:rsidRPr="00AD2185" w:rsidRDefault="009B17F3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B7AF239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AD2185" w14:paraId="3A399508" w14:textId="77777777" w:rsidTr="00DE5508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10175A67" w14:textId="77777777" w:rsidR="009B17F3" w:rsidRPr="00AD2185" w:rsidRDefault="009B17F3" w:rsidP="008604B7">
            <w:pPr>
              <w:pStyle w:val="Akapitzlist"/>
              <w:numPr>
                <w:ilvl w:val="0"/>
                <w:numId w:val="7"/>
              </w:numPr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6AF3E407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297FCCBE" w14:textId="77777777" w:rsidR="009B17F3" w:rsidRPr="00AD2185" w:rsidRDefault="009B17F3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26DE5397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AD2185" w14:paraId="64F2138D" w14:textId="77777777" w:rsidTr="00DE5508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4E173131" w14:textId="77777777" w:rsidR="009B17F3" w:rsidRPr="00AD2185" w:rsidRDefault="009B17F3" w:rsidP="008604B7">
            <w:pPr>
              <w:pStyle w:val="Akapitzlist"/>
              <w:numPr>
                <w:ilvl w:val="0"/>
                <w:numId w:val="7"/>
              </w:numPr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6AC7041B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6FF581CE" w14:textId="77777777" w:rsidR="009B17F3" w:rsidRPr="00AD2185" w:rsidRDefault="009B17F3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3881C1BC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AD2185" w14:paraId="1507D3DF" w14:textId="77777777" w:rsidTr="00DE5508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35E4E24A" w14:textId="77777777" w:rsidR="009B17F3" w:rsidRPr="00AD2185" w:rsidRDefault="009B17F3" w:rsidP="008604B7">
            <w:pPr>
              <w:pStyle w:val="Akapitzlist"/>
              <w:numPr>
                <w:ilvl w:val="0"/>
                <w:numId w:val="7"/>
              </w:numPr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28C9F119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Rejestracja Wykonawc</w:t>
            </w:r>
            <w:r w:rsidR="000A6F82">
              <w:rPr>
                <w:rFonts w:ascii="Century Gothic" w:hAnsi="Century Gothic"/>
                <w:sz w:val="16"/>
                <w:szCs w:val="16"/>
              </w:rPr>
              <w:t>y</w:t>
            </w:r>
            <w:r w:rsidRPr="00AD2185">
              <w:rPr>
                <w:rFonts w:ascii="Century Gothic" w:hAnsi="Century Gothic"/>
                <w:sz w:val="16"/>
                <w:szCs w:val="16"/>
              </w:rPr>
              <w:t xml:space="preserve"> w BDO</w:t>
            </w:r>
          </w:p>
        </w:tc>
        <w:tc>
          <w:tcPr>
            <w:tcW w:w="2551" w:type="dxa"/>
            <w:vAlign w:val="center"/>
          </w:tcPr>
          <w:p w14:paraId="6633191B" w14:textId="77777777" w:rsidR="009B17F3" w:rsidRPr="00AD2185" w:rsidRDefault="009B17F3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51571685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AD2185" w14:paraId="235D9BEB" w14:textId="77777777" w:rsidTr="00DE5508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6857C689" w14:textId="77777777" w:rsidR="009B17F3" w:rsidRPr="00AD2185" w:rsidRDefault="009B17F3" w:rsidP="008604B7">
            <w:pPr>
              <w:pStyle w:val="Akapitzlist"/>
              <w:numPr>
                <w:ilvl w:val="0"/>
                <w:numId w:val="7"/>
              </w:numPr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0A685C46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Deklaracja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60A8AF7C" w14:textId="77777777" w:rsidR="009B17F3" w:rsidRPr="00AD2185" w:rsidRDefault="009B17F3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426121E1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AD2185" w14:paraId="2360295E" w14:textId="77777777" w:rsidTr="00DE5508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59333E6B" w14:textId="77777777" w:rsidR="009B17F3" w:rsidRPr="00AD2185" w:rsidRDefault="009B17F3" w:rsidP="008604B7">
            <w:pPr>
              <w:pStyle w:val="Akapitzlist"/>
              <w:numPr>
                <w:ilvl w:val="0"/>
                <w:numId w:val="7"/>
              </w:numPr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1DEE639E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AD2185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AD2185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5D706895" w14:textId="77777777" w:rsidR="009B17F3" w:rsidRPr="00AD2185" w:rsidRDefault="009B17F3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3C690135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AD2185" w14:paraId="61ED24A2" w14:textId="77777777" w:rsidTr="00DE5508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3B1FD031" w14:textId="77777777" w:rsidR="009B17F3" w:rsidRPr="00AD2185" w:rsidRDefault="009B17F3" w:rsidP="008604B7">
            <w:pPr>
              <w:pStyle w:val="Akapitzlist"/>
              <w:numPr>
                <w:ilvl w:val="0"/>
                <w:numId w:val="7"/>
              </w:numPr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4E82C7DC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0A3A1785" w14:textId="77777777" w:rsidR="009B17F3" w:rsidRPr="00AD2185" w:rsidRDefault="009B17F3" w:rsidP="008604B7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71A4FF90" w14:textId="77777777" w:rsidR="009B17F3" w:rsidRPr="00AD2185" w:rsidRDefault="009B17F3" w:rsidP="008604B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61A3354A" w14:textId="77777777" w:rsidR="009B17F3" w:rsidRPr="00AD2185" w:rsidRDefault="009B17F3" w:rsidP="008604B7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p w14:paraId="4D403AF0" w14:textId="77777777" w:rsidR="00A40606" w:rsidRPr="00AD2185" w:rsidRDefault="00A40606" w:rsidP="008604B7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AD2185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3421E7F9" w14:textId="77777777" w:rsidR="00A40606" w:rsidRPr="00AD2185" w:rsidRDefault="00A40606" w:rsidP="008604B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13CD0CAF" w14:textId="77777777" w:rsidR="00A40606" w:rsidRPr="00AD2185" w:rsidRDefault="00A40606" w:rsidP="008604B7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AD2185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3C6C4527" w14:textId="77777777" w:rsidR="00A40606" w:rsidRPr="00AD2185" w:rsidRDefault="00A40606" w:rsidP="008604B7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AD2185">
        <w:rPr>
          <w:rFonts w:ascii="Century Gothic" w:hAnsi="Century Gothic"/>
          <w:sz w:val="16"/>
          <w:szCs w:val="16"/>
        </w:rPr>
        <w:lastRenderedPageBreak/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20A5D01F" w14:textId="77777777" w:rsidR="00A40606" w:rsidRPr="00AD2185" w:rsidRDefault="00A40606" w:rsidP="008604B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142DFEC5" w14:textId="77777777" w:rsidR="00A40606" w:rsidRPr="00AD2185" w:rsidRDefault="00A40606" w:rsidP="008604B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4393864F" w14:textId="77777777" w:rsidR="00A40606" w:rsidRPr="00AD2185" w:rsidRDefault="00A40606" w:rsidP="008604B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0D946E20" w14:textId="77777777" w:rsidR="00A40606" w:rsidRPr="00AD2185" w:rsidRDefault="00A40606" w:rsidP="008604B7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AD2185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12518AE8" w14:textId="77777777" w:rsidR="00A40606" w:rsidRPr="00AD2185" w:rsidRDefault="00A40606" w:rsidP="008604B7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AD2185">
        <w:rPr>
          <w:rFonts w:ascii="Century Gothic" w:hAnsi="Century Gothic"/>
          <w:sz w:val="16"/>
          <w:szCs w:val="16"/>
        </w:rPr>
        <w:t>Wykonawca</w:t>
      </w:r>
    </w:p>
    <w:p w14:paraId="5D4AB27B" w14:textId="77777777" w:rsidR="00A40606" w:rsidRPr="00AD2185" w:rsidRDefault="00A40606" w:rsidP="008604B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15AE0E79" w14:textId="77777777" w:rsidR="00A40606" w:rsidRPr="00AD2185" w:rsidRDefault="00A40606" w:rsidP="008604B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sectPr w:rsidR="00A40606" w:rsidRPr="00AD218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5716F" w14:textId="77777777" w:rsidR="001D2024" w:rsidRDefault="001D2024" w:rsidP="001A6EFC">
      <w:pPr>
        <w:spacing w:after="0" w:line="240" w:lineRule="auto"/>
      </w:pPr>
      <w:r>
        <w:separator/>
      </w:r>
    </w:p>
  </w:endnote>
  <w:endnote w:type="continuationSeparator" w:id="0">
    <w:p w14:paraId="502E3F0C" w14:textId="77777777" w:rsidR="001D2024" w:rsidRDefault="001D2024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3492B4" w14:textId="77777777" w:rsidR="001A6EFC" w:rsidRPr="001A6EFC" w:rsidRDefault="001A6EFC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6DECC925" w14:textId="77777777" w:rsidR="001A6EFC" w:rsidRDefault="001A6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9A8FC" w14:textId="77777777" w:rsidR="001D2024" w:rsidRDefault="001D2024" w:rsidP="001A6EFC">
      <w:pPr>
        <w:spacing w:after="0" w:line="240" w:lineRule="auto"/>
      </w:pPr>
      <w:r>
        <w:separator/>
      </w:r>
    </w:p>
  </w:footnote>
  <w:footnote w:type="continuationSeparator" w:id="0">
    <w:p w14:paraId="249B182E" w14:textId="77777777" w:rsidR="001D2024" w:rsidRDefault="001D2024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1A517" w14:textId="77777777" w:rsidR="001A6EFC" w:rsidRDefault="001A6EFC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1EB8F28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E58E3B8E"/>
    <w:lvl w:ilvl="0">
      <w:start w:val="6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0F432112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713F5E"/>
    <w:multiLevelType w:val="hybridMultilevel"/>
    <w:tmpl w:val="E5161F42"/>
    <w:lvl w:ilvl="0" w:tplc="F4DC3B7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4DC3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531143"/>
    <w:multiLevelType w:val="hybridMultilevel"/>
    <w:tmpl w:val="DFC2ABB8"/>
    <w:name w:val="WW8Num2"/>
    <w:lvl w:ilvl="0" w:tplc="DC8A2622">
      <w:start w:val="1"/>
      <w:numFmt w:val="decimal"/>
      <w:lvlText w:val="%1."/>
      <w:lvlJc w:val="left"/>
      <w:pPr>
        <w:tabs>
          <w:tab w:val="num" w:pos="-1980"/>
        </w:tabs>
        <w:ind w:left="360" w:hanging="360"/>
      </w:pPr>
      <w:rPr>
        <w:rFonts w:ascii="Calibri" w:hAnsi="Calibri" w:cs="Calibri" w:hint="default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630D25"/>
    <w:multiLevelType w:val="multilevel"/>
    <w:tmpl w:val="C9B23BC4"/>
    <w:lvl w:ilvl="0">
      <w:start w:val="4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991903629">
    <w:abstractNumId w:val="0"/>
  </w:num>
  <w:num w:numId="2" w16cid:durableId="1765490796">
    <w:abstractNumId w:val="5"/>
  </w:num>
  <w:num w:numId="3" w16cid:durableId="240141571">
    <w:abstractNumId w:val="6"/>
  </w:num>
  <w:num w:numId="4" w16cid:durableId="1605844381">
    <w:abstractNumId w:val="3"/>
  </w:num>
  <w:num w:numId="5" w16cid:durableId="297340769">
    <w:abstractNumId w:val="9"/>
  </w:num>
  <w:num w:numId="6" w16cid:durableId="1996567172">
    <w:abstractNumId w:val="8"/>
  </w:num>
  <w:num w:numId="7" w16cid:durableId="414281065">
    <w:abstractNumId w:val="1"/>
  </w:num>
  <w:num w:numId="8" w16cid:durableId="1112431455">
    <w:abstractNumId w:val="7"/>
  </w:num>
  <w:num w:numId="9" w16cid:durableId="266616874">
    <w:abstractNumId w:val="4"/>
  </w:num>
  <w:num w:numId="10" w16cid:durableId="16834356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60AEE"/>
    <w:rsid w:val="0006443B"/>
    <w:rsid w:val="000A6F82"/>
    <w:rsid w:val="000E3655"/>
    <w:rsid w:val="0011549A"/>
    <w:rsid w:val="001212A9"/>
    <w:rsid w:val="001A4F1E"/>
    <w:rsid w:val="001A6EFC"/>
    <w:rsid w:val="001D2024"/>
    <w:rsid w:val="002378CB"/>
    <w:rsid w:val="002B47BC"/>
    <w:rsid w:val="002B4A3B"/>
    <w:rsid w:val="002C024D"/>
    <w:rsid w:val="003069E5"/>
    <w:rsid w:val="00405C35"/>
    <w:rsid w:val="00463B69"/>
    <w:rsid w:val="00477B46"/>
    <w:rsid w:val="00497D28"/>
    <w:rsid w:val="00524791"/>
    <w:rsid w:val="005302D3"/>
    <w:rsid w:val="00551BD6"/>
    <w:rsid w:val="00562D49"/>
    <w:rsid w:val="005809FF"/>
    <w:rsid w:val="00583E5A"/>
    <w:rsid w:val="005C7A70"/>
    <w:rsid w:val="005E46B0"/>
    <w:rsid w:val="005E4A35"/>
    <w:rsid w:val="00614BA4"/>
    <w:rsid w:val="00630F8D"/>
    <w:rsid w:val="006338CE"/>
    <w:rsid w:val="00661609"/>
    <w:rsid w:val="006E67D3"/>
    <w:rsid w:val="00732159"/>
    <w:rsid w:val="00740064"/>
    <w:rsid w:val="007653F0"/>
    <w:rsid w:val="007E3C9E"/>
    <w:rsid w:val="007F5095"/>
    <w:rsid w:val="00825628"/>
    <w:rsid w:val="008604B7"/>
    <w:rsid w:val="00870A20"/>
    <w:rsid w:val="0087588B"/>
    <w:rsid w:val="008B0A90"/>
    <w:rsid w:val="008C0DD1"/>
    <w:rsid w:val="00957E6F"/>
    <w:rsid w:val="00967220"/>
    <w:rsid w:val="00994845"/>
    <w:rsid w:val="009A3DCE"/>
    <w:rsid w:val="009B17F3"/>
    <w:rsid w:val="00A0582A"/>
    <w:rsid w:val="00A327D9"/>
    <w:rsid w:val="00A40606"/>
    <w:rsid w:val="00A4561B"/>
    <w:rsid w:val="00A70FF5"/>
    <w:rsid w:val="00AB6A94"/>
    <w:rsid w:val="00AD01BB"/>
    <w:rsid w:val="00AD2185"/>
    <w:rsid w:val="00AE444F"/>
    <w:rsid w:val="00AF79C0"/>
    <w:rsid w:val="00B231B5"/>
    <w:rsid w:val="00B3312F"/>
    <w:rsid w:val="00BA34CE"/>
    <w:rsid w:val="00BE4844"/>
    <w:rsid w:val="00C41E63"/>
    <w:rsid w:val="00C533EF"/>
    <w:rsid w:val="00C57C80"/>
    <w:rsid w:val="00C8741F"/>
    <w:rsid w:val="00CD64A8"/>
    <w:rsid w:val="00CF16A4"/>
    <w:rsid w:val="00CF691B"/>
    <w:rsid w:val="00D140E4"/>
    <w:rsid w:val="00D2053D"/>
    <w:rsid w:val="00D44105"/>
    <w:rsid w:val="00D52BD8"/>
    <w:rsid w:val="00D93B4F"/>
    <w:rsid w:val="00DC6C26"/>
    <w:rsid w:val="00DD71A3"/>
    <w:rsid w:val="00DE5508"/>
    <w:rsid w:val="00EB28C9"/>
    <w:rsid w:val="00ED27B2"/>
    <w:rsid w:val="00ED6A7E"/>
    <w:rsid w:val="00EE7A8D"/>
    <w:rsid w:val="00F2465B"/>
    <w:rsid w:val="00F36FDA"/>
    <w:rsid w:val="00F438EB"/>
    <w:rsid w:val="00F47814"/>
    <w:rsid w:val="00F67D12"/>
    <w:rsid w:val="00F70B1E"/>
    <w:rsid w:val="00F73314"/>
    <w:rsid w:val="00F81AA2"/>
    <w:rsid w:val="00FE3BC2"/>
    <w:rsid w:val="00FF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305C1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paragraph" w:customStyle="1" w:styleId="Standard">
    <w:name w:val="Standard"/>
    <w:rsid w:val="00AD2185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Tabela-Siatka">
    <w:name w:val="Table Grid"/>
    <w:basedOn w:val="Standardowy"/>
    <w:uiPriority w:val="59"/>
    <w:rsid w:val="00FF6B01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5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1946</Words>
  <Characters>11680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14</cp:revision>
  <cp:lastPrinted>2026-02-10T13:36:00Z</cp:lastPrinted>
  <dcterms:created xsi:type="dcterms:W3CDTF">2026-02-16T10:13:00Z</dcterms:created>
  <dcterms:modified xsi:type="dcterms:W3CDTF">2026-02-26T07:08:00Z</dcterms:modified>
</cp:coreProperties>
</file>