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16ABB8" w14:textId="2C7D3456" w:rsidR="00D62E6E" w:rsidRPr="00926B32" w:rsidRDefault="00D62E6E" w:rsidP="00D62E6E">
      <w:pPr>
        <w:keepNext/>
        <w:spacing w:after="480" w:line="360" w:lineRule="auto"/>
        <w:jc w:val="right"/>
        <w:outlineLvl w:val="2"/>
        <w:rPr>
          <w:rFonts w:ascii="Times New Roman" w:eastAsia="Times New Roman" w:hAnsi="Times New Roman"/>
          <w:bCs/>
          <w:lang w:eastAsia="pl-PL"/>
        </w:rPr>
      </w:pPr>
      <w:r w:rsidRPr="00926B32">
        <w:rPr>
          <w:rFonts w:ascii="Times New Roman" w:eastAsia="Times New Roman" w:hAnsi="Times New Roman"/>
          <w:bCs/>
          <w:lang w:eastAsia="pl-PL"/>
        </w:rPr>
        <w:t xml:space="preserve">Załącznik nr </w:t>
      </w:r>
      <w:r w:rsidR="00B01D4E">
        <w:rPr>
          <w:rFonts w:ascii="Times New Roman" w:eastAsia="Times New Roman" w:hAnsi="Times New Roman"/>
          <w:bCs/>
          <w:lang w:eastAsia="pl-PL"/>
        </w:rPr>
        <w:t>6</w:t>
      </w:r>
      <w:r w:rsidRPr="00926B32">
        <w:rPr>
          <w:rFonts w:ascii="Times New Roman" w:eastAsia="Times New Roman" w:hAnsi="Times New Roman"/>
          <w:bCs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926B32" w14:paraId="53B27B89" w14:textId="77777777" w:rsidTr="00D62E6E">
        <w:tc>
          <w:tcPr>
            <w:tcW w:w="2800" w:type="dxa"/>
          </w:tcPr>
          <w:p w14:paraId="5BC67966" w14:textId="77777777" w:rsidR="00D62E6E" w:rsidRPr="00926B32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926B32">
              <w:rPr>
                <w:rFonts w:ascii="Times New Roman" w:hAnsi="Times New Roman"/>
                <w:b/>
              </w:rPr>
              <w:t>Wykonawca</w:t>
            </w:r>
            <w:r w:rsidRPr="00926B32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6272" w:type="dxa"/>
          </w:tcPr>
          <w:p w14:paraId="682C29CD" w14:textId="77777777" w:rsidR="00D62E6E" w:rsidRPr="00926B32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014C7EF5" w14:textId="77777777" w:rsidR="00D62E6E" w:rsidRPr="00926B32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EAF3C8A" w14:textId="77777777" w:rsidR="00D62E6E" w:rsidRPr="00926B32" w:rsidRDefault="00D62E6E" w:rsidP="00D62E6E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[nazwa, adres,</w:t>
            </w:r>
            <w:r w:rsidRPr="00926B32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w zależności od podmiotu: NIP/PESEL, KRS/CEiDG]</w:t>
            </w:r>
          </w:p>
        </w:tc>
      </w:tr>
      <w:tr w:rsidR="00D62E6E" w:rsidRPr="00926B32" w14:paraId="73622F6D" w14:textId="77777777" w:rsidTr="00D62E6E">
        <w:tc>
          <w:tcPr>
            <w:tcW w:w="2800" w:type="dxa"/>
          </w:tcPr>
          <w:p w14:paraId="013A1076" w14:textId="77777777" w:rsidR="00D62E6E" w:rsidRPr="00926B32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926B32">
              <w:rPr>
                <w:rFonts w:ascii="Times New Roman" w:hAnsi="Times New Roman"/>
              </w:rPr>
              <w:t>reprezentowany przez:</w:t>
            </w:r>
          </w:p>
        </w:tc>
        <w:tc>
          <w:tcPr>
            <w:tcW w:w="6272" w:type="dxa"/>
          </w:tcPr>
          <w:p w14:paraId="2B96429B" w14:textId="77777777" w:rsidR="00D62E6E" w:rsidRPr="00926B32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3E85EF94" w14:textId="77777777" w:rsidR="00D62E6E" w:rsidRPr="00926B32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344D9BE" w14:textId="77777777" w:rsidR="00D62E6E" w:rsidRPr="00926B32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</w:rPr>
            </w:pP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[</w:t>
            </w:r>
            <w:r w:rsidRPr="00926B32">
              <w:rPr>
                <w:rFonts w:ascii="Times New Roman" w:hAnsi="Times New Roman"/>
                <w:iCs/>
              </w:rPr>
              <w:t>imię, nazwisko, stanowisko/podstawa do reprezentacji</w:t>
            </w: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</w:tbl>
    <w:p w14:paraId="18C26DE6" w14:textId="77777777" w:rsidR="00BC121E" w:rsidRPr="00926B32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5C1DC8" w:rsidRPr="00926B32" w14:paraId="74FAF7BA" w14:textId="77777777" w:rsidTr="007C6EA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5FEC96C" w14:textId="77777777" w:rsidR="005C1DC8" w:rsidRPr="00926B32" w:rsidRDefault="005C1DC8" w:rsidP="007C6EA9">
            <w:pPr>
              <w:spacing w:before="120" w:after="120" w:line="276" w:lineRule="auto"/>
              <w:jc w:val="center"/>
              <w:rPr>
                <w:rFonts w:ascii="Times New Roman" w:eastAsia="Times New Roman" w:hAnsi="Times New Roman"/>
                <w:b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/>
                <w:lang w:eastAsia="pl-PL"/>
              </w:rPr>
              <w:t xml:space="preserve">OŚWIADCZENIE WYKONAWCY </w:t>
            </w:r>
          </w:p>
          <w:p w14:paraId="4A822F44" w14:textId="77777777" w:rsidR="005C1DC8" w:rsidRPr="00926B32" w:rsidRDefault="005C1DC8" w:rsidP="007C6EA9">
            <w:pPr>
              <w:spacing w:after="120" w:line="36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składane w zakresie art. 108 ust. 1 pkt. 5 ustawy z dnia 11 września 2019 r. Prawo zamówień publicznych (t.j. Dz. U. z 2024 poz. 1320) (dalej jako: ustawa Pzp), dotyczące:</w:t>
            </w:r>
          </w:p>
          <w:p w14:paraId="7F5C276E" w14:textId="77777777" w:rsidR="005C1DC8" w:rsidRPr="00926B32" w:rsidRDefault="005C1DC8" w:rsidP="007C6EA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/>
                <w:lang w:eastAsia="pl-PL"/>
              </w:rPr>
              <w:t xml:space="preserve">przynależności lub braku przynależności do grupy kapitałowej </w:t>
            </w:r>
          </w:p>
          <w:p w14:paraId="0D619E1A" w14:textId="77777777" w:rsidR="005C1DC8" w:rsidRPr="00926B32" w:rsidRDefault="005C1DC8" w:rsidP="007C6EA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5AFE81D2" w14:textId="77777777" w:rsidR="00BC121E" w:rsidRPr="00926B32" w:rsidRDefault="005C1DC8" w:rsidP="00D62E6E">
      <w:pPr>
        <w:spacing w:before="600" w:after="120" w:line="360" w:lineRule="auto"/>
        <w:jc w:val="both"/>
        <w:rPr>
          <w:rFonts w:ascii="Times New Roman" w:eastAsia="Times New Roman" w:hAnsi="Times New Roman"/>
          <w:lang w:eastAsia="pl-PL"/>
        </w:rPr>
      </w:pPr>
      <w:r w:rsidRPr="00926B32">
        <w:rPr>
          <w:rFonts w:ascii="Times New Roman" w:eastAsia="Times New Roman" w:hAnsi="Times New Roman"/>
          <w:lang w:eastAsia="pl-PL"/>
        </w:rPr>
        <w:t xml:space="preserve"> </w:t>
      </w:r>
      <w:r w:rsidR="00C93F0A" w:rsidRPr="00926B32">
        <w:rPr>
          <w:rFonts w:ascii="Times New Roman" w:eastAsia="Times New Roman" w:hAnsi="Times New Roman"/>
          <w:lang w:eastAsia="pl-PL"/>
        </w:rPr>
        <w:t>N</w:t>
      </w:r>
      <w:r w:rsidR="00BC121E" w:rsidRPr="00926B32">
        <w:rPr>
          <w:rFonts w:ascii="Times New Roman" w:eastAsia="Times New Roman" w:hAnsi="Times New Roman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926B32" w14:paraId="718B71E0" w14:textId="77777777" w:rsidTr="00D62E6E">
        <w:tc>
          <w:tcPr>
            <w:tcW w:w="2269" w:type="dxa"/>
          </w:tcPr>
          <w:p w14:paraId="70C73AD0" w14:textId="77777777" w:rsidR="00D62E6E" w:rsidRPr="00926B32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2628427D" w14:textId="23BD7D60" w:rsidR="00D62E6E" w:rsidRPr="00926B32" w:rsidRDefault="0027439C" w:rsidP="00BD0FB2">
            <w:pPr>
              <w:spacing w:after="120" w:line="276" w:lineRule="auto"/>
              <w:contextualSpacing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27439C">
              <w:rPr>
                <w:rFonts w:ascii="Times New Roman" w:eastAsia="Times New Roman" w:hAnsi="Times New Roman"/>
                <w:b/>
                <w:bCs/>
                <w:lang w:eastAsia="pl-PL"/>
              </w:rPr>
              <w:t>Zakup zestawu 2 Holterów RR oraz centrali do odczytywania wyników,  zestawu 5 Holterów EKG oraz centrali do odczytywania wyników oraz mobilnych monitorów parametrów życiowych, w ramach realizacji zadania: Kompleksowy program rozwoju opieki nad pacjentem kardiologicznym w Szpitalu Wojewódzkim w Poznaniu</w:t>
            </w:r>
          </w:p>
        </w:tc>
      </w:tr>
      <w:tr w:rsidR="005C1DC8" w:rsidRPr="00926B32" w14:paraId="1ABBF81C" w14:textId="77777777" w:rsidTr="007C6EA9">
        <w:tc>
          <w:tcPr>
            <w:tcW w:w="2269" w:type="dxa"/>
          </w:tcPr>
          <w:p w14:paraId="0D9C8E9F" w14:textId="77777777" w:rsidR="005C1DC8" w:rsidRPr="00926B32" w:rsidRDefault="005C1DC8" w:rsidP="007C6EA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4A182122" w14:textId="1078B4FD" w:rsidR="005C1DC8" w:rsidRPr="00926B32" w:rsidRDefault="005C1DC8" w:rsidP="007C6EA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SZW/DZP/</w:t>
            </w:r>
            <w:r w:rsidR="006133F9">
              <w:rPr>
                <w:rFonts w:ascii="Times New Roman" w:eastAsia="Times New Roman" w:hAnsi="Times New Roman"/>
                <w:bCs/>
                <w:lang w:eastAsia="pl-PL"/>
              </w:rPr>
              <w:t>1</w:t>
            </w:r>
            <w:r w:rsidR="0027439C">
              <w:rPr>
                <w:rFonts w:ascii="Times New Roman" w:eastAsia="Times New Roman" w:hAnsi="Times New Roman"/>
                <w:bCs/>
                <w:lang w:eastAsia="pl-PL"/>
              </w:rPr>
              <w:t>8</w:t>
            </w:r>
            <w:r w:rsidR="006133F9">
              <w:rPr>
                <w:rFonts w:ascii="Times New Roman" w:eastAsia="Times New Roman" w:hAnsi="Times New Roman"/>
                <w:bCs/>
                <w:lang w:eastAsia="pl-PL"/>
              </w:rPr>
              <w:t>/2026</w:t>
            </w:r>
          </w:p>
        </w:tc>
      </w:tr>
    </w:tbl>
    <w:p w14:paraId="382A0D15" w14:textId="77777777" w:rsidR="00BC121E" w:rsidRPr="00926B32" w:rsidRDefault="005C1DC8" w:rsidP="00D62E6E">
      <w:pPr>
        <w:spacing w:before="240" w:after="120" w:line="360" w:lineRule="auto"/>
        <w:jc w:val="both"/>
        <w:rPr>
          <w:rFonts w:ascii="Times New Roman" w:eastAsia="Times New Roman" w:hAnsi="Times New Roman"/>
          <w:bCs/>
          <w:lang w:eastAsia="pl-PL"/>
        </w:rPr>
      </w:pPr>
      <w:r w:rsidRPr="00926B32">
        <w:rPr>
          <w:rFonts w:ascii="Times New Roman" w:eastAsia="Times New Roman" w:hAnsi="Times New Roman"/>
          <w:lang w:eastAsia="pl-PL"/>
        </w:rPr>
        <w:t xml:space="preserve"> </w:t>
      </w:r>
      <w:r w:rsidR="00BC121E" w:rsidRPr="00926B32">
        <w:rPr>
          <w:rFonts w:ascii="Times New Roman" w:eastAsia="Times New Roman" w:hAnsi="Times New Roman"/>
          <w:lang w:eastAsia="pl-PL"/>
        </w:rPr>
        <w:t xml:space="preserve">prowadzonego przez </w:t>
      </w:r>
      <w:r w:rsidRPr="00926B32">
        <w:rPr>
          <w:rFonts w:ascii="Times New Roman" w:eastAsia="Times New Roman" w:hAnsi="Times New Roman"/>
          <w:b/>
          <w:lang w:eastAsia="pl-PL"/>
        </w:rPr>
        <w:t>SZPITAL WOJEWÓDZKI W POZNANIU</w:t>
      </w:r>
      <w:r w:rsidR="00BC121E" w:rsidRPr="00926B32">
        <w:rPr>
          <w:rFonts w:ascii="Times New Roman" w:eastAsia="Times New Roman" w:hAnsi="Times New Roman"/>
          <w:b/>
          <w:lang w:eastAsia="pl-PL"/>
        </w:rPr>
        <w:t>,</w:t>
      </w:r>
      <w:r w:rsidR="00BC121E" w:rsidRPr="00926B32">
        <w:rPr>
          <w:rFonts w:ascii="Times New Roman" w:eastAsia="Times New Roman" w:hAnsi="Times New Roman"/>
          <w:lang w:eastAsia="pl-PL"/>
        </w:rPr>
        <w:t xml:space="preserve"> oświadczam</w:t>
      </w:r>
      <w:r w:rsidR="00BC121E" w:rsidRPr="00926B32">
        <w:rPr>
          <w:rFonts w:ascii="Times New Roman" w:eastAsia="Times New Roman" w:hAnsi="Times New Roman"/>
          <w:bCs/>
          <w:lang w:eastAsia="pl-PL"/>
        </w:rPr>
        <w:t>, że:</w:t>
      </w:r>
    </w:p>
    <w:p w14:paraId="4044C056" w14:textId="4CFC2270" w:rsidR="00BC121E" w:rsidRPr="00926B32" w:rsidRDefault="0027439C" w:rsidP="00D62E6E">
      <w:pPr>
        <w:spacing w:after="120" w:line="360" w:lineRule="auto"/>
        <w:jc w:val="both"/>
        <w:rPr>
          <w:rFonts w:ascii="Times New Roman" w:eastAsia="Times New Roman" w:hAnsi="Times New Roman"/>
          <w:b/>
          <w:bCs/>
          <w:u w:val="single"/>
          <w:lang w:eastAsia="pl-PL"/>
        </w:rPr>
      </w:pPr>
      <w:r>
        <w:rPr>
          <w:rFonts w:ascii="Times New Roman" w:eastAsia="Times New Roman" w:hAnsi="Times New Roman"/>
          <w:b/>
          <w:bCs/>
        </w:rPr>
        <w:pict w14:anchorId="07F0DA6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pt;height:17.25pt">
            <v:imagedata r:id="rId8" o:title=""/>
          </v:shape>
        </w:pict>
      </w:r>
      <w:r w:rsidR="00BC121E" w:rsidRPr="00926B32">
        <w:rPr>
          <w:rFonts w:ascii="Times New Roman" w:eastAsia="Times New Roman" w:hAnsi="Times New Roman"/>
          <w:lang w:eastAsia="pl-PL"/>
        </w:rPr>
        <w:t xml:space="preserve">do tej samej grupy kapitałowej, w rozumieniu ustawy z dnia 16 lutego 2007 r. </w:t>
      </w:r>
      <w:r w:rsidR="00D62E6E" w:rsidRPr="00926B32">
        <w:rPr>
          <w:rFonts w:ascii="Times New Roman" w:eastAsia="Times New Roman" w:hAnsi="Times New Roman"/>
          <w:lang w:eastAsia="pl-PL"/>
        </w:rPr>
        <w:t xml:space="preserve"> </w:t>
      </w:r>
      <w:r w:rsidR="00BC121E" w:rsidRPr="00926B32">
        <w:rPr>
          <w:rFonts w:ascii="Times New Roman" w:eastAsia="Times New Roman" w:hAnsi="Times New Roman"/>
          <w:lang w:eastAsia="pl-PL"/>
        </w:rPr>
        <w:t>o ochronie konkurencji i konsumentów (</w:t>
      </w:r>
      <w:r w:rsidR="00C93F0A" w:rsidRPr="00926B32">
        <w:rPr>
          <w:rFonts w:ascii="Times New Roman" w:eastAsia="Times New Roman" w:hAnsi="Times New Roman"/>
          <w:lang w:eastAsia="pl-PL"/>
        </w:rPr>
        <w:t>t.j. Dz.U. z 2023r. poz. 1689</w:t>
      </w:r>
      <w:r w:rsidR="00BC121E" w:rsidRPr="00926B32">
        <w:rPr>
          <w:rFonts w:ascii="Times New Roman" w:eastAsia="Times New Roman" w:hAnsi="Times New Roman"/>
          <w:lang w:eastAsia="pl-PL"/>
        </w:rPr>
        <w:t xml:space="preserve">), z innym Wykonawcą, który złożył odrębną ofertę </w:t>
      </w:r>
      <w:r w:rsidR="00926B32">
        <w:rPr>
          <w:rFonts w:ascii="Times New Roman" w:eastAsia="Times New Roman" w:hAnsi="Times New Roman"/>
          <w:lang w:eastAsia="pl-PL"/>
        </w:rPr>
        <w:br/>
      </w:r>
      <w:r w:rsidR="00BC121E" w:rsidRPr="00926B32">
        <w:rPr>
          <w:rFonts w:ascii="Times New Roman" w:eastAsia="Times New Roman" w:hAnsi="Times New Roman"/>
          <w:lang w:eastAsia="pl-PL"/>
        </w:rPr>
        <w:t>w niniejszym postępowaniu</w:t>
      </w:r>
      <w:r w:rsidR="00067B62" w:rsidRPr="00926B32">
        <w:rPr>
          <w:rFonts w:ascii="Times New Roman" w:eastAsia="Times New Roman" w:hAnsi="Times New Roman"/>
          <w:lang w:eastAsia="pl-PL"/>
        </w:rPr>
        <w:t>.</w:t>
      </w:r>
    </w:p>
    <w:p w14:paraId="289377B0" w14:textId="4E57015E" w:rsidR="00BC121E" w:rsidRPr="00926B32" w:rsidRDefault="0027439C" w:rsidP="00D62E6E">
      <w:pPr>
        <w:spacing w:after="120" w:line="360" w:lineRule="auto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b/>
          <w:bCs/>
        </w:rPr>
        <w:pict w14:anchorId="3DF7D6AC">
          <v:shape id="_x0000_i1026" type="#_x0000_t75" style="width:453pt;height:17.25pt">
            <v:imagedata r:id="rId9" o:title=""/>
          </v:shape>
        </w:pict>
      </w:r>
      <w:r w:rsidR="00BC121E" w:rsidRPr="00926B32">
        <w:rPr>
          <w:rFonts w:ascii="Times New Roman" w:eastAsia="Times New Roman" w:hAnsi="Times New Roman"/>
          <w:lang w:eastAsia="pl-PL"/>
        </w:rPr>
        <w:t xml:space="preserve">do tej samej grupy kapitałowej, w rozumieniu ustawy z dnia 16 lutego 2007 r. </w:t>
      </w:r>
      <w:r w:rsidR="00926B32">
        <w:rPr>
          <w:rFonts w:ascii="Times New Roman" w:eastAsia="Times New Roman" w:hAnsi="Times New Roman"/>
          <w:lang w:eastAsia="pl-PL"/>
        </w:rPr>
        <w:t xml:space="preserve"> </w:t>
      </w:r>
      <w:r w:rsidR="00BC121E" w:rsidRPr="00926B32">
        <w:rPr>
          <w:rFonts w:ascii="Times New Roman" w:eastAsia="Times New Roman" w:hAnsi="Times New Roman"/>
          <w:lang w:eastAsia="pl-PL"/>
        </w:rPr>
        <w:t>o ochronie konkurencji i konsumentów (</w:t>
      </w:r>
      <w:r w:rsidR="00C93F0A" w:rsidRPr="00926B32">
        <w:rPr>
          <w:rFonts w:ascii="Times New Roman" w:eastAsia="Times New Roman" w:hAnsi="Times New Roman"/>
          <w:lang w:eastAsia="pl-PL"/>
        </w:rPr>
        <w:t>t.j. Dz.U. z 2023r. poz. 1689</w:t>
      </w:r>
      <w:r w:rsidR="00BC121E" w:rsidRPr="00926B32">
        <w:rPr>
          <w:rFonts w:ascii="Times New Roman" w:eastAsia="Times New Roman" w:hAnsi="Times New Roman"/>
          <w:lang w:eastAsia="pl-PL"/>
        </w:rPr>
        <w:t xml:space="preserve">), z innym Wykonawcą, który złożył odrębną ofertę </w:t>
      </w:r>
      <w:r w:rsidR="00926B32">
        <w:rPr>
          <w:rFonts w:ascii="Times New Roman" w:eastAsia="Times New Roman" w:hAnsi="Times New Roman"/>
          <w:lang w:eastAsia="pl-PL"/>
        </w:rPr>
        <w:br/>
      </w:r>
      <w:r w:rsidR="00BC121E" w:rsidRPr="00926B32">
        <w:rPr>
          <w:rFonts w:ascii="Times New Roman" w:eastAsia="Times New Roman" w:hAnsi="Times New Roman"/>
          <w:lang w:eastAsia="pl-PL"/>
        </w:rPr>
        <w:t>w niniejszym postępowaniu.</w:t>
      </w:r>
    </w:p>
    <w:p w14:paraId="3C63699D" w14:textId="77777777" w:rsidR="00BF69A4" w:rsidRPr="00926B32" w:rsidRDefault="00BF69A4" w:rsidP="00D62E6E">
      <w:pPr>
        <w:spacing w:before="240" w:after="120" w:line="360" w:lineRule="auto"/>
        <w:jc w:val="both"/>
        <w:rPr>
          <w:rFonts w:ascii="Times New Roman" w:eastAsia="Times New Roman" w:hAnsi="Times New Roman"/>
          <w:lang w:eastAsia="pl-PL"/>
        </w:rPr>
      </w:pPr>
      <w:r w:rsidRPr="00926B32">
        <w:rPr>
          <w:rFonts w:ascii="Times New Roman" w:eastAsia="Times New Roman" w:hAnsi="Times New Roman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2735"/>
        <w:gridCol w:w="5513"/>
      </w:tblGrid>
      <w:tr w:rsidR="00BC121E" w:rsidRPr="00926B32" w14:paraId="3A455C2F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D77B3C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9F866A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F44D46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Adres podmiotu</w:t>
            </w:r>
          </w:p>
        </w:tc>
      </w:tr>
      <w:tr w:rsidR="00BC121E" w:rsidRPr="00926B32" w14:paraId="4FD84CB9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EE4FA5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lastRenderedPageBreak/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214E0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7CE75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BC121E" w:rsidRPr="00926B32" w14:paraId="53B6DB1C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04368A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D241A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EB65C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657715FE" w14:textId="77777777" w:rsidR="0050714B" w:rsidRDefault="0050714B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Times New Roman" w:eastAsia="Times New Roman" w:hAnsi="Times New Roman"/>
          <w:u w:val="single"/>
          <w:lang w:eastAsia="pl-PL"/>
        </w:rPr>
      </w:pPr>
    </w:p>
    <w:p w14:paraId="2900AC65" w14:textId="1BE619C3" w:rsidR="00BC121E" w:rsidRPr="00926B32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Times New Roman" w:eastAsia="Times New Roman" w:hAnsi="Times New Roman"/>
          <w:u w:val="single"/>
          <w:lang w:eastAsia="pl-PL"/>
        </w:rPr>
      </w:pPr>
      <w:r w:rsidRPr="00926B32">
        <w:rPr>
          <w:rFonts w:ascii="Times New Roman" w:eastAsia="Times New Roman" w:hAnsi="Times New Roman"/>
          <w:u w:val="single"/>
          <w:lang w:eastAsia="pl-PL"/>
        </w:rPr>
        <w:t>Uwaga</w:t>
      </w:r>
    </w:p>
    <w:p w14:paraId="19E275C3" w14:textId="77777777" w:rsidR="00BC121E" w:rsidRPr="00926B32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Times New Roman" w:eastAsia="Times New Roman" w:hAnsi="Times New Roman"/>
          <w:iCs/>
          <w:lang w:eastAsia="pl-PL"/>
        </w:rPr>
      </w:pPr>
      <w:r w:rsidRPr="00926B32">
        <w:rPr>
          <w:rFonts w:ascii="Times New Roman" w:eastAsia="Times New Roman" w:hAnsi="Times New Roman"/>
          <w:iCs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1FCC6FDE" w14:textId="77777777" w:rsidR="00067B62" w:rsidRPr="00926B3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Times New Roman" w:eastAsia="Times New Roman" w:hAnsi="Times New Roman"/>
          <w:b/>
          <w:bCs/>
          <w:color w:val="0070C0"/>
          <w:vertAlign w:val="superscript"/>
          <w:lang w:eastAsia="pl-PL"/>
        </w:rPr>
      </w:pPr>
      <w:r w:rsidRPr="00926B32">
        <w:rPr>
          <w:rFonts w:ascii="Times New Roman" w:eastAsia="Times New Roman" w:hAnsi="Times New Roman"/>
          <w:color w:val="0070C0"/>
          <w:lang w:eastAsia="pl-PL"/>
        </w:rPr>
        <w:t>*</w:t>
      </w:r>
      <w:r w:rsidRPr="00926B32">
        <w:rPr>
          <w:rFonts w:ascii="Times New Roman" w:eastAsia="Times New Roman" w:hAnsi="Times New Roman"/>
          <w:color w:val="0070C0"/>
          <w:vertAlign w:val="subscript"/>
          <w:lang w:eastAsia="pl-PL"/>
        </w:rPr>
        <w:t xml:space="preserve"> </w:t>
      </w:r>
      <w:r w:rsidRPr="00926B32">
        <w:rPr>
          <w:rFonts w:ascii="Times New Roman" w:eastAsia="Times New Roman" w:hAnsi="Times New Roman"/>
          <w:color w:val="0070C0"/>
          <w:lang w:eastAsia="pl-PL"/>
        </w:rPr>
        <w:t>Należy zaznaczyć właściwe lub niepotrzebne skreślić</w:t>
      </w:r>
    </w:p>
    <w:p w14:paraId="00EC49B4" w14:textId="77777777" w:rsidR="00067B62" w:rsidRPr="00926B32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Times New Roman" w:eastAsia="Times New Roman" w:hAnsi="Times New Roman"/>
          <w:iCs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926B32" w14:paraId="657CCBF1" w14:textId="77777777" w:rsidTr="00620E37">
        <w:tc>
          <w:tcPr>
            <w:tcW w:w="2660" w:type="dxa"/>
          </w:tcPr>
          <w:p w14:paraId="03D43EC2" w14:textId="77777777" w:rsidR="00BC121E" w:rsidRPr="00926B32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00784D15" w14:textId="77777777" w:rsidR="00BC121E" w:rsidRPr="00926B32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</w:t>
            </w:r>
          </w:p>
          <w:p w14:paraId="2231CADF" w14:textId="77777777" w:rsidR="00BC121E" w:rsidRPr="00926B32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iCs/>
                <w:lang w:eastAsia="pl-PL"/>
              </w:rPr>
              <w:t>[</w:t>
            </w:r>
            <w:r w:rsidR="00BC121E" w:rsidRPr="00926B32">
              <w:rPr>
                <w:rFonts w:ascii="Times New Roman" w:eastAsia="Times New Roman" w:hAnsi="Times New Roman"/>
                <w:iCs/>
                <w:lang w:eastAsia="pl-PL"/>
              </w:rPr>
              <w:t>data</w:t>
            </w:r>
            <w:r w:rsidRPr="00926B32">
              <w:rPr>
                <w:rFonts w:ascii="Times New Roman" w:eastAsia="Times New Roman" w:hAnsi="Times New Roman"/>
                <w:iCs/>
                <w:lang w:eastAsia="pl-PL"/>
              </w:rPr>
              <w:t>]</w:t>
            </w:r>
          </w:p>
        </w:tc>
        <w:tc>
          <w:tcPr>
            <w:tcW w:w="6662" w:type="dxa"/>
          </w:tcPr>
          <w:p w14:paraId="6B4095F8" w14:textId="77777777" w:rsidR="00BC121E" w:rsidRPr="00926B32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27C62D84" w14:textId="77777777" w:rsidR="00BC121E" w:rsidRPr="00926B32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78CCD7B9" w14:textId="1BBC1A81" w:rsidR="00BC121E" w:rsidRPr="00926B32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iCs/>
                <w:lang w:eastAsia="pl-PL"/>
              </w:rPr>
              <w:t>[</w:t>
            </w:r>
            <w:r w:rsidR="005C1DC8" w:rsidRPr="00926B32">
              <w:rPr>
                <w:rFonts w:ascii="Times New Roman" w:eastAsia="Times New Roman" w:hAnsi="Times New Roman"/>
                <w:iCs/>
                <w:lang w:eastAsia="pl-PL"/>
              </w:rPr>
              <w:t xml:space="preserve">kwalifikowany podpis elektroniczny </w:t>
            </w:r>
            <w:r w:rsidR="00BC121E" w:rsidRPr="00926B32">
              <w:rPr>
                <w:rFonts w:ascii="Times New Roman" w:eastAsia="Times New Roman" w:hAnsi="Times New Roman"/>
                <w:iCs/>
                <w:lang w:eastAsia="pl-PL"/>
              </w:rPr>
              <w:t xml:space="preserve">osoby / osób uprawnionych </w:t>
            </w:r>
            <w:r w:rsidR="00926B32">
              <w:rPr>
                <w:rFonts w:ascii="Times New Roman" w:eastAsia="Times New Roman" w:hAnsi="Times New Roman"/>
                <w:iCs/>
                <w:lang w:eastAsia="pl-PL"/>
              </w:rPr>
              <w:br/>
            </w:r>
            <w:r w:rsidR="00BC121E" w:rsidRPr="00926B32">
              <w:rPr>
                <w:rFonts w:ascii="Times New Roman" w:eastAsia="Times New Roman" w:hAnsi="Times New Roman"/>
                <w:iCs/>
                <w:lang w:eastAsia="pl-PL"/>
              </w:rPr>
              <w:t>do reprezentacji Wykonawcy</w:t>
            </w:r>
            <w:r w:rsidRPr="00926B32">
              <w:rPr>
                <w:rFonts w:ascii="Times New Roman" w:eastAsia="Times New Roman" w:hAnsi="Times New Roman"/>
                <w:iCs/>
                <w:lang w:eastAsia="pl-PL"/>
              </w:rPr>
              <w:t>]</w:t>
            </w:r>
          </w:p>
        </w:tc>
      </w:tr>
    </w:tbl>
    <w:p w14:paraId="7FA8C094" w14:textId="77777777" w:rsidR="00106AC7" w:rsidRPr="00926B32" w:rsidRDefault="00106AC7" w:rsidP="00BC121E">
      <w:pPr>
        <w:rPr>
          <w:rFonts w:ascii="Times New Roman" w:hAnsi="Times New Roman"/>
        </w:rPr>
      </w:pPr>
    </w:p>
    <w:sectPr w:rsidR="00106AC7" w:rsidRPr="00926B32" w:rsidSect="004B1027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8182E1" w14:textId="77777777" w:rsidR="00713F62" w:rsidRDefault="00713F62">
      <w:r>
        <w:separator/>
      </w:r>
    </w:p>
  </w:endnote>
  <w:endnote w:type="continuationSeparator" w:id="0">
    <w:p w14:paraId="1FFD55C6" w14:textId="77777777" w:rsidR="00713F62" w:rsidRDefault="00713F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EBCE6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659D0F5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7A91F5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333E0400" w14:textId="4D982046" w:rsidR="009A4CD3" w:rsidRDefault="007C40D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6335CC2" wp14:editId="7918F5BC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637934797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C49699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6D2C3CFB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584074" w14:textId="77777777" w:rsidR="005C1DC8" w:rsidRDefault="005C1DC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7DF0F4" w14:textId="77777777" w:rsidR="00713F62" w:rsidRDefault="00713F62">
      <w:r>
        <w:separator/>
      </w:r>
    </w:p>
  </w:footnote>
  <w:footnote w:type="continuationSeparator" w:id="0">
    <w:p w14:paraId="7ECDEE11" w14:textId="77777777" w:rsidR="00713F62" w:rsidRDefault="00713F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CFD313" w14:textId="77777777" w:rsidR="005C1DC8" w:rsidRDefault="005C1DC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029FC0" w14:textId="27C1793C" w:rsidR="005C1DC8" w:rsidRDefault="00F70835">
    <w:pPr>
      <w:pStyle w:val="Nagwek"/>
    </w:pPr>
    <w:r>
      <w:rPr>
        <w:noProof/>
      </w:rPr>
      <w:drawing>
        <wp:inline distT="0" distB="0" distL="0" distR="0" wp14:anchorId="5608614C" wp14:editId="7CCF4769">
          <wp:extent cx="5759450" cy="742315"/>
          <wp:effectExtent l="0" t="0" r="0" b="635"/>
          <wp:docPr id="521750755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7423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0DCC95" w14:textId="77777777" w:rsidR="005C1DC8" w:rsidRDefault="005C1DC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54888587">
    <w:abstractNumId w:val="13"/>
  </w:num>
  <w:num w:numId="2" w16cid:durableId="1411778264">
    <w:abstractNumId w:val="0"/>
  </w:num>
  <w:num w:numId="3" w16cid:durableId="924146332">
    <w:abstractNumId w:val="11"/>
  </w:num>
  <w:num w:numId="4" w16cid:durableId="1317881161">
    <w:abstractNumId w:val="8"/>
  </w:num>
  <w:num w:numId="5" w16cid:durableId="996150458">
    <w:abstractNumId w:val="7"/>
  </w:num>
  <w:num w:numId="6" w16cid:durableId="1764034551">
    <w:abstractNumId w:val="1"/>
  </w:num>
  <w:num w:numId="7" w16cid:durableId="1004934730">
    <w:abstractNumId w:val="6"/>
  </w:num>
  <w:num w:numId="8" w16cid:durableId="1136220511">
    <w:abstractNumId w:val="3"/>
  </w:num>
  <w:num w:numId="9" w16cid:durableId="1645889712">
    <w:abstractNumId w:val="2"/>
  </w:num>
  <w:num w:numId="10" w16cid:durableId="1579825562">
    <w:abstractNumId w:val="5"/>
  </w:num>
  <w:num w:numId="11" w16cid:durableId="2142261468">
    <w:abstractNumId w:val="10"/>
  </w:num>
  <w:num w:numId="12" w16cid:durableId="1065033554">
    <w:abstractNumId w:val="4"/>
  </w:num>
  <w:num w:numId="13" w16cid:durableId="1005016534">
    <w:abstractNumId w:val="9"/>
  </w:num>
  <w:num w:numId="14" w16cid:durableId="93108724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3F62"/>
    <w:rsid w:val="0000184A"/>
    <w:rsid w:val="00007C1C"/>
    <w:rsid w:val="00012997"/>
    <w:rsid w:val="00055A0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185A28"/>
    <w:rsid w:val="00204613"/>
    <w:rsid w:val="0027439C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D5787"/>
    <w:rsid w:val="003E5D20"/>
    <w:rsid w:val="003F10DD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0714B"/>
    <w:rsid w:val="00517FF1"/>
    <w:rsid w:val="00533E9F"/>
    <w:rsid w:val="0056132E"/>
    <w:rsid w:val="00583ED5"/>
    <w:rsid w:val="00597DD0"/>
    <w:rsid w:val="005A5013"/>
    <w:rsid w:val="005C0282"/>
    <w:rsid w:val="005C1DC8"/>
    <w:rsid w:val="005C3627"/>
    <w:rsid w:val="005E622E"/>
    <w:rsid w:val="006133F9"/>
    <w:rsid w:val="00620E37"/>
    <w:rsid w:val="00641063"/>
    <w:rsid w:val="00664D2F"/>
    <w:rsid w:val="00686C95"/>
    <w:rsid w:val="00697D36"/>
    <w:rsid w:val="006B51E7"/>
    <w:rsid w:val="006D68D8"/>
    <w:rsid w:val="006E0FAA"/>
    <w:rsid w:val="006E7086"/>
    <w:rsid w:val="0070113A"/>
    <w:rsid w:val="00713F62"/>
    <w:rsid w:val="00736B31"/>
    <w:rsid w:val="00747C6F"/>
    <w:rsid w:val="00753DC1"/>
    <w:rsid w:val="00775E2B"/>
    <w:rsid w:val="007823E9"/>
    <w:rsid w:val="007951AD"/>
    <w:rsid w:val="007C40D2"/>
    <w:rsid w:val="007D36CE"/>
    <w:rsid w:val="008032C1"/>
    <w:rsid w:val="00820E31"/>
    <w:rsid w:val="0082786E"/>
    <w:rsid w:val="0083624D"/>
    <w:rsid w:val="00844A96"/>
    <w:rsid w:val="008460DE"/>
    <w:rsid w:val="00873E57"/>
    <w:rsid w:val="00882E9F"/>
    <w:rsid w:val="008843C0"/>
    <w:rsid w:val="008A0D67"/>
    <w:rsid w:val="008B3C7B"/>
    <w:rsid w:val="008C2CBF"/>
    <w:rsid w:val="008D4CAF"/>
    <w:rsid w:val="008E296F"/>
    <w:rsid w:val="008E370F"/>
    <w:rsid w:val="00926B32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1D4E"/>
    <w:rsid w:val="00B04D14"/>
    <w:rsid w:val="00B26102"/>
    <w:rsid w:val="00B45ED4"/>
    <w:rsid w:val="00B54FB4"/>
    <w:rsid w:val="00BC121E"/>
    <w:rsid w:val="00BD0FB2"/>
    <w:rsid w:val="00BE15BA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361DD"/>
    <w:rsid w:val="00F46593"/>
    <w:rsid w:val="00F5307E"/>
    <w:rsid w:val="00F568D6"/>
    <w:rsid w:val="00F70072"/>
    <w:rsid w:val="00F70835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  <w14:docId w14:val="676706D0"/>
  <w15:chartTrackingRefBased/>
  <w15:docId w15:val="{8639095E-0B2D-4217-B37E-0F452C0600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2</Pages>
  <Words>248</Words>
  <Characters>1820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Monika Ćwiertka</cp:lastModifiedBy>
  <cp:revision>11</cp:revision>
  <cp:lastPrinted>2010-01-07T09:39:00Z</cp:lastPrinted>
  <dcterms:created xsi:type="dcterms:W3CDTF">2025-03-10T08:55:00Z</dcterms:created>
  <dcterms:modified xsi:type="dcterms:W3CDTF">2026-02-27T11:07:00Z</dcterms:modified>
</cp:coreProperties>
</file>