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1938E" w14:textId="05F1F722" w:rsidR="00D62E6E" w:rsidRPr="00914CE5" w:rsidRDefault="00D62E6E" w:rsidP="00D62E6E">
      <w:pPr>
        <w:keepNext/>
        <w:spacing w:after="480" w:line="360" w:lineRule="auto"/>
        <w:jc w:val="right"/>
        <w:outlineLvl w:val="2"/>
        <w:rPr>
          <w:rFonts w:ascii="Arial Black" w:eastAsia="Times New Roman" w:hAnsi="Arial Black" w:cs="Arial"/>
          <w:bCs/>
          <w:sz w:val="20"/>
          <w:szCs w:val="20"/>
          <w:lang w:eastAsia="pl-PL"/>
        </w:rPr>
      </w:pPr>
      <w:r w:rsidRPr="00914CE5">
        <w:rPr>
          <w:rFonts w:ascii="Arial Black" w:eastAsia="Times New Roman" w:hAnsi="Arial Black" w:cs="Arial"/>
          <w:bCs/>
          <w:sz w:val="20"/>
          <w:szCs w:val="16"/>
          <w:lang w:eastAsia="pl-PL"/>
        </w:rPr>
        <w:t xml:space="preserve">Załącznik nr </w:t>
      </w:r>
      <w:r w:rsidR="00914CE5" w:rsidRPr="00914CE5">
        <w:rPr>
          <w:rFonts w:ascii="Arial Black" w:eastAsia="Times New Roman" w:hAnsi="Arial Black" w:cs="Arial"/>
          <w:bCs/>
          <w:sz w:val="20"/>
          <w:szCs w:val="16"/>
          <w:lang w:eastAsia="pl-PL"/>
        </w:rPr>
        <w:t>6</w:t>
      </w:r>
      <w:r w:rsidRPr="00914CE5">
        <w:rPr>
          <w:rFonts w:ascii="Arial Black" w:eastAsia="Times New Roman" w:hAnsi="Arial Black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14CE5" w14:paraId="4A7F01B1" w14:textId="77777777" w:rsidTr="00D62E6E">
        <w:tc>
          <w:tcPr>
            <w:tcW w:w="2800" w:type="dxa"/>
          </w:tcPr>
          <w:p w14:paraId="1FB64F8F" w14:textId="77777777" w:rsidR="00D62E6E" w:rsidRPr="00914CE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14CE5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914CE5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016D16E" w14:textId="77777777" w:rsidR="00D62E6E" w:rsidRPr="00914CE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66D3071" w14:textId="77777777" w:rsidR="00D62E6E" w:rsidRPr="00914CE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E843D4" w14:textId="77777777" w:rsidR="00D62E6E" w:rsidRPr="00914CE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14CE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14CE5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14CE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62E6E" w:rsidRPr="00914CE5" w14:paraId="7669B00A" w14:textId="77777777" w:rsidTr="00D62E6E">
        <w:tc>
          <w:tcPr>
            <w:tcW w:w="2800" w:type="dxa"/>
          </w:tcPr>
          <w:p w14:paraId="0570CFCD" w14:textId="77777777" w:rsidR="00D62E6E" w:rsidRPr="00914CE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14CE5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3E09F8C" w14:textId="77777777" w:rsidR="00D62E6E" w:rsidRPr="00914CE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6B55A0EA" w14:textId="77777777" w:rsidR="00D62E6E" w:rsidRPr="00914CE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0B0FCB" w14:textId="77777777" w:rsidR="00D62E6E" w:rsidRPr="00914CE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14CE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14CE5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914CE5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4F9372E8" w14:textId="77777777" w:rsidR="00BC121E" w:rsidRPr="00914CE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8"/>
          <w:szCs w:val="2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4BE7" w:rsidRPr="00914CE5" w14:paraId="37FFD407" w14:textId="77777777" w:rsidTr="00B17B0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AE3002" w14:textId="77777777" w:rsidR="00FC4BE7" w:rsidRPr="00914CE5" w:rsidRDefault="00FC4BE7" w:rsidP="00B17B0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2F74966B" w14:textId="3443E007" w:rsidR="00FC4BE7" w:rsidRPr="00914CE5" w:rsidRDefault="00FC4BE7" w:rsidP="00B17B0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składane w zakresie art. 108 ust. 1 pkt. 5 ustawy z dnia 11 września 2019 r. Prawo zamówień publicznych </w:t>
            </w:r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(</w:t>
            </w:r>
            <w:proofErr w:type="spellStart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t.j</w:t>
            </w:r>
            <w:proofErr w:type="spellEnd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. Dz. U. z 2024 r. poz. 1320 z </w:t>
            </w:r>
            <w:proofErr w:type="spellStart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późn</w:t>
            </w:r>
            <w:proofErr w:type="spellEnd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. zm.)</w:t>
            </w:r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 xml:space="preserve"> (dalej jako: ustawa </w:t>
            </w:r>
            <w:proofErr w:type="spellStart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Pzp</w:t>
            </w:r>
            <w:proofErr w:type="spellEnd"/>
            <w:r w:rsidRPr="00914CE5"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  <w:t>), dotyczące:</w:t>
            </w:r>
          </w:p>
          <w:p w14:paraId="26BB4A9C" w14:textId="77777777" w:rsidR="00FC4BE7" w:rsidRPr="00914CE5" w:rsidRDefault="00FC4BE7" w:rsidP="00B17B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14:paraId="7A29FDF0" w14:textId="77777777" w:rsidR="00FC4BE7" w:rsidRPr="00914CE5" w:rsidRDefault="00FC4BE7" w:rsidP="00B17B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18"/>
                <w:szCs w:val="18"/>
                <w:lang w:eastAsia="pl-PL"/>
              </w:rPr>
            </w:pPr>
          </w:p>
        </w:tc>
      </w:tr>
    </w:tbl>
    <w:p w14:paraId="02DE045F" w14:textId="6C75E37C" w:rsidR="00BC121E" w:rsidRPr="00914CE5" w:rsidRDefault="00FC4BE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C93F0A" w:rsidRPr="00914CE5">
        <w:rPr>
          <w:rFonts w:ascii="Arial Narrow" w:eastAsia="Times New Roman" w:hAnsi="Arial Narrow" w:cs="Arial"/>
          <w:sz w:val="20"/>
          <w:szCs w:val="20"/>
          <w:lang w:eastAsia="pl-PL"/>
        </w:rPr>
        <w:t>N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14CE5" w14:paraId="6ECF1991" w14:textId="77777777" w:rsidTr="00D62E6E">
        <w:tc>
          <w:tcPr>
            <w:tcW w:w="2269" w:type="dxa"/>
          </w:tcPr>
          <w:p w14:paraId="1A5A6603" w14:textId="77777777" w:rsidR="00D62E6E" w:rsidRPr="00914CE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9084F18" w14:textId="4B16C6DF" w:rsidR="00D62E6E" w:rsidRPr="00914CE5" w:rsidRDefault="00FC4BE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Dostawa produktów </w:t>
            </w:r>
            <w:r w:rsidR="00914CE5" w:rsidRPr="00914CE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leczniczych i</w:t>
            </w:r>
            <w:r w:rsidRPr="00914CE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środków spożywczych specjalnego przeznaczenia żywieniowego do żywienia pozajelitowego i dojelitowego na okres 24 miesięcy z prawem opcji na 6 miesięcy</w:t>
            </w:r>
            <w:r w:rsidR="00D62E6E" w:rsidRPr="00914CE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FC4BE7" w:rsidRPr="00914CE5" w14:paraId="4607D3E1" w14:textId="77777777" w:rsidTr="00B17B01">
        <w:tc>
          <w:tcPr>
            <w:tcW w:w="2269" w:type="dxa"/>
          </w:tcPr>
          <w:p w14:paraId="5CCB96D8" w14:textId="77777777" w:rsidR="00FC4BE7" w:rsidRPr="00914CE5" w:rsidRDefault="00FC4BE7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66C107" w14:textId="2DC13BF6" w:rsidR="00FC4BE7" w:rsidRPr="00914CE5" w:rsidRDefault="00FC4BE7" w:rsidP="00B17B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32/2026</w:t>
            </w:r>
          </w:p>
        </w:tc>
      </w:tr>
    </w:tbl>
    <w:p w14:paraId="08F4BA31" w14:textId="731CB529" w:rsidR="00BC121E" w:rsidRPr="00914CE5" w:rsidRDefault="00FC4BE7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prowadzonego przez </w:t>
      </w:r>
      <w:r w:rsidRPr="00914CE5">
        <w:rPr>
          <w:rFonts w:ascii="Arial Narrow" w:eastAsia="Times New Roman" w:hAnsi="Arial Narrow" w:cs="Arial"/>
          <w:b/>
          <w:sz w:val="20"/>
          <w:szCs w:val="20"/>
          <w:lang w:eastAsia="pl-PL"/>
        </w:rPr>
        <w:t>10 Wojskowy Szpital Kliniczny z Polikliniką Samodzielny Publiczny Zakład Opieki Zdrowotnej w Bydgoszczy</w:t>
      </w:r>
      <w:r w:rsidR="00BC121E" w:rsidRPr="00914CE5">
        <w:rPr>
          <w:rFonts w:ascii="Arial Narrow" w:eastAsia="Times New Roman" w:hAnsi="Arial Narrow" w:cs="Arial"/>
          <w:b/>
          <w:sz w:val="20"/>
          <w:szCs w:val="20"/>
          <w:lang w:eastAsia="pl-PL"/>
        </w:rPr>
        <w:t>,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oświadczam</w:t>
      </w:r>
      <w:r w:rsidR="00BC121E" w:rsidRPr="00914CE5">
        <w:rPr>
          <w:rFonts w:ascii="Arial Narrow" w:eastAsia="Times New Roman" w:hAnsi="Arial Narrow" w:cs="Arial"/>
          <w:bCs/>
          <w:sz w:val="20"/>
          <w:szCs w:val="20"/>
          <w:lang w:eastAsia="pl-PL"/>
        </w:rPr>
        <w:t>, że:</w:t>
      </w:r>
    </w:p>
    <w:p w14:paraId="2F978DD8" w14:textId="77777777" w:rsidR="00BC121E" w:rsidRPr="00914CE5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0"/>
          <w:szCs w:val="20"/>
          <w:u w:val="single"/>
          <w:lang w:eastAsia="pl-PL"/>
        </w:rPr>
      </w:pPr>
      <w:r w:rsidRPr="00914CE5">
        <w:rPr>
          <w:rFonts w:ascii="Arial Narrow" w:eastAsia="Times New Roman" w:hAnsi="Arial Narrow" w:cs="Arial"/>
          <w:b/>
          <w:bCs/>
          <w:sz w:val="20"/>
          <w:szCs w:val="20"/>
        </w:rPr>
        <w:t xml:space="preserve">Nie przynależę / Przynależę </w:t>
      </w:r>
      <w:r w:rsidRPr="00914CE5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kapitałowej, w rozumieniu ustawy z dnia 16 lutego 2007 r.</w:t>
      </w:r>
      <w:r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>o ochronie konkurencji i konsumentów (</w:t>
      </w:r>
      <w:r w:rsidR="003030B3" w:rsidRPr="00914CE5">
        <w:rPr>
          <w:rFonts w:ascii="Arial Narrow" w:eastAsia="Times New Roman" w:hAnsi="Arial Narrow" w:cs="Arial"/>
          <w:sz w:val="20"/>
          <w:szCs w:val="20"/>
          <w:lang w:eastAsia="pl-PL"/>
        </w:rPr>
        <w:t>t.j. Dz.U. 2024 poz. 1616</w:t>
      </w:r>
      <w:r w:rsidR="00BC121E" w:rsidRPr="00914CE5">
        <w:rPr>
          <w:rFonts w:ascii="Arial Narrow" w:eastAsia="Times New Roman" w:hAnsi="Arial Narrow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914CE5">
        <w:rPr>
          <w:rFonts w:ascii="Arial Narrow" w:eastAsia="Times New Roman" w:hAnsi="Arial Narrow" w:cs="Arial"/>
          <w:sz w:val="20"/>
          <w:szCs w:val="20"/>
          <w:lang w:eastAsia="pl-PL"/>
        </w:rPr>
        <w:t>.</w:t>
      </w:r>
    </w:p>
    <w:p w14:paraId="6429591B" w14:textId="77777777" w:rsidR="00BF69A4" w:rsidRPr="00914CE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914CE5">
        <w:rPr>
          <w:rFonts w:ascii="Arial Narrow" w:eastAsia="Times New Roman" w:hAnsi="Arial Narrow" w:cs="Arial"/>
          <w:sz w:val="20"/>
          <w:szCs w:val="20"/>
          <w:lang w:eastAsia="pl-PL"/>
        </w:rPr>
        <w:t>Do tej samej grupy kapitałowej należą następujące podmioty:</w:t>
      </w:r>
      <w:r w:rsidR="00CF03EF" w:rsidRPr="00914CE5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1E4022" w:rsidRPr="00914CE5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914CE5" w14:paraId="6F30DD01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3F25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3C39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F8A7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914CE5" w14:paraId="0A3D284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B745C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D726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8B97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914CE5" w14:paraId="61EA5EB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E2F8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2B7F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7417" w14:textId="77777777" w:rsidR="00BC121E" w:rsidRPr="00914C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7413DF7" w14:textId="77777777" w:rsidR="00BC121E" w:rsidRPr="00914CE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</w:pPr>
      <w:r w:rsidRPr="00914CE5">
        <w:rPr>
          <w:rFonts w:ascii="Arial Narrow" w:eastAsia="Times New Roman" w:hAnsi="Arial Narrow" w:cs="Arial"/>
          <w:sz w:val="20"/>
          <w:szCs w:val="20"/>
          <w:u w:val="single"/>
          <w:lang w:eastAsia="pl-PL"/>
        </w:rPr>
        <w:t>Uwaga</w:t>
      </w:r>
    </w:p>
    <w:p w14:paraId="1CF32D9C" w14:textId="77777777" w:rsidR="00BC121E" w:rsidRPr="00914CE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14CE5">
        <w:rPr>
          <w:rFonts w:ascii="Arial Narrow" w:eastAsia="Times New Roman" w:hAnsi="Arial Narrow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8297D55" w14:textId="77777777" w:rsidR="00067B62" w:rsidRPr="00914CE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</w:pPr>
      <w:r w:rsidRPr="00914CE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</w:t>
      </w:r>
      <w:r w:rsidRPr="00914CE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914CE5">
        <w:rPr>
          <w:rFonts w:ascii="Arial Narrow" w:eastAsia="Times New Roman" w:hAnsi="Arial Narrow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914CE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Niepotrzebne skreślić lub usunąć</w:t>
      </w:r>
    </w:p>
    <w:p w14:paraId="2ABA008B" w14:textId="77777777" w:rsidR="00CF03EF" w:rsidRPr="00914CE5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4"/>
          <w:szCs w:val="14"/>
          <w:vertAlign w:val="superscript"/>
          <w:lang w:eastAsia="pl-PL"/>
        </w:rPr>
      </w:pPr>
      <w:r w:rsidRPr="00914CE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**</w:t>
      </w:r>
      <w:r w:rsidRPr="00914CE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</w:t>
      </w:r>
      <w:proofErr w:type="gramStart"/>
      <w:r w:rsidRPr="00914CE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>Wypełnić</w:t>
      </w:r>
      <w:proofErr w:type="gramEnd"/>
      <w:r w:rsidRPr="00914CE5">
        <w:rPr>
          <w:rFonts w:ascii="Arial Narrow" w:eastAsia="Times New Roman" w:hAnsi="Arial Narrow" w:cs="Arial"/>
          <w:color w:val="0070C0"/>
          <w:sz w:val="16"/>
          <w:szCs w:val="16"/>
          <w:lang w:eastAsia="pl-PL"/>
        </w:rPr>
        <w:t xml:space="preserve"> jeżeli dotyczy</w:t>
      </w:r>
    </w:p>
    <w:p w14:paraId="3CB3A618" w14:textId="77777777" w:rsidR="00067B62" w:rsidRPr="00914CE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14CE5" w14:paraId="77BDB6EB" w14:textId="77777777" w:rsidTr="00620E37">
        <w:tc>
          <w:tcPr>
            <w:tcW w:w="2660" w:type="dxa"/>
          </w:tcPr>
          <w:p w14:paraId="52F7B924" w14:textId="77777777" w:rsidR="00BC121E" w:rsidRPr="00914C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4866C6E" w14:textId="77777777" w:rsidR="00BC121E" w:rsidRPr="00914CE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33FA5CFA" w14:textId="77777777" w:rsidR="00BC121E" w:rsidRPr="00914CE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BC121E"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data</w:t>
            </w:r>
            <w:r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  <w:tc>
          <w:tcPr>
            <w:tcW w:w="6662" w:type="dxa"/>
          </w:tcPr>
          <w:p w14:paraId="26CDB252" w14:textId="77777777" w:rsidR="00BC121E" w:rsidRPr="00914C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C3EC2EA" w14:textId="77777777" w:rsidR="00BC121E" w:rsidRPr="00914C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C85DA7" w14:textId="60AFE497" w:rsidR="00BC121E" w:rsidRPr="00914CE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FC4BE7"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="00BC121E"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</w:t>
            </w:r>
            <w:r w:rsidRPr="00914CE5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</w:tbl>
    <w:p w14:paraId="441F3AC0" w14:textId="77777777" w:rsidR="00106AC7" w:rsidRPr="00914CE5" w:rsidRDefault="00106AC7" w:rsidP="001E4022">
      <w:pPr>
        <w:rPr>
          <w:rFonts w:ascii="Arial Narrow" w:hAnsi="Arial Narrow"/>
          <w:sz w:val="18"/>
          <w:szCs w:val="18"/>
        </w:rPr>
      </w:pPr>
    </w:p>
    <w:sectPr w:rsidR="00106AC7" w:rsidRPr="00914CE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2CD60" w14:textId="77777777" w:rsidR="00666D22" w:rsidRDefault="00666D22">
      <w:r>
        <w:separator/>
      </w:r>
    </w:p>
  </w:endnote>
  <w:endnote w:type="continuationSeparator" w:id="0">
    <w:p w14:paraId="4741E75B" w14:textId="77777777" w:rsidR="00666D22" w:rsidRDefault="00666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4E16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AE939D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29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4B0FB6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78496E5">
        <v:line id="_x0000_s1025" style="position:absolute;left:0;text-align:left;z-index:251657728" from="-3.85pt,8.7pt" to="455.15pt,8.7pt"/>
      </w:pict>
    </w:r>
  </w:p>
  <w:p w14:paraId="04A9320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1E8A" w14:textId="77777777" w:rsidR="00FC4BE7" w:rsidRDefault="00FC4B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CE022" w14:textId="77777777" w:rsidR="00666D22" w:rsidRDefault="00666D22">
      <w:r>
        <w:separator/>
      </w:r>
    </w:p>
  </w:footnote>
  <w:footnote w:type="continuationSeparator" w:id="0">
    <w:p w14:paraId="4CD6D012" w14:textId="77777777" w:rsidR="00666D22" w:rsidRDefault="00666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20E29" w14:textId="77777777" w:rsidR="00FC4BE7" w:rsidRDefault="00FC4B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201C4" w14:textId="77777777" w:rsidR="00FC4BE7" w:rsidRDefault="00FC4B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C85EA" w14:textId="77777777" w:rsidR="00FC4BE7" w:rsidRDefault="00FC4B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9222468">
    <w:abstractNumId w:val="13"/>
  </w:num>
  <w:num w:numId="2" w16cid:durableId="1240752262">
    <w:abstractNumId w:val="0"/>
  </w:num>
  <w:num w:numId="3" w16cid:durableId="920483230">
    <w:abstractNumId w:val="11"/>
  </w:num>
  <w:num w:numId="4" w16cid:durableId="117261157">
    <w:abstractNumId w:val="8"/>
  </w:num>
  <w:num w:numId="5" w16cid:durableId="778379682">
    <w:abstractNumId w:val="7"/>
  </w:num>
  <w:num w:numId="6" w16cid:durableId="1953781478">
    <w:abstractNumId w:val="1"/>
  </w:num>
  <w:num w:numId="7" w16cid:durableId="12727967">
    <w:abstractNumId w:val="6"/>
  </w:num>
  <w:num w:numId="8" w16cid:durableId="768040652">
    <w:abstractNumId w:val="3"/>
  </w:num>
  <w:num w:numId="9" w16cid:durableId="298608180">
    <w:abstractNumId w:val="2"/>
  </w:num>
  <w:num w:numId="10" w16cid:durableId="834490701">
    <w:abstractNumId w:val="5"/>
  </w:num>
  <w:num w:numId="11" w16cid:durableId="930166013">
    <w:abstractNumId w:val="10"/>
  </w:num>
  <w:num w:numId="12" w16cid:durableId="2098282360">
    <w:abstractNumId w:val="4"/>
  </w:num>
  <w:num w:numId="13" w16cid:durableId="481821696">
    <w:abstractNumId w:val="9"/>
  </w:num>
  <w:num w:numId="14" w16cid:durableId="7393322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79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6D22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4CE5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A0791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C4BE7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21ED29"/>
  <w15:chartTrackingRefBased/>
  <w15:docId w15:val="{0BE0B343-C126-4F05-9AF2-B03666201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2026-03-03T09:59:00Z</cp:lastPrinted>
  <dcterms:created xsi:type="dcterms:W3CDTF">2026-03-03T09:59:00Z</dcterms:created>
  <dcterms:modified xsi:type="dcterms:W3CDTF">2026-03-03T09:59:00Z</dcterms:modified>
</cp:coreProperties>
</file>