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4183F" w14:textId="0612126F" w:rsidR="008852AD" w:rsidRPr="001523FC" w:rsidRDefault="008852AD" w:rsidP="484BB43C">
      <w:pPr>
        <w:jc w:val="center"/>
        <w:rPr>
          <w:rFonts w:ascii="Arial Narrow" w:eastAsia="Aptos" w:hAnsi="Arial Narrow" w:cs="Aptos"/>
          <w:u w:val="single"/>
        </w:rPr>
      </w:pPr>
      <w:bookmarkStart w:id="0" w:name="_Hlk206566427"/>
      <w:r w:rsidRPr="001523FC">
        <w:rPr>
          <w:rFonts w:ascii="Arial Narrow" w:eastAsia="Aptos" w:hAnsi="Arial Narrow" w:cs="Aptos"/>
          <w:u w:val="single"/>
        </w:rPr>
        <w:t>OPIS PRZEDMIOTU ZAMÓWIENIA</w:t>
      </w:r>
    </w:p>
    <w:p w14:paraId="2752BBC0" w14:textId="0B66F95E" w:rsidR="007614FF" w:rsidRDefault="001B60AA" w:rsidP="008F2CDB">
      <w:pPr>
        <w:jc w:val="center"/>
        <w:rPr>
          <w:rFonts w:ascii="Arial Narrow" w:eastAsia="Aptos" w:hAnsi="Arial Narrow" w:cs="Aptos"/>
          <w:b/>
          <w:bCs/>
          <w:u w:val="single"/>
        </w:rPr>
      </w:pPr>
      <w:r w:rsidRPr="001523FC">
        <w:rPr>
          <w:rFonts w:ascii="Arial Narrow" w:eastAsia="Aptos" w:hAnsi="Arial Narrow" w:cs="Aptos"/>
          <w:b/>
          <w:bCs/>
        </w:rPr>
        <w:t xml:space="preserve">W RAMACH REALIZOWANYCH CZYNNOŚCI ORAZ DOSTAW W ZAKRESIE PROJEKTOWYM: </w:t>
      </w:r>
      <w:r w:rsidRPr="001523FC">
        <w:rPr>
          <w:rFonts w:ascii="Arial Narrow" w:eastAsia="Aptos" w:hAnsi="Arial Narrow" w:cs="Aptos"/>
          <w:b/>
          <w:bCs/>
        </w:rPr>
        <w:br/>
      </w:r>
      <w:r w:rsidR="00D76363" w:rsidRPr="00C3150F">
        <w:rPr>
          <w:rFonts w:ascii="Arial Narrow" w:hAnsi="Arial Narrow" w:cs="DejaVuSans"/>
          <w:b/>
          <w:bCs/>
          <w14:ligatures w14:val="standardContextual"/>
        </w:rPr>
        <w:t>KPOD.07.03-IP.10-001/25</w:t>
      </w:r>
      <w:r w:rsidR="00D76363" w:rsidRPr="00C3150F">
        <w:rPr>
          <w:rFonts w:ascii="Arial Narrow" w:eastAsia="Aptos" w:hAnsi="Arial Narrow" w:cs="Aptos"/>
          <w:b/>
          <w:bCs/>
          <w:sz w:val="28"/>
          <w:szCs w:val="28"/>
        </w:rPr>
        <w:t xml:space="preserve"> </w:t>
      </w:r>
      <w:r w:rsidR="00C73704" w:rsidRPr="001523FC">
        <w:rPr>
          <w:rFonts w:ascii="Arial Narrow" w:eastAsia="Aptos" w:hAnsi="Arial Narrow" w:cs="Aptos"/>
          <w:b/>
          <w:bCs/>
        </w:rPr>
        <w:t>pn. „</w:t>
      </w:r>
      <w:r w:rsidR="008F2CDB" w:rsidRPr="000B77A1">
        <w:rPr>
          <w:rFonts w:ascii="Arial Narrow" w:hAnsi="Arial Narrow"/>
          <w:bCs/>
        </w:rPr>
        <w:t>dotyczy: przetargu nieograniczonego</w:t>
      </w:r>
      <w:r w:rsidR="008F2CDB" w:rsidRPr="000B77A1">
        <w:rPr>
          <w:rFonts w:ascii="Arial Narrow" w:eastAsia="Aptos" w:hAnsi="Arial Narrow" w:cs="Aptos"/>
          <w:bCs/>
        </w:rPr>
        <w:t xml:space="preserve"> w ramach Krajowego Planu Odbudowy </w:t>
      </w:r>
      <w:r w:rsidR="008F2CDB" w:rsidRPr="000B77A1">
        <w:rPr>
          <w:rFonts w:ascii="Arial Narrow" w:eastAsia="Aptos" w:hAnsi="Arial Narrow" w:cs="Aptos"/>
          <w:bCs/>
        </w:rPr>
        <w:br/>
      </w:r>
      <w:r w:rsidR="008F2CDB" w:rsidRPr="000B77A1">
        <w:rPr>
          <w:rFonts w:ascii="Arial Narrow" w:hAnsi="Arial Narrow"/>
          <w:bCs/>
        </w:rPr>
        <w:t xml:space="preserve">pn. </w:t>
      </w:r>
      <w:r w:rsidR="008F2CDB" w:rsidRPr="000B77A1">
        <w:rPr>
          <w:rFonts w:ascii="Arial Narrow" w:hAnsi="Arial Narrow"/>
          <w:bCs/>
          <w:i/>
          <w:iCs/>
        </w:rPr>
        <w:t>„Przyspieszenie procesów transformacji cyfrowej ochrony zdrowia poprzez dalszy</w:t>
      </w:r>
      <w:r w:rsidR="008F2CDB" w:rsidRPr="000B77A1">
        <w:rPr>
          <w:rFonts w:ascii="Arial Narrow" w:hAnsi="Arial Narrow"/>
          <w:bCs/>
          <w:i/>
          <w:iCs/>
        </w:rPr>
        <w:br/>
        <w:t xml:space="preserve"> rozwój usług cyfrowych w ochronie zdrowia”</w:t>
      </w:r>
      <w:r w:rsidR="008F2CDB" w:rsidRPr="000B77A1">
        <w:rPr>
          <w:rFonts w:ascii="Arial Narrow" w:eastAsia="Aptos" w:hAnsi="Arial Narrow" w:cs="Aptos"/>
          <w:bCs/>
        </w:rPr>
        <w:br/>
      </w:r>
    </w:p>
    <w:p w14:paraId="10B3622A" w14:textId="77777777" w:rsidR="00666696" w:rsidRPr="001523FC" w:rsidRDefault="00666696" w:rsidP="00666696">
      <w:pPr>
        <w:spacing w:line="360" w:lineRule="auto"/>
        <w:ind w:left="426"/>
        <w:rPr>
          <w:rFonts w:ascii="Arial Narrow" w:eastAsia="Aptos" w:hAnsi="Arial Narrow" w:cs="Aptos"/>
          <w:b/>
          <w:bCs/>
        </w:rPr>
      </w:pPr>
      <w:r w:rsidRPr="001523FC">
        <w:rPr>
          <w:rFonts w:ascii="Arial Narrow" w:eastAsia="Aptos" w:hAnsi="Arial Narrow" w:cs="Aptos"/>
          <w:b/>
          <w:bCs/>
        </w:rPr>
        <w:t xml:space="preserve">ZADANIE NR 1 - </w:t>
      </w:r>
      <w:r>
        <w:rPr>
          <w:rFonts w:ascii="Arial Narrow" w:hAnsi="Arial Narrow"/>
          <w:b/>
          <w:bCs/>
          <w:i/>
          <w:iCs/>
        </w:rPr>
        <w:t>W</w:t>
      </w:r>
      <w:r w:rsidRPr="007614FF">
        <w:rPr>
          <w:rFonts w:ascii="Arial Narrow" w:hAnsi="Arial Narrow"/>
          <w:b/>
          <w:bCs/>
          <w:i/>
          <w:iCs/>
        </w:rPr>
        <w:t xml:space="preserve">drożenie rozwiązań </w:t>
      </w:r>
      <w:r>
        <w:rPr>
          <w:rFonts w:ascii="Arial Narrow" w:hAnsi="Arial Narrow"/>
          <w:b/>
          <w:bCs/>
          <w:i/>
          <w:iCs/>
        </w:rPr>
        <w:t xml:space="preserve">AI </w:t>
      </w:r>
      <w:r w:rsidRPr="007614FF">
        <w:rPr>
          <w:rFonts w:ascii="Arial Narrow" w:hAnsi="Arial Narrow"/>
          <w:b/>
          <w:bCs/>
          <w:i/>
          <w:iCs/>
        </w:rPr>
        <w:t xml:space="preserve">(rozbudowa systemu </w:t>
      </w:r>
      <w:r>
        <w:rPr>
          <w:rFonts w:ascii="Arial Narrow" w:hAnsi="Arial Narrow"/>
          <w:b/>
          <w:bCs/>
          <w:i/>
          <w:iCs/>
        </w:rPr>
        <w:t>PACS)</w:t>
      </w:r>
      <w:r w:rsidRPr="007614FF">
        <w:rPr>
          <w:rFonts w:ascii="Arial Narrow" w:hAnsi="Arial Narrow"/>
          <w:b/>
          <w:bCs/>
          <w:i/>
          <w:iCs/>
        </w:rPr>
        <w:t xml:space="preserve"> i podłączenie do centralnego repozytorium danych medycznych</w:t>
      </w:r>
      <w:r w:rsidRPr="001523FC">
        <w:rPr>
          <w:rFonts w:ascii="Arial Narrow" w:eastAsia="Aptos" w:hAnsi="Arial Narrow" w:cs="Aptos"/>
          <w:b/>
          <w:bCs/>
        </w:rPr>
        <w:t>:</w:t>
      </w:r>
    </w:p>
    <w:p w14:paraId="2A2CF13E" w14:textId="0EA53FF4" w:rsidR="001523FC" w:rsidRPr="001523FC" w:rsidRDefault="00054DD4" w:rsidP="001523FC">
      <w:pPr>
        <w:pStyle w:val="Akapitzlist"/>
        <w:numPr>
          <w:ilvl w:val="0"/>
          <w:numId w:val="25"/>
        </w:numPr>
        <w:suppressAutoHyphens/>
        <w:ind w:left="426" w:hanging="284"/>
        <w:rPr>
          <w:rFonts w:ascii="Arial Narrow" w:eastAsia="Aptos" w:hAnsi="Arial Narrow" w:cstheme="minorHAnsi"/>
        </w:rPr>
      </w:pPr>
      <w:r>
        <w:rPr>
          <w:rFonts w:ascii="Arial Narrow" w:eastAsia="Aptos" w:hAnsi="Arial Narrow" w:cstheme="minorHAnsi"/>
        </w:rPr>
        <w:t>P</w:t>
      </w:r>
      <w:r w:rsidR="001523FC" w:rsidRPr="001523FC">
        <w:rPr>
          <w:rFonts w:ascii="Arial Narrow" w:eastAsia="Aptos" w:hAnsi="Arial Narrow" w:cstheme="minorHAnsi"/>
        </w:rPr>
        <w:t>okrycia kompletu kosztów związanych z wykonaniem zadania, w szczególności również w zakresie zgodności z instalacją obecnie posiadanego systemu KS-</w:t>
      </w:r>
      <w:r w:rsidR="00DA17A1">
        <w:rPr>
          <w:rFonts w:ascii="Arial Narrow" w:eastAsia="Aptos" w:hAnsi="Arial Narrow" w:cstheme="minorHAnsi"/>
        </w:rPr>
        <w:t>MEDIS</w:t>
      </w:r>
      <w:r w:rsidR="001523FC" w:rsidRPr="001523FC">
        <w:rPr>
          <w:rFonts w:ascii="Arial Narrow" w:eastAsia="Aptos" w:hAnsi="Arial Narrow" w:cstheme="minorHAnsi"/>
        </w:rPr>
        <w:t xml:space="preserve"> z którym system musi być zintegrowany. Wymaga się, aby Wykonawca dostarczył, skonfigurował i uruchomił dostarczane rozwiązanie w sposób nie budzący zastrzeżeń. </w:t>
      </w:r>
    </w:p>
    <w:p w14:paraId="192F933E" w14:textId="63656274" w:rsidR="001523FC" w:rsidRPr="001523FC" w:rsidRDefault="001523FC" w:rsidP="001523FC">
      <w:pPr>
        <w:pStyle w:val="Akapitzlist"/>
        <w:numPr>
          <w:ilvl w:val="0"/>
          <w:numId w:val="25"/>
        </w:numPr>
        <w:suppressAutoHyphens/>
        <w:ind w:left="426" w:hanging="284"/>
        <w:rPr>
          <w:rFonts w:ascii="Arial Narrow" w:eastAsia="Aptos" w:hAnsi="Arial Narrow" w:cstheme="minorHAnsi"/>
        </w:rPr>
      </w:pPr>
      <w:r>
        <w:rPr>
          <w:rFonts w:ascii="Arial Narrow" w:eastAsia="Aptos" w:hAnsi="Arial Narrow" w:cstheme="minorHAnsi"/>
        </w:rPr>
        <w:t>Z</w:t>
      </w:r>
      <w:r w:rsidRPr="001523FC">
        <w:rPr>
          <w:rFonts w:ascii="Arial Narrow" w:eastAsia="Aptos" w:hAnsi="Arial Narrow" w:cstheme="minorHAnsi"/>
        </w:rPr>
        <w:t>aoferowania w ramach oferowanych produktów gwarancji w okresie 36 miesięcy.</w:t>
      </w:r>
    </w:p>
    <w:p w14:paraId="4D092FD9" w14:textId="3C65975D" w:rsidR="001523FC" w:rsidRPr="001523FC" w:rsidRDefault="001523FC" w:rsidP="001523FC">
      <w:pPr>
        <w:pStyle w:val="Akapitzlist"/>
        <w:numPr>
          <w:ilvl w:val="0"/>
          <w:numId w:val="25"/>
        </w:numPr>
        <w:suppressAutoHyphens/>
        <w:ind w:left="426" w:hanging="284"/>
        <w:rPr>
          <w:rFonts w:ascii="Arial Narrow" w:eastAsia="Aptos" w:hAnsi="Arial Narrow" w:cstheme="minorHAnsi"/>
        </w:rPr>
      </w:pPr>
      <w:r w:rsidRPr="001523FC">
        <w:rPr>
          <w:rFonts w:ascii="Arial Narrow" w:eastAsia="Aptos" w:hAnsi="Arial Narrow" w:cstheme="minorHAnsi"/>
        </w:rPr>
        <w:t xml:space="preserve">Wyznaczenia </w:t>
      </w:r>
      <w:r w:rsidR="00331CE8" w:rsidRPr="00331CE8">
        <w:rPr>
          <w:rFonts w:ascii="Arial Narrow" w:eastAsia="Aptos" w:hAnsi="Arial Narrow" w:cstheme="minorHAnsi"/>
        </w:rPr>
        <w:t>minimum 1 osob</w:t>
      </w:r>
      <w:r w:rsidR="00331CE8">
        <w:rPr>
          <w:rFonts w:ascii="Arial Narrow" w:eastAsia="Aptos" w:hAnsi="Arial Narrow" w:cstheme="minorHAnsi"/>
        </w:rPr>
        <w:t>y</w:t>
      </w:r>
      <w:r w:rsidR="00331CE8" w:rsidRPr="00331CE8">
        <w:rPr>
          <w:rFonts w:ascii="Arial Narrow" w:eastAsia="Aptos" w:hAnsi="Arial Narrow" w:cstheme="minorHAnsi"/>
        </w:rPr>
        <w:t xml:space="preserve"> do realizacji projektu, która uczestniczyła w min. dwóch wdrożeniach systemu PACS w placówkach ochrony zdrowia</w:t>
      </w:r>
      <w:r w:rsidRPr="001523FC">
        <w:rPr>
          <w:rFonts w:ascii="Arial Narrow" w:eastAsia="Aptos" w:hAnsi="Arial Narrow" w:cstheme="minorHAnsi"/>
        </w:rPr>
        <w:t>.</w:t>
      </w:r>
    </w:p>
    <w:p w14:paraId="6EE175AA" w14:textId="77777777" w:rsidR="0057303A" w:rsidRDefault="001523FC" w:rsidP="001523FC">
      <w:pPr>
        <w:pStyle w:val="Akapitzlist"/>
        <w:numPr>
          <w:ilvl w:val="0"/>
          <w:numId w:val="25"/>
        </w:numPr>
        <w:suppressAutoHyphens/>
        <w:ind w:left="426" w:hanging="284"/>
        <w:rPr>
          <w:rFonts w:ascii="Arial Narrow" w:eastAsia="Aptos" w:hAnsi="Arial Narrow" w:cstheme="minorHAnsi"/>
        </w:rPr>
      </w:pPr>
      <w:r w:rsidRPr="001523FC">
        <w:rPr>
          <w:rFonts w:ascii="Arial Narrow" w:eastAsia="Aptos" w:hAnsi="Arial Narrow" w:cstheme="minorHAnsi"/>
        </w:rPr>
        <w:t>Zamawiający wymaga dostarczenia oświadczenia o tym, że Wykonawca jest w stanie zintegrować się z system</w:t>
      </w:r>
      <w:r w:rsidR="0057303A">
        <w:rPr>
          <w:rFonts w:ascii="Arial Narrow" w:eastAsia="Aptos" w:hAnsi="Arial Narrow" w:cstheme="minorHAnsi"/>
        </w:rPr>
        <w:t>ami:</w:t>
      </w:r>
    </w:p>
    <w:p w14:paraId="406918AB" w14:textId="77777777" w:rsidR="00F30AE2" w:rsidRPr="00F30AE2" w:rsidRDefault="00F30AE2" w:rsidP="00F30AE2">
      <w:pPr>
        <w:suppressAutoHyphens/>
        <w:ind w:left="426"/>
        <w:rPr>
          <w:rFonts w:ascii="Arial Narrow" w:eastAsia="Ubuntu" w:hAnsi="Arial Narrow" w:cs="Ubuntu"/>
          <w:color w:val="000000"/>
          <w:lang w:eastAsia="zh-CN" w:bidi="hi-IN"/>
        </w:rPr>
      </w:pPr>
      <w:r w:rsidRPr="00F30AE2">
        <w:rPr>
          <w:rFonts w:ascii="Arial Narrow" w:eastAsia="Ubuntu" w:hAnsi="Arial Narrow" w:cs="Ubuntu"/>
          <w:color w:val="000000"/>
          <w:lang w:eastAsia="zh-CN" w:bidi="hi-IN"/>
        </w:rPr>
        <w:t>- HIS firmy KAMSOFT</w:t>
      </w:r>
    </w:p>
    <w:p w14:paraId="1AE42753" w14:textId="77777777" w:rsidR="00F30AE2" w:rsidRPr="00F30AE2" w:rsidRDefault="00F30AE2" w:rsidP="00F30AE2">
      <w:pPr>
        <w:suppressAutoHyphens/>
        <w:ind w:left="426"/>
        <w:rPr>
          <w:rFonts w:ascii="Arial Narrow" w:eastAsia="Ubuntu" w:hAnsi="Arial Narrow" w:cs="Ubuntu"/>
          <w:color w:val="000000"/>
          <w:lang w:eastAsia="zh-CN" w:bidi="hi-IN"/>
        </w:rPr>
      </w:pPr>
      <w:r w:rsidRPr="00F30AE2">
        <w:rPr>
          <w:rFonts w:ascii="Arial Narrow" w:eastAsia="Ubuntu" w:hAnsi="Arial Narrow" w:cs="Ubuntu"/>
          <w:color w:val="000000"/>
          <w:lang w:eastAsia="zh-CN" w:bidi="hi-IN"/>
        </w:rPr>
        <w:t>- systemem PACS ( INFINITT PACS)</w:t>
      </w:r>
    </w:p>
    <w:p w14:paraId="3DC54E67" w14:textId="6A47DBBE" w:rsidR="00F30AE2" w:rsidRPr="00F30AE2" w:rsidRDefault="00F30AE2" w:rsidP="00F30AE2">
      <w:pPr>
        <w:suppressAutoHyphens/>
        <w:ind w:left="426"/>
        <w:rPr>
          <w:rFonts w:ascii="Arial Narrow" w:eastAsia="Ubuntu" w:hAnsi="Arial Narrow" w:cs="Ubuntu"/>
          <w:color w:val="000000"/>
          <w:lang w:eastAsia="zh-CN" w:bidi="hi-IN"/>
        </w:rPr>
      </w:pPr>
      <w:r w:rsidRPr="00F30AE2">
        <w:rPr>
          <w:rFonts w:ascii="Arial Narrow" w:eastAsia="Ubuntu" w:hAnsi="Arial Narrow" w:cs="Ubuntu"/>
          <w:color w:val="000000"/>
          <w:lang w:eastAsia="zh-CN" w:bidi="hi-IN"/>
        </w:rPr>
        <w:t>- Platformą Usług Integracyjnych (PUI)</w:t>
      </w:r>
    </w:p>
    <w:p w14:paraId="555DA88C" w14:textId="77777777" w:rsidR="00F30AE2" w:rsidRPr="00F30AE2" w:rsidRDefault="00F30AE2" w:rsidP="00F30AE2">
      <w:pPr>
        <w:suppressAutoHyphens/>
        <w:ind w:left="426"/>
        <w:rPr>
          <w:rFonts w:ascii="Arial Narrow" w:eastAsia="Ubuntu" w:hAnsi="Arial Narrow" w:cs="Ubuntu"/>
          <w:color w:val="000000"/>
          <w:lang w:eastAsia="zh-CN" w:bidi="hi-IN"/>
        </w:rPr>
      </w:pPr>
      <w:r w:rsidRPr="00F30AE2">
        <w:rPr>
          <w:rFonts w:ascii="Arial Narrow" w:eastAsia="Ubuntu" w:hAnsi="Arial Narrow" w:cs="Ubuntu"/>
          <w:color w:val="000000"/>
          <w:lang w:eastAsia="zh-CN" w:bidi="hi-IN"/>
        </w:rPr>
        <w:t>- repozytorium EDM Zamawiającego</w:t>
      </w:r>
    </w:p>
    <w:p w14:paraId="2F0D778C" w14:textId="0517E89E" w:rsidR="0057303A" w:rsidRDefault="00F30AE2" w:rsidP="00F30AE2">
      <w:pPr>
        <w:suppressAutoHyphens/>
        <w:ind w:left="426"/>
        <w:rPr>
          <w:rFonts w:ascii="Arial Narrow" w:eastAsia="Aptos" w:hAnsi="Arial Narrow" w:cstheme="minorHAnsi"/>
        </w:rPr>
      </w:pPr>
      <w:r w:rsidRPr="00F30AE2">
        <w:rPr>
          <w:rFonts w:ascii="Arial Narrow" w:eastAsia="Ubuntu" w:hAnsi="Arial Narrow" w:cs="Ubuntu"/>
          <w:color w:val="000000"/>
          <w:lang w:eastAsia="zh-CN" w:bidi="hi-IN"/>
        </w:rPr>
        <w:t>- posiadanymi urządzeniami diagnostycznymi DICOM/NON-DICOM</w:t>
      </w:r>
    </w:p>
    <w:p w14:paraId="2170A6F7" w14:textId="338192E7" w:rsidR="003272A8" w:rsidRDefault="00A21C47" w:rsidP="003272A8">
      <w:pPr>
        <w:suppressAutoHyphens/>
        <w:ind w:left="426"/>
        <w:rPr>
          <w:rFonts w:ascii="Arial Narrow" w:eastAsia="Aptos" w:hAnsi="Arial Narrow" w:cstheme="minorHAnsi"/>
        </w:rPr>
      </w:pPr>
      <w:r>
        <w:rPr>
          <w:rFonts w:ascii="Arial Narrow" w:eastAsia="Aptos" w:hAnsi="Arial Narrow" w:cstheme="minorHAnsi"/>
        </w:rPr>
        <w:t>oraz posiada pełne i wystarczające kompetencje do wdrożenia oraz uruchomienia wymaganych integracji. Wszelkie koszty związane z integracją dostarczanego rozwiązania z obecnie posiadanym oraz eksploatowanym systemem w zakresie poradni oraz szpitala spoczywają na Wykonawcy.</w:t>
      </w:r>
    </w:p>
    <w:p w14:paraId="51D1B88F" w14:textId="34A976D3" w:rsidR="00F076A6" w:rsidRDefault="00F076A6" w:rsidP="001523FC">
      <w:pPr>
        <w:pStyle w:val="Akapitzlist"/>
        <w:numPr>
          <w:ilvl w:val="0"/>
          <w:numId w:val="25"/>
        </w:numPr>
        <w:suppressAutoHyphens/>
        <w:ind w:left="426" w:hanging="284"/>
        <w:rPr>
          <w:rFonts w:ascii="Arial Narrow" w:eastAsia="Aptos" w:hAnsi="Arial Narrow" w:cstheme="minorHAnsi"/>
        </w:rPr>
      </w:pPr>
      <w:r>
        <w:rPr>
          <w:rFonts w:ascii="Arial Narrow" w:eastAsia="Aptos" w:hAnsi="Arial Narrow" w:cstheme="minorHAnsi"/>
        </w:rPr>
        <w:t xml:space="preserve">Zamawiający wymaga, aby zaoferowany sprzęt był energooszczędny. </w:t>
      </w:r>
    </w:p>
    <w:p w14:paraId="099AAA42" w14:textId="77777777" w:rsidR="00D76363" w:rsidRPr="001523FC" w:rsidRDefault="00D76363" w:rsidP="001523FC">
      <w:pPr>
        <w:rPr>
          <w:rFonts w:ascii="Arial Narrow" w:eastAsia="Aptos" w:hAnsi="Arial Narrow" w:cstheme="minorHAnsi"/>
        </w:rPr>
      </w:pPr>
    </w:p>
    <w:p w14:paraId="0CA62954" w14:textId="3F9889EC" w:rsidR="006C2576" w:rsidRPr="001B60AA" w:rsidRDefault="006C2576" w:rsidP="006C2576">
      <w:pPr>
        <w:jc w:val="center"/>
        <w:rPr>
          <w:rFonts w:ascii="Arial Narrow" w:eastAsia="Aptos" w:hAnsi="Arial Narrow" w:cs="Aptos"/>
          <w:b/>
          <w:bCs/>
        </w:rPr>
      </w:pPr>
      <w:r w:rsidRPr="001B60AA">
        <w:rPr>
          <w:rFonts w:ascii="Arial Narrow" w:eastAsia="Aptos" w:hAnsi="Arial Narrow" w:cs="Aptos"/>
          <w:b/>
          <w:bCs/>
        </w:rPr>
        <w:t xml:space="preserve">WYKAZ </w:t>
      </w:r>
      <w:r>
        <w:rPr>
          <w:rFonts w:ascii="Arial Narrow" w:eastAsia="Aptos" w:hAnsi="Arial Narrow" w:cs="Aptos"/>
          <w:b/>
          <w:bCs/>
        </w:rPr>
        <w:t xml:space="preserve">ETAPÓW </w:t>
      </w:r>
      <w:r w:rsidRPr="001B60AA">
        <w:rPr>
          <w:rFonts w:ascii="Arial Narrow" w:eastAsia="Aptos" w:hAnsi="Arial Narrow" w:cs="Aptos"/>
          <w:b/>
          <w:bCs/>
        </w:rPr>
        <w:t xml:space="preserve">JAKIE ZAMAWIAJĄCY ZAMIERZA </w:t>
      </w:r>
      <w:r w:rsidR="003272A8" w:rsidRPr="001B60AA">
        <w:rPr>
          <w:rFonts w:ascii="Arial Narrow" w:eastAsia="Aptos" w:hAnsi="Arial Narrow" w:cs="Aptos"/>
          <w:b/>
          <w:bCs/>
        </w:rPr>
        <w:t>ZREALIZOWAĆ</w:t>
      </w:r>
      <w:r w:rsidR="003272A8">
        <w:rPr>
          <w:rFonts w:ascii="Arial Narrow" w:eastAsia="Aptos" w:hAnsi="Arial Narrow" w:cs="Aptos"/>
          <w:b/>
          <w:bCs/>
        </w:rPr>
        <w:t xml:space="preserve"> </w:t>
      </w:r>
      <w:r w:rsidR="003272A8" w:rsidRPr="006C2576">
        <w:rPr>
          <w:rFonts w:ascii="Arial Narrow" w:hAnsi="Arial Narrow" w:cstheme="minorHAnsi"/>
        </w:rPr>
        <w:t>dostawa</w:t>
      </w:r>
      <w:r w:rsidRPr="001523FC">
        <w:rPr>
          <w:rFonts w:ascii="Arial Narrow" w:hAnsi="Arial Narrow" w:cstheme="minorHAnsi"/>
        </w:rPr>
        <w:t xml:space="preserve"> główna archiwum klinicznego/obrazowego dla </w:t>
      </w:r>
      <w:r w:rsidRPr="00496B8E">
        <w:rPr>
          <w:rFonts w:ascii="Arial Narrow" w:hAnsi="Arial Narrow" w:cstheme="minorHAnsi"/>
        </w:rPr>
        <w:t xml:space="preserve">min </w:t>
      </w:r>
      <w:r w:rsidR="00857A80" w:rsidRPr="008F2CDB">
        <w:rPr>
          <w:rFonts w:ascii="Arial Narrow" w:hAnsi="Arial Narrow" w:cstheme="minorHAnsi"/>
        </w:rPr>
        <w:t>20</w:t>
      </w:r>
      <w:r w:rsidRPr="008F2CDB">
        <w:rPr>
          <w:rFonts w:ascii="Arial Narrow" w:hAnsi="Arial Narrow" w:cstheme="minorHAnsi"/>
        </w:rPr>
        <w:t xml:space="preserve"> tys. badań rocznie</w:t>
      </w:r>
      <w:r w:rsidR="0057303A">
        <w:rPr>
          <w:rFonts w:ascii="Arial Narrow" w:hAnsi="Arial Narrow" w:cstheme="minorHAnsi"/>
        </w:rPr>
        <w:t xml:space="preserve"> przez 3 lata</w:t>
      </w:r>
      <w:r w:rsidRPr="00496B8E">
        <w:rPr>
          <w:rFonts w:ascii="Arial Narrow" w:hAnsi="Arial Narrow" w:cstheme="minorHAnsi"/>
        </w:rPr>
        <w:t xml:space="preserve"> wraz</w:t>
      </w:r>
      <w:r w:rsidRPr="001523FC">
        <w:rPr>
          <w:rFonts w:ascii="Arial Narrow" w:hAnsi="Arial Narrow" w:cstheme="minorHAnsi"/>
        </w:rPr>
        <w:t xml:space="preserve"> z dostawą niezbędnych elementów infrastrukturalnych i licencyjnych dla potrzeb wykorzystania rozwiązania w strukturach</w:t>
      </w:r>
      <w:r w:rsidR="008F2CDB">
        <w:rPr>
          <w:rFonts w:ascii="Arial Narrow" w:hAnsi="Arial Narrow" w:cstheme="minorHAnsi"/>
        </w:rPr>
        <w:t xml:space="preserve"> szpitala</w:t>
      </w:r>
      <w:r w:rsidRPr="001523FC">
        <w:rPr>
          <w:rFonts w:ascii="Arial Narrow" w:hAnsi="Arial Narrow" w:cstheme="minorHAnsi"/>
        </w:rPr>
        <w:t>.</w:t>
      </w:r>
    </w:p>
    <w:tbl>
      <w:tblPr>
        <w:tblStyle w:val="Tabela-Siatka"/>
        <w:tblW w:w="10343" w:type="dxa"/>
        <w:tblLook w:val="04A0" w:firstRow="1" w:lastRow="0" w:firstColumn="1" w:lastColumn="0" w:noHBand="0" w:noVBand="1"/>
      </w:tblPr>
      <w:tblGrid>
        <w:gridCol w:w="2483"/>
        <w:gridCol w:w="7860"/>
      </w:tblGrid>
      <w:tr w:rsidR="006C2576" w:rsidRPr="00131EEE" w14:paraId="2D163CE5" w14:textId="77777777" w:rsidTr="00007DE1">
        <w:trPr>
          <w:trHeight w:val="449"/>
        </w:trPr>
        <w:tc>
          <w:tcPr>
            <w:tcW w:w="2483" w:type="dxa"/>
            <w:shd w:val="clear" w:color="auto" w:fill="FFFFCC"/>
            <w:noWrap/>
            <w:vAlign w:val="center"/>
          </w:tcPr>
          <w:p w14:paraId="5D8C4325" w14:textId="77777777" w:rsidR="006C2576" w:rsidRPr="00131EEE" w:rsidRDefault="006C2576" w:rsidP="00007DE1">
            <w:pPr>
              <w:jc w:val="center"/>
              <w:rPr>
                <w:rFonts w:ascii="Arial Narrow" w:hAnsi="Arial Narrow"/>
                <w:b/>
                <w:bCs/>
                <w:color w:val="000000"/>
                <w:sz w:val="18"/>
                <w:szCs w:val="18"/>
              </w:rPr>
            </w:pPr>
            <w:r w:rsidRPr="00131EEE">
              <w:rPr>
                <w:rFonts w:ascii="Arial Narrow" w:hAnsi="Arial Narrow"/>
                <w:b/>
                <w:bCs/>
                <w:color w:val="000000"/>
                <w:sz w:val="18"/>
                <w:szCs w:val="18"/>
              </w:rPr>
              <w:t>LP.</w:t>
            </w:r>
          </w:p>
        </w:tc>
        <w:tc>
          <w:tcPr>
            <w:tcW w:w="7860" w:type="dxa"/>
            <w:shd w:val="clear" w:color="auto" w:fill="FFFFCC"/>
            <w:vAlign w:val="center"/>
          </w:tcPr>
          <w:p w14:paraId="68F8D528" w14:textId="77777777" w:rsidR="006C2576" w:rsidRPr="00131EEE" w:rsidRDefault="006C2576" w:rsidP="00007DE1">
            <w:pPr>
              <w:jc w:val="center"/>
              <w:rPr>
                <w:rFonts w:ascii="Arial Narrow" w:hAnsi="Arial Narrow"/>
                <w:b/>
                <w:bCs/>
                <w:color w:val="000000"/>
                <w:sz w:val="18"/>
                <w:szCs w:val="18"/>
              </w:rPr>
            </w:pPr>
            <w:r w:rsidRPr="00131EEE">
              <w:rPr>
                <w:rFonts w:ascii="Arial Narrow" w:hAnsi="Arial Narrow"/>
                <w:b/>
                <w:bCs/>
                <w:color w:val="000000"/>
                <w:sz w:val="18"/>
                <w:szCs w:val="18"/>
              </w:rPr>
              <w:t>WYSZCZEGÓLNIENIE</w:t>
            </w:r>
          </w:p>
        </w:tc>
      </w:tr>
      <w:tr w:rsidR="00E07096" w:rsidRPr="00131EEE" w14:paraId="4936563A" w14:textId="77777777" w:rsidTr="00A873F4">
        <w:trPr>
          <w:trHeight w:val="354"/>
        </w:trPr>
        <w:tc>
          <w:tcPr>
            <w:tcW w:w="2483" w:type="dxa"/>
            <w:noWrap/>
            <w:vAlign w:val="center"/>
          </w:tcPr>
          <w:p w14:paraId="7B336460" w14:textId="2667715F" w:rsidR="00E07096" w:rsidRPr="000D587C" w:rsidRDefault="00E07096" w:rsidP="00E07096">
            <w:pPr>
              <w:jc w:val="center"/>
              <w:rPr>
                <w:rFonts w:ascii="Arial Narrow" w:eastAsia="Aptos" w:hAnsi="Arial Narrow" w:cs="Aptos"/>
              </w:rPr>
            </w:pPr>
            <w:r w:rsidRPr="000D587C">
              <w:rPr>
                <w:rFonts w:ascii="Arial Narrow" w:eastAsia="Aptos" w:hAnsi="Arial Narrow" w:cs="Aptos"/>
              </w:rPr>
              <w:t xml:space="preserve">ETAP </w:t>
            </w:r>
            <w:r w:rsidR="003D0C40">
              <w:rPr>
                <w:rFonts w:ascii="Arial Narrow" w:eastAsia="Aptos" w:hAnsi="Arial Narrow" w:cs="Aptos"/>
              </w:rPr>
              <w:t>1</w:t>
            </w:r>
            <w:r w:rsidRPr="000D587C">
              <w:rPr>
                <w:rFonts w:ascii="Arial Narrow" w:eastAsia="Aptos" w:hAnsi="Arial Narrow" w:cs="Aptos"/>
              </w:rPr>
              <w:t>.</w:t>
            </w:r>
          </w:p>
        </w:tc>
        <w:tc>
          <w:tcPr>
            <w:tcW w:w="7860" w:type="dxa"/>
            <w:vAlign w:val="center"/>
          </w:tcPr>
          <w:p w14:paraId="7D9E9E93" w14:textId="530500B1" w:rsidR="00E07096" w:rsidRPr="00EE7B06" w:rsidRDefault="00E07096" w:rsidP="00E07096">
            <w:pPr>
              <w:contextualSpacing/>
              <w:rPr>
                <w:rFonts w:ascii="Arial Narrow" w:eastAsia="Aptos" w:hAnsi="Arial Narrow" w:cs="Aptos"/>
              </w:rPr>
            </w:pPr>
            <w:bookmarkStart w:id="1" w:name="_Hlk217369131"/>
            <w:r>
              <w:rPr>
                <w:rFonts w:ascii="Arial Narrow" w:eastAsia="Aptos" w:hAnsi="Arial Narrow" w:cs="Aptos"/>
              </w:rPr>
              <w:t>Dostawa i instalacja Infrastruktury Sprzętowej</w:t>
            </w:r>
            <w:r w:rsidRPr="00EE7B06">
              <w:rPr>
                <w:rFonts w:ascii="Arial Narrow" w:eastAsia="Aptos" w:hAnsi="Arial Narrow" w:cs="Aptos"/>
              </w:rPr>
              <w:t xml:space="preserve"> </w:t>
            </w:r>
            <w:bookmarkEnd w:id="1"/>
          </w:p>
        </w:tc>
      </w:tr>
      <w:tr w:rsidR="00E07096" w:rsidRPr="00131EEE" w14:paraId="3CCBD986" w14:textId="77777777" w:rsidTr="00A873F4">
        <w:trPr>
          <w:trHeight w:val="354"/>
        </w:trPr>
        <w:tc>
          <w:tcPr>
            <w:tcW w:w="2483" w:type="dxa"/>
            <w:noWrap/>
            <w:vAlign w:val="center"/>
            <w:hideMark/>
          </w:tcPr>
          <w:p w14:paraId="5B75E899" w14:textId="4BD49CA5" w:rsidR="00E07096" w:rsidRPr="00131EEE" w:rsidRDefault="00E07096" w:rsidP="00E07096">
            <w:pPr>
              <w:jc w:val="center"/>
              <w:rPr>
                <w:rFonts w:ascii="Arial Narrow" w:hAnsi="Arial Narrow"/>
                <w:color w:val="000000"/>
              </w:rPr>
            </w:pPr>
            <w:r w:rsidRPr="000D587C">
              <w:rPr>
                <w:rFonts w:ascii="Arial Narrow" w:eastAsia="Aptos" w:hAnsi="Arial Narrow" w:cs="Aptos"/>
              </w:rPr>
              <w:t xml:space="preserve">ETAP </w:t>
            </w:r>
            <w:r w:rsidR="003D0C40">
              <w:rPr>
                <w:rFonts w:ascii="Arial Narrow" w:eastAsia="Aptos" w:hAnsi="Arial Narrow" w:cs="Aptos"/>
              </w:rPr>
              <w:t>2</w:t>
            </w:r>
            <w:r w:rsidRPr="000D587C">
              <w:rPr>
                <w:rFonts w:ascii="Arial Narrow" w:eastAsia="Aptos" w:hAnsi="Arial Narrow" w:cs="Aptos"/>
              </w:rPr>
              <w:t xml:space="preserve">. </w:t>
            </w:r>
          </w:p>
        </w:tc>
        <w:tc>
          <w:tcPr>
            <w:tcW w:w="7860" w:type="dxa"/>
            <w:vAlign w:val="center"/>
            <w:hideMark/>
          </w:tcPr>
          <w:p w14:paraId="4361209B" w14:textId="4C9BDAA7" w:rsidR="00E07096" w:rsidRPr="00EE7B06" w:rsidRDefault="00E07096" w:rsidP="00E07096">
            <w:pPr>
              <w:contextualSpacing/>
              <w:rPr>
                <w:rFonts w:ascii="Arial Narrow" w:eastAsia="Ubuntu" w:hAnsi="Arial Narrow" w:cs="Ubuntu"/>
                <w:i/>
                <w:iCs/>
                <w:color w:val="000000"/>
                <w:sz w:val="20"/>
                <w:szCs w:val="20"/>
              </w:rPr>
            </w:pPr>
            <w:bookmarkStart w:id="2" w:name="_Hlk217369161"/>
            <w:r w:rsidRPr="00EE7B06">
              <w:rPr>
                <w:rFonts w:ascii="Arial Narrow" w:eastAsia="Aptos" w:hAnsi="Arial Narrow" w:cs="Aptos"/>
              </w:rPr>
              <w:t xml:space="preserve">Instalacja i Konfiguracja Systemu PACS </w:t>
            </w:r>
          </w:p>
          <w:bookmarkEnd w:id="2"/>
          <w:p w14:paraId="55691EB5" w14:textId="13DA93B4" w:rsidR="00E07096" w:rsidRPr="00131EEE" w:rsidRDefault="00E07096" w:rsidP="00E07096">
            <w:pPr>
              <w:rPr>
                <w:rFonts w:ascii="Arial Narrow" w:hAnsi="Arial Narrow"/>
                <w:color w:val="000000"/>
              </w:rPr>
            </w:pPr>
          </w:p>
        </w:tc>
      </w:tr>
      <w:tr w:rsidR="00E07096" w:rsidRPr="00131EEE" w14:paraId="2BF9F925" w14:textId="77777777" w:rsidTr="00A873F4">
        <w:trPr>
          <w:trHeight w:val="637"/>
        </w:trPr>
        <w:tc>
          <w:tcPr>
            <w:tcW w:w="2483" w:type="dxa"/>
            <w:noWrap/>
            <w:vAlign w:val="center"/>
            <w:hideMark/>
          </w:tcPr>
          <w:p w14:paraId="7364C65D" w14:textId="729AD7DB" w:rsidR="00E07096" w:rsidRPr="00131EEE" w:rsidRDefault="00E07096" w:rsidP="00E07096">
            <w:pPr>
              <w:jc w:val="center"/>
              <w:rPr>
                <w:rFonts w:ascii="Arial Narrow" w:hAnsi="Arial Narrow"/>
                <w:color w:val="000000"/>
              </w:rPr>
            </w:pPr>
            <w:r w:rsidRPr="000D587C">
              <w:rPr>
                <w:rFonts w:ascii="Arial Narrow" w:eastAsia="Aptos" w:hAnsi="Arial Narrow" w:cs="Aptos"/>
              </w:rPr>
              <w:t xml:space="preserve">ETAP </w:t>
            </w:r>
            <w:r w:rsidR="003D0C40">
              <w:rPr>
                <w:rFonts w:ascii="Arial Narrow" w:eastAsia="Aptos" w:hAnsi="Arial Narrow" w:cs="Aptos"/>
              </w:rPr>
              <w:t>3</w:t>
            </w:r>
            <w:r w:rsidRPr="000D587C">
              <w:rPr>
                <w:rFonts w:ascii="Arial Narrow" w:eastAsia="Aptos" w:hAnsi="Arial Narrow" w:cs="Aptos"/>
              </w:rPr>
              <w:t xml:space="preserve">. </w:t>
            </w:r>
          </w:p>
        </w:tc>
        <w:tc>
          <w:tcPr>
            <w:tcW w:w="7860" w:type="dxa"/>
            <w:vAlign w:val="center"/>
            <w:hideMark/>
          </w:tcPr>
          <w:p w14:paraId="7C1AD212" w14:textId="5B62286D" w:rsidR="00E07096" w:rsidRPr="00131EEE" w:rsidRDefault="00E07096" w:rsidP="00E07096">
            <w:pPr>
              <w:contextualSpacing/>
              <w:rPr>
                <w:rFonts w:ascii="Arial Narrow" w:hAnsi="Arial Narrow"/>
                <w:color w:val="000000"/>
              </w:rPr>
            </w:pPr>
            <w:r w:rsidRPr="00EE7B06">
              <w:rPr>
                <w:rFonts w:ascii="Arial Narrow" w:eastAsia="Ubuntu" w:hAnsi="Arial Narrow" w:cs="Ubuntu"/>
                <w:color w:val="000000"/>
              </w:rPr>
              <w:t>Integracj</w:t>
            </w:r>
            <w:r>
              <w:rPr>
                <w:rFonts w:ascii="Arial Narrow" w:eastAsia="Ubuntu" w:hAnsi="Arial Narrow" w:cs="Ubuntu"/>
                <w:color w:val="000000"/>
              </w:rPr>
              <w:t>e systemowe i Migracja danych</w:t>
            </w:r>
          </w:p>
        </w:tc>
      </w:tr>
    </w:tbl>
    <w:p w14:paraId="0C531B47" w14:textId="77777777" w:rsidR="00A21C47" w:rsidRDefault="00A21C47" w:rsidP="001523FC">
      <w:pPr>
        <w:rPr>
          <w:rFonts w:ascii="Arial Narrow" w:eastAsia="Aptos" w:hAnsi="Arial Narrow" w:cstheme="minorHAnsi"/>
        </w:rPr>
      </w:pPr>
    </w:p>
    <w:p w14:paraId="14DF0B6F" w14:textId="77777777" w:rsidR="00A21C47" w:rsidRDefault="00A21C47" w:rsidP="001523FC">
      <w:pPr>
        <w:rPr>
          <w:rFonts w:ascii="Arial Narrow" w:eastAsia="Aptos" w:hAnsi="Arial Narrow" w:cstheme="minorHAnsi"/>
        </w:rPr>
      </w:pPr>
    </w:p>
    <w:p w14:paraId="503A640D" w14:textId="6B4A1A47" w:rsidR="001523FC" w:rsidRPr="001523FC" w:rsidRDefault="001523FC" w:rsidP="001523FC">
      <w:pPr>
        <w:rPr>
          <w:rFonts w:ascii="Arial Narrow" w:eastAsia="Aptos" w:hAnsi="Arial Narrow" w:cstheme="minorHAnsi"/>
        </w:rPr>
      </w:pPr>
      <w:r w:rsidRPr="001523FC">
        <w:rPr>
          <w:rFonts w:ascii="Arial Narrow" w:eastAsia="Aptos" w:hAnsi="Arial Narrow" w:cstheme="minorHAnsi"/>
        </w:rPr>
        <w:lastRenderedPageBreak/>
        <w:t>Ilekroć Zamawiający używa nazw własnych produktów lub certyfikatów należy przyjąć, że dopuszcza on rozwiązania równoważne z zachowaniem pełnego zakresu wymagań integracyjnych i parametrów nie gorszych niż wskazane w OPZ. Zamawiający oświadcza, że opis przedmiotu zamówienia został sporządzony z poszanowaniem zasad równego traktowania wykonawców oraz uczciwej konkurencji, zgodnie z art. 99 ustawy Prawo zamówień publicznych</w:t>
      </w:r>
      <w:r w:rsidR="00665531">
        <w:rPr>
          <w:rFonts w:ascii="Arial Narrow" w:eastAsia="Aptos" w:hAnsi="Arial Narrow" w:cstheme="minorHAnsi"/>
        </w:rPr>
        <w:t>,</w:t>
      </w:r>
      <w:r w:rsidR="00665531">
        <w:rPr>
          <w:rFonts w:ascii="Arial Narrow" w:eastAsia="Aptos" w:hAnsi="Arial Narrow" w:cstheme="minorHAnsi"/>
        </w:rPr>
        <w:br/>
      </w:r>
      <w:r w:rsidRPr="001523FC">
        <w:rPr>
          <w:rFonts w:ascii="Arial Narrow" w:eastAsia="Aptos" w:hAnsi="Arial Narrow" w:cstheme="minorHAnsi"/>
        </w:rPr>
        <w:t xml:space="preserve">a w szczególności: </w:t>
      </w:r>
    </w:p>
    <w:p w14:paraId="6B1D1CD0" w14:textId="1A084344" w:rsidR="001523FC" w:rsidRPr="001523FC" w:rsidRDefault="00665531" w:rsidP="001523FC">
      <w:pPr>
        <w:pStyle w:val="Akapitzlist"/>
        <w:numPr>
          <w:ilvl w:val="0"/>
          <w:numId w:val="27"/>
        </w:numPr>
        <w:shd w:val="clear" w:color="auto" w:fill="FFFFFF" w:themeFill="background1"/>
        <w:suppressAutoHyphens/>
        <w:spacing w:after="0"/>
        <w:ind w:left="426" w:hanging="284"/>
        <w:rPr>
          <w:rFonts w:ascii="Arial Narrow" w:eastAsia="Aptos" w:hAnsi="Arial Narrow" w:cstheme="minorHAnsi"/>
        </w:rPr>
      </w:pPr>
      <w:r>
        <w:rPr>
          <w:rFonts w:ascii="Arial Narrow" w:eastAsia="Aptos" w:hAnsi="Arial Narrow" w:cstheme="minorHAnsi"/>
        </w:rPr>
        <w:t>O</w:t>
      </w:r>
      <w:r w:rsidR="001523FC" w:rsidRPr="001523FC">
        <w:rPr>
          <w:rFonts w:ascii="Arial Narrow" w:eastAsia="Aptos" w:hAnsi="Arial Narrow" w:cstheme="minorHAnsi"/>
        </w:rPr>
        <w:t>pis przedmiotu zamówienia nie prowadzi do uprzywilejowania ani eliminowania określonych wykonawców, produktów lub technologii,</w:t>
      </w:r>
    </w:p>
    <w:p w14:paraId="56E74C73" w14:textId="5E754DCA" w:rsidR="001523FC" w:rsidRPr="001523FC" w:rsidRDefault="00665531" w:rsidP="001523FC">
      <w:pPr>
        <w:pStyle w:val="Akapitzlist"/>
        <w:numPr>
          <w:ilvl w:val="0"/>
          <w:numId w:val="27"/>
        </w:numPr>
        <w:shd w:val="clear" w:color="auto" w:fill="FFFFFF" w:themeFill="background1"/>
        <w:suppressAutoHyphens/>
        <w:spacing w:after="0"/>
        <w:ind w:left="426" w:hanging="284"/>
        <w:rPr>
          <w:rFonts w:ascii="Arial Narrow" w:eastAsia="Aptos" w:hAnsi="Arial Narrow" w:cstheme="minorHAnsi"/>
        </w:rPr>
      </w:pPr>
      <w:r>
        <w:rPr>
          <w:rFonts w:ascii="Arial Narrow" w:eastAsia="Aptos" w:hAnsi="Arial Narrow" w:cstheme="minorHAnsi"/>
        </w:rPr>
        <w:t>N</w:t>
      </w:r>
      <w:r w:rsidR="001523FC" w:rsidRPr="001523FC">
        <w:rPr>
          <w:rFonts w:ascii="Arial Narrow" w:eastAsia="Aptos" w:hAnsi="Arial Narrow" w:cstheme="minorHAnsi"/>
        </w:rPr>
        <w:t>ie zawiera odniesień do znaków towarowych, patentów, pochodzenia, źródła ani szczególnych procesów produkcyjnych wskazujących konkretnych producentów lub dostawców, chyba że Zamawiający, działając w granicach przepisów, uznał to za niezbędne do precyzyjnego i zrozumiałego określenia przedmiotu zamówienia,</w:t>
      </w:r>
    </w:p>
    <w:p w14:paraId="026CBF68" w14:textId="1720F652" w:rsidR="001523FC" w:rsidRPr="001523FC" w:rsidRDefault="00665531" w:rsidP="001523FC">
      <w:pPr>
        <w:pStyle w:val="Akapitzlist"/>
        <w:numPr>
          <w:ilvl w:val="0"/>
          <w:numId w:val="27"/>
        </w:numPr>
        <w:shd w:val="clear" w:color="auto" w:fill="FFFFFF" w:themeFill="background1"/>
        <w:suppressAutoHyphens/>
        <w:spacing w:after="0"/>
        <w:ind w:left="426" w:hanging="284"/>
        <w:rPr>
          <w:rFonts w:ascii="Arial Narrow" w:eastAsia="Aptos" w:hAnsi="Arial Narrow" w:cstheme="minorHAnsi"/>
        </w:rPr>
      </w:pPr>
      <w:r>
        <w:rPr>
          <w:rFonts w:ascii="Arial Narrow" w:eastAsia="Aptos" w:hAnsi="Arial Narrow" w:cstheme="minorHAnsi"/>
        </w:rPr>
        <w:t>W</w:t>
      </w:r>
      <w:r w:rsidR="001523FC" w:rsidRPr="001523FC">
        <w:rPr>
          <w:rFonts w:ascii="Arial Narrow" w:eastAsia="Aptos" w:hAnsi="Arial Narrow" w:cstheme="minorHAnsi"/>
        </w:rPr>
        <w:t xml:space="preserve"> przypadku, gdy w opisie przedmiotu zamówienia pojawiły się odniesienia do znaków towarowych, patentów, pochodzenia lub źródła, Zamawiający każdorazowo dopuścił rozwiązania równoważne, a kryteria równoważności zostały określone w sposób jasny, jednoznaczny i weryfikowalny,</w:t>
      </w:r>
    </w:p>
    <w:p w14:paraId="20F7B447" w14:textId="34AA89AC" w:rsidR="001523FC" w:rsidRPr="001523FC" w:rsidRDefault="00665531" w:rsidP="001523FC">
      <w:pPr>
        <w:pStyle w:val="Akapitzlist"/>
        <w:numPr>
          <w:ilvl w:val="0"/>
          <w:numId w:val="27"/>
        </w:numPr>
        <w:shd w:val="clear" w:color="auto" w:fill="FFFFFF" w:themeFill="background1"/>
        <w:suppressAutoHyphens/>
        <w:spacing w:after="0"/>
        <w:ind w:left="426" w:hanging="284"/>
        <w:rPr>
          <w:rFonts w:ascii="Arial Narrow" w:eastAsia="Aptos" w:hAnsi="Arial Narrow" w:cstheme="minorHAnsi"/>
        </w:rPr>
      </w:pPr>
      <w:r>
        <w:rPr>
          <w:rFonts w:ascii="Arial Narrow" w:eastAsia="Aptos" w:hAnsi="Arial Narrow" w:cstheme="minorHAnsi"/>
        </w:rPr>
        <w:t>P</w:t>
      </w:r>
      <w:r w:rsidR="001523FC" w:rsidRPr="001523FC">
        <w:rPr>
          <w:rFonts w:ascii="Arial Narrow" w:eastAsia="Aptos" w:hAnsi="Arial Narrow" w:cstheme="minorHAnsi"/>
        </w:rPr>
        <w:t>rzy określaniu wymagań Zamawiający kierował się wyłącznie uzasadnionymi potrzebami, mając na celu wybór rozwiązania najlepiej odpowiadającego celowi zamówienia.</w:t>
      </w:r>
    </w:p>
    <w:p w14:paraId="5F15AD23" w14:textId="77777777" w:rsidR="00D76363" w:rsidRDefault="00D76363" w:rsidP="00007DE1">
      <w:pPr>
        <w:spacing w:after="120"/>
        <w:rPr>
          <w:rFonts w:ascii="Arial Narrow" w:eastAsia="Aptos" w:hAnsi="Arial Narrow" w:cs="Aptos"/>
          <w:b/>
          <w:bCs/>
        </w:rPr>
      </w:pPr>
    </w:p>
    <w:p w14:paraId="26277107" w14:textId="0D82697E" w:rsidR="00A873F4" w:rsidRPr="001B60AA" w:rsidRDefault="00A873F4" w:rsidP="00007DE1">
      <w:pPr>
        <w:spacing w:after="120"/>
        <w:rPr>
          <w:rFonts w:ascii="Arial Narrow" w:eastAsia="Aptos" w:hAnsi="Arial Narrow" w:cs="Aptos"/>
          <w:b/>
          <w:bCs/>
        </w:rPr>
      </w:pPr>
      <w:r w:rsidRPr="001B60AA">
        <w:rPr>
          <w:rFonts w:ascii="Arial Narrow" w:eastAsia="Aptos" w:hAnsi="Arial Narrow" w:cs="Aptos"/>
          <w:b/>
          <w:bCs/>
        </w:rPr>
        <w:t>WYKAZ NIEZBĘDNEJ FUNKCJONALNOŚCI DLA POSZCZEGÓLNYCH ZADAŃ:</w:t>
      </w:r>
    </w:p>
    <w:p w14:paraId="26842861" w14:textId="3FF36AC8" w:rsidR="00A873F4" w:rsidRPr="00665531" w:rsidRDefault="00A873F4" w:rsidP="003D0C40">
      <w:pPr>
        <w:pStyle w:val="Akapitzlist"/>
        <w:numPr>
          <w:ilvl w:val="0"/>
          <w:numId w:val="15"/>
        </w:numPr>
        <w:spacing w:after="120"/>
        <w:ind w:left="426" w:hanging="284"/>
        <w:rPr>
          <w:rFonts w:ascii="Arial Narrow" w:eastAsia="Aptos" w:hAnsi="Arial Narrow" w:cs="Aptos"/>
          <w:u w:val="single"/>
        </w:rPr>
      </w:pPr>
      <w:bookmarkStart w:id="3" w:name="_Hlk217387693"/>
      <w:r w:rsidRPr="00665531">
        <w:rPr>
          <w:rFonts w:ascii="Arial Narrow" w:eastAsia="Aptos" w:hAnsi="Arial Narrow" w:cs="Aptos"/>
        </w:rPr>
        <w:t>Przygotowanie Wdrożeni</w:t>
      </w:r>
      <w:r w:rsidR="003D0C40" w:rsidRPr="00665531">
        <w:rPr>
          <w:rFonts w:ascii="Arial Narrow" w:eastAsia="Aptos" w:hAnsi="Arial Narrow" w:cs="Aptos"/>
        </w:rPr>
        <w:t xml:space="preserve">a: </w:t>
      </w:r>
      <w:r w:rsidRPr="00665531">
        <w:rPr>
          <w:rFonts w:ascii="Arial Narrow" w:eastAsia="Aptos" w:hAnsi="Arial Narrow" w:cs="Aptos"/>
        </w:rPr>
        <w:t>przygotowanie i przekazanie Dokumentu Analizy Przedwdrożeniowej</w:t>
      </w:r>
      <w:r w:rsidR="000E0E33" w:rsidRPr="00665531">
        <w:rPr>
          <w:rFonts w:ascii="Arial Narrow" w:eastAsia="Aptos" w:hAnsi="Arial Narrow" w:cs="Aptos"/>
        </w:rPr>
        <w:t xml:space="preserve"> dotyczącego </w:t>
      </w:r>
      <w:r w:rsidRPr="00665531">
        <w:rPr>
          <w:rFonts w:ascii="Arial Narrow" w:eastAsia="Aptos" w:hAnsi="Arial Narrow" w:cs="Aptos"/>
        </w:rPr>
        <w:t>środowiska serwerowego i sieciowego</w:t>
      </w:r>
      <w:r w:rsidR="000E0E33" w:rsidRPr="00665531">
        <w:rPr>
          <w:rFonts w:ascii="Arial Narrow" w:eastAsia="Aptos" w:hAnsi="Arial Narrow" w:cs="Aptos"/>
        </w:rPr>
        <w:t>;</w:t>
      </w:r>
    </w:p>
    <w:bookmarkEnd w:id="3"/>
    <w:p w14:paraId="57097AEA" w14:textId="11C063DC" w:rsidR="00A873F4" w:rsidRPr="003D0C40" w:rsidRDefault="00CD5FE7" w:rsidP="003D0C40">
      <w:pPr>
        <w:pStyle w:val="Akapitzlist"/>
        <w:numPr>
          <w:ilvl w:val="0"/>
          <w:numId w:val="15"/>
        </w:numPr>
        <w:spacing w:after="120"/>
        <w:ind w:left="426" w:hanging="284"/>
        <w:rPr>
          <w:rFonts w:ascii="Arial Narrow" w:eastAsia="Aptos" w:hAnsi="Arial Narrow" w:cs="Aptos"/>
          <w:sz w:val="18"/>
          <w:szCs w:val="18"/>
          <w:u w:val="single"/>
        </w:rPr>
      </w:pPr>
      <w:r>
        <w:rPr>
          <w:rFonts w:ascii="Arial Narrow" w:eastAsia="Aptos" w:hAnsi="Arial Narrow" w:cs="Aptos"/>
        </w:rPr>
        <w:t xml:space="preserve">Etap nr 1: </w:t>
      </w:r>
      <w:r w:rsidR="00CE24AD">
        <w:rPr>
          <w:rFonts w:ascii="Arial Narrow" w:eastAsia="Aptos" w:hAnsi="Arial Narrow" w:cs="Aptos"/>
        </w:rPr>
        <w:t>D</w:t>
      </w:r>
      <w:r w:rsidR="00E07096" w:rsidRPr="003D0C40">
        <w:rPr>
          <w:rFonts w:ascii="Arial Narrow" w:eastAsia="Aptos" w:hAnsi="Arial Narrow" w:cs="Aptos"/>
        </w:rPr>
        <w:t>ostawa i instalacja Infrastruktury Sprzętowej</w:t>
      </w:r>
      <w:r w:rsidR="00A873F4" w:rsidRPr="003D0C40">
        <w:rPr>
          <w:rFonts w:ascii="Arial Narrow" w:eastAsia="Aptos" w:hAnsi="Arial Narrow" w:cs="Aptos"/>
        </w:rPr>
        <w:t xml:space="preserve"> </w:t>
      </w:r>
    </w:p>
    <w:tbl>
      <w:tblPr>
        <w:tblW w:w="8784" w:type="dxa"/>
        <w:tblLayout w:type="fixed"/>
        <w:tblCellMar>
          <w:left w:w="70" w:type="dxa"/>
          <w:right w:w="70" w:type="dxa"/>
        </w:tblCellMar>
        <w:tblLook w:val="04A0" w:firstRow="1" w:lastRow="0" w:firstColumn="1" w:lastColumn="0" w:noHBand="0" w:noVBand="1"/>
      </w:tblPr>
      <w:tblGrid>
        <w:gridCol w:w="704"/>
        <w:gridCol w:w="6521"/>
        <w:gridCol w:w="1559"/>
      </w:tblGrid>
      <w:tr w:rsidR="00A55873" w:rsidRPr="001523FC" w14:paraId="51563602"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6C9DF2D" w14:textId="77777777" w:rsidR="00A55873" w:rsidRPr="00FD4541" w:rsidRDefault="00A55873" w:rsidP="00FD4541">
            <w:pPr>
              <w:spacing w:after="0" w:line="240" w:lineRule="auto"/>
              <w:jc w:val="center"/>
              <w:rPr>
                <w:rFonts w:ascii="Arial Narrow" w:eastAsia="Times New Roman" w:hAnsi="Arial Narrow" w:cstheme="minorHAnsi"/>
                <w:b/>
                <w:bCs/>
                <w:color w:val="000000"/>
                <w:lang w:eastAsia="pl-PL"/>
              </w:rPr>
            </w:pPr>
            <w:bookmarkStart w:id="4" w:name="_Hlk217379973"/>
            <w:r w:rsidRPr="00FD4541">
              <w:rPr>
                <w:rFonts w:ascii="Arial Narrow" w:eastAsia="Times New Roman" w:hAnsi="Arial Narrow" w:cstheme="minorHAnsi"/>
                <w:b/>
                <w:bCs/>
                <w:color w:val="000000"/>
                <w:lang w:eastAsia="pl-PL"/>
              </w:rPr>
              <w:t>LP</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9839052" w14:textId="77777777" w:rsidR="00A55873" w:rsidRPr="001523FC" w:rsidRDefault="00A55873"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Opis przedmiotu zamówienia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74484DD" w14:textId="77777777" w:rsidR="00A55873" w:rsidRPr="001523FC" w:rsidRDefault="00A55873"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Wymóg (T/N)</w:t>
            </w:r>
          </w:p>
        </w:tc>
      </w:tr>
      <w:bookmarkEnd w:id="4"/>
      <w:tr w:rsidR="00A55873" w:rsidRPr="001523FC" w14:paraId="34D13347"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4FF77406" w14:textId="2561A4E9" w:rsidR="00A55873" w:rsidRPr="00FD4541" w:rsidRDefault="00A55873" w:rsidP="00FD4541">
            <w:pPr>
              <w:pStyle w:val="Akapitzlist"/>
              <w:spacing w:after="0" w:line="240" w:lineRule="auto"/>
              <w:ind w:left="644"/>
              <w:rPr>
                <w:rFonts w:ascii="Arial Narrow" w:eastAsia="Times New Roman" w:hAnsi="Arial Narrow" w:cstheme="minorHAnsi"/>
                <w:b/>
                <w:bCs/>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632AEE35" w14:textId="4EC7F299" w:rsidR="00A55873" w:rsidRPr="000E0E33" w:rsidRDefault="00A55873" w:rsidP="00F82F7B">
            <w:pPr>
              <w:spacing w:after="0" w:line="240" w:lineRule="auto"/>
              <w:rPr>
                <w:rFonts w:ascii="Arial Narrow" w:eastAsia="Times New Roman" w:hAnsi="Arial Narrow" w:cstheme="minorHAnsi"/>
                <w:b/>
                <w:bCs/>
                <w:color w:val="EE0000"/>
                <w:lang w:eastAsia="pl-PL"/>
              </w:rPr>
            </w:pPr>
            <w:r w:rsidRPr="001523FC">
              <w:rPr>
                <w:rFonts w:ascii="Arial Narrow" w:eastAsia="Times New Roman" w:hAnsi="Arial Narrow" w:cstheme="minorHAnsi"/>
                <w:b/>
                <w:bCs/>
                <w:color w:val="000000"/>
                <w:lang w:eastAsia="pl-PL"/>
              </w:rPr>
              <w:t xml:space="preserve">INFRASTRUKTURA SERWER </w:t>
            </w:r>
            <w:r>
              <w:rPr>
                <w:rFonts w:ascii="Arial Narrow" w:eastAsia="Times New Roman" w:hAnsi="Arial Narrow" w:cstheme="minorHAnsi"/>
                <w:b/>
                <w:bCs/>
                <w:color w:val="000000"/>
                <w:lang w:eastAsia="pl-PL"/>
              </w:rPr>
              <w:t>–</w:t>
            </w:r>
            <w:r w:rsidRPr="001523FC">
              <w:rPr>
                <w:rFonts w:ascii="Arial Narrow" w:eastAsia="Times New Roman" w:hAnsi="Arial Narrow" w:cstheme="minorHAnsi"/>
                <w:b/>
                <w:bCs/>
                <w:color w:val="000000"/>
                <w:lang w:eastAsia="pl-PL"/>
              </w:rPr>
              <w:t xml:space="preserve"> </w:t>
            </w:r>
            <w:r>
              <w:rPr>
                <w:rFonts w:ascii="Arial Narrow" w:eastAsia="Times New Roman" w:hAnsi="Arial Narrow" w:cstheme="minorHAnsi"/>
                <w:b/>
                <w:bCs/>
                <w:color w:val="000000"/>
                <w:lang w:eastAsia="pl-PL"/>
              </w:rPr>
              <w:t xml:space="preserve">2 </w:t>
            </w:r>
            <w:r w:rsidRPr="001523FC">
              <w:rPr>
                <w:rFonts w:ascii="Arial Narrow" w:eastAsia="Times New Roman" w:hAnsi="Arial Narrow" w:cstheme="minorHAnsi"/>
                <w:b/>
                <w:bCs/>
                <w:color w:val="000000"/>
                <w:lang w:eastAsia="pl-PL"/>
              </w:rPr>
              <w:t>SZTUKI</w:t>
            </w:r>
            <w:r>
              <w:rPr>
                <w:rFonts w:ascii="Arial Narrow" w:eastAsia="Times New Roman" w:hAnsi="Arial Narrow" w:cstheme="minorHAnsi"/>
                <w:b/>
                <w:bCs/>
                <w:color w:val="000000"/>
                <w:lang w:eastAsia="pl-PL"/>
              </w:rPr>
              <w:t xml:space="preserve">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010153E7" w14:textId="5E8C8507" w:rsidR="00A55873" w:rsidRPr="001523FC" w:rsidRDefault="00A55873" w:rsidP="00F82F7B">
            <w:pPr>
              <w:spacing w:after="0" w:line="240" w:lineRule="auto"/>
              <w:jc w:val="center"/>
              <w:rPr>
                <w:rFonts w:ascii="Arial Narrow" w:eastAsia="Times New Roman" w:hAnsi="Arial Narrow" w:cstheme="minorHAnsi"/>
                <w:b/>
                <w:bCs/>
                <w:color w:val="000000"/>
                <w:lang w:eastAsia="pl-PL"/>
              </w:rPr>
            </w:pPr>
          </w:p>
        </w:tc>
      </w:tr>
      <w:tr w:rsidR="00A55873" w:rsidRPr="001523FC" w14:paraId="10CD664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8EF77" w14:textId="14E6A8B9" w:rsidR="00A55873" w:rsidRPr="00FD4541" w:rsidRDefault="00A55873"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F7810E"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Obudowa: Maksymalnie 1U RACK 19 cali wraz z szynami montażowymi wraz ramieniem do prowadzenia kabli oraz panelem przednim.</w:t>
            </w:r>
            <w:r w:rsidRPr="001523FC">
              <w:rPr>
                <w:rFonts w:ascii="Arial Narrow" w:eastAsia="Times New Roman" w:hAnsi="Arial Narrow" w:cstheme="minorHAnsi"/>
                <w:color w:val="000000"/>
                <w:lang w:eastAsia="pl-PL"/>
              </w:rPr>
              <w:br/>
              <w:t>Możliwość rozbudowy o opcjonalny czujnik otwarcia obudowy współpracujący z BIOS serwera.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1EEFEC"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A46CD03"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D939D0" w14:textId="6FE38E88" w:rsidR="00A55873" w:rsidRPr="00FD4541" w:rsidRDefault="00A55873"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8BA4BF"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Procesor: Zainstalowane minimum 2 procesory 2,4GHz 12 rdzeniowe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3C1877"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032192A3"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33CC25" w14:textId="73B4C8D8" w:rsidR="00A55873" w:rsidRPr="00FD4541" w:rsidRDefault="00A55873"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A267" w14:textId="77777777" w:rsidR="00A55873" w:rsidRPr="001523FC" w:rsidRDefault="00A55873" w:rsidP="00F82F7B">
            <w:pPr>
              <w:spacing w:after="0" w:line="240" w:lineRule="auto"/>
              <w:rPr>
                <w:rFonts w:ascii="Arial Narrow" w:eastAsia="Times New Roman" w:hAnsi="Arial Narrow" w:cstheme="minorHAnsi"/>
                <w:color w:val="000000"/>
                <w:lang w:val="en-US" w:eastAsia="pl-PL"/>
              </w:rPr>
            </w:pPr>
            <w:r w:rsidRPr="001523FC">
              <w:rPr>
                <w:rFonts w:ascii="Arial Narrow" w:eastAsia="Times New Roman" w:hAnsi="Arial Narrow" w:cstheme="minorHAnsi"/>
                <w:color w:val="000000"/>
                <w:lang w:eastAsia="pl-PL"/>
              </w:rPr>
              <w:t>Pamięć operacyjna: Min. 256 GB RDIMM DDR5 5600 MT/s w modułach o pojemności 64GB każdy.</w:t>
            </w:r>
            <w:r w:rsidRPr="001523FC">
              <w:rPr>
                <w:rFonts w:ascii="Arial Narrow" w:eastAsia="Times New Roman" w:hAnsi="Arial Narrow" w:cstheme="minorHAnsi"/>
                <w:color w:val="000000"/>
                <w:lang w:eastAsia="pl-PL"/>
              </w:rPr>
              <w:br/>
              <w:t xml:space="preserve">Płyta główna z minimum 32 slotami na pamięć i umożliwiająca instalację do minimum 8 TB. </w:t>
            </w:r>
            <w:r w:rsidRPr="001523FC">
              <w:rPr>
                <w:rFonts w:ascii="Arial Narrow" w:eastAsia="Times New Roman" w:hAnsi="Arial Narrow" w:cstheme="minorHAnsi"/>
                <w:color w:val="000000"/>
                <w:lang w:eastAsia="pl-PL"/>
              </w:rPr>
              <w:br/>
            </w:r>
            <w:proofErr w:type="spellStart"/>
            <w:r w:rsidRPr="001523FC">
              <w:rPr>
                <w:rFonts w:ascii="Arial Narrow" w:eastAsia="Times New Roman" w:hAnsi="Arial Narrow" w:cstheme="minorHAnsi"/>
                <w:color w:val="000000"/>
                <w:lang w:val="en-US" w:eastAsia="pl-PL"/>
              </w:rPr>
              <w:t>Obsługa</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zabezpieczeń</w:t>
            </w:r>
            <w:proofErr w:type="spellEnd"/>
            <w:r w:rsidRPr="001523FC">
              <w:rPr>
                <w:rFonts w:ascii="Arial Narrow" w:eastAsia="Times New Roman" w:hAnsi="Arial Narrow" w:cstheme="minorHAnsi"/>
                <w:color w:val="000000"/>
                <w:lang w:val="en-US" w:eastAsia="pl-PL"/>
              </w:rPr>
              <w:t>: Advanced ECC z multi-bit error protection, Online spare, Memory Mirror,</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01FFAB"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6CFBCE0E"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0323DF" w14:textId="798A059E" w:rsidR="00A55873" w:rsidRPr="00FD4541" w:rsidRDefault="00A55873"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8405BF" w14:textId="77777777" w:rsidR="00A55873" w:rsidRPr="001523FC" w:rsidRDefault="00A55873" w:rsidP="00F82F7B">
            <w:pPr>
              <w:spacing w:after="0" w:line="240" w:lineRule="auto"/>
              <w:rPr>
                <w:rFonts w:ascii="Arial Narrow" w:eastAsia="Times New Roman" w:hAnsi="Arial Narrow" w:cstheme="minorHAnsi"/>
                <w:color w:val="000000"/>
                <w:lang w:eastAsia="pl-PL"/>
              </w:rPr>
            </w:pPr>
            <w:proofErr w:type="spellStart"/>
            <w:r w:rsidRPr="001523FC">
              <w:rPr>
                <w:rFonts w:ascii="Arial Narrow" w:eastAsia="Times New Roman" w:hAnsi="Arial Narrow" w:cstheme="minorHAnsi"/>
                <w:color w:val="000000"/>
                <w:lang w:eastAsia="pl-PL"/>
              </w:rPr>
              <w:t>Sloty</w:t>
            </w:r>
            <w:proofErr w:type="spellEnd"/>
            <w:r w:rsidRPr="001523FC">
              <w:rPr>
                <w:rFonts w:ascii="Arial Narrow" w:eastAsia="Times New Roman" w:hAnsi="Arial Narrow" w:cstheme="minorHAnsi"/>
                <w:color w:val="000000"/>
                <w:lang w:eastAsia="pl-PL"/>
              </w:rPr>
              <w:t xml:space="preserve"> rozszerzeń: Minimum 2 aktywne PCI-Express 5.0 </w:t>
            </w:r>
            <w:proofErr w:type="spellStart"/>
            <w:r w:rsidRPr="001523FC">
              <w:rPr>
                <w:rFonts w:ascii="Arial Narrow" w:eastAsia="Times New Roman" w:hAnsi="Arial Narrow" w:cstheme="minorHAnsi"/>
                <w:color w:val="000000"/>
                <w:lang w:eastAsia="pl-PL"/>
              </w:rPr>
              <w:t>sloty</w:t>
            </w:r>
            <w:proofErr w:type="spellEnd"/>
            <w:r w:rsidRPr="001523FC">
              <w:rPr>
                <w:rFonts w:ascii="Arial Narrow" w:eastAsia="Times New Roman" w:hAnsi="Arial Narrow" w:cstheme="minorHAnsi"/>
                <w:color w:val="000000"/>
                <w:lang w:eastAsia="pl-PL"/>
              </w:rPr>
              <w:t xml:space="preserve"> z prędkością x16 (Bus </w:t>
            </w:r>
            <w:proofErr w:type="spellStart"/>
            <w:r w:rsidRPr="001523FC">
              <w:rPr>
                <w:rFonts w:ascii="Arial Narrow" w:eastAsia="Times New Roman" w:hAnsi="Arial Narrow" w:cstheme="minorHAnsi"/>
                <w:color w:val="000000"/>
                <w:lang w:eastAsia="pl-PL"/>
              </w:rPr>
              <w:t>Width</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Możliwość rekonfiguracji serwera do konfiguracji:</w:t>
            </w:r>
            <w:r w:rsidRPr="001523FC">
              <w:rPr>
                <w:rFonts w:ascii="Arial Narrow" w:eastAsia="Times New Roman" w:hAnsi="Arial Narrow" w:cstheme="minorHAnsi"/>
                <w:color w:val="000000"/>
                <w:lang w:eastAsia="pl-PL"/>
              </w:rPr>
              <w:br/>
              <w:t xml:space="preserve">3 slotów PCI-Express 5.0 z prędkością x16 każdy w tym dwa </w:t>
            </w:r>
            <w:proofErr w:type="spellStart"/>
            <w:r w:rsidRPr="001523FC">
              <w:rPr>
                <w:rFonts w:ascii="Arial Narrow" w:eastAsia="Times New Roman" w:hAnsi="Arial Narrow" w:cstheme="minorHAnsi"/>
                <w:color w:val="000000"/>
                <w:lang w:eastAsia="pl-PL"/>
              </w:rPr>
              <w:t>sloty</w:t>
            </w:r>
            <w:proofErr w:type="spellEnd"/>
            <w:r w:rsidRPr="001523FC">
              <w:rPr>
                <w:rFonts w:ascii="Arial Narrow" w:eastAsia="Times New Roman" w:hAnsi="Arial Narrow" w:cstheme="minorHAnsi"/>
                <w:color w:val="000000"/>
                <w:lang w:eastAsia="pl-PL"/>
              </w:rPr>
              <w:t xml:space="preserve"> obsługujące karty pełnej wysokości.</w:t>
            </w:r>
            <w:r w:rsidRPr="001523FC">
              <w:rPr>
                <w:rFonts w:ascii="Arial Narrow" w:eastAsia="Times New Roman" w:hAnsi="Arial Narrow" w:cstheme="minorHAnsi"/>
                <w:color w:val="000000"/>
                <w:lang w:eastAsia="pl-PL"/>
              </w:rPr>
              <w:br/>
              <w:t xml:space="preserve">Poza powyższymi slotami PCI-Express serwer wyposażony w dwa złącza dla kart sieciowych lub kontrolerów macierzowych standardu OCP 3.0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DD31CC"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1A195B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1CDCA2" w14:textId="3F06880B" w:rsidR="00A55873" w:rsidRPr="00FD4541" w:rsidRDefault="00A55873"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48FBE8"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Dyski twarde: Miejsce na instalacje 8 szt. dysków 2,5" Hot-plug z opcjonalną rozbudową do konfiguracji 10 </w:t>
            </w:r>
            <w:proofErr w:type="spellStart"/>
            <w:r w:rsidRPr="001523FC">
              <w:rPr>
                <w:rFonts w:ascii="Arial Narrow" w:eastAsia="Times New Roman" w:hAnsi="Arial Narrow" w:cstheme="minorHAnsi"/>
                <w:color w:val="000000"/>
                <w:lang w:eastAsia="pl-PL"/>
              </w:rPr>
              <w:t>szt</w:t>
            </w:r>
            <w:proofErr w:type="spellEnd"/>
            <w:r w:rsidRPr="001523FC">
              <w:rPr>
                <w:rFonts w:ascii="Arial Narrow" w:eastAsia="Times New Roman" w:hAnsi="Arial Narrow" w:cstheme="minorHAnsi"/>
                <w:color w:val="000000"/>
                <w:lang w:eastAsia="pl-PL"/>
              </w:rPr>
              <w:t xml:space="preserve"> dysków 2,5” Hot-plug. </w:t>
            </w:r>
            <w:r w:rsidRPr="001523FC">
              <w:rPr>
                <w:rFonts w:ascii="Arial Narrow" w:eastAsia="Times New Roman" w:hAnsi="Arial Narrow" w:cstheme="minorHAnsi"/>
                <w:color w:val="000000"/>
                <w:lang w:eastAsia="pl-PL"/>
              </w:rPr>
              <w:br/>
              <w:t>Obsługa dysków SATA/SAS/</w:t>
            </w:r>
            <w:proofErr w:type="spellStart"/>
            <w:r w:rsidRPr="001523FC">
              <w:rPr>
                <w:rFonts w:ascii="Arial Narrow" w:eastAsia="Times New Roman" w:hAnsi="Arial Narrow" w:cstheme="minorHAnsi"/>
                <w:color w:val="000000"/>
                <w:lang w:eastAsia="pl-PL"/>
              </w:rPr>
              <w:t>NVMe</w:t>
            </w:r>
            <w:proofErr w:type="spellEnd"/>
            <w:r w:rsidRPr="001523FC">
              <w:rPr>
                <w:rFonts w:ascii="Arial Narrow" w:eastAsia="Times New Roman" w:hAnsi="Arial Narrow" w:cstheme="minorHAnsi"/>
                <w:color w:val="000000"/>
                <w:lang w:eastAsia="pl-PL"/>
              </w:rPr>
              <w:t>. Zainstalowane minimum 2 dyski 960 SSD GB.</w:t>
            </w:r>
            <w:r w:rsidRPr="001523FC">
              <w:rPr>
                <w:rFonts w:ascii="Arial Narrow" w:eastAsia="Times New Roman" w:hAnsi="Arial Narrow" w:cstheme="minorHAnsi"/>
                <w:color w:val="000000"/>
                <w:lang w:eastAsia="pl-PL"/>
              </w:rPr>
              <w:br/>
              <w:t xml:space="preserve">Możliwość rozbudowy serwera o opcjonalny moduł z dwoma dyskami Hot Plug </w:t>
            </w:r>
            <w:proofErr w:type="spellStart"/>
            <w:r w:rsidRPr="001523FC">
              <w:rPr>
                <w:rFonts w:ascii="Arial Narrow" w:eastAsia="Times New Roman" w:hAnsi="Arial Narrow" w:cstheme="minorHAnsi"/>
                <w:color w:val="000000"/>
                <w:lang w:eastAsia="pl-PL"/>
              </w:rPr>
              <w:t>NVMe</w:t>
            </w:r>
            <w:proofErr w:type="spellEnd"/>
            <w:r w:rsidRPr="001523FC">
              <w:rPr>
                <w:rFonts w:ascii="Arial Narrow" w:eastAsia="Times New Roman" w:hAnsi="Arial Narrow" w:cstheme="minorHAnsi"/>
                <w:color w:val="000000"/>
                <w:lang w:eastAsia="pl-PL"/>
              </w:rPr>
              <w:t xml:space="preserve"> Read </w:t>
            </w:r>
            <w:proofErr w:type="spellStart"/>
            <w:r w:rsidRPr="001523FC">
              <w:rPr>
                <w:rFonts w:ascii="Arial Narrow" w:eastAsia="Times New Roman" w:hAnsi="Arial Narrow" w:cstheme="minorHAnsi"/>
                <w:color w:val="000000"/>
                <w:lang w:eastAsia="pl-PL"/>
              </w:rPr>
              <w:t>Intensive</w:t>
            </w:r>
            <w:proofErr w:type="spellEnd"/>
            <w:r w:rsidRPr="001523FC">
              <w:rPr>
                <w:rFonts w:ascii="Arial Narrow" w:eastAsia="Times New Roman" w:hAnsi="Arial Narrow" w:cstheme="minorHAnsi"/>
                <w:color w:val="000000"/>
                <w:lang w:eastAsia="pl-PL"/>
              </w:rPr>
              <w:t xml:space="preserve"> M.2 zapewniających minimalną pojemność 480 GB i </w:t>
            </w:r>
            <w:r w:rsidRPr="001523FC">
              <w:rPr>
                <w:rFonts w:ascii="Arial Narrow" w:eastAsia="Times New Roman" w:hAnsi="Arial Narrow" w:cstheme="minorHAnsi"/>
                <w:color w:val="000000"/>
                <w:lang w:eastAsia="pl-PL"/>
              </w:rPr>
              <w:lastRenderedPageBreak/>
              <w:t>redundancję danych RAID-1.</w:t>
            </w:r>
            <w:r w:rsidRPr="001523FC">
              <w:rPr>
                <w:rFonts w:ascii="Arial Narrow" w:eastAsia="Times New Roman" w:hAnsi="Arial Narrow" w:cstheme="minorHAnsi"/>
                <w:color w:val="000000"/>
                <w:lang w:eastAsia="pl-PL"/>
              </w:rPr>
              <w:br/>
              <w:t xml:space="preserve">Zastosowane rozwiązanie musi posiadać gwarancję producenta serwera.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F4D0F0"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r>
      <w:tr w:rsidR="00A55873" w:rsidRPr="001523FC" w14:paraId="6BE5867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169080" w14:textId="77777777" w:rsidR="00A55873" w:rsidRPr="00FD4541" w:rsidRDefault="00A55873"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B2678E"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Kontrolery dyskowe: Zainstalowany sprzętowy kontroler dyskowy 16Gbs </w:t>
            </w:r>
            <w:proofErr w:type="spellStart"/>
            <w:r w:rsidRPr="001523FC">
              <w:rPr>
                <w:rFonts w:ascii="Arial Narrow" w:eastAsia="Times New Roman" w:hAnsi="Arial Narrow" w:cstheme="minorHAnsi"/>
                <w:color w:val="000000"/>
                <w:lang w:eastAsia="pl-PL"/>
              </w:rPr>
              <w:t>NVMe</w:t>
            </w:r>
            <w:proofErr w:type="spellEnd"/>
            <w:r w:rsidRPr="001523FC">
              <w:rPr>
                <w:rFonts w:ascii="Arial Narrow" w:eastAsia="Times New Roman" w:hAnsi="Arial Narrow" w:cstheme="minorHAnsi"/>
                <w:color w:val="000000"/>
                <w:lang w:eastAsia="pl-PL"/>
              </w:rPr>
              <w:t>, 12Gbs SAS, 6Gbs SATA, kontroler RAID zapewniający obsługę RAID 0,1,5,6,10,50,60 z 4GB pamięci cache z podtrzymaniem zawartości pamięci cache w razie zaniku zasilania. Kontrole obsługujący co najmniej 8 fizycznych dysków. Praca w trybie RAID i HBA w trybie mieszanym.</w:t>
            </w:r>
            <w:r w:rsidRPr="001523FC">
              <w:rPr>
                <w:rFonts w:ascii="Arial Narrow" w:eastAsia="Times New Roman" w:hAnsi="Arial Narrow" w:cstheme="minorHAnsi"/>
                <w:color w:val="000000"/>
                <w:lang w:eastAsia="pl-PL"/>
              </w:rPr>
              <w:br/>
              <w:t>Kontroler zainstalowany w slocie OCP.</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3B5906"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1992BF7E"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A8A3FE" w14:textId="735C2A9B" w:rsidR="00A55873" w:rsidRPr="00FD4541" w:rsidRDefault="00A55873"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A82F47"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Interfejsy sieciowe: Serwer musi być wyposażony w:</w:t>
            </w:r>
            <w:r w:rsidRPr="001523FC">
              <w:rPr>
                <w:rFonts w:ascii="Arial Narrow" w:eastAsia="Times New Roman" w:hAnsi="Arial Narrow" w:cstheme="minorHAnsi"/>
                <w:color w:val="000000"/>
                <w:lang w:eastAsia="pl-PL"/>
              </w:rPr>
              <w:br/>
              <w:t xml:space="preserve">- Minimum cztery porty sieciowe 10/25 </w:t>
            </w:r>
            <w:proofErr w:type="spellStart"/>
            <w:r w:rsidRPr="001523FC">
              <w:rPr>
                <w:rFonts w:ascii="Arial Narrow" w:eastAsia="Times New Roman" w:hAnsi="Arial Narrow" w:cstheme="minorHAnsi"/>
                <w:color w:val="000000"/>
                <w:lang w:eastAsia="pl-PL"/>
              </w:rPr>
              <w:t>Gb</w:t>
            </w:r>
            <w:proofErr w:type="spellEnd"/>
            <w:r w:rsidRPr="001523FC">
              <w:rPr>
                <w:rFonts w:ascii="Arial Narrow" w:eastAsia="Times New Roman" w:hAnsi="Arial Narrow" w:cstheme="minorHAnsi"/>
                <w:color w:val="000000"/>
                <w:lang w:eastAsia="pl-PL"/>
              </w:rPr>
              <w:t xml:space="preserve"> SFP28 wyposażone w cztery wkładki 25Gb SFP28 SR 100m</w:t>
            </w:r>
            <w:r w:rsidRPr="001523FC">
              <w:rPr>
                <w:rFonts w:ascii="Arial Narrow" w:eastAsia="Times New Roman" w:hAnsi="Arial Narrow" w:cstheme="minorHAnsi"/>
                <w:color w:val="000000"/>
                <w:lang w:eastAsia="pl-PL"/>
              </w:rPr>
              <w:br/>
              <w:t xml:space="preserve">- Min. dwa porty FC 32GB </w:t>
            </w:r>
            <w:r w:rsidRPr="001523FC">
              <w:rPr>
                <w:rFonts w:ascii="Arial Narrow" w:eastAsia="Times New Roman" w:hAnsi="Arial Narrow" w:cstheme="minorHAnsi"/>
                <w:color w:val="000000"/>
                <w:lang w:eastAsia="pl-PL"/>
              </w:rPr>
              <w:br/>
              <w:t xml:space="preserve">- Min. cztery porty 1GB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2A6EC4"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662B774"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C9031D" w14:textId="31DB6AAE" w:rsidR="00A55873" w:rsidRPr="00FD4541" w:rsidRDefault="00A55873"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894E2C"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Karta graficzna: Zintegrowana karta graficzna, umożliwiająca wyświetlanie obrazu w rozdzielczości minimum 1920 x 1200 pikseli.</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88B146"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6E45CD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24ADB0" w14:textId="49985E1E" w:rsidR="00A55873" w:rsidRPr="00FD4541" w:rsidRDefault="00A55873"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281CE5"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Porty: 5 szt. portów USB w konfiguracji </w:t>
            </w:r>
            <w:r w:rsidRPr="001523FC">
              <w:rPr>
                <w:rFonts w:ascii="Arial Narrow" w:eastAsia="Times New Roman" w:hAnsi="Arial Narrow" w:cstheme="minorHAnsi"/>
                <w:color w:val="000000"/>
                <w:lang w:eastAsia="pl-PL"/>
              </w:rPr>
              <w:br/>
              <w:t>1 port USB 3.2 dostępny z frontu</w:t>
            </w:r>
            <w:r w:rsidRPr="001523FC">
              <w:rPr>
                <w:rFonts w:ascii="Arial Narrow" w:eastAsia="Times New Roman" w:hAnsi="Arial Narrow" w:cstheme="minorHAnsi"/>
                <w:color w:val="000000"/>
                <w:lang w:eastAsia="pl-PL"/>
              </w:rPr>
              <w:br/>
              <w:t>2 porty USB 3.2 dostępne z tyłu</w:t>
            </w:r>
            <w:r w:rsidRPr="001523FC">
              <w:rPr>
                <w:rFonts w:ascii="Arial Narrow" w:eastAsia="Times New Roman" w:hAnsi="Arial Narrow" w:cstheme="minorHAnsi"/>
                <w:color w:val="000000"/>
                <w:lang w:eastAsia="pl-PL"/>
              </w:rPr>
              <w:br/>
              <w:t>2 porty USB wewnątrz obudowy co najmniej jeden w standardzie USB 3.2</w:t>
            </w:r>
            <w:r w:rsidRPr="001523FC">
              <w:rPr>
                <w:rFonts w:ascii="Arial Narrow" w:eastAsia="Times New Roman" w:hAnsi="Arial Narrow" w:cstheme="minorHAnsi"/>
                <w:color w:val="000000"/>
                <w:lang w:eastAsia="pl-PL"/>
              </w:rPr>
              <w:br/>
              <w:t xml:space="preserve">1x VGA </w:t>
            </w:r>
            <w:r w:rsidRPr="001523FC">
              <w:rPr>
                <w:rFonts w:ascii="Arial Narrow" w:eastAsia="Times New Roman" w:hAnsi="Arial Narrow" w:cstheme="minorHAnsi"/>
                <w:color w:val="000000"/>
                <w:lang w:eastAsia="pl-PL"/>
              </w:rPr>
              <w:br/>
              <w:t>Dodatkowy port USB z przodu obudowy umożliwiający serwisowanie i zarzadzanie serwerem.</w:t>
            </w:r>
            <w:r w:rsidRPr="001523FC">
              <w:rPr>
                <w:rFonts w:ascii="Arial Narrow" w:eastAsia="Times New Roman" w:hAnsi="Arial Narrow" w:cstheme="minorHAnsi"/>
                <w:color w:val="000000"/>
                <w:lang w:eastAsia="pl-PL"/>
              </w:rPr>
              <w:br/>
              <w:t>Możliwość rozbudowy o:</w:t>
            </w:r>
            <w:r w:rsidRPr="001523FC">
              <w:rPr>
                <w:rFonts w:ascii="Arial Narrow" w:eastAsia="Times New Roman" w:hAnsi="Arial Narrow" w:cstheme="minorHAnsi"/>
                <w:color w:val="000000"/>
                <w:lang w:eastAsia="pl-PL"/>
              </w:rPr>
              <w:br/>
              <w:t xml:space="preserve">- port szeregowy typu DB9/DE-9 (9 </w:t>
            </w:r>
            <w:proofErr w:type="spellStart"/>
            <w:r w:rsidRPr="001523FC">
              <w:rPr>
                <w:rFonts w:ascii="Arial Narrow" w:eastAsia="Times New Roman" w:hAnsi="Arial Narrow" w:cstheme="minorHAnsi"/>
                <w:color w:val="000000"/>
                <w:lang w:eastAsia="pl-PL"/>
              </w:rPr>
              <w:t>pinowy</w:t>
            </w:r>
            <w:proofErr w:type="spellEnd"/>
            <w:r w:rsidRPr="001523FC">
              <w:rPr>
                <w:rFonts w:ascii="Arial Narrow" w:eastAsia="Times New Roman" w:hAnsi="Arial Narrow" w:cstheme="minorHAnsi"/>
                <w:color w:val="000000"/>
                <w:lang w:eastAsia="pl-PL"/>
              </w:rPr>
              <w:t>), wyprowadzony na zewnątrz obudowy bez pośrednictwa portu USB/RJ45. Nie dopuszcza się stosowania kart PCI.</w:t>
            </w:r>
            <w:r w:rsidRPr="001523FC">
              <w:rPr>
                <w:rFonts w:ascii="Arial Narrow" w:eastAsia="Times New Roman" w:hAnsi="Arial Narrow" w:cstheme="minorHAnsi"/>
                <w:color w:val="000000"/>
                <w:lang w:eastAsia="pl-PL"/>
              </w:rPr>
              <w:br/>
              <w:t>Powyższe parametry nie mogą być zrealizowane za pomocą przejściówek i rozgałęziaczy.</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E93C83"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E42AA49"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CB46FA" w14:textId="755F749F" w:rsidR="00A55873" w:rsidRPr="00FD4541" w:rsidRDefault="00A55873"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6EC39B"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Zasilanie: 2 sztuki zasilaczy typu Hot-plug, redundantne, każdy o mocy minimum 1200W (sprawność 96%).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52E287"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1A43835E"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8B7C06" w14:textId="6A09DBCA" w:rsidR="00A55873" w:rsidRPr="00FD4541" w:rsidRDefault="00A55873"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21D349"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Chłodzenie: Zestaw wentylatorów redundantnych typu hot-plug</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B380F2"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F244B07"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932704" w14:textId="77777777" w:rsidR="00A55873" w:rsidRPr="00FD4541" w:rsidRDefault="00A55873"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4CA8B5" w14:textId="2652498D"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Karta/moduł zarządzający: Niezależna od systemu operacyjnego, zintegrowana z płytą główną serwera lub jako dodatkowa karta w slocie PCI Express, jednak nie może ona powodować zmniejszenia minimalnej liczby gniazd </w:t>
            </w:r>
            <w:proofErr w:type="spellStart"/>
            <w:r w:rsidRPr="001523FC">
              <w:rPr>
                <w:rFonts w:ascii="Arial Narrow" w:eastAsia="Times New Roman" w:hAnsi="Arial Narrow" w:cstheme="minorHAnsi"/>
                <w:color w:val="000000"/>
                <w:lang w:eastAsia="pl-PL"/>
              </w:rPr>
              <w:t>PCIe</w:t>
            </w:r>
            <w:proofErr w:type="spellEnd"/>
            <w:r w:rsidRPr="001523FC">
              <w:rPr>
                <w:rFonts w:ascii="Arial Narrow" w:eastAsia="Times New Roman" w:hAnsi="Arial Narrow" w:cstheme="minorHAnsi"/>
                <w:color w:val="000000"/>
                <w:lang w:eastAsia="pl-PL"/>
              </w:rPr>
              <w:t xml:space="preserve"> w serwerze, posiadająca minimalną funkcjonalność:</w:t>
            </w:r>
            <w:r w:rsidRPr="001523FC">
              <w:rPr>
                <w:rFonts w:ascii="Arial Narrow" w:eastAsia="Times New Roman" w:hAnsi="Arial Narrow" w:cstheme="minorHAnsi"/>
                <w:color w:val="000000"/>
                <w:lang w:eastAsia="pl-PL"/>
              </w:rPr>
              <w:br/>
              <w:t xml:space="preserve">• monitorowanie podzespołów serwera: temperatura, zasilacze, wentylatory, procesory, pamięć RAM, kontrolery macierzowe i dyski(fizyczne i logiczne), karty sieciowe </w:t>
            </w:r>
            <w:r w:rsidRPr="001523FC">
              <w:rPr>
                <w:rFonts w:ascii="Arial Narrow" w:eastAsia="Times New Roman" w:hAnsi="Arial Narrow" w:cstheme="minorHAnsi"/>
                <w:color w:val="000000"/>
                <w:lang w:eastAsia="pl-PL"/>
              </w:rPr>
              <w:br/>
              <w:t>• wparcie dla pracy w trybie bez agentów zarządzania instalowanych w systemie operacyjnym z generowaniem alertów SNMP</w:t>
            </w:r>
            <w:r w:rsidRPr="001523FC">
              <w:rPr>
                <w:rFonts w:ascii="Arial Narrow" w:eastAsia="Times New Roman" w:hAnsi="Arial Narrow" w:cstheme="minorHAnsi"/>
                <w:color w:val="000000"/>
                <w:lang w:eastAsia="pl-PL"/>
              </w:rPr>
              <w:br/>
              <w:t xml:space="preserve">• dostęp do karty zarządzającej poprzez dedykowany port RJ45 z tyłu serwera lub przez współdzielony port zintegrowanej karty sieciowej serwera  </w:t>
            </w:r>
            <w:r w:rsidRPr="001523FC">
              <w:rPr>
                <w:rFonts w:ascii="Arial Narrow" w:eastAsia="Times New Roman" w:hAnsi="Arial Narrow" w:cstheme="minorHAnsi"/>
                <w:color w:val="000000"/>
                <w:lang w:eastAsia="pl-PL"/>
              </w:rPr>
              <w:br/>
              <w:t>• wbudowane narzędzia diagnostyczne</w:t>
            </w:r>
            <w:r w:rsidRPr="001523FC">
              <w:rPr>
                <w:rFonts w:ascii="Arial Narrow" w:eastAsia="Times New Roman" w:hAnsi="Arial Narrow" w:cstheme="minorHAnsi"/>
                <w:color w:val="000000"/>
                <w:lang w:eastAsia="pl-PL"/>
              </w:rPr>
              <w:br/>
              <w:t>• zdalna konfiguracji serwera (BIOS) i instalacji systemu operacyjnego</w:t>
            </w:r>
            <w:r w:rsidRPr="001523FC">
              <w:rPr>
                <w:rFonts w:ascii="Arial Narrow" w:eastAsia="Times New Roman" w:hAnsi="Arial Narrow" w:cstheme="minorHAnsi"/>
                <w:color w:val="000000"/>
                <w:lang w:eastAsia="pl-PL"/>
              </w:rPr>
              <w:br/>
              <w:t>• wbudowany mechanizm logowania zdarzeń serwera i karty zarządzającej w tym włączanie/wyłączanie serwera, restart, zmiany w konfiguracji, logowanie użytkowników</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F10317"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p>
        </w:tc>
      </w:tr>
      <w:tr w:rsidR="00A55873" w:rsidRPr="001523FC" w14:paraId="23605DF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137C93" w14:textId="1741C11B" w:rsidR="00A55873" w:rsidRPr="00FD4541" w:rsidRDefault="00A55873"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9EDB8F" w14:textId="3DDC7499"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 przesyłanie alertów poprzez e-mail oraz przekierowanie SNMP (SNMP </w:t>
            </w:r>
            <w:proofErr w:type="spellStart"/>
            <w:r w:rsidRPr="001523FC">
              <w:rPr>
                <w:rFonts w:ascii="Arial Narrow" w:eastAsia="Times New Roman" w:hAnsi="Arial Narrow" w:cstheme="minorHAnsi"/>
                <w:color w:val="000000"/>
                <w:lang w:eastAsia="pl-PL"/>
              </w:rPr>
              <w:t>passthrough</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 obsługa zdalnego serwera logowania (</w:t>
            </w:r>
            <w:proofErr w:type="spellStart"/>
            <w:r w:rsidRPr="001523FC">
              <w:rPr>
                <w:rFonts w:ascii="Arial Narrow" w:eastAsia="Times New Roman" w:hAnsi="Arial Narrow" w:cstheme="minorHAnsi"/>
                <w:color w:val="000000"/>
                <w:lang w:eastAsia="pl-PL"/>
              </w:rPr>
              <w:t>remote</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syslog</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 xml:space="preserve">• wirtualna zdalna konsola, tekstowa i graficzna, z dostępem do myszy i klawiatury i możliwością podłączenia wirtualnych napędów FDD, CD/DVD i USB i wirtualnych folderów </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lastRenderedPageBreak/>
              <w:t>• mechanizm przechwytywania, nagrywania i odtwarzania sekwencji video dla ostatniej awarii  i ostatniego startu serwera a także nagrywanie na żądanie</w:t>
            </w:r>
            <w:r w:rsidRPr="001523FC">
              <w:rPr>
                <w:rFonts w:ascii="Arial Narrow" w:eastAsia="Times New Roman" w:hAnsi="Arial Narrow" w:cstheme="minorHAnsi"/>
                <w:color w:val="000000"/>
                <w:lang w:eastAsia="pl-PL"/>
              </w:rPr>
              <w:br/>
              <w:t xml:space="preserve">• funkcja zdalnej konsoli szeregowej - </w:t>
            </w:r>
            <w:proofErr w:type="spellStart"/>
            <w:r w:rsidRPr="001523FC">
              <w:rPr>
                <w:rFonts w:ascii="Arial Narrow" w:eastAsia="Times New Roman" w:hAnsi="Arial Narrow" w:cstheme="minorHAnsi"/>
                <w:color w:val="000000"/>
                <w:lang w:eastAsia="pl-PL"/>
              </w:rPr>
              <w:t>Textcons</w:t>
            </w:r>
            <w:proofErr w:type="spellEnd"/>
            <w:r w:rsidRPr="001523FC">
              <w:rPr>
                <w:rFonts w:ascii="Arial Narrow" w:eastAsia="Times New Roman" w:hAnsi="Arial Narrow" w:cstheme="minorHAnsi"/>
                <w:color w:val="000000"/>
                <w:lang w:eastAsia="pl-PL"/>
              </w:rPr>
              <w:t xml:space="preserve"> przez SSH (wirtualny port szeregowy) z funkcją nagrywania i odtwarzania sekwencji zdarzeń i aktywności </w:t>
            </w:r>
            <w:r w:rsidRPr="001523FC">
              <w:rPr>
                <w:rFonts w:ascii="Arial Narrow" w:eastAsia="Times New Roman" w:hAnsi="Arial Narrow" w:cstheme="minorHAnsi"/>
                <w:color w:val="000000"/>
                <w:lang w:eastAsia="pl-PL"/>
              </w:rPr>
              <w:br/>
              <w:t>• monitorowanie zasilania oraz zużycia energii przez serwer w czasie rzeczywistym z możliwością graficznej prezentacji</w:t>
            </w:r>
            <w:r w:rsidRPr="001523FC">
              <w:rPr>
                <w:rFonts w:ascii="Arial Narrow" w:eastAsia="Times New Roman" w:hAnsi="Arial Narrow" w:cstheme="minorHAnsi"/>
                <w:color w:val="000000"/>
                <w:lang w:eastAsia="pl-PL"/>
              </w:rPr>
              <w:br/>
              <w:t>• konfiguracja maksymalnego poziomu pobieranej mocy przez serwer (</w:t>
            </w:r>
            <w:proofErr w:type="spellStart"/>
            <w:r w:rsidRPr="001523FC">
              <w:rPr>
                <w:rFonts w:ascii="Arial Narrow" w:eastAsia="Times New Roman" w:hAnsi="Arial Narrow" w:cstheme="minorHAnsi"/>
                <w:color w:val="000000"/>
                <w:lang w:eastAsia="pl-PL"/>
              </w:rPr>
              <w:t>capping</w:t>
            </w:r>
            <w:proofErr w:type="spellEnd"/>
            <w:r w:rsidRPr="001523FC">
              <w:rPr>
                <w:rFonts w:ascii="Arial Narrow" w:eastAsia="Times New Roman" w:hAnsi="Arial Narrow" w:cstheme="minorHAnsi"/>
                <w:color w:val="000000"/>
                <w:lang w:eastAsia="pl-PL"/>
              </w:rPr>
              <w:t xml:space="preserve">) </w:t>
            </w:r>
            <w:r w:rsidRPr="001523FC">
              <w:rPr>
                <w:rFonts w:ascii="Arial Narrow" w:eastAsia="Times New Roman" w:hAnsi="Arial Narrow" w:cstheme="minorHAnsi"/>
                <w:color w:val="000000"/>
                <w:lang w:eastAsia="pl-PL"/>
              </w:rPr>
              <w:br/>
              <w:t>• zdalna aktualizacja oprogramowania (</w:t>
            </w:r>
            <w:proofErr w:type="spellStart"/>
            <w:r w:rsidRPr="001523FC">
              <w:rPr>
                <w:rFonts w:ascii="Arial Narrow" w:eastAsia="Times New Roman" w:hAnsi="Arial Narrow" w:cstheme="minorHAnsi"/>
                <w:color w:val="000000"/>
                <w:lang w:eastAsia="pl-PL"/>
              </w:rPr>
              <w:t>firmware</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 możliwość równoczesnej obsługi przez 6 administratorów</w:t>
            </w:r>
            <w:r w:rsidRPr="001523FC">
              <w:rPr>
                <w:rFonts w:ascii="Arial Narrow" w:eastAsia="Times New Roman" w:hAnsi="Arial Narrow" w:cstheme="minorHAnsi"/>
                <w:color w:val="000000"/>
                <w:lang w:eastAsia="pl-PL"/>
              </w:rPr>
              <w:br/>
              <w:t>• autentykacja dwuskładnikowa (</w:t>
            </w:r>
            <w:proofErr w:type="spellStart"/>
            <w:r w:rsidRPr="001523FC">
              <w:rPr>
                <w:rFonts w:ascii="Arial Narrow" w:eastAsia="Times New Roman" w:hAnsi="Arial Narrow" w:cstheme="minorHAnsi"/>
                <w:color w:val="000000"/>
                <w:lang w:eastAsia="pl-PL"/>
              </w:rPr>
              <w:t>Kerberos</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 wsparcie dla Microsoft Active Directory</w:t>
            </w:r>
            <w:r w:rsidRPr="001523FC">
              <w:rPr>
                <w:rFonts w:ascii="Arial Narrow" w:eastAsia="Times New Roman" w:hAnsi="Arial Narrow" w:cstheme="minorHAnsi"/>
                <w:color w:val="000000"/>
                <w:lang w:eastAsia="pl-PL"/>
              </w:rPr>
              <w:br/>
              <w:t>• obsługa SSL i SSH</w:t>
            </w:r>
            <w:r w:rsidRPr="001523FC">
              <w:rPr>
                <w:rFonts w:ascii="Arial Narrow" w:eastAsia="Times New Roman" w:hAnsi="Arial Narrow" w:cstheme="minorHAnsi"/>
                <w:color w:val="000000"/>
                <w:lang w:eastAsia="pl-PL"/>
              </w:rPr>
              <w:br/>
              <w:t xml:space="preserve">• </w:t>
            </w:r>
            <w:proofErr w:type="spellStart"/>
            <w:r w:rsidRPr="001523FC">
              <w:rPr>
                <w:rFonts w:ascii="Arial Narrow" w:eastAsia="Times New Roman" w:hAnsi="Arial Narrow" w:cstheme="minorHAnsi"/>
                <w:color w:val="000000"/>
                <w:lang w:eastAsia="pl-PL"/>
              </w:rPr>
              <w:t>enkrypcja</w:t>
            </w:r>
            <w:proofErr w:type="spellEnd"/>
            <w:r w:rsidRPr="001523FC">
              <w:rPr>
                <w:rFonts w:ascii="Arial Narrow" w:eastAsia="Times New Roman" w:hAnsi="Arial Narrow" w:cstheme="minorHAnsi"/>
                <w:color w:val="000000"/>
                <w:lang w:eastAsia="pl-PL"/>
              </w:rPr>
              <w:t xml:space="preserve"> AES/3DES oraz RC4 dla zdalnej konsoli</w:t>
            </w:r>
            <w:r w:rsidRPr="001523FC">
              <w:rPr>
                <w:rFonts w:ascii="Arial Narrow" w:eastAsia="Times New Roman" w:hAnsi="Arial Narrow" w:cstheme="minorHAnsi"/>
                <w:color w:val="000000"/>
                <w:lang w:eastAsia="pl-PL"/>
              </w:rPr>
              <w:br/>
              <w:t xml:space="preserve">• wsparcie dla IPv4 oraz iPv6, obsługa SNMP v3 oraz </w:t>
            </w:r>
            <w:proofErr w:type="spellStart"/>
            <w:r w:rsidRPr="001523FC">
              <w:rPr>
                <w:rFonts w:ascii="Arial Narrow" w:eastAsia="Times New Roman" w:hAnsi="Arial Narrow" w:cstheme="minorHAnsi"/>
                <w:color w:val="000000"/>
                <w:lang w:eastAsia="pl-PL"/>
              </w:rPr>
              <w:t>RESTful</w:t>
            </w:r>
            <w:proofErr w:type="spellEnd"/>
            <w:r w:rsidRPr="001523FC">
              <w:rPr>
                <w:rFonts w:ascii="Arial Narrow" w:eastAsia="Times New Roman" w:hAnsi="Arial Narrow" w:cstheme="minorHAnsi"/>
                <w:color w:val="000000"/>
                <w:lang w:eastAsia="pl-PL"/>
              </w:rPr>
              <w:t xml:space="preserve"> API</w:t>
            </w:r>
            <w:r w:rsidRPr="001523FC">
              <w:rPr>
                <w:rFonts w:ascii="Arial Narrow" w:eastAsia="Times New Roman" w:hAnsi="Arial Narrow" w:cstheme="minorHAnsi"/>
                <w:color w:val="000000"/>
                <w:lang w:eastAsia="pl-PL"/>
              </w:rPr>
              <w:br/>
              <w:t xml:space="preserve">• wsparcie dla </w:t>
            </w:r>
            <w:proofErr w:type="spellStart"/>
            <w:r w:rsidRPr="001523FC">
              <w:rPr>
                <w:rFonts w:ascii="Arial Narrow" w:eastAsia="Times New Roman" w:hAnsi="Arial Narrow" w:cstheme="minorHAnsi"/>
                <w:color w:val="000000"/>
                <w:lang w:eastAsia="pl-PL"/>
              </w:rPr>
              <w:t>Integrated</w:t>
            </w:r>
            <w:proofErr w:type="spellEnd"/>
            <w:r w:rsidRPr="001523FC">
              <w:rPr>
                <w:rFonts w:ascii="Arial Narrow" w:eastAsia="Times New Roman" w:hAnsi="Arial Narrow" w:cstheme="minorHAnsi"/>
                <w:color w:val="000000"/>
                <w:lang w:eastAsia="pl-PL"/>
              </w:rPr>
              <w:t xml:space="preserve"> Remote </w:t>
            </w:r>
            <w:proofErr w:type="spellStart"/>
            <w:r w:rsidRPr="001523FC">
              <w:rPr>
                <w:rFonts w:ascii="Arial Narrow" w:eastAsia="Times New Roman" w:hAnsi="Arial Narrow" w:cstheme="minorHAnsi"/>
                <w:color w:val="000000"/>
                <w:lang w:eastAsia="pl-PL"/>
              </w:rPr>
              <w:t>Console</w:t>
            </w:r>
            <w:proofErr w:type="spellEnd"/>
            <w:r w:rsidRPr="001523FC">
              <w:rPr>
                <w:rFonts w:ascii="Arial Narrow" w:eastAsia="Times New Roman" w:hAnsi="Arial Narrow" w:cstheme="minorHAnsi"/>
                <w:color w:val="000000"/>
                <w:lang w:eastAsia="pl-PL"/>
              </w:rPr>
              <w:t xml:space="preserve"> for Windows </w:t>
            </w:r>
            <w:proofErr w:type="spellStart"/>
            <w:r w:rsidRPr="001523FC">
              <w:rPr>
                <w:rFonts w:ascii="Arial Narrow" w:eastAsia="Times New Roman" w:hAnsi="Arial Narrow" w:cstheme="minorHAnsi"/>
                <w:color w:val="000000"/>
                <w:lang w:eastAsia="pl-PL"/>
              </w:rPr>
              <w:t>clients</w:t>
            </w:r>
            <w:proofErr w:type="spellEnd"/>
            <w:r w:rsidRPr="001523FC">
              <w:rPr>
                <w:rFonts w:ascii="Arial Narrow" w:eastAsia="Times New Roman" w:hAnsi="Arial Narrow" w:cstheme="minorHAnsi"/>
                <w:color w:val="000000"/>
                <w:lang w:eastAsia="pl-PL"/>
              </w:rPr>
              <w:br/>
              <w:t xml:space="preserve">• możliwość </w:t>
            </w:r>
            <w:proofErr w:type="spellStart"/>
            <w:r w:rsidRPr="001523FC">
              <w:rPr>
                <w:rFonts w:ascii="Arial Narrow" w:eastAsia="Times New Roman" w:hAnsi="Arial Narrow" w:cstheme="minorHAnsi"/>
                <w:color w:val="000000"/>
                <w:lang w:eastAsia="pl-PL"/>
              </w:rPr>
              <w:t>autokonfiguracji</w:t>
            </w:r>
            <w:proofErr w:type="spellEnd"/>
            <w:r w:rsidRPr="001523FC">
              <w:rPr>
                <w:rFonts w:ascii="Arial Narrow" w:eastAsia="Times New Roman" w:hAnsi="Arial Narrow" w:cstheme="minorHAnsi"/>
                <w:color w:val="000000"/>
                <w:lang w:eastAsia="pl-PL"/>
              </w:rPr>
              <w:t xml:space="preserve"> sieci karty zarządzającej (DNS/DHCP)</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9D3B7"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r>
      <w:tr w:rsidR="00A55873" w:rsidRPr="001523FC" w14:paraId="53E8DB68"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1E7BC1" w14:textId="66D582BC" w:rsidR="00A55873" w:rsidRPr="00FD4541" w:rsidRDefault="00A55873"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7E65D1" w14:textId="5ABAA278"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Oprogramowanie do zarz</w:t>
            </w:r>
            <w:r>
              <w:rPr>
                <w:rFonts w:ascii="Arial Narrow" w:eastAsia="Times New Roman" w:hAnsi="Arial Narrow" w:cstheme="minorHAnsi"/>
                <w:color w:val="000000"/>
                <w:lang w:eastAsia="pl-PL"/>
              </w:rPr>
              <w:t>ą</w:t>
            </w:r>
            <w:r w:rsidRPr="001523FC">
              <w:rPr>
                <w:rFonts w:ascii="Arial Narrow" w:eastAsia="Times New Roman" w:hAnsi="Arial Narrow" w:cstheme="minorHAnsi"/>
                <w:color w:val="000000"/>
                <w:lang w:eastAsia="pl-PL"/>
              </w:rPr>
              <w:t xml:space="preserve">dzania:  </w:t>
            </w:r>
            <w:r w:rsidRPr="001523FC">
              <w:rPr>
                <w:rFonts w:ascii="Arial Narrow" w:eastAsia="Times New Roman" w:hAnsi="Arial Narrow" w:cstheme="minorHAnsi"/>
                <w:color w:val="000000"/>
                <w:lang w:eastAsia="pl-PL"/>
              </w:rPr>
              <w:br/>
              <w:t>• System zarządzania w oparciu o jednolite oprogramowanie, czyli z jednego panelu o jednym adresie IP. Dostęp do oprogramowania zarządzającego poprzez: interfejs graficzny wykonany w technologii HTML5, REST API (np. PowerShell).</w:t>
            </w:r>
            <w:r w:rsidRPr="001523FC">
              <w:rPr>
                <w:rFonts w:ascii="Arial Narrow" w:eastAsia="Times New Roman" w:hAnsi="Arial Narrow" w:cstheme="minorHAnsi"/>
                <w:color w:val="000000"/>
                <w:lang w:eastAsia="pl-PL"/>
              </w:rPr>
              <w:br/>
              <w:t xml:space="preserve">• Oprogramowanie zarządzające w formie gotowej wirtualnej maszyny, tzw. </w:t>
            </w:r>
            <w:proofErr w:type="spellStart"/>
            <w:r w:rsidRPr="001523FC">
              <w:rPr>
                <w:rFonts w:ascii="Arial Narrow" w:eastAsia="Times New Roman" w:hAnsi="Arial Narrow" w:cstheme="minorHAnsi"/>
                <w:color w:val="000000"/>
                <w:lang w:eastAsia="pl-PL"/>
              </w:rPr>
              <w:t>virtual</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appliance</w:t>
            </w:r>
            <w:proofErr w:type="spellEnd"/>
            <w:r w:rsidRPr="001523FC">
              <w:rPr>
                <w:rFonts w:ascii="Arial Narrow" w:eastAsia="Times New Roman" w:hAnsi="Arial Narrow" w:cstheme="minorHAnsi"/>
                <w:color w:val="000000"/>
                <w:lang w:eastAsia="pl-PL"/>
              </w:rPr>
              <w:t xml:space="preserve">. Oprogramowanie wspierane na </w:t>
            </w:r>
            <w:proofErr w:type="spellStart"/>
            <w:r w:rsidRPr="001523FC">
              <w:rPr>
                <w:rFonts w:ascii="Arial Narrow" w:eastAsia="Times New Roman" w:hAnsi="Arial Narrow" w:cstheme="minorHAnsi"/>
                <w:color w:val="000000"/>
                <w:lang w:eastAsia="pl-PL"/>
              </w:rPr>
              <w:t>wirtualizatorach</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VMware</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vSphere</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ESXi</w:t>
            </w:r>
            <w:proofErr w:type="spellEnd"/>
            <w:r w:rsidRPr="001523FC">
              <w:rPr>
                <w:rFonts w:ascii="Arial Narrow" w:eastAsia="Times New Roman" w:hAnsi="Arial Narrow" w:cstheme="minorHAnsi"/>
                <w:color w:val="000000"/>
                <w:lang w:eastAsia="pl-PL"/>
              </w:rPr>
              <w:t xml:space="preserve"> 7.X lub nowszy, Microsoft Hyper-V Server 2019 lub nowszy, RHEL KVM 7.x lub nowszy.</w:t>
            </w:r>
            <w:r w:rsidRPr="001523FC">
              <w:rPr>
                <w:rFonts w:ascii="Arial Narrow" w:eastAsia="Times New Roman" w:hAnsi="Arial Narrow" w:cstheme="minorHAnsi"/>
                <w:color w:val="000000"/>
                <w:lang w:eastAsia="pl-PL"/>
              </w:rPr>
              <w:br/>
              <w:t>• Oprogramowanie w sposób graficzny wizualizujące stan poszczególnych elementów infrastruktury (stan normalnej pracy, ostrzeżenia, awarie). Możliwość modyfikacji panelu głównego aplikacji poprzez zmianę kategorii systemów, dla których prezentowany jest „stan zdrowia” /status, np. możliwość zawężenia prezentacji stanu zdrowia do serwerów o konkretnym modelu.</w:t>
            </w:r>
            <w:r w:rsidRPr="001523FC">
              <w:rPr>
                <w:rFonts w:ascii="Arial Narrow" w:eastAsia="Times New Roman" w:hAnsi="Arial Narrow" w:cstheme="minorHAnsi"/>
                <w:color w:val="000000"/>
                <w:lang w:eastAsia="pl-PL"/>
              </w:rPr>
              <w:br/>
              <w:t>• Zdalne włączanie/wyłączanie/restart niezależnie dla każdego serwera.</w:t>
            </w:r>
            <w:r w:rsidRPr="001523FC">
              <w:rPr>
                <w:rFonts w:ascii="Arial Narrow" w:eastAsia="Times New Roman" w:hAnsi="Arial Narrow" w:cstheme="minorHAnsi"/>
                <w:color w:val="000000"/>
                <w:lang w:eastAsia="pl-PL"/>
              </w:rPr>
              <w:br/>
              <w:t xml:space="preserve">• </w:t>
            </w:r>
            <w:proofErr w:type="spellStart"/>
            <w:r w:rsidRPr="001523FC">
              <w:rPr>
                <w:rFonts w:ascii="Arial Narrow" w:eastAsia="Times New Roman" w:hAnsi="Arial Narrow" w:cstheme="minorHAnsi"/>
                <w:color w:val="000000"/>
                <w:lang w:eastAsia="pl-PL"/>
              </w:rPr>
              <w:t>Bezagentowe</w:t>
            </w:r>
            <w:proofErr w:type="spellEnd"/>
            <w:r w:rsidRPr="001523FC">
              <w:rPr>
                <w:rFonts w:ascii="Arial Narrow" w:eastAsia="Times New Roman" w:hAnsi="Arial Narrow" w:cstheme="minorHAnsi"/>
                <w:color w:val="000000"/>
                <w:lang w:eastAsia="pl-PL"/>
              </w:rPr>
              <w:t xml:space="preserve"> zarządzanie i monitorowanie stanu urządzeń.</w:t>
            </w:r>
            <w:r w:rsidRPr="001523FC">
              <w:rPr>
                <w:rFonts w:ascii="Arial Narrow" w:eastAsia="Times New Roman" w:hAnsi="Arial Narrow" w:cstheme="minorHAnsi"/>
                <w:color w:val="000000"/>
                <w:lang w:eastAsia="pl-PL"/>
              </w:rPr>
              <w:br/>
              <w:t xml:space="preserve">• Pojedynczy interfejs zapewniający widoki, podsumowanie szczegółowych informacji o sprzęcie i oprogramowania układowego. </w:t>
            </w:r>
            <w:r w:rsidRPr="001523FC">
              <w:rPr>
                <w:rFonts w:ascii="Arial Narrow" w:eastAsia="Times New Roman" w:hAnsi="Arial Narrow" w:cstheme="minorHAnsi"/>
                <w:color w:val="000000"/>
                <w:lang w:eastAsia="pl-PL"/>
              </w:rPr>
              <w:br/>
              <w:t>• Zebrane dane udostępniane poprzez interfejs REST API oraz interfejs graficzny użytkownika;</w:t>
            </w:r>
            <w:r w:rsidRPr="001523FC">
              <w:rPr>
                <w:rFonts w:ascii="Arial Narrow" w:eastAsia="Times New Roman" w:hAnsi="Arial Narrow" w:cstheme="minorHAnsi"/>
                <w:color w:val="000000"/>
                <w:lang w:eastAsia="pl-PL"/>
              </w:rPr>
              <w:br/>
              <w:t xml:space="preserve">• Zarządzanie uprawnieniami użytkowników poprzez definiowanie ról użytkowników i przypisywanie im dostępu do poszczególnych urządzeń. </w:t>
            </w:r>
            <w:r w:rsidRPr="001523FC">
              <w:rPr>
                <w:rFonts w:ascii="Arial Narrow" w:eastAsia="Times New Roman" w:hAnsi="Arial Narrow" w:cstheme="minorHAnsi"/>
                <w:color w:val="000000"/>
                <w:lang w:eastAsia="pl-PL"/>
              </w:rPr>
              <w:br/>
              <w:t xml:space="preserve">• W danym momencie możliwy niezależny, równoległy dostęp do konsol graficznych wszystkich serwerów. </w:t>
            </w:r>
            <w:r w:rsidRPr="001523FC">
              <w:rPr>
                <w:rFonts w:ascii="Arial Narrow" w:eastAsia="Times New Roman" w:hAnsi="Arial Narrow" w:cstheme="minorHAnsi"/>
                <w:color w:val="000000"/>
                <w:lang w:eastAsia="pl-PL"/>
              </w:rPr>
              <w:br/>
              <w:t>• Zdalna identyfikacja fizycznego serwera za pomocą sygnalizatora optycznego</w:t>
            </w:r>
            <w:r w:rsidRPr="001523FC">
              <w:rPr>
                <w:rFonts w:ascii="Arial Narrow" w:eastAsia="Times New Roman" w:hAnsi="Arial Narrow" w:cstheme="minorHAnsi"/>
                <w:color w:val="000000"/>
                <w:lang w:eastAsia="pl-PL"/>
              </w:rPr>
              <w:br/>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14E06F"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65BBFC94"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78749F" w14:textId="77777777" w:rsidR="00A55873" w:rsidRPr="00FD4541" w:rsidRDefault="00A55873"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25FA4D" w14:textId="0E001273" w:rsidR="00A55873" w:rsidRPr="00771028" w:rsidRDefault="00A55873" w:rsidP="00771028">
            <w:pPr>
              <w:pStyle w:val="Akapitzlist"/>
              <w:numPr>
                <w:ilvl w:val="0"/>
                <w:numId w:val="29"/>
              </w:numPr>
              <w:spacing w:after="0" w:line="240" w:lineRule="auto"/>
              <w:ind w:left="72" w:hanging="142"/>
              <w:rPr>
                <w:rFonts w:ascii="Arial Narrow" w:eastAsia="Times New Roman" w:hAnsi="Arial Narrow" w:cstheme="minorHAnsi"/>
                <w:color w:val="000000"/>
                <w:lang w:eastAsia="pl-PL"/>
              </w:rPr>
            </w:pPr>
            <w:r w:rsidRPr="00771028">
              <w:rPr>
                <w:rFonts w:ascii="Arial Narrow" w:eastAsia="Times New Roman" w:hAnsi="Arial Narrow" w:cstheme="minorHAnsi"/>
                <w:color w:val="000000"/>
                <w:lang w:eastAsia="pl-PL"/>
              </w:rPr>
              <w:t>Konfiguracja środowiska serwerów w oparciu o logiczne profile serwerowe obejmujące konfigurację serwera w zakresie:</w:t>
            </w:r>
          </w:p>
          <w:p w14:paraId="431ECA38" w14:textId="114F4C12"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 oprogramowania układowego i sterowników z funkcją automatycznej aktualizacji </w:t>
            </w:r>
            <w:proofErr w:type="spellStart"/>
            <w:r w:rsidRPr="001523FC">
              <w:rPr>
                <w:rFonts w:ascii="Arial Narrow" w:eastAsia="Times New Roman" w:hAnsi="Arial Narrow" w:cstheme="minorHAnsi"/>
                <w:color w:val="000000"/>
                <w:lang w:eastAsia="pl-PL"/>
              </w:rPr>
              <w:t>firmware</w:t>
            </w:r>
            <w:proofErr w:type="spellEnd"/>
            <w:r w:rsidRPr="001523FC">
              <w:rPr>
                <w:rFonts w:ascii="Arial Narrow" w:eastAsia="Times New Roman" w:hAnsi="Arial Narrow" w:cstheme="minorHAnsi"/>
                <w:color w:val="000000"/>
                <w:lang w:eastAsia="pl-PL"/>
              </w:rPr>
              <w:t xml:space="preserve"> i sterowników w serwerze;</w:t>
            </w:r>
            <w:r w:rsidRPr="001523FC">
              <w:rPr>
                <w:rFonts w:ascii="Arial Narrow" w:eastAsia="Times New Roman" w:hAnsi="Arial Narrow" w:cstheme="minorHAnsi"/>
                <w:color w:val="000000"/>
                <w:lang w:eastAsia="pl-PL"/>
              </w:rPr>
              <w:br/>
              <w:t>- konfiguracji dysków lokalnych zainstalowanych w serwerze – konfiguracja RAID lub JBOD;</w:t>
            </w:r>
            <w:r w:rsidRPr="001523FC">
              <w:rPr>
                <w:rFonts w:ascii="Arial Narrow" w:eastAsia="Times New Roman" w:hAnsi="Arial Narrow" w:cstheme="minorHAnsi"/>
                <w:color w:val="000000"/>
                <w:lang w:eastAsia="pl-PL"/>
              </w:rPr>
              <w:br/>
              <w:t xml:space="preserve">- ustawienia </w:t>
            </w:r>
            <w:proofErr w:type="spellStart"/>
            <w:r w:rsidRPr="001523FC">
              <w:rPr>
                <w:rFonts w:ascii="Arial Narrow" w:eastAsia="Times New Roman" w:hAnsi="Arial Narrow" w:cstheme="minorHAnsi"/>
                <w:color w:val="000000"/>
                <w:lang w:eastAsia="pl-PL"/>
              </w:rPr>
              <w:t>bootowania</w:t>
            </w:r>
            <w:proofErr w:type="spellEnd"/>
            <w:r w:rsidRPr="001523FC">
              <w:rPr>
                <w:rFonts w:ascii="Arial Narrow" w:eastAsia="Times New Roman" w:hAnsi="Arial Narrow" w:cstheme="minorHAnsi"/>
                <w:color w:val="000000"/>
                <w:lang w:eastAsia="pl-PL"/>
              </w:rPr>
              <w:t xml:space="preserve"> (m.in. ustawienie </w:t>
            </w:r>
            <w:proofErr w:type="spellStart"/>
            <w:r w:rsidRPr="001523FC">
              <w:rPr>
                <w:rFonts w:ascii="Arial Narrow" w:eastAsia="Times New Roman" w:hAnsi="Arial Narrow" w:cstheme="minorHAnsi"/>
                <w:color w:val="000000"/>
                <w:lang w:eastAsia="pl-PL"/>
              </w:rPr>
              <w:t>Secure</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Boot</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 xml:space="preserve">- konfiguracja BIOS – ustawienie poziomu zabezpieczenia pamięci RAM, włączenie/wyłączenie obsługi wirtualizacji w procesorach Intel, ustawienie technologii Turbo </w:t>
            </w:r>
            <w:proofErr w:type="spellStart"/>
            <w:r w:rsidRPr="001523FC">
              <w:rPr>
                <w:rFonts w:ascii="Arial Narrow" w:eastAsia="Times New Roman" w:hAnsi="Arial Narrow" w:cstheme="minorHAnsi"/>
                <w:color w:val="000000"/>
                <w:lang w:eastAsia="pl-PL"/>
              </w:rPr>
              <w:t>Boost</w:t>
            </w:r>
            <w:proofErr w:type="spellEnd"/>
            <w:r w:rsidRPr="001523FC">
              <w:rPr>
                <w:rFonts w:ascii="Arial Narrow" w:eastAsia="Times New Roman" w:hAnsi="Arial Narrow" w:cstheme="minorHAnsi"/>
                <w:color w:val="000000"/>
                <w:lang w:eastAsia="pl-PL"/>
              </w:rPr>
              <w:t xml:space="preserve">, ustawienie trybu poboru energii (tryb oszczędzania lub </w:t>
            </w:r>
            <w:r w:rsidRPr="001523FC">
              <w:rPr>
                <w:rFonts w:ascii="Arial Narrow" w:eastAsia="Times New Roman" w:hAnsi="Arial Narrow" w:cstheme="minorHAnsi"/>
                <w:color w:val="000000"/>
                <w:lang w:eastAsia="pl-PL"/>
              </w:rPr>
              <w:lastRenderedPageBreak/>
              <w:t>maksymalna wydajność, itp.), ustawienie zachowania się serwera w razie krytycznej awarii chłodzenia (wyłączenie lub kontynuowanie pracy);</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40AF66" w14:textId="5767ACF5" w:rsidR="00A55873" w:rsidRPr="001523FC" w:rsidRDefault="00A55873" w:rsidP="00F82F7B">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lastRenderedPageBreak/>
              <w:t>TAK</w:t>
            </w:r>
          </w:p>
        </w:tc>
      </w:tr>
      <w:tr w:rsidR="00A55873" w:rsidRPr="001523FC" w14:paraId="3E13D1D4"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C67848" w14:textId="77777777" w:rsidR="00A55873" w:rsidRPr="00FD4541" w:rsidRDefault="00A55873"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0142BE" w14:textId="13C0719A" w:rsidR="00A55873" w:rsidRPr="00054DD4"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konfiguracja użytkowników i ich poświadczeń dla wbudowanego interfejsu zarządzania serwerem.</w:t>
            </w:r>
            <w:r w:rsidRPr="001523FC">
              <w:rPr>
                <w:rFonts w:ascii="Arial Narrow" w:eastAsia="Times New Roman" w:hAnsi="Arial Narrow" w:cstheme="minorHAnsi"/>
                <w:color w:val="000000"/>
                <w:lang w:eastAsia="pl-PL"/>
              </w:rPr>
              <w:br/>
              <w:t xml:space="preserve">• Wbudowane raporty dotyczące użycia zasobów jak również zarejestrowanych zdarzeń z możliwością eksportu do plików w formacie xls lub </w:t>
            </w:r>
            <w:proofErr w:type="spellStart"/>
            <w:r w:rsidRPr="001523FC">
              <w:rPr>
                <w:rFonts w:ascii="Arial Narrow" w:eastAsia="Times New Roman" w:hAnsi="Arial Narrow" w:cstheme="minorHAnsi"/>
                <w:color w:val="000000"/>
                <w:lang w:eastAsia="pl-PL"/>
              </w:rPr>
              <w:t>csv</w:t>
            </w:r>
            <w:proofErr w:type="spellEnd"/>
            <w:r w:rsidRPr="001523FC">
              <w:rPr>
                <w:rFonts w:ascii="Arial Narrow" w:eastAsia="Times New Roman" w:hAnsi="Arial Narrow" w:cstheme="minorHAnsi"/>
                <w:color w:val="000000"/>
                <w:lang w:eastAsia="pl-PL"/>
              </w:rPr>
              <w:t xml:space="preserve"> lub pdf.</w:t>
            </w:r>
            <w:r w:rsidRPr="001523FC">
              <w:rPr>
                <w:rFonts w:ascii="Arial Narrow" w:eastAsia="Times New Roman" w:hAnsi="Arial Narrow" w:cstheme="minorHAnsi"/>
                <w:color w:val="000000"/>
                <w:lang w:eastAsia="pl-PL"/>
              </w:rPr>
              <w:br/>
              <w:t>• Oprogramowanie zarządzające z wbudowany system tworzenia kopii zapasowych. Kopia automatycznie zapisywana na udostępnionym zasobie sieciowym po protokole SCP lub SFTP. Możliwość utworzenia harmonogramu automatycznego tworzenia kopii zapasowych.</w:t>
            </w:r>
            <w:r w:rsidRPr="001523FC">
              <w:rPr>
                <w:rFonts w:ascii="Arial Narrow" w:eastAsia="Times New Roman" w:hAnsi="Arial Narrow" w:cstheme="minorHAnsi"/>
                <w:color w:val="000000"/>
                <w:lang w:eastAsia="pl-PL"/>
              </w:rPr>
              <w:br/>
              <w:t>• Oprogramowanie zarządzające z możliwością obsługi co najmniej 700 serwerów w swoim interfejsie.</w:t>
            </w:r>
            <w:r w:rsidRPr="001523FC">
              <w:rPr>
                <w:rFonts w:ascii="Arial Narrow" w:eastAsia="Times New Roman" w:hAnsi="Arial Narrow" w:cstheme="minorHAnsi"/>
                <w:color w:val="000000"/>
                <w:lang w:eastAsia="pl-PL"/>
              </w:rPr>
              <w:br/>
              <w:t>• Oprogramowanie zarządzające integrujące się z Active Directory oraz obsługujące dwupoziomowe uwierzytelnianie (</w:t>
            </w:r>
            <w:proofErr w:type="spellStart"/>
            <w:r w:rsidRPr="001523FC">
              <w:rPr>
                <w:rFonts w:ascii="Arial Narrow" w:eastAsia="Times New Roman" w:hAnsi="Arial Narrow" w:cstheme="minorHAnsi"/>
                <w:color w:val="000000"/>
                <w:lang w:eastAsia="pl-PL"/>
              </w:rPr>
              <w:t>Two-factor</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authentication</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 Oprogramowanie zarządzające z funkcjonalnością automatycznego wysyłania zgłoszeń do serwisu producenta, gdy dojdzie do awarii serwera lub jego komponentu.</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6A2BAC" w14:textId="38C248EC" w:rsidR="00A55873" w:rsidRPr="001523FC" w:rsidRDefault="00A55873" w:rsidP="00F82F7B">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3CC6DEB7"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6055E" w14:textId="573CE1A1" w:rsidR="00A55873" w:rsidRPr="00FD4541" w:rsidRDefault="00A55873"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789FCB" w14:textId="77777777" w:rsidR="00A55873" w:rsidRPr="001523FC" w:rsidRDefault="00A55873" w:rsidP="00F82F7B">
            <w:pPr>
              <w:spacing w:after="0" w:line="240" w:lineRule="auto"/>
              <w:rPr>
                <w:rFonts w:ascii="Arial Narrow" w:eastAsia="Times New Roman" w:hAnsi="Arial Narrow" w:cstheme="minorHAnsi"/>
                <w:color w:val="000000"/>
                <w:lang w:val="en-US" w:eastAsia="pl-PL"/>
              </w:rPr>
            </w:pPr>
            <w:proofErr w:type="spellStart"/>
            <w:r w:rsidRPr="001523FC">
              <w:rPr>
                <w:rFonts w:ascii="Arial Narrow" w:eastAsia="Times New Roman" w:hAnsi="Arial Narrow" w:cstheme="minorHAnsi"/>
                <w:color w:val="000000"/>
                <w:lang w:val="en-US" w:eastAsia="pl-PL"/>
              </w:rPr>
              <w:t>Wsparcie</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dla</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systemów</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operacyjnych</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i</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systemów</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wirtualizacyjnych</w:t>
            </w:r>
            <w:proofErr w:type="spellEnd"/>
            <w:r w:rsidRPr="001523FC">
              <w:rPr>
                <w:rFonts w:ascii="Arial Narrow" w:eastAsia="Times New Roman" w:hAnsi="Arial Narrow" w:cstheme="minorHAnsi"/>
                <w:color w:val="000000"/>
                <w:lang w:val="en-US" w:eastAsia="pl-PL"/>
              </w:rPr>
              <w:t>: Microsoft Windows Server 2019, 2022, 2025</w:t>
            </w:r>
            <w:r w:rsidRPr="001523FC">
              <w:rPr>
                <w:rFonts w:ascii="Arial Narrow" w:eastAsia="Times New Roman" w:hAnsi="Arial Narrow" w:cstheme="minorHAnsi"/>
                <w:color w:val="000000"/>
                <w:lang w:val="en-US" w:eastAsia="pl-PL"/>
              </w:rPr>
              <w:br/>
              <w:t xml:space="preserve">Red Hat Enterprise Linux (RHEL) 8.6, 9.0 </w:t>
            </w:r>
            <w:r w:rsidRPr="001523FC">
              <w:rPr>
                <w:rFonts w:ascii="Arial Narrow" w:eastAsia="Times New Roman" w:hAnsi="Arial Narrow" w:cstheme="minorHAnsi"/>
                <w:color w:val="000000"/>
                <w:lang w:val="en-US" w:eastAsia="pl-PL"/>
              </w:rPr>
              <w:br/>
              <w:t>SUSE Linux Enterprise Server (SLES) 15 SP4</w:t>
            </w:r>
            <w:r w:rsidRPr="001523FC">
              <w:rPr>
                <w:rFonts w:ascii="Arial Narrow" w:eastAsia="Times New Roman" w:hAnsi="Arial Narrow" w:cstheme="minorHAnsi"/>
                <w:color w:val="000000"/>
                <w:lang w:val="en-US" w:eastAsia="pl-PL"/>
              </w:rPr>
              <w:br/>
              <w:t xml:space="preserve">VMware </w:t>
            </w:r>
            <w:proofErr w:type="spellStart"/>
            <w:r w:rsidRPr="001523FC">
              <w:rPr>
                <w:rFonts w:ascii="Arial Narrow" w:eastAsia="Times New Roman" w:hAnsi="Arial Narrow" w:cstheme="minorHAnsi"/>
                <w:color w:val="000000"/>
                <w:lang w:val="en-US" w:eastAsia="pl-PL"/>
              </w:rPr>
              <w:t>ESXi</w:t>
            </w:r>
            <w:proofErr w:type="spellEnd"/>
            <w:r w:rsidRPr="001523FC">
              <w:rPr>
                <w:rFonts w:ascii="Arial Narrow" w:eastAsia="Times New Roman" w:hAnsi="Arial Narrow" w:cstheme="minorHAnsi"/>
                <w:color w:val="000000"/>
                <w:lang w:val="en-US" w:eastAsia="pl-PL"/>
              </w:rPr>
              <w:t xml:space="preserve"> 7.0 U3, 8.0, 8.0 U1, 8.0 U2,</w:t>
            </w:r>
            <w:r w:rsidRPr="001523FC">
              <w:rPr>
                <w:rFonts w:ascii="Arial Narrow" w:eastAsia="Times New Roman" w:hAnsi="Arial Narrow" w:cstheme="minorHAnsi"/>
                <w:color w:val="000000"/>
                <w:lang w:val="en-US" w:eastAsia="pl-PL"/>
              </w:rPr>
              <w:br/>
            </w:r>
            <w:proofErr w:type="spellStart"/>
            <w:r w:rsidRPr="001523FC">
              <w:rPr>
                <w:rFonts w:ascii="Arial Narrow" w:eastAsia="Times New Roman" w:hAnsi="Arial Narrow" w:cstheme="minorHAnsi"/>
                <w:color w:val="000000"/>
                <w:lang w:val="en-US" w:eastAsia="pl-PL"/>
              </w:rPr>
              <w:t>Conconical</w:t>
            </w:r>
            <w:proofErr w:type="spellEnd"/>
            <w:r w:rsidRPr="001523FC">
              <w:rPr>
                <w:rFonts w:ascii="Arial Narrow" w:eastAsia="Times New Roman" w:hAnsi="Arial Narrow" w:cstheme="minorHAnsi"/>
                <w:color w:val="000000"/>
                <w:lang w:val="en-US" w:eastAsia="pl-PL"/>
              </w:rPr>
              <w:t xml:space="preserve"> Ubuntu 22.04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9714DF"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D04F319"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5AF7C9" w14:textId="55A8BAFF" w:rsidR="00A55873" w:rsidRPr="00FD4541" w:rsidRDefault="00A55873"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9AFAA4" w14:textId="77777777" w:rsidR="00A55873" w:rsidRPr="00317B8B" w:rsidRDefault="00A55873" w:rsidP="00317B8B">
            <w:pPr>
              <w:spacing w:after="0" w:line="240" w:lineRule="auto"/>
              <w:rPr>
                <w:rFonts w:ascii="Arial Narrow" w:eastAsia="Times New Roman" w:hAnsi="Arial Narrow" w:cstheme="minorHAnsi"/>
                <w:color w:val="000000"/>
                <w:lang w:val="en-US" w:eastAsia="pl-PL"/>
              </w:rPr>
            </w:pPr>
            <w:proofErr w:type="spellStart"/>
            <w:r w:rsidRPr="001523FC">
              <w:rPr>
                <w:rFonts w:ascii="Arial Narrow" w:eastAsia="Times New Roman" w:hAnsi="Arial Narrow" w:cstheme="minorHAnsi"/>
                <w:color w:val="000000"/>
                <w:lang w:val="en-US" w:eastAsia="pl-PL"/>
              </w:rPr>
              <w:t>Wspierane</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standardy</w:t>
            </w:r>
            <w:proofErr w:type="spellEnd"/>
            <w:r w:rsidRPr="001523FC">
              <w:rPr>
                <w:rFonts w:ascii="Arial Narrow" w:eastAsia="Times New Roman" w:hAnsi="Arial Narrow" w:cstheme="minorHAnsi"/>
                <w:color w:val="000000"/>
                <w:lang w:val="en-US" w:eastAsia="pl-PL"/>
              </w:rPr>
              <w:t>: ACPI 6.4 Compliant</w:t>
            </w:r>
            <w:r w:rsidRPr="001523FC">
              <w:rPr>
                <w:rFonts w:ascii="Arial Narrow" w:eastAsia="Times New Roman" w:hAnsi="Arial Narrow" w:cstheme="minorHAnsi"/>
                <w:color w:val="000000"/>
                <w:lang w:val="en-US" w:eastAsia="pl-PL"/>
              </w:rPr>
              <w:br/>
              <w:t>PCIe 5.0 Compliant</w:t>
            </w:r>
            <w:r w:rsidRPr="001523FC">
              <w:rPr>
                <w:rFonts w:ascii="Arial Narrow" w:eastAsia="Times New Roman" w:hAnsi="Arial Narrow" w:cstheme="minorHAnsi"/>
                <w:color w:val="000000"/>
                <w:lang w:val="en-US" w:eastAsia="pl-PL"/>
              </w:rPr>
              <w:br/>
              <w:t>WOL Support</w:t>
            </w:r>
            <w:r w:rsidRPr="001523FC">
              <w:rPr>
                <w:rFonts w:ascii="Arial Narrow" w:eastAsia="Times New Roman" w:hAnsi="Arial Narrow" w:cstheme="minorHAnsi"/>
                <w:color w:val="000000"/>
                <w:lang w:val="en-US" w:eastAsia="pl-PL"/>
              </w:rPr>
              <w:br/>
              <w:t>Microsoft® Logo certifications</w:t>
            </w:r>
            <w:r w:rsidRPr="001523FC">
              <w:rPr>
                <w:rFonts w:ascii="Arial Narrow" w:eastAsia="Times New Roman" w:hAnsi="Arial Narrow" w:cstheme="minorHAnsi"/>
                <w:color w:val="000000"/>
                <w:lang w:val="en-US" w:eastAsia="pl-PL"/>
              </w:rPr>
              <w:br/>
              <w:t>PXE Support</w:t>
            </w:r>
            <w:r w:rsidRPr="001523FC">
              <w:rPr>
                <w:rFonts w:ascii="Arial Narrow" w:eastAsia="Times New Roman" w:hAnsi="Arial Narrow" w:cstheme="minorHAnsi"/>
                <w:color w:val="000000"/>
                <w:lang w:val="en-US" w:eastAsia="pl-PL"/>
              </w:rPr>
              <w:br/>
              <w:t>USB 3.2 Gen1 Compliant</w:t>
            </w:r>
            <w:r w:rsidRPr="001523FC">
              <w:rPr>
                <w:rFonts w:ascii="Arial Narrow" w:eastAsia="Times New Roman" w:hAnsi="Arial Narrow" w:cstheme="minorHAnsi"/>
                <w:color w:val="000000"/>
                <w:lang w:val="en-US" w:eastAsia="pl-PL"/>
              </w:rPr>
              <w:br/>
              <w:t>SMBIOS 3.4</w:t>
            </w:r>
            <w:r w:rsidRPr="001523FC">
              <w:rPr>
                <w:rFonts w:ascii="Arial Narrow" w:eastAsia="Times New Roman" w:hAnsi="Arial Narrow" w:cstheme="minorHAnsi"/>
                <w:color w:val="000000"/>
                <w:lang w:val="en-US" w:eastAsia="pl-PL"/>
              </w:rPr>
              <w:br/>
              <w:t>Redfish API</w:t>
            </w:r>
            <w:r w:rsidRPr="001523FC">
              <w:rPr>
                <w:rFonts w:ascii="Arial Narrow" w:eastAsia="Times New Roman" w:hAnsi="Arial Narrow" w:cstheme="minorHAnsi"/>
                <w:color w:val="000000"/>
                <w:lang w:val="en-US" w:eastAsia="pl-PL"/>
              </w:rPr>
              <w:br/>
              <w:t>IPMI 2.0</w:t>
            </w:r>
            <w:r w:rsidRPr="001523FC">
              <w:rPr>
                <w:rFonts w:ascii="Arial Narrow" w:eastAsia="Times New Roman" w:hAnsi="Arial Narrow" w:cstheme="minorHAnsi"/>
                <w:color w:val="000000"/>
                <w:lang w:val="en-US" w:eastAsia="pl-PL"/>
              </w:rPr>
              <w:br/>
              <w:t>Secure Digital 4.0</w:t>
            </w:r>
            <w:r w:rsidRPr="001523FC">
              <w:rPr>
                <w:rFonts w:ascii="Arial Narrow" w:eastAsia="Times New Roman" w:hAnsi="Arial Narrow" w:cstheme="minorHAnsi"/>
                <w:color w:val="000000"/>
                <w:lang w:val="en-US" w:eastAsia="pl-PL"/>
              </w:rPr>
              <w:br/>
              <w:t>TPM 2.0 support</w:t>
            </w:r>
            <w:r w:rsidRPr="001523FC">
              <w:rPr>
                <w:rFonts w:ascii="Arial Narrow" w:eastAsia="Times New Roman" w:hAnsi="Arial Narrow" w:cstheme="minorHAnsi"/>
                <w:color w:val="000000"/>
                <w:lang w:val="en-US" w:eastAsia="pl-PL"/>
              </w:rPr>
              <w:br/>
              <w:t>Advanced Encryption Standard (AES)</w:t>
            </w:r>
            <w:r w:rsidRPr="001523FC">
              <w:rPr>
                <w:rFonts w:ascii="Arial Narrow" w:eastAsia="Times New Roman" w:hAnsi="Arial Narrow" w:cstheme="minorHAnsi"/>
                <w:color w:val="000000"/>
                <w:lang w:val="en-US" w:eastAsia="pl-PL"/>
              </w:rPr>
              <w:br/>
              <w:t>Triple Data Encryption Standard (3DES)</w:t>
            </w:r>
            <w:r w:rsidRPr="001523FC">
              <w:rPr>
                <w:rFonts w:ascii="Arial Narrow" w:eastAsia="Times New Roman" w:hAnsi="Arial Narrow" w:cstheme="minorHAnsi"/>
                <w:color w:val="000000"/>
                <w:lang w:val="en-US" w:eastAsia="pl-PL"/>
              </w:rPr>
              <w:br/>
              <w:t>SNMP v3</w:t>
            </w:r>
            <w:r w:rsidRPr="001523FC">
              <w:rPr>
                <w:rFonts w:ascii="Arial Narrow" w:eastAsia="Times New Roman" w:hAnsi="Arial Narrow" w:cstheme="minorHAnsi"/>
                <w:color w:val="000000"/>
                <w:lang w:val="en-US" w:eastAsia="pl-PL"/>
              </w:rPr>
              <w:br/>
              <w:t>TLS 1.2</w:t>
            </w:r>
            <w:r w:rsidRPr="001523FC">
              <w:rPr>
                <w:rFonts w:ascii="Arial Narrow" w:eastAsia="Times New Roman" w:hAnsi="Arial Narrow" w:cstheme="minorHAnsi"/>
                <w:color w:val="000000"/>
                <w:lang w:val="en-US" w:eastAsia="pl-PL"/>
              </w:rPr>
              <w:br/>
            </w:r>
            <w:r w:rsidRPr="00317B8B">
              <w:rPr>
                <w:rFonts w:ascii="Arial Narrow" w:eastAsia="Times New Roman" w:hAnsi="Arial Narrow" w:cstheme="minorHAnsi"/>
                <w:color w:val="000000"/>
                <w:lang w:val="en-US" w:eastAsia="pl-PL"/>
              </w:rPr>
              <w:t>DMTF Systems Management Architecture for Server Hardware Command Line (SMASH CLP)</w:t>
            </w:r>
          </w:p>
          <w:p w14:paraId="20E0A3AD" w14:textId="298E408B" w:rsidR="00A55873" w:rsidRPr="001523FC" w:rsidRDefault="00A55873" w:rsidP="00317B8B">
            <w:pPr>
              <w:spacing w:after="0" w:line="240" w:lineRule="auto"/>
              <w:rPr>
                <w:rFonts w:ascii="Arial Narrow" w:eastAsia="Times New Roman" w:hAnsi="Arial Narrow" w:cstheme="minorHAnsi"/>
                <w:color w:val="000000"/>
                <w:lang w:val="en-US" w:eastAsia="pl-PL"/>
              </w:rPr>
            </w:pPr>
            <w:r w:rsidRPr="00317B8B">
              <w:rPr>
                <w:rFonts w:ascii="Arial Narrow" w:eastAsia="Times New Roman" w:hAnsi="Arial Narrow" w:cstheme="minorHAnsi"/>
                <w:color w:val="000000"/>
                <w:lang w:val="en-US" w:eastAsia="pl-PL"/>
              </w:rPr>
              <w:t>UEFI (Unified Extensible Firmware Interface Forum) 2.7 red hat"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F3EC87"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0379D74"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EEF19A" w14:textId="15C6042E" w:rsidR="00A55873" w:rsidRPr="00054DD4" w:rsidRDefault="00A55873" w:rsidP="00FD4541">
            <w:pPr>
              <w:pStyle w:val="Akapitzlist"/>
              <w:numPr>
                <w:ilvl w:val="0"/>
                <w:numId w:val="33"/>
              </w:numPr>
              <w:spacing w:after="0" w:line="240" w:lineRule="auto"/>
              <w:jc w:val="center"/>
              <w:rPr>
                <w:rFonts w:ascii="Arial Narrow" w:eastAsia="Times New Roman" w:hAnsi="Arial Narrow" w:cstheme="minorHAnsi"/>
                <w:color w:val="000000"/>
                <w:lang w:val="en-US"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B793E2" w14:textId="4B079586"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Wsparcie techniczne: Trzyletnia gwarancja producenta w miejscu instalacji. Możliwość zgłoszenia awarii przez siedem dni w tygodniu, </w:t>
            </w:r>
            <w:r w:rsidRPr="00496B8E">
              <w:rPr>
                <w:rFonts w:ascii="Arial Narrow" w:eastAsia="Times New Roman" w:hAnsi="Arial Narrow" w:cstheme="minorHAnsi"/>
                <w:color w:val="000000"/>
                <w:lang w:eastAsia="pl-PL"/>
              </w:rPr>
              <w:t>24 godziny na dobę.</w:t>
            </w:r>
            <w:r w:rsidRPr="0011706B">
              <w:rPr>
                <w:rFonts w:ascii="Arial Narrow" w:eastAsia="Times New Roman" w:hAnsi="Arial Narrow" w:cstheme="minorHAnsi"/>
                <w:color w:val="000000"/>
                <w:highlight w:val="yellow"/>
                <w:lang w:eastAsia="pl-PL"/>
              </w:rPr>
              <w:br/>
            </w:r>
            <w:r w:rsidRPr="001523FC">
              <w:rPr>
                <w:rFonts w:ascii="Arial Narrow" w:eastAsia="Times New Roman" w:hAnsi="Arial Narrow" w:cstheme="minorHAnsi"/>
                <w:color w:val="000000"/>
                <w:lang w:eastAsia="pl-PL"/>
              </w:rPr>
              <w:t>W okresie gwarancji Zamawiający ma prawo do otrzymywania poprawek oraz aktualizacji wersji oprogramowania dostarczonego wraz z sprzętem oraz oprogramowania wewnętrznego rozwiązania.</w:t>
            </w:r>
            <w:r w:rsidRPr="001523FC">
              <w:rPr>
                <w:rFonts w:ascii="Arial Narrow" w:eastAsia="Times New Roman" w:hAnsi="Arial Narrow" w:cstheme="minorHAnsi"/>
                <w:color w:val="000000"/>
                <w:lang w:eastAsia="pl-PL"/>
              </w:rPr>
              <w:br/>
              <w:t>Uszkodzone dyski pozostają własnością zamawiającego.</w:t>
            </w:r>
            <w:r w:rsidRPr="001523FC">
              <w:rPr>
                <w:rFonts w:ascii="Arial Narrow" w:eastAsia="Times New Roman" w:hAnsi="Arial Narrow" w:cstheme="minorHAnsi"/>
                <w:color w:val="000000"/>
                <w:lang w:eastAsia="pl-PL"/>
              </w:rPr>
              <w:br/>
              <w:t xml:space="preserve">Gwarancja na rozwiązanie musi być dostarczona i realizowana przez organizację serwisową producenta rozwiązania.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B1375E"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3133874B"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A0406A" w14:textId="689B2822" w:rsidR="00A55873" w:rsidRPr="00FD4541" w:rsidRDefault="00A55873"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D3CABF" w14:textId="7618E536"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Certyfikaty i standardy: Urządzenia muszą być zakupione w oficjalnym kanale dystrybucyjnym producenta. </w:t>
            </w:r>
            <w:r>
              <w:rPr>
                <w:rFonts w:ascii="Arial Narrow" w:eastAsia="Times New Roman" w:hAnsi="Arial Narrow" w:cstheme="minorHAnsi"/>
                <w:color w:val="000000"/>
                <w:lang w:eastAsia="pl-PL"/>
              </w:rPr>
              <w:t xml:space="preserve"> Zamawiający po zawarciu umowy zastrzega sobie prawo, by</w:t>
            </w:r>
            <w:r w:rsidRPr="001523FC">
              <w:rPr>
                <w:rFonts w:ascii="Arial Narrow" w:eastAsia="Times New Roman" w:hAnsi="Arial Narrow" w:cstheme="minorHAnsi"/>
                <w:color w:val="000000"/>
                <w:lang w:eastAsia="pl-PL"/>
              </w:rPr>
              <w:t xml:space="preserve"> Wykonawca </w:t>
            </w:r>
            <w:r>
              <w:rPr>
                <w:rFonts w:ascii="Arial Narrow" w:eastAsia="Times New Roman" w:hAnsi="Arial Narrow" w:cstheme="minorHAnsi"/>
                <w:color w:val="000000"/>
                <w:lang w:eastAsia="pl-PL"/>
              </w:rPr>
              <w:t>przedstawił</w:t>
            </w:r>
            <w:r w:rsidRPr="001523FC">
              <w:rPr>
                <w:rFonts w:ascii="Arial Narrow" w:eastAsia="Times New Roman" w:hAnsi="Arial Narrow" w:cstheme="minorHAnsi"/>
                <w:color w:val="000000"/>
                <w:lang w:eastAsia="pl-PL"/>
              </w:rPr>
              <w:t xml:space="preserve"> oświadczenie producenta oferowanego serwera, potwierdzające pochodzenie urządzenia z oficjalnego kanału </w:t>
            </w:r>
            <w:r w:rsidRPr="001523FC">
              <w:rPr>
                <w:rFonts w:ascii="Arial Narrow" w:eastAsia="Times New Roman" w:hAnsi="Arial Narrow" w:cstheme="minorHAnsi"/>
                <w:color w:val="000000"/>
                <w:lang w:eastAsia="pl-PL"/>
              </w:rPr>
              <w:lastRenderedPageBreak/>
              <w:t>dystrybucyjnego producenta.</w:t>
            </w:r>
            <w:r w:rsidRPr="001523FC">
              <w:rPr>
                <w:rFonts w:ascii="Arial Narrow" w:eastAsia="Times New Roman" w:hAnsi="Arial Narrow" w:cstheme="minorHAnsi"/>
                <w:color w:val="000000"/>
                <w:lang w:eastAsia="pl-PL"/>
              </w:rPr>
              <w:br/>
            </w:r>
            <w:r>
              <w:rPr>
                <w:rFonts w:ascii="Arial Narrow" w:eastAsia="Times New Roman" w:hAnsi="Arial Narrow" w:cstheme="minorHAnsi"/>
                <w:color w:val="000000"/>
                <w:lang w:eastAsia="pl-PL"/>
              </w:rPr>
              <w:t>Przy dostawie w</w:t>
            </w:r>
            <w:r w:rsidRPr="001523FC">
              <w:rPr>
                <w:rFonts w:ascii="Arial Narrow" w:eastAsia="Times New Roman" w:hAnsi="Arial Narrow" w:cstheme="minorHAnsi"/>
                <w:color w:val="000000"/>
                <w:lang w:eastAsia="pl-PL"/>
              </w:rPr>
              <w:t xml:space="preserve">ymagane są dokumenty poświadczające, że sprzęt jest produkowany zgodnie z </w:t>
            </w:r>
            <w:r w:rsidRPr="00496B8E">
              <w:rPr>
                <w:rFonts w:ascii="Arial Narrow" w:eastAsia="Times New Roman" w:hAnsi="Arial Narrow" w:cstheme="minorHAnsi"/>
                <w:color w:val="000000"/>
                <w:lang w:eastAsia="pl-PL"/>
              </w:rPr>
              <w:t>normami ISO 9001</w:t>
            </w:r>
            <w:r>
              <w:rPr>
                <w:rFonts w:ascii="Arial Narrow" w:eastAsia="Times New Roman" w:hAnsi="Arial Narrow" w:cstheme="minorHAnsi"/>
                <w:color w:val="000000"/>
                <w:lang w:eastAsia="pl-PL"/>
              </w:rPr>
              <w:t xml:space="preserve"> i d</w:t>
            </w:r>
            <w:r w:rsidRPr="001523FC">
              <w:rPr>
                <w:rFonts w:ascii="Arial Narrow" w:eastAsia="Times New Roman" w:hAnsi="Arial Narrow" w:cstheme="minorHAnsi"/>
                <w:color w:val="000000"/>
                <w:lang w:eastAsia="pl-PL"/>
              </w:rPr>
              <w:t>eklaracja zgodności CE.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15C99F"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r>
      <w:tr w:rsidR="00A55873" w:rsidRPr="001523FC" w14:paraId="21258B4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DA223D" w14:textId="235F8EDF" w:rsidR="00A55873" w:rsidRPr="00FD4541" w:rsidRDefault="00A55873"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603767" w14:textId="35398387" w:rsidR="00A55873" w:rsidRPr="001523FC" w:rsidRDefault="00A55873" w:rsidP="0086111D">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Licencje Systemu Operacyjnego: Microsoft Windows Server 2025 </w:t>
            </w:r>
            <w:proofErr w:type="spellStart"/>
            <w:r w:rsidRPr="001523FC">
              <w:rPr>
                <w:rFonts w:ascii="Arial Narrow" w:eastAsia="Times New Roman" w:hAnsi="Arial Narrow" w:cstheme="minorHAnsi"/>
                <w:color w:val="000000"/>
                <w:lang w:eastAsia="pl-PL"/>
              </w:rPr>
              <w:t>DataCenter</w:t>
            </w:r>
            <w:proofErr w:type="spellEnd"/>
            <w:r w:rsidRPr="001523FC">
              <w:rPr>
                <w:rFonts w:ascii="Arial Narrow" w:eastAsia="Times New Roman" w:hAnsi="Arial Narrow" w:cstheme="minorHAnsi"/>
                <w:color w:val="000000"/>
                <w:lang w:eastAsia="pl-PL"/>
              </w:rPr>
              <w:t>, licencja na 24 rdzenie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3A61ED"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337A9571"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40AB34F7" w14:textId="77777777" w:rsidR="00A55873" w:rsidRPr="00FD4541" w:rsidRDefault="00A55873" w:rsidP="00EF5AC1">
            <w:pPr>
              <w:pStyle w:val="Akapitzlist"/>
              <w:spacing w:after="0" w:line="240" w:lineRule="auto"/>
              <w:ind w:left="924"/>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031BD175" w14:textId="0677AE24" w:rsidR="00A55873" w:rsidRPr="001523FC" w:rsidRDefault="00A55873" w:rsidP="00541D64">
            <w:pPr>
              <w:spacing w:after="0" w:line="240" w:lineRule="auto"/>
              <w:rPr>
                <w:rFonts w:ascii="Arial Narrow" w:eastAsia="Times New Roman" w:hAnsi="Arial Narrow" w:cstheme="minorHAnsi"/>
                <w:color w:val="000000"/>
                <w:lang w:eastAsia="pl-PL"/>
              </w:rPr>
            </w:pPr>
            <w:r w:rsidRPr="00D132E4">
              <w:rPr>
                <w:rFonts w:ascii="Arial Narrow" w:eastAsia="Times New Roman" w:hAnsi="Arial Narrow" w:cs="Arial Narrow"/>
                <w:b/>
                <w:bCs/>
                <w:color w:val="000000"/>
                <w:lang w:val="pl" w:eastAsia="pl-PL"/>
              </w:rPr>
              <w:t xml:space="preserve">INFRASTRUKTURA SERWER </w:t>
            </w:r>
            <w:r>
              <w:rPr>
                <w:rFonts w:ascii="Arial Narrow" w:eastAsia="Times New Roman" w:hAnsi="Arial Narrow" w:cs="Arial Narrow"/>
                <w:b/>
                <w:bCs/>
                <w:color w:val="000000"/>
                <w:lang w:val="pl" w:eastAsia="pl-PL"/>
              </w:rPr>
              <w:t xml:space="preserve">GPU </w:t>
            </w:r>
            <w:r w:rsidRPr="00D132E4">
              <w:rPr>
                <w:rFonts w:ascii="Arial Narrow" w:eastAsia="Times New Roman" w:hAnsi="Arial Narrow" w:cs="Arial Narrow"/>
                <w:b/>
                <w:bCs/>
                <w:color w:val="000000"/>
                <w:lang w:val="pl" w:eastAsia="pl-PL"/>
              </w:rPr>
              <w:t xml:space="preserve">- </w:t>
            </w:r>
            <w:r>
              <w:rPr>
                <w:rFonts w:ascii="Arial Narrow" w:eastAsia="Times New Roman" w:hAnsi="Arial Narrow" w:cs="Arial Narrow"/>
                <w:b/>
                <w:bCs/>
                <w:color w:val="000000"/>
                <w:lang w:val="pl" w:eastAsia="pl-PL"/>
              </w:rPr>
              <w:t>2</w:t>
            </w:r>
            <w:r w:rsidRPr="00D132E4">
              <w:rPr>
                <w:rFonts w:ascii="Arial Narrow" w:eastAsia="Times New Roman" w:hAnsi="Arial Narrow" w:cs="Arial Narrow"/>
                <w:b/>
                <w:bCs/>
                <w:color w:val="000000"/>
                <w:lang w:val="pl" w:eastAsia="pl-PL"/>
              </w:rPr>
              <w:t xml:space="preserve"> SZTUKI</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5D3F344B" w14:textId="77777777" w:rsidR="00A55873" w:rsidRPr="001523FC" w:rsidRDefault="00A55873" w:rsidP="00541D64">
            <w:pPr>
              <w:spacing w:after="0" w:line="240" w:lineRule="auto"/>
              <w:jc w:val="center"/>
              <w:rPr>
                <w:rFonts w:ascii="Arial Narrow" w:eastAsia="Times New Roman" w:hAnsi="Arial Narrow" w:cstheme="minorHAnsi"/>
                <w:color w:val="000000"/>
                <w:lang w:eastAsia="pl-PL"/>
              </w:rPr>
            </w:pPr>
          </w:p>
        </w:tc>
      </w:tr>
      <w:tr w:rsidR="00A55873" w:rsidRPr="001523FC" w14:paraId="0C67DD1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DFE6BF"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A40055" w14:textId="3110A024" w:rsidR="00A55873" w:rsidRPr="001523FC" w:rsidRDefault="00A55873" w:rsidP="009F0DF5">
            <w:pPr>
              <w:spacing w:after="0" w:line="240" w:lineRule="auto"/>
              <w:rPr>
                <w:rFonts w:ascii="Arial Narrow" w:eastAsia="Times New Roman" w:hAnsi="Arial Narrow" w:cstheme="minorHAnsi"/>
                <w:color w:val="000000"/>
                <w:lang w:eastAsia="pl-PL"/>
              </w:rPr>
            </w:pPr>
            <w:r w:rsidRPr="00D132E4">
              <w:rPr>
                <w:rFonts w:ascii="Arial Narrow" w:eastAsia="Times New Roman" w:hAnsi="Arial Narrow" w:cs="Arial Narrow"/>
                <w:color w:val="000000"/>
                <w:lang w:val="pl" w:eastAsia="pl-PL"/>
              </w:rPr>
              <w:t xml:space="preserve">Obudowa: Maksymalnie </w:t>
            </w:r>
            <w:r>
              <w:rPr>
                <w:rFonts w:ascii="Arial Narrow" w:eastAsia="Times New Roman" w:hAnsi="Arial Narrow" w:cs="Arial Narrow"/>
                <w:color w:val="000000"/>
                <w:lang w:val="pl" w:eastAsia="pl-PL"/>
              </w:rPr>
              <w:t>2</w:t>
            </w:r>
            <w:r w:rsidRPr="00D132E4">
              <w:rPr>
                <w:rFonts w:ascii="Arial Narrow" w:eastAsia="Times New Roman" w:hAnsi="Arial Narrow" w:cs="Arial Narrow"/>
                <w:color w:val="000000"/>
                <w:lang w:val="pl" w:eastAsia="pl-PL"/>
              </w:rPr>
              <w:t>U RACK 19 cali wraz z szynami montażowymi wraz ramieniem do prowadzenia kabli oraz panelem przednim</w:t>
            </w:r>
            <w:r>
              <w:rPr>
                <w:rFonts w:ascii="Arial Narrow" w:eastAsia="Times New Roman" w:hAnsi="Arial Narrow" w:cs="Arial Narrow"/>
                <w:color w:val="000000"/>
                <w:lang w:val="pl" w:eastAsia="pl-PL"/>
              </w:rPr>
              <w:t xml:space="preserve"> oraz</w:t>
            </w:r>
            <w:r w:rsidRPr="00D132E4">
              <w:rPr>
                <w:rFonts w:ascii="Arial Narrow" w:eastAsia="Times New Roman" w:hAnsi="Arial Narrow" w:cs="Arial Narrow"/>
                <w:color w:val="000000"/>
                <w:lang w:val="pl" w:eastAsia="pl-PL"/>
              </w:rPr>
              <w:t xml:space="preserve"> czujnik otwarcia obudowy współpracujący z BIOS serwera.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AD99A4" w14:textId="292CE1A0"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6030496D"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2BCB9F"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2F77FD" w14:textId="65DC643C" w:rsidR="00A55873" w:rsidRPr="001523FC" w:rsidRDefault="00A55873" w:rsidP="009F0DF5">
            <w:pPr>
              <w:spacing w:after="0" w:line="240" w:lineRule="auto"/>
              <w:rPr>
                <w:rFonts w:ascii="Arial Narrow" w:eastAsia="Times New Roman" w:hAnsi="Arial Narrow" w:cstheme="minorHAnsi"/>
                <w:color w:val="000000"/>
                <w:lang w:eastAsia="pl-PL"/>
              </w:rPr>
            </w:pPr>
            <w:r w:rsidRPr="00D132E4">
              <w:rPr>
                <w:rFonts w:ascii="Arial Narrow" w:eastAsia="Times New Roman" w:hAnsi="Arial Narrow" w:cs="Arial Narrow"/>
                <w:color w:val="000000"/>
                <w:lang w:val="pl" w:eastAsia="pl-PL"/>
              </w:rPr>
              <w:t>Procesor: Zainstalowane minimum 2 procesory 2,4GHz 12 rdzeniowe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1B0DF6" w14:textId="39D87DDC"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6AE9C70"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FFA78"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A8AEB4" w14:textId="52FE45DC" w:rsidR="00A55873" w:rsidRPr="001523FC" w:rsidRDefault="00A55873" w:rsidP="009F0DF5">
            <w:pPr>
              <w:spacing w:after="0" w:line="240" w:lineRule="auto"/>
              <w:rPr>
                <w:rFonts w:ascii="Arial Narrow" w:eastAsia="Times New Roman" w:hAnsi="Arial Narrow" w:cstheme="minorHAnsi"/>
                <w:color w:val="000000"/>
                <w:lang w:eastAsia="pl-PL"/>
              </w:rPr>
            </w:pPr>
            <w:r w:rsidRPr="00D132E4">
              <w:rPr>
                <w:rFonts w:ascii="Arial Narrow" w:eastAsia="Times New Roman" w:hAnsi="Arial Narrow" w:cs="Arial Narrow"/>
                <w:color w:val="000000"/>
                <w:lang w:val="pl" w:eastAsia="pl-PL"/>
              </w:rPr>
              <w:t>Pamięć operacyjna: Min. 256 GB RDIMM DDR5 5600 MT/s w modułach o pojemności 64GB każdy.</w:t>
            </w:r>
            <w:r w:rsidRPr="00D132E4">
              <w:rPr>
                <w:rFonts w:ascii="Arial Narrow" w:eastAsia="Times New Roman" w:hAnsi="Arial Narrow" w:cs="Arial Narrow"/>
                <w:color w:val="000000"/>
                <w:lang w:val="pl" w:eastAsia="pl-PL"/>
              </w:rPr>
              <w:br/>
              <w:t xml:space="preserve">Płyta główna z minimum 32 slotami na pamięć i umożliwiająca instalację do minimum 8 TB. </w:t>
            </w:r>
            <w:r w:rsidRPr="00D132E4">
              <w:rPr>
                <w:rFonts w:ascii="Arial Narrow" w:eastAsia="Times New Roman" w:hAnsi="Arial Narrow" w:cs="Arial Narrow"/>
                <w:color w:val="000000"/>
                <w:lang w:val="pl" w:eastAsia="pl-PL"/>
              </w:rPr>
              <w:br/>
            </w:r>
            <w:proofErr w:type="spellStart"/>
            <w:r w:rsidRPr="00D132E4">
              <w:rPr>
                <w:rFonts w:ascii="Arial Narrow" w:eastAsia="Times New Roman" w:hAnsi="Arial Narrow" w:cs="Arial Narrow"/>
                <w:color w:val="000000"/>
                <w:lang w:val="en-US" w:eastAsia="pl-PL"/>
              </w:rPr>
              <w:t>Obsługa</w:t>
            </w:r>
            <w:proofErr w:type="spellEnd"/>
            <w:r w:rsidRPr="00D132E4">
              <w:rPr>
                <w:rFonts w:ascii="Arial Narrow" w:eastAsia="Times New Roman" w:hAnsi="Arial Narrow" w:cs="Arial Narrow"/>
                <w:color w:val="000000"/>
                <w:lang w:val="en-US" w:eastAsia="pl-PL"/>
              </w:rPr>
              <w:t xml:space="preserve"> </w:t>
            </w:r>
            <w:proofErr w:type="spellStart"/>
            <w:r w:rsidRPr="00D132E4">
              <w:rPr>
                <w:rFonts w:ascii="Arial Narrow" w:eastAsia="Times New Roman" w:hAnsi="Arial Narrow" w:cs="Arial Narrow"/>
                <w:color w:val="000000"/>
                <w:lang w:val="en-US" w:eastAsia="pl-PL"/>
              </w:rPr>
              <w:t>zabezpieczeń</w:t>
            </w:r>
            <w:proofErr w:type="spellEnd"/>
            <w:r w:rsidRPr="00D132E4">
              <w:rPr>
                <w:rFonts w:ascii="Arial Narrow" w:eastAsia="Times New Roman" w:hAnsi="Arial Narrow" w:cs="Arial Narrow"/>
                <w:color w:val="000000"/>
                <w:lang w:val="en-US" w:eastAsia="pl-PL"/>
              </w:rPr>
              <w:t>: Advanced ECC z multi-bit error protection, Online spare, Memory Mirror,</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42F274" w14:textId="41612661"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8CA62F4"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C491BF"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AF09E" w14:textId="77777777" w:rsidR="00A55873" w:rsidRPr="00127F13" w:rsidRDefault="00A55873" w:rsidP="009F0DF5">
            <w:pPr>
              <w:spacing w:after="0" w:line="240" w:lineRule="auto"/>
              <w:rPr>
                <w:rFonts w:ascii="Arial Narrow" w:eastAsia="Times New Roman" w:hAnsi="Arial Narrow" w:cs="Arial Narrow"/>
                <w:color w:val="000000"/>
                <w:lang w:val="pl" w:eastAsia="pl-PL"/>
              </w:rPr>
            </w:pPr>
            <w:proofErr w:type="spellStart"/>
            <w:r w:rsidRPr="00D132E4">
              <w:rPr>
                <w:rFonts w:ascii="Arial Narrow" w:eastAsia="Times New Roman" w:hAnsi="Arial Narrow" w:cs="Arial Narrow"/>
                <w:color w:val="000000"/>
                <w:lang w:val="pl" w:eastAsia="pl-PL"/>
              </w:rPr>
              <w:t>Sloty</w:t>
            </w:r>
            <w:proofErr w:type="spellEnd"/>
            <w:r w:rsidRPr="00D132E4">
              <w:rPr>
                <w:rFonts w:ascii="Arial Narrow" w:eastAsia="Times New Roman" w:hAnsi="Arial Narrow" w:cs="Arial Narrow"/>
                <w:color w:val="000000"/>
                <w:lang w:val="pl" w:eastAsia="pl-PL"/>
              </w:rPr>
              <w:t xml:space="preserve"> rozszerzeń: </w:t>
            </w:r>
            <w:r w:rsidRPr="00127F13">
              <w:rPr>
                <w:rFonts w:ascii="Arial Narrow" w:eastAsia="Times New Roman" w:hAnsi="Arial Narrow" w:cs="Arial Narrow"/>
                <w:color w:val="000000"/>
                <w:lang w:val="pl" w:eastAsia="pl-PL"/>
              </w:rPr>
              <w:t>Min. 6 aktywne gniazda PCI-Express generacji 5, gniazda pełnej wysokości (</w:t>
            </w:r>
            <w:proofErr w:type="spellStart"/>
            <w:r w:rsidRPr="00127F13">
              <w:rPr>
                <w:rFonts w:ascii="Arial Narrow" w:eastAsia="Times New Roman" w:hAnsi="Arial Narrow" w:cs="Arial Narrow"/>
                <w:color w:val="000000"/>
                <w:lang w:val="pl" w:eastAsia="pl-PL"/>
              </w:rPr>
              <w:t>full</w:t>
            </w:r>
            <w:proofErr w:type="spellEnd"/>
            <w:r w:rsidRPr="00127F13">
              <w:rPr>
                <w:rFonts w:ascii="Arial Narrow" w:eastAsia="Times New Roman" w:hAnsi="Arial Narrow" w:cs="Arial Narrow"/>
                <w:color w:val="000000"/>
                <w:lang w:val="pl" w:eastAsia="pl-PL"/>
              </w:rPr>
              <w:t xml:space="preserve"> </w:t>
            </w:r>
            <w:proofErr w:type="spellStart"/>
            <w:r w:rsidRPr="00127F13">
              <w:rPr>
                <w:rFonts w:ascii="Arial Narrow" w:eastAsia="Times New Roman" w:hAnsi="Arial Narrow" w:cs="Arial Narrow"/>
                <w:color w:val="000000"/>
                <w:lang w:val="pl" w:eastAsia="pl-PL"/>
              </w:rPr>
              <w:t>height</w:t>
            </w:r>
            <w:proofErr w:type="spellEnd"/>
            <w:r w:rsidRPr="00127F13">
              <w:rPr>
                <w:rFonts w:ascii="Arial Narrow" w:eastAsia="Times New Roman" w:hAnsi="Arial Narrow" w:cs="Arial Narrow"/>
                <w:color w:val="000000"/>
                <w:lang w:val="pl" w:eastAsia="pl-PL"/>
              </w:rPr>
              <w:t xml:space="preserve">) gotowe do obsadzenia kartami z portami zewnętrznymi, w tym min. </w:t>
            </w:r>
            <w:r>
              <w:rPr>
                <w:rFonts w:ascii="Arial Narrow" w:eastAsia="Times New Roman" w:hAnsi="Arial Narrow" w:cs="Arial Narrow"/>
                <w:color w:val="000000"/>
                <w:lang w:val="pl" w:eastAsia="pl-PL"/>
              </w:rPr>
              <w:t>2</w:t>
            </w:r>
            <w:r w:rsidRPr="00127F13">
              <w:rPr>
                <w:rFonts w:ascii="Arial Narrow" w:eastAsia="Times New Roman" w:hAnsi="Arial Narrow" w:cs="Arial Narrow"/>
                <w:color w:val="000000"/>
                <w:lang w:val="pl" w:eastAsia="pl-PL"/>
              </w:rPr>
              <w:t xml:space="preserve"> slot x16 (szybkość slotu – </w:t>
            </w:r>
            <w:proofErr w:type="spellStart"/>
            <w:r w:rsidRPr="00127F13">
              <w:rPr>
                <w:rFonts w:ascii="Arial Narrow" w:eastAsia="Times New Roman" w:hAnsi="Arial Narrow" w:cs="Arial Narrow"/>
                <w:color w:val="000000"/>
                <w:lang w:val="pl" w:eastAsia="pl-PL"/>
              </w:rPr>
              <w:t>bus</w:t>
            </w:r>
            <w:proofErr w:type="spellEnd"/>
            <w:r w:rsidRPr="00127F13">
              <w:rPr>
                <w:rFonts w:ascii="Arial Narrow" w:eastAsia="Times New Roman" w:hAnsi="Arial Narrow" w:cs="Arial Narrow"/>
                <w:color w:val="000000"/>
                <w:lang w:val="pl" w:eastAsia="pl-PL"/>
              </w:rPr>
              <w:t xml:space="preserve"> </w:t>
            </w:r>
            <w:proofErr w:type="spellStart"/>
            <w:r w:rsidRPr="00127F13">
              <w:rPr>
                <w:rFonts w:ascii="Arial Narrow" w:eastAsia="Times New Roman" w:hAnsi="Arial Narrow" w:cs="Arial Narrow"/>
                <w:color w:val="000000"/>
                <w:lang w:val="pl" w:eastAsia="pl-PL"/>
              </w:rPr>
              <w:t>width</w:t>
            </w:r>
            <w:proofErr w:type="spellEnd"/>
            <w:r w:rsidRPr="00127F13">
              <w:rPr>
                <w:rFonts w:ascii="Arial Narrow" w:eastAsia="Times New Roman" w:hAnsi="Arial Narrow" w:cs="Arial Narrow"/>
                <w:color w:val="000000"/>
                <w:lang w:val="pl" w:eastAsia="pl-PL"/>
              </w:rPr>
              <w:t xml:space="preserve">). </w:t>
            </w:r>
          </w:p>
          <w:p w14:paraId="32180BB4" w14:textId="277DEC97" w:rsidR="00A55873" w:rsidRPr="001523FC" w:rsidRDefault="00A55873" w:rsidP="009F0DF5">
            <w:pPr>
              <w:spacing w:after="0" w:line="240" w:lineRule="auto"/>
              <w:rPr>
                <w:rFonts w:ascii="Arial Narrow" w:eastAsia="Times New Roman" w:hAnsi="Arial Narrow" w:cstheme="minorHAnsi"/>
                <w:color w:val="000000"/>
                <w:lang w:eastAsia="pl-PL"/>
              </w:rPr>
            </w:pPr>
            <w:r w:rsidRPr="00127F13">
              <w:rPr>
                <w:rFonts w:ascii="Arial Narrow" w:eastAsia="Times New Roman" w:hAnsi="Arial Narrow" w:cs="Arial Narrow"/>
                <w:color w:val="000000"/>
                <w:lang w:val="pl" w:eastAsia="pl-PL"/>
              </w:rPr>
              <w:t>Serwer z możliwością rozbudowy do 8 gniazd PCI-Express generacji 5, gniazda pełnej wysokości (</w:t>
            </w:r>
            <w:proofErr w:type="spellStart"/>
            <w:r w:rsidRPr="00127F13">
              <w:rPr>
                <w:rFonts w:ascii="Arial Narrow" w:eastAsia="Times New Roman" w:hAnsi="Arial Narrow" w:cs="Arial Narrow"/>
                <w:color w:val="000000"/>
                <w:lang w:val="pl" w:eastAsia="pl-PL"/>
              </w:rPr>
              <w:t>full</w:t>
            </w:r>
            <w:proofErr w:type="spellEnd"/>
            <w:r w:rsidRPr="00127F13">
              <w:rPr>
                <w:rFonts w:ascii="Arial Narrow" w:eastAsia="Times New Roman" w:hAnsi="Arial Narrow" w:cs="Arial Narrow"/>
                <w:color w:val="000000"/>
                <w:lang w:val="pl" w:eastAsia="pl-PL"/>
              </w:rPr>
              <w:t xml:space="preserve"> </w:t>
            </w:r>
            <w:proofErr w:type="spellStart"/>
            <w:r w:rsidRPr="00127F13">
              <w:rPr>
                <w:rFonts w:ascii="Arial Narrow" w:eastAsia="Times New Roman" w:hAnsi="Arial Narrow" w:cs="Arial Narrow"/>
                <w:color w:val="000000"/>
                <w:lang w:val="pl" w:eastAsia="pl-PL"/>
              </w:rPr>
              <w:t>height</w:t>
            </w:r>
            <w:proofErr w:type="spellEnd"/>
            <w:r w:rsidRPr="00127F13">
              <w:rPr>
                <w:rFonts w:ascii="Arial Narrow" w:eastAsia="Times New Roman" w:hAnsi="Arial Narrow" w:cs="Arial Narrow"/>
                <w:color w:val="000000"/>
                <w:lang w:val="pl" w:eastAsia="pl-PL"/>
              </w:rPr>
              <w:t>) gotowe do obsadzenia kartami z portami zewnętrznymi.</w:t>
            </w:r>
            <w:r w:rsidRPr="00D132E4">
              <w:rPr>
                <w:rFonts w:ascii="Arial Narrow" w:eastAsia="Times New Roman" w:hAnsi="Arial Narrow" w:cs="Arial Narrow"/>
                <w:color w:val="000000"/>
                <w:lang w:val="pl" w:eastAsia="pl-PL"/>
              </w:rPr>
              <w:br/>
              <w:t xml:space="preserve">Poza powyższymi slotami PCI-Express serwer wyposażony w dwa złącza dla kart sieciowych lub kontrolerów macierzowych standardu OCP 3.0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85BE86" w14:textId="470A3FB0"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0FDFD52E"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77E825"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11C795" w14:textId="24EA14D4" w:rsidR="00A55873" w:rsidRPr="001523FC" w:rsidRDefault="00A55873" w:rsidP="009F0DF5">
            <w:pPr>
              <w:spacing w:after="0" w:line="240" w:lineRule="auto"/>
              <w:rPr>
                <w:rFonts w:ascii="Arial Narrow" w:eastAsia="Times New Roman" w:hAnsi="Arial Narrow" w:cstheme="minorHAnsi"/>
                <w:color w:val="000000"/>
                <w:lang w:eastAsia="pl-PL"/>
              </w:rPr>
            </w:pPr>
            <w:r w:rsidRPr="00D132E4">
              <w:rPr>
                <w:rFonts w:ascii="Arial Narrow" w:eastAsia="Times New Roman" w:hAnsi="Arial Narrow" w:cs="Arial Narrow"/>
                <w:color w:val="000000"/>
                <w:lang w:val="pl" w:eastAsia="pl-PL"/>
              </w:rPr>
              <w:t xml:space="preserve">Dyski twarde: Miejsce na instalacje 8 szt. dysków 2,5" Hot-plug z opcjonalną rozbudową do konfiguracji </w:t>
            </w:r>
            <w:r>
              <w:rPr>
                <w:rFonts w:ascii="Arial Narrow" w:eastAsia="Times New Roman" w:hAnsi="Arial Narrow" w:cs="Arial Narrow"/>
                <w:color w:val="000000"/>
                <w:lang w:val="pl" w:eastAsia="pl-PL"/>
              </w:rPr>
              <w:t>24</w:t>
            </w:r>
            <w:r w:rsidRPr="00D132E4">
              <w:rPr>
                <w:rFonts w:ascii="Arial Narrow" w:eastAsia="Times New Roman" w:hAnsi="Arial Narrow" w:cs="Arial Narrow"/>
                <w:color w:val="000000"/>
                <w:lang w:val="pl" w:eastAsia="pl-PL"/>
              </w:rPr>
              <w:t xml:space="preserve">szt dysków 2,5” Hot-plug. </w:t>
            </w:r>
            <w:r w:rsidRPr="00D132E4">
              <w:rPr>
                <w:rFonts w:ascii="Arial Narrow" w:eastAsia="Times New Roman" w:hAnsi="Arial Narrow" w:cs="Arial Narrow"/>
                <w:color w:val="000000"/>
                <w:lang w:val="pl" w:eastAsia="pl-PL"/>
              </w:rPr>
              <w:br/>
              <w:t>Obsługa dysków SATA/SAS/</w:t>
            </w:r>
            <w:proofErr w:type="spellStart"/>
            <w:r w:rsidRPr="00D132E4">
              <w:rPr>
                <w:rFonts w:ascii="Arial Narrow" w:eastAsia="Times New Roman" w:hAnsi="Arial Narrow" w:cs="Arial Narrow"/>
                <w:color w:val="000000"/>
                <w:lang w:val="pl" w:eastAsia="pl-PL"/>
              </w:rPr>
              <w:t>NVMe</w:t>
            </w:r>
            <w:proofErr w:type="spellEnd"/>
            <w:r w:rsidRPr="00D132E4">
              <w:rPr>
                <w:rFonts w:ascii="Arial Narrow" w:eastAsia="Times New Roman" w:hAnsi="Arial Narrow" w:cs="Arial Narrow"/>
                <w:color w:val="000000"/>
                <w:lang w:val="pl" w:eastAsia="pl-PL"/>
              </w:rPr>
              <w:t>. Zainstalowane minimum 2 dyski 960 SSD GB.</w:t>
            </w:r>
            <w:r w:rsidRPr="00D132E4">
              <w:rPr>
                <w:rFonts w:ascii="Arial Narrow" w:eastAsia="Times New Roman" w:hAnsi="Arial Narrow" w:cs="Arial Narrow"/>
                <w:color w:val="000000"/>
                <w:lang w:val="pl" w:eastAsia="pl-PL"/>
              </w:rPr>
              <w:br/>
              <w:t xml:space="preserve">Możliwość rozbudowy serwera o opcjonalny moduł z dwoma dyskami Hot Plug </w:t>
            </w:r>
            <w:proofErr w:type="spellStart"/>
            <w:r w:rsidRPr="00D132E4">
              <w:rPr>
                <w:rFonts w:ascii="Arial Narrow" w:eastAsia="Times New Roman" w:hAnsi="Arial Narrow" w:cs="Arial Narrow"/>
                <w:color w:val="000000"/>
                <w:lang w:val="pl" w:eastAsia="pl-PL"/>
              </w:rPr>
              <w:t>NVMe</w:t>
            </w:r>
            <w:proofErr w:type="spellEnd"/>
            <w:r w:rsidRPr="00D132E4">
              <w:rPr>
                <w:rFonts w:ascii="Arial Narrow" w:eastAsia="Times New Roman" w:hAnsi="Arial Narrow" w:cs="Arial Narrow"/>
                <w:color w:val="000000"/>
                <w:lang w:val="pl" w:eastAsia="pl-PL"/>
              </w:rPr>
              <w:t xml:space="preserve"> Read </w:t>
            </w:r>
            <w:proofErr w:type="spellStart"/>
            <w:r w:rsidRPr="00D132E4">
              <w:rPr>
                <w:rFonts w:ascii="Arial Narrow" w:eastAsia="Times New Roman" w:hAnsi="Arial Narrow" w:cs="Arial Narrow"/>
                <w:color w:val="000000"/>
                <w:lang w:val="pl" w:eastAsia="pl-PL"/>
              </w:rPr>
              <w:t>Intensive</w:t>
            </w:r>
            <w:proofErr w:type="spellEnd"/>
            <w:r w:rsidRPr="00D132E4">
              <w:rPr>
                <w:rFonts w:ascii="Arial Narrow" w:eastAsia="Times New Roman" w:hAnsi="Arial Narrow" w:cs="Arial Narrow"/>
                <w:color w:val="000000"/>
                <w:lang w:val="pl" w:eastAsia="pl-PL"/>
              </w:rPr>
              <w:t xml:space="preserve"> M.2 zapewniających minimalną pojemność 480 GB i redundancję danych RAID-1.</w:t>
            </w:r>
            <w:r w:rsidRPr="00D132E4">
              <w:rPr>
                <w:rFonts w:ascii="Arial Narrow" w:eastAsia="Times New Roman" w:hAnsi="Arial Narrow" w:cs="Arial Narrow"/>
                <w:color w:val="000000"/>
                <w:lang w:val="pl" w:eastAsia="pl-PL"/>
              </w:rPr>
              <w:br/>
              <w:t xml:space="preserve">Zastosowane rozwiązanie musi posiadać gwarancję producenta serwera.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2676F" w14:textId="6F3A24B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4A92A27"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3EF902"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E3B7F6" w14:textId="432DD6CB" w:rsidR="00A55873" w:rsidRPr="001523FC" w:rsidRDefault="00A55873" w:rsidP="009F0DF5">
            <w:pPr>
              <w:spacing w:after="0" w:line="240" w:lineRule="auto"/>
              <w:rPr>
                <w:rFonts w:ascii="Arial Narrow" w:eastAsia="Times New Roman" w:hAnsi="Arial Narrow" w:cstheme="minorHAnsi"/>
                <w:color w:val="000000"/>
                <w:lang w:eastAsia="pl-PL"/>
              </w:rPr>
            </w:pPr>
            <w:r w:rsidRPr="00D132E4">
              <w:rPr>
                <w:rFonts w:ascii="Arial Narrow" w:eastAsia="Times New Roman" w:hAnsi="Arial Narrow" w:cs="Arial Narrow"/>
                <w:color w:val="000000"/>
                <w:lang w:val="pl" w:eastAsia="pl-PL"/>
              </w:rPr>
              <w:t xml:space="preserve">Kontrolery dyskowe: Zainstalowany sprzętowy kontroler dyskowy 16Gbs </w:t>
            </w:r>
            <w:proofErr w:type="spellStart"/>
            <w:r w:rsidRPr="00D132E4">
              <w:rPr>
                <w:rFonts w:ascii="Arial Narrow" w:eastAsia="Times New Roman" w:hAnsi="Arial Narrow" w:cs="Arial Narrow"/>
                <w:color w:val="000000"/>
                <w:lang w:val="pl" w:eastAsia="pl-PL"/>
              </w:rPr>
              <w:t>NVMe</w:t>
            </w:r>
            <w:proofErr w:type="spellEnd"/>
            <w:r w:rsidRPr="00D132E4">
              <w:rPr>
                <w:rFonts w:ascii="Arial Narrow" w:eastAsia="Times New Roman" w:hAnsi="Arial Narrow" w:cs="Arial Narrow"/>
                <w:color w:val="000000"/>
                <w:lang w:val="pl" w:eastAsia="pl-PL"/>
              </w:rPr>
              <w:t>, 12Gbs SAS, 6Gbs SATA, kontroler RAID zapewniający obsługę RAID 0,1,5,6,10,50,60 z 4GB pamięci cache z podtrzymaniem zawartości pamięci cache w razie zaniku zasilania. Kontrole obsługujący co najmniej 8 fizycznych dysków. Praca w trybie RAID i HBA w trybie mieszanym.</w:t>
            </w:r>
            <w:r w:rsidRPr="00D132E4">
              <w:rPr>
                <w:rFonts w:ascii="Arial Narrow" w:eastAsia="Times New Roman" w:hAnsi="Arial Narrow" w:cs="Arial Narrow"/>
                <w:color w:val="000000"/>
                <w:lang w:val="pl" w:eastAsia="pl-PL"/>
              </w:rPr>
              <w:br/>
              <w:t>Kontroler zainstalowany w slocie OCP.</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154A55" w14:textId="249F8242"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F38E5E4"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E771B0"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012F52" w14:textId="5095F20D" w:rsidR="00A55873" w:rsidRPr="001523FC" w:rsidRDefault="00A55873" w:rsidP="009F0DF5">
            <w:pPr>
              <w:spacing w:after="0" w:line="240" w:lineRule="auto"/>
              <w:rPr>
                <w:rFonts w:ascii="Arial Narrow" w:eastAsia="Times New Roman" w:hAnsi="Arial Narrow" w:cstheme="minorHAnsi"/>
                <w:color w:val="000000"/>
                <w:lang w:eastAsia="pl-PL"/>
              </w:rPr>
            </w:pPr>
            <w:r w:rsidRPr="00D132E4">
              <w:rPr>
                <w:rFonts w:ascii="Arial Narrow" w:eastAsia="Times New Roman" w:hAnsi="Arial Narrow" w:cs="Arial Narrow"/>
                <w:color w:val="000000"/>
                <w:lang w:val="pl" w:eastAsia="pl-PL"/>
              </w:rPr>
              <w:t>Interfejsy sieciowe: Serwer musi być wyposażony w:</w:t>
            </w:r>
            <w:r w:rsidRPr="00D132E4">
              <w:rPr>
                <w:rFonts w:ascii="Arial Narrow" w:eastAsia="Times New Roman" w:hAnsi="Arial Narrow" w:cs="Arial Narrow"/>
                <w:color w:val="000000"/>
                <w:lang w:val="pl" w:eastAsia="pl-PL"/>
              </w:rPr>
              <w:br/>
              <w:t xml:space="preserve">- Minimum cztery porty sieciowe 10/25 </w:t>
            </w:r>
            <w:proofErr w:type="spellStart"/>
            <w:r w:rsidRPr="00D132E4">
              <w:rPr>
                <w:rFonts w:ascii="Arial Narrow" w:eastAsia="Times New Roman" w:hAnsi="Arial Narrow" w:cs="Arial Narrow"/>
                <w:color w:val="000000"/>
                <w:lang w:val="pl" w:eastAsia="pl-PL"/>
              </w:rPr>
              <w:t>Gb</w:t>
            </w:r>
            <w:proofErr w:type="spellEnd"/>
            <w:r w:rsidRPr="00D132E4">
              <w:rPr>
                <w:rFonts w:ascii="Arial Narrow" w:eastAsia="Times New Roman" w:hAnsi="Arial Narrow" w:cs="Arial Narrow"/>
                <w:color w:val="000000"/>
                <w:lang w:val="pl" w:eastAsia="pl-PL"/>
              </w:rPr>
              <w:t xml:space="preserve"> SFP28 wyposażone w cztery wkładki 25Gb SFP28 SR 100m</w:t>
            </w:r>
            <w:r w:rsidRPr="00D132E4">
              <w:rPr>
                <w:rFonts w:ascii="Arial Narrow" w:eastAsia="Times New Roman" w:hAnsi="Arial Narrow" w:cs="Arial Narrow"/>
                <w:color w:val="000000"/>
                <w:lang w:val="pl" w:eastAsia="pl-PL"/>
              </w:rPr>
              <w:br/>
              <w:t xml:space="preserve">- Min. dwa porty FC 32GB </w:t>
            </w:r>
            <w:r w:rsidRPr="00D132E4">
              <w:rPr>
                <w:rFonts w:ascii="Arial Narrow" w:eastAsia="Times New Roman" w:hAnsi="Arial Narrow" w:cs="Arial Narrow"/>
                <w:color w:val="000000"/>
                <w:lang w:val="pl" w:eastAsia="pl-PL"/>
              </w:rPr>
              <w:br/>
              <w:t xml:space="preserve">- Min. cztery porty 1GB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15A71" w14:textId="0A61A679"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49CCEEC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578D34"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73C16E" w14:textId="77777777" w:rsidR="00A55873" w:rsidRDefault="00A55873" w:rsidP="009F0DF5">
            <w:pPr>
              <w:spacing w:after="0" w:line="240" w:lineRule="auto"/>
              <w:rPr>
                <w:rFonts w:ascii="Arial Narrow" w:eastAsia="Times New Roman" w:hAnsi="Arial Narrow" w:cs="Arial Narrow"/>
                <w:color w:val="000000"/>
                <w:lang w:val="pl" w:eastAsia="pl-PL"/>
              </w:rPr>
            </w:pPr>
            <w:r w:rsidRPr="00D132E4">
              <w:rPr>
                <w:rFonts w:ascii="Arial Narrow" w:eastAsia="Times New Roman" w:hAnsi="Arial Narrow" w:cs="Arial Narrow"/>
                <w:color w:val="000000"/>
                <w:lang w:val="pl" w:eastAsia="pl-PL"/>
              </w:rPr>
              <w:t>Karta graficzna: Zintegrowana karta graficzna, umożliwiająca wyświetlanie obrazu w rozdzielczości minimum 1920 x 1200 pikseli.</w:t>
            </w:r>
          </w:p>
          <w:p w14:paraId="0ED0F1E4" w14:textId="2AD0513C" w:rsidR="00A55873" w:rsidRPr="001523FC" w:rsidRDefault="00A55873" w:rsidP="009F0DF5">
            <w:pPr>
              <w:spacing w:after="0" w:line="240" w:lineRule="auto"/>
              <w:rPr>
                <w:rFonts w:ascii="Arial Narrow" w:eastAsia="Times New Roman" w:hAnsi="Arial Narrow" w:cstheme="minorHAnsi"/>
                <w:color w:val="000000"/>
                <w:lang w:eastAsia="pl-PL"/>
              </w:rPr>
            </w:pPr>
            <w:r w:rsidRPr="002C7F6E">
              <w:rPr>
                <w:rFonts w:ascii="Arial Narrow" w:eastAsia="Times New Roman" w:hAnsi="Arial Narrow" w:cs="Arial Narrow"/>
                <w:lang w:val="pl" w:eastAsia="pl-PL"/>
              </w:rPr>
              <w:t xml:space="preserve">Dedykowana </w:t>
            </w:r>
            <w:r>
              <w:rPr>
                <w:rFonts w:ascii="Arial Narrow" w:eastAsia="Times New Roman" w:hAnsi="Arial Narrow" w:cs="Arial Narrow"/>
                <w:lang w:val="pl" w:eastAsia="pl-PL"/>
              </w:rPr>
              <w:t xml:space="preserve">rekomendowana przez producenta serwera </w:t>
            </w:r>
            <w:r w:rsidRPr="002C7F6E">
              <w:rPr>
                <w:rFonts w:ascii="Arial Narrow" w:eastAsia="Times New Roman" w:hAnsi="Arial Narrow" w:cs="Arial Narrow"/>
                <w:lang w:val="pl" w:eastAsia="pl-PL"/>
              </w:rPr>
              <w:t xml:space="preserve">karta graficzna, min. 20 GB RAM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C5DD2" w14:textId="5F3C138C"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77E3B507"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87A96C"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C92E16" w14:textId="77777777" w:rsidR="00A55873" w:rsidRPr="00127F13" w:rsidRDefault="00A55873" w:rsidP="009F0DF5">
            <w:pPr>
              <w:spacing w:after="0" w:line="240" w:lineRule="auto"/>
              <w:rPr>
                <w:rFonts w:ascii="Arial Narrow" w:eastAsia="Times New Roman" w:hAnsi="Arial Narrow" w:cs="Arial Narrow"/>
                <w:color w:val="000000"/>
                <w:lang w:val="pl" w:eastAsia="pl-PL"/>
              </w:rPr>
            </w:pPr>
            <w:r w:rsidRPr="00D132E4">
              <w:rPr>
                <w:rFonts w:ascii="Arial Narrow" w:eastAsia="Times New Roman" w:hAnsi="Arial Narrow" w:cs="Arial Narrow"/>
                <w:color w:val="000000"/>
                <w:lang w:val="pl" w:eastAsia="pl-PL"/>
              </w:rPr>
              <w:t xml:space="preserve">Porty: </w:t>
            </w:r>
            <w:r w:rsidRPr="00127F13">
              <w:rPr>
                <w:rFonts w:ascii="Arial Narrow" w:eastAsia="Times New Roman" w:hAnsi="Arial Narrow" w:cs="Arial Narrow"/>
                <w:color w:val="000000"/>
                <w:lang w:val="pl" w:eastAsia="pl-PL"/>
              </w:rPr>
              <w:t>5 x USB, z czego min 4szt w wersji USB 3 oraz jeden port USB 2.0</w:t>
            </w:r>
          </w:p>
          <w:p w14:paraId="04F9B9D1" w14:textId="77777777" w:rsidR="00A55873" w:rsidRPr="00127F13" w:rsidRDefault="00A55873" w:rsidP="009F0DF5">
            <w:pPr>
              <w:spacing w:after="0" w:line="240" w:lineRule="auto"/>
              <w:rPr>
                <w:rFonts w:ascii="Arial Narrow" w:eastAsia="Times New Roman" w:hAnsi="Arial Narrow" w:cs="Arial Narrow"/>
                <w:color w:val="000000"/>
                <w:lang w:val="pl" w:eastAsia="pl-PL"/>
              </w:rPr>
            </w:pPr>
            <w:r w:rsidRPr="00127F13">
              <w:rPr>
                <w:rFonts w:ascii="Arial Narrow" w:eastAsia="Times New Roman" w:hAnsi="Arial Narrow" w:cs="Arial Narrow"/>
                <w:color w:val="000000"/>
                <w:lang w:val="pl" w:eastAsia="pl-PL"/>
              </w:rPr>
              <w:t xml:space="preserve">1x VGA </w:t>
            </w:r>
          </w:p>
          <w:p w14:paraId="7B5A46C3" w14:textId="77777777" w:rsidR="00A55873" w:rsidRPr="00127F13" w:rsidRDefault="00A55873" w:rsidP="009F0DF5">
            <w:pPr>
              <w:spacing w:after="0" w:line="240" w:lineRule="auto"/>
              <w:rPr>
                <w:rFonts w:ascii="Arial Narrow" w:eastAsia="Times New Roman" w:hAnsi="Arial Narrow" w:cs="Arial Narrow"/>
                <w:color w:val="000000"/>
                <w:lang w:val="pl" w:eastAsia="pl-PL"/>
              </w:rPr>
            </w:pPr>
            <w:r w:rsidRPr="00127F13">
              <w:rPr>
                <w:rFonts w:ascii="Arial Narrow" w:eastAsia="Times New Roman" w:hAnsi="Arial Narrow" w:cs="Arial Narrow"/>
                <w:color w:val="000000"/>
                <w:lang w:val="pl" w:eastAsia="pl-PL"/>
              </w:rPr>
              <w:t>Możliwość rozbudowy/rekonfiguracji  o:</w:t>
            </w:r>
          </w:p>
          <w:p w14:paraId="51599DC0" w14:textId="77777777" w:rsidR="00A55873" w:rsidRPr="00127F13" w:rsidRDefault="00A55873" w:rsidP="009F0DF5">
            <w:pPr>
              <w:spacing w:after="0" w:line="240" w:lineRule="auto"/>
              <w:rPr>
                <w:rFonts w:ascii="Arial Narrow" w:eastAsia="Times New Roman" w:hAnsi="Arial Narrow" w:cs="Arial Narrow"/>
                <w:color w:val="000000"/>
                <w:lang w:val="pl" w:eastAsia="pl-PL"/>
              </w:rPr>
            </w:pPr>
            <w:r w:rsidRPr="00127F13">
              <w:rPr>
                <w:rFonts w:ascii="Arial Narrow" w:eastAsia="Times New Roman" w:hAnsi="Arial Narrow" w:cs="Arial Narrow"/>
                <w:color w:val="000000"/>
                <w:lang w:val="pl" w:eastAsia="pl-PL"/>
              </w:rPr>
              <w:t>1x cyfrowy port video ( Display Port lub  HDMI), bez użycia  przejściówek z portu VGA lub USB</w:t>
            </w:r>
          </w:p>
          <w:p w14:paraId="317B5499" w14:textId="7605B2C7" w:rsidR="00A55873" w:rsidRPr="001523FC" w:rsidRDefault="00A55873" w:rsidP="009F0DF5">
            <w:pPr>
              <w:spacing w:after="0" w:line="240" w:lineRule="auto"/>
              <w:rPr>
                <w:rFonts w:ascii="Arial Narrow" w:eastAsia="Times New Roman" w:hAnsi="Arial Narrow" w:cstheme="minorHAnsi"/>
                <w:color w:val="000000"/>
                <w:lang w:eastAsia="pl-PL"/>
              </w:rPr>
            </w:pPr>
            <w:r w:rsidRPr="00127F13">
              <w:rPr>
                <w:rFonts w:ascii="Arial Narrow" w:eastAsia="Times New Roman" w:hAnsi="Arial Narrow" w:cs="Arial Narrow"/>
                <w:color w:val="000000"/>
                <w:lang w:val="pl" w:eastAsia="pl-PL"/>
              </w:rPr>
              <w:lastRenderedPageBreak/>
              <w:t xml:space="preserve">1x port szeregowy typu DB9/DE-9 (9 </w:t>
            </w:r>
            <w:proofErr w:type="spellStart"/>
            <w:r w:rsidRPr="00127F13">
              <w:rPr>
                <w:rFonts w:ascii="Arial Narrow" w:eastAsia="Times New Roman" w:hAnsi="Arial Narrow" w:cs="Arial Narrow"/>
                <w:color w:val="000000"/>
                <w:lang w:val="pl" w:eastAsia="pl-PL"/>
              </w:rPr>
              <w:t>pinowy</w:t>
            </w:r>
            <w:proofErr w:type="spellEnd"/>
            <w:r w:rsidRPr="00127F13">
              <w:rPr>
                <w:rFonts w:ascii="Arial Narrow" w:eastAsia="Times New Roman" w:hAnsi="Arial Narrow" w:cs="Arial Narrow"/>
                <w:color w:val="000000"/>
                <w:lang w:val="pl" w:eastAsia="pl-PL"/>
              </w:rPr>
              <w:t>), wyprowadzony na zewnątrz obudowy bez pośrednictwa portu USB/RJ45 oraz bez konieczności instalowania kart w slotach PCI-Express.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94C8B" w14:textId="1EC6C66A"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lastRenderedPageBreak/>
              <w:t>TAK</w:t>
            </w:r>
          </w:p>
        </w:tc>
      </w:tr>
      <w:tr w:rsidR="00A55873" w:rsidRPr="001523FC" w14:paraId="43B25DEB"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5890D"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57899E" w14:textId="53A868F0" w:rsidR="00A55873" w:rsidRPr="001523FC" w:rsidRDefault="00A55873" w:rsidP="009F0DF5">
            <w:pPr>
              <w:spacing w:after="0" w:line="240" w:lineRule="auto"/>
              <w:rPr>
                <w:rFonts w:ascii="Arial Narrow" w:eastAsia="Times New Roman" w:hAnsi="Arial Narrow" w:cstheme="minorHAnsi"/>
                <w:color w:val="000000"/>
                <w:lang w:eastAsia="pl-PL"/>
              </w:rPr>
            </w:pPr>
            <w:r w:rsidRPr="00D132E4">
              <w:rPr>
                <w:rFonts w:ascii="Arial Narrow" w:eastAsia="Times New Roman" w:hAnsi="Arial Narrow" w:cs="Arial Narrow"/>
                <w:color w:val="000000"/>
                <w:lang w:val="pl" w:eastAsia="pl-PL"/>
              </w:rPr>
              <w:t>Zasilanie: 2 sztuki zasilaczy typu Hot-plug, redundantne, każdy o mocy minimum 1200W (sprawność 96%).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4760B2" w14:textId="4AB6A135"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00FBB6B0"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2063A1"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9AED0F" w14:textId="7ECEA7B5" w:rsidR="00A55873" w:rsidRPr="001523FC" w:rsidRDefault="00A55873" w:rsidP="009F0DF5">
            <w:pPr>
              <w:spacing w:after="0" w:line="240" w:lineRule="auto"/>
              <w:rPr>
                <w:rFonts w:ascii="Arial Narrow" w:eastAsia="Times New Roman" w:hAnsi="Arial Narrow" w:cstheme="minorHAnsi"/>
                <w:color w:val="000000"/>
                <w:lang w:eastAsia="pl-PL"/>
              </w:rPr>
            </w:pPr>
            <w:r w:rsidRPr="00D132E4">
              <w:rPr>
                <w:rFonts w:ascii="Arial Narrow" w:eastAsia="Times New Roman" w:hAnsi="Arial Narrow" w:cs="Arial Narrow"/>
                <w:color w:val="000000"/>
                <w:lang w:val="pl" w:eastAsia="pl-PL"/>
              </w:rPr>
              <w:t>Chłodzenie: Zestaw wentylatorów redundantnych typu hot-plug</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851C8F" w14:textId="5B5339C8"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4957E35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D2747C"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CB75D1" w14:textId="5904D9DE" w:rsidR="00A55873" w:rsidRPr="001523FC" w:rsidRDefault="00A55873" w:rsidP="009F0DF5">
            <w:pPr>
              <w:spacing w:after="0" w:line="240" w:lineRule="auto"/>
              <w:rPr>
                <w:rFonts w:ascii="Arial Narrow" w:eastAsia="Times New Roman" w:hAnsi="Arial Narrow" w:cstheme="minorHAnsi"/>
                <w:color w:val="000000"/>
                <w:lang w:eastAsia="pl-PL"/>
              </w:rPr>
            </w:pPr>
            <w:r w:rsidRPr="00D132E4">
              <w:rPr>
                <w:rFonts w:ascii="Arial Narrow" w:eastAsia="Times New Roman" w:hAnsi="Arial Narrow" w:cs="Arial Narrow"/>
                <w:color w:val="000000"/>
                <w:lang w:val="pl" w:eastAsia="pl-PL"/>
              </w:rPr>
              <w:t xml:space="preserve">Karta/moduł zarządzający: Niezależna od systemu operacyjnego, zintegrowana z płytą główną serwera lub jako dodatkowa karta w slocie PCI Express, jednak nie może ona powodować zmniejszenia minimalnej liczby gniazd </w:t>
            </w:r>
            <w:proofErr w:type="spellStart"/>
            <w:r w:rsidRPr="00D132E4">
              <w:rPr>
                <w:rFonts w:ascii="Arial Narrow" w:eastAsia="Times New Roman" w:hAnsi="Arial Narrow" w:cs="Arial Narrow"/>
                <w:color w:val="000000"/>
                <w:lang w:val="pl" w:eastAsia="pl-PL"/>
              </w:rPr>
              <w:t>PCIe</w:t>
            </w:r>
            <w:proofErr w:type="spellEnd"/>
            <w:r w:rsidRPr="00D132E4">
              <w:rPr>
                <w:rFonts w:ascii="Arial Narrow" w:eastAsia="Times New Roman" w:hAnsi="Arial Narrow" w:cs="Arial Narrow"/>
                <w:color w:val="000000"/>
                <w:lang w:val="pl" w:eastAsia="pl-PL"/>
              </w:rPr>
              <w:t xml:space="preserve"> w serwerze, posiadająca minimalną funkcjonalność:</w:t>
            </w:r>
            <w:r w:rsidRPr="00D132E4">
              <w:rPr>
                <w:rFonts w:ascii="Arial Narrow" w:eastAsia="Times New Roman" w:hAnsi="Arial Narrow" w:cs="Arial Narrow"/>
                <w:color w:val="000000"/>
                <w:lang w:val="pl" w:eastAsia="pl-PL"/>
              </w:rPr>
              <w:br/>
              <w:t xml:space="preserve">• monitorowanie podzespołów serwera: temperatura, zasilacze, wentylatory, procesory, pamięć RAM, kontrolery macierzowe i dyski(fizyczne i logiczne), karty sieciowe </w:t>
            </w:r>
            <w:r w:rsidRPr="00D132E4">
              <w:rPr>
                <w:rFonts w:ascii="Arial Narrow" w:eastAsia="Times New Roman" w:hAnsi="Arial Narrow" w:cs="Arial Narrow"/>
                <w:color w:val="000000"/>
                <w:lang w:val="pl" w:eastAsia="pl-PL"/>
              </w:rPr>
              <w:br/>
              <w:t>• wparcie dla pracy w trybie bez agentów zarządzania instalowanych w systemie operacyjnym z generowaniem alertów SNMP</w:t>
            </w:r>
            <w:r w:rsidRPr="00D132E4">
              <w:rPr>
                <w:rFonts w:ascii="Arial Narrow" w:eastAsia="Times New Roman" w:hAnsi="Arial Narrow" w:cs="Arial Narrow"/>
                <w:color w:val="000000"/>
                <w:lang w:val="pl" w:eastAsia="pl-PL"/>
              </w:rPr>
              <w:br/>
              <w:t xml:space="preserve">• dostęp do karty zarządzającej poprzez dedykowany port RJ45 z tyłu serwera lub przez współdzielony port zintegrowanej karty sieciowej serwera  </w:t>
            </w:r>
            <w:r w:rsidRPr="00D132E4">
              <w:rPr>
                <w:rFonts w:ascii="Arial Narrow" w:eastAsia="Times New Roman" w:hAnsi="Arial Narrow" w:cs="Arial Narrow"/>
                <w:color w:val="000000"/>
                <w:lang w:val="pl" w:eastAsia="pl-PL"/>
              </w:rPr>
              <w:br/>
              <w:t>• wbudowane narzędzia diagnostyczne</w:t>
            </w:r>
            <w:r w:rsidRPr="00D132E4">
              <w:rPr>
                <w:rFonts w:ascii="Arial Narrow" w:eastAsia="Times New Roman" w:hAnsi="Arial Narrow" w:cs="Arial Narrow"/>
                <w:color w:val="000000"/>
                <w:lang w:val="pl" w:eastAsia="pl-PL"/>
              </w:rPr>
              <w:br/>
              <w:t>• zdalna konfiguracji serwera (BIOS) i instalacji systemu operacyjnego</w:t>
            </w:r>
            <w:r w:rsidRPr="00D132E4">
              <w:rPr>
                <w:rFonts w:ascii="Arial Narrow" w:eastAsia="Times New Roman" w:hAnsi="Arial Narrow" w:cs="Arial Narrow"/>
                <w:color w:val="000000"/>
                <w:lang w:val="pl" w:eastAsia="pl-PL"/>
              </w:rPr>
              <w:br/>
              <w:t>• wbudowany mechanizm logowania zdarzeń serwera i karty zarządzającej w tym włączanie/wyłączanie serwera, restart, zmiany w konfiguracji, logowanie użytkowników</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739251" w14:textId="22DC8B18"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3328D8AF"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5511F1"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9E166B" w14:textId="2A26F117" w:rsidR="00A55873" w:rsidRPr="001523FC" w:rsidRDefault="00A55873" w:rsidP="009F0DF5">
            <w:pPr>
              <w:spacing w:after="0" w:line="240" w:lineRule="auto"/>
              <w:rPr>
                <w:rFonts w:ascii="Arial Narrow" w:eastAsia="Times New Roman" w:hAnsi="Arial Narrow" w:cstheme="minorHAnsi"/>
                <w:color w:val="000000"/>
                <w:lang w:eastAsia="pl-PL"/>
              </w:rPr>
            </w:pPr>
            <w:r w:rsidRPr="00D132E4">
              <w:rPr>
                <w:rFonts w:ascii="Arial Narrow" w:eastAsia="Times New Roman" w:hAnsi="Arial Narrow" w:cs="Arial Narrow"/>
                <w:color w:val="000000"/>
                <w:lang w:val="pl" w:eastAsia="pl-PL"/>
              </w:rPr>
              <w:t xml:space="preserve">• przesyłanie alertów poprzez e-mail oraz przekierowanie SNMP (SNMP </w:t>
            </w:r>
            <w:proofErr w:type="spellStart"/>
            <w:r w:rsidRPr="00D132E4">
              <w:rPr>
                <w:rFonts w:ascii="Arial Narrow" w:eastAsia="Times New Roman" w:hAnsi="Arial Narrow" w:cs="Arial Narrow"/>
                <w:color w:val="000000"/>
                <w:lang w:val="pl" w:eastAsia="pl-PL"/>
              </w:rPr>
              <w:t>passthrough</w:t>
            </w:r>
            <w:proofErr w:type="spellEnd"/>
            <w:r w:rsidRPr="00D132E4">
              <w:rPr>
                <w:rFonts w:ascii="Arial Narrow" w:eastAsia="Times New Roman" w:hAnsi="Arial Narrow" w:cs="Arial Narrow"/>
                <w:color w:val="000000"/>
                <w:lang w:val="pl" w:eastAsia="pl-PL"/>
              </w:rPr>
              <w:t>)</w:t>
            </w:r>
            <w:r w:rsidRPr="00D132E4">
              <w:rPr>
                <w:rFonts w:ascii="Arial Narrow" w:eastAsia="Times New Roman" w:hAnsi="Arial Narrow" w:cs="Arial Narrow"/>
                <w:color w:val="000000"/>
                <w:lang w:val="pl" w:eastAsia="pl-PL"/>
              </w:rPr>
              <w:br/>
              <w:t>• obsługa zdalnego serwera logowania (</w:t>
            </w:r>
            <w:proofErr w:type="spellStart"/>
            <w:r w:rsidRPr="00D132E4">
              <w:rPr>
                <w:rFonts w:ascii="Arial Narrow" w:eastAsia="Times New Roman" w:hAnsi="Arial Narrow" w:cs="Arial Narrow"/>
                <w:color w:val="000000"/>
                <w:lang w:val="pl" w:eastAsia="pl-PL"/>
              </w:rPr>
              <w:t>remote</w:t>
            </w:r>
            <w:proofErr w:type="spellEnd"/>
            <w:r w:rsidRPr="00D132E4">
              <w:rPr>
                <w:rFonts w:ascii="Arial Narrow" w:eastAsia="Times New Roman" w:hAnsi="Arial Narrow" w:cs="Arial Narrow"/>
                <w:color w:val="000000"/>
                <w:lang w:val="pl" w:eastAsia="pl-PL"/>
              </w:rPr>
              <w:t xml:space="preserve"> </w:t>
            </w:r>
            <w:proofErr w:type="spellStart"/>
            <w:r w:rsidRPr="00D132E4">
              <w:rPr>
                <w:rFonts w:ascii="Arial Narrow" w:eastAsia="Times New Roman" w:hAnsi="Arial Narrow" w:cs="Arial Narrow"/>
                <w:color w:val="000000"/>
                <w:lang w:val="pl" w:eastAsia="pl-PL"/>
              </w:rPr>
              <w:t>syslog</w:t>
            </w:r>
            <w:proofErr w:type="spellEnd"/>
            <w:r w:rsidRPr="00D132E4">
              <w:rPr>
                <w:rFonts w:ascii="Arial Narrow" w:eastAsia="Times New Roman" w:hAnsi="Arial Narrow" w:cs="Arial Narrow"/>
                <w:color w:val="000000"/>
                <w:lang w:val="pl" w:eastAsia="pl-PL"/>
              </w:rPr>
              <w:t>)</w:t>
            </w:r>
            <w:r w:rsidRPr="00D132E4">
              <w:rPr>
                <w:rFonts w:ascii="Arial Narrow" w:eastAsia="Times New Roman" w:hAnsi="Arial Narrow" w:cs="Arial Narrow"/>
                <w:color w:val="000000"/>
                <w:lang w:val="pl" w:eastAsia="pl-PL"/>
              </w:rPr>
              <w:br/>
              <w:t xml:space="preserve">• wirtualna zdalna konsola, tekstowa i graficzna, z dostępem do myszy i klawiatury i możliwością podłączenia wirtualnych napędów FDD, CD/DVD i USB i wirtualnych folderów </w:t>
            </w:r>
            <w:r w:rsidRPr="00D132E4">
              <w:rPr>
                <w:rFonts w:ascii="Arial Narrow" w:eastAsia="Times New Roman" w:hAnsi="Arial Narrow" w:cs="Arial Narrow"/>
                <w:color w:val="000000"/>
                <w:lang w:val="pl" w:eastAsia="pl-PL"/>
              </w:rPr>
              <w:br/>
              <w:t>• mechanizm przechwytywania, nagrywania i odtwarzania sekwencji video dla ostatniej awarii  i ostatniego startu serwera a także nagrywanie na żądanie</w:t>
            </w:r>
            <w:r w:rsidRPr="00D132E4">
              <w:rPr>
                <w:rFonts w:ascii="Arial Narrow" w:eastAsia="Times New Roman" w:hAnsi="Arial Narrow" w:cs="Arial Narrow"/>
                <w:color w:val="000000"/>
                <w:lang w:val="pl" w:eastAsia="pl-PL"/>
              </w:rPr>
              <w:br/>
              <w:t xml:space="preserve">• funkcja zdalnej konsoli szeregowej - </w:t>
            </w:r>
            <w:proofErr w:type="spellStart"/>
            <w:r w:rsidRPr="00D132E4">
              <w:rPr>
                <w:rFonts w:ascii="Arial Narrow" w:eastAsia="Times New Roman" w:hAnsi="Arial Narrow" w:cs="Arial Narrow"/>
                <w:color w:val="000000"/>
                <w:lang w:val="pl" w:eastAsia="pl-PL"/>
              </w:rPr>
              <w:t>Textcons</w:t>
            </w:r>
            <w:proofErr w:type="spellEnd"/>
            <w:r w:rsidRPr="00D132E4">
              <w:rPr>
                <w:rFonts w:ascii="Arial Narrow" w:eastAsia="Times New Roman" w:hAnsi="Arial Narrow" w:cs="Arial Narrow"/>
                <w:color w:val="000000"/>
                <w:lang w:val="pl" w:eastAsia="pl-PL"/>
              </w:rPr>
              <w:t xml:space="preserve"> przez SSH (wirtualny port szeregowy) z funkcją nagrywania i odtwarzania sekwencji zdarzeń i aktywności </w:t>
            </w:r>
            <w:r w:rsidRPr="00D132E4">
              <w:rPr>
                <w:rFonts w:ascii="Arial Narrow" w:eastAsia="Times New Roman" w:hAnsi="Arial Narrow" w:cs="Arial Narrow"/>
                <w:color w:val="000000"/>
                <w:lang w:val="pl" w:eastAsia="pl-PL"/>
              </w:rPr>
              <w:br/>
              <w:t>• monitorowanie zasilania oraz zużycia energii przez serwer w czasie rzeczywistym z możliwością graficznej prezentacji</w:t>
            </w:r>
            <w:r w:rsidRPr="00D132E4">
              <w:rPr>
                <w:rFonts w:ascii="Arial Narrow" w:eastAsia="Times New Roman" w:hAnsi="Arial Narrow" w:cs="Arial Narrow"/>
                <w:color w:val="000000"/>
                <w:lang w:val="pl" w:eastAsia="pl-PL"/>
              </w:rPr>
              <w:br/>
              <w:t>• konfiguracja maksymalnego poziomu pobieranej mocy przez serwer (</w:t>
            </w:r>
            <w:proofErr w:type="spellStart"/>
            <w:r w:rsidRPr="00D132E4">
              <w:rPr>
                <w:rFonts w:ascii="Arial Narrow" w:eastAsia="Times New Roman" w:hAnsi="Arial Narrow" w:cs="Arial Narrow"/>
                <w:color w:val="000000"/>
                <w:lang w:val="pl" w:eastAsia="pl-PL"/>
              </w:rPr>
              <w:t>capping</w:t>
            </w:r>
            <w:proofErr w:type="spellEnd"/>
            <w:r w:rsidRPr="00D132E4">
              <w:rPr>
                <w:rFonts w:ascii="Arial Narrow" w:eastAsia="Times New Roman" w:hAnsi="Arial Narrow" w:cs="Arial Narrow"/>
                <w:color w:val="000000"/>
                <w:lang w:val="pl" w:eastAsia="pl-PL"/>
              </w:rPr>
              <w:t xml:space="preserve">) </w:t>
            </w:r>
            <w:r w:rsidRPr="00D132E4">
              <w:rPr>
                <w:rFonts w:ascii="Arial Narrow" w:eastAsia="Times New Roman" w:hAnsi="Arial Narrow" w:cs="Arial Narrow"/>
                <w:color w:val="000000"/>
                <w:lang w:val="pl" w:eastAsia="pl-PL"/>
              </w:rPr>
              <w:br/>
              <w:t>• zdalna aktualizacja oprogramowania (</w:t>
            </w:r>
            <w:proofErr w:type="spellStart"/>
            <w:r w:rsidRPr="00D132E4">
              <w:rPr>
                <w:rFonts w:ascii="Arial Narrow" w:eastAsia="Times New Roman" w:hAnsi="Arial Narrow" w:cs="Arial Narrow"/>
                <w:color w:val="000000"/>
                <w:lang w:val="pl" w:eastAsia="pl-PL"/>
              </w:rPr>
              <w:t>firmware</w:t>
            </w:r>
            <w:proofErr w:type="spellEnd"/>
            <w:r w:rsidRPr="00D132E4">
              <w:rPr>
                <w:rFonts w:ascii="Arial Narrow" w:eastAsia="Times New Roman" w:hAnsi="Arial Narrow" w:cs="Arial Narrow"/>
                <w:color w:val="000000"/>
                <w:lang w:val="pl" w:eastAsia="pl-PL"/>
              </w:rPr>
              <w:t>)</w:t>
            </w:r>
            <w:r w:rsidRPr="00D132E4">
              <w:rPr>
                <w:rFonts w:ascii="Arial Narrow" w:eastAsia="Times New Roman" w:hAnsi="Arial Narrow" w:cs="Arial Narrow"/>
                <w:color w:val="000000"/>
                <w:lang w:val="pl" w:eastAsia="pl-PL"/>
              </w:rPr>
              <w:br/>
              <w:t>• możliwość równoczesnej obsługi przez 6 administratorów</w:t>
            </w:r>
            <w:r w:rsidRPr="00D132E4">
              <w:rPr>
                <w:rFonts w:ascii="Arial Narrow" w:eastAsia="Times New Roman" w:hAnsi="Arial Narrow" w:cs="Arial Narrow"/>
                <w:color w:val="000000"/>
                <w:lang w:val="pl" w:eastAsia="pl-PL"/>
              </w:rPr>
              <w:br/>
              <w:t>• autentykacja dwuskładnikowa (</w:t>
            </w:r>
            <w:proofErr w:type="spellStart"/>
            <w:r w:rsidRPr="00D132E4">
              <w:rPr>
                <w:rFonts w:ascii="Arial Narrow" w:eastAsia="Times New Roman" w:hAnsi="Arial Narrow" w:cs="Arial Narrow"/>
                <w:color w:val="000000"/>
                <w:lang w:val="pl" w:eastAsia="pl-PL"/>
              </w:rPr>
              <w:t>Kerberos</w:t>
            </w:r>
            <w:proofErr w:type="spellEnd"/>
            <w:r w:rsidRPr="00D132E4">
              <w:rPr>
                <w:rFonts w:ascii="Arial Narrow" w:eastAsia="Times New Roman" w:hAnsi="Arial Narrow" w:cs="Arial Narrow"/>
                <w:color w:val="000000"/>
                <w:lang w:val="pl" w:eastAsia="pl-PL"/>
              </w:rPr>
              <w:t>)</w:t>
            </w:r>
            <w:r w:rsidRPr="00D132E4">
              <w:rPr>
                <w:rFonts w:ascii="Arial Narrow" w:eastAsia="Times New Roman" w:hAnsi="Arial Narrow" w:cs="Arial Narrow"/>
                <w:color w:val="000000"/>
                <w:lang w:val="pl" w:eastAsia="pl-PL"/>
              </w:rPr>
              <w:br/>
              <w:t>• wsparcie dla Microsoft Active Directory</w:t>
            </w:r>
            <w:r w:rsidRPr="00D132E4">
              <w:rPr>
                <w:rFonts w:ascii="Arial Narrow" w:eastAsia="Times New Roman" w:hAnsi="Arial Narrow" w:cs="Arial Narrow"/>
                <w:color w:val="000000"/>
                <w:lang w:val="pl" w:eastAsia="pl-PL"/>
              </w:rPr>
              <w:br/>
              <w:t>• obsługa SSL i SSH</w:t>
            </w:r>
            <w:r w:rsidRPr="00D132E4">
              <w:rPr>
                <w:rFonts w:ascii="Arial Narrow" w:eastAsia="Times New Roman" w:hAnsi="Arial Narrow" w:cs="Arial Narrow"/>
                <w:color w:val="000000"/>
                <w:lang w:val="pl" w:eastAsia="pl-PL"/>
              </w:rPr>
              <w:br/>
              <w:t xml:space="preserve">• </w:t>
            </w:r>
            <w:proofErr w:type="spellStart"/>
            <w:r w:rsidRPr="00D132E4">
              <w:rPr>
                <w:rFonts w:ascii="Arial Narrow" w:eastAsia="Times New Roman" w:hAnsi="Arial Narrow" w:cs="Arial Narrow"/>
                <w:color w:val="000000"/>
                <w:lang w:val="pl" w:eastAsia="pl-PL"/>
              </w:rPr>
              <w:t>enkrypcja</w:t>
            </w:r>
            <w:proofErr w:type="spellEnd"/>
            <w:r w:rsidRPr="00D132E4">
              <w:rPr>
                <w:rFonts w:ascii="Arial Narrow" w:eastAsia="Times New Roman" w:hAnsi="Arial Narrow" w:cs="Arial Narrow"/>
                <w:color w:val="000000"/>
                <w:lang w:val="pl" w:eastAsia="pl-PL"/>
              </w:rPr>
              <w:t xml:space="preserve"> AES/3DES oraz RC4 dla zdalnej konsoli</w:t>
            </w:r>
            <w:r w:rsidRPr="00D132E4">
              <w:rPr>
                <w:rFonts w:ascii="Arial Narrow" w:eastAsia="Times New Roman" w:hAnsi="Arial Narrow" w:cs="Arial Narrow"/>
                <w:color w:val="000000"/>
                <w:lang w:val="pl" w:eastAsia="pl-PL"/>
              </w:rPr>
              <w:br/>
              <w:t xml:space="preserve">• wsparcie dla IPv4 oraz iPv6, obsługa SNMP v3 oraz </w:t>
            </w:r>
            <w:proofErr w:type="spellStart"/>
            <w:r w:rsidRPr="00D132E4">
              <w:rPr>
                <w:rFonts w:ascii="Arial Narrow" w:eastAsia="Times New Roman" w:hAnsi="Arial Narrow" w:cs="Arial Narrow"/>
                <w:color w:val="000000"/>
                <w:lang w:val="pl" w:eastAsia="pl-PL"/>
              </w:rPr>
              <w:t>RESTful</w:t>
            </w:r>
            <w:proofErr w:type="spellEnd"/>
            <w:r w:rsidRPr="00D132E4">
              <w:rPr>
                <w:rFonts w:ascii="Arial Narrow" w:eastAsia="Times New Roman" w:hAnsi="Arial Narrow" w:cs="Arial Narrow"/>
                <w:color w:val="000000"/>
                <w:lang w:val="pl" w:eastAsia="pl-PL"/>
              </w:rPr>
              <w:t xml:space="preserve"> API</w:t>
            </w:r>
            <w:r w:rsidRPr="00D132E4">
              <w:rPr>
                <w:rFonts w:ascii="Arial Narrow" w:eastAsia="Times New Roman" w:hAnsi="Arial Narrow" w:cs="Arial Narrow"/>
                <w:color w:val="000000"/>
                <w:lang w:val="pl" w:eastAsia="pl-PL"/>
              </w:rPr>
              <w:br/>
              <w:t xml:space="preserve">• wsparcie dla </w:t>
            </w:r>
            <w:proofErr w:type="spellStart"/>
            <w:r w:rsidRPr="00D132E4">
              <w:rPr>
                <w:rFonts w:ascii="Arial Narrow" w:eastAsia="Times New Roman" w:hAnsi="Arial Narrow" w:cs="Arial Narrow"/>
                <w:color w:val="000000"/>
                <w:lang w:val="pl" w:eastAsia="pl-PL"/>
              </w:rPr>
              <w:t>Integrated</w:t>
            </w:r>
            <w:proofErr w:type="spellEnd"/>
            <w:r w:rsidRPr="00D132E4">
              <w:rPr>
                <w:rFonts w:ascii="Arial Narrow" w:eastAsia="Times New Roman" w:hAnsi="Arial Narrow" w:cs="Arial Narrow"/>
                <w:color w:val="000000"/>
                <w:lang w:val="pl" w:eastAsia="pl-PL"/>
              </w:rPr>
              <w:t xml:space="preserve"> Remote </w:t>
            </w:r>
            <w:proofErr w:type="spellStart"/>
            <w:r w:rsidRPr="00D132E4">
              <w:rPr>
                <w:rFonts w:ascii="Arial Narrow" w:eastAsia="Times New Roman" w:hAnsi="Arial Narrow" w:cs="Arial Narrow"/>
                <w:color w:val="000000"/>
                <w:lang w:val="pl" w:eastAsia="pl-PL"/>
              </w:rPr>
              <w:t>Console</w:t>
            </w:r>
            <w:proofErr w:type="spellEnd"/>
            <w:r w:rsidRPr="00D132E4">
              <w:rPr>
                <w:rFonts w:ascii="Arial Narrow" w:eastAsia="Times New Roman" w:hAnsi="Arial Narrow" w:cs="Arial Narrow"/>
                <w:color w:val="000000"/>
                <w:lang w:val="pl" w:eastAsia="pl-PL"/>
              </w:rPr>
              <w:t xml:space="preserve"> for Windows </w:t>
            </w:r>
            <w:proofErr w:type="spellStart"/>
            <w:r w:rsidRPr="00D132E4">
              <w:rPr>
                <w:rFonts w:ascii="Arial Narrow" w:eastAsia="Times New Roman" w:hAnsi="Arial Narrow" w:cs="Arial Narrow"/>
                <w:color w:val="000000"/>
                <w:lang w:val="pl" w:eastAsia="pl-PL"/>
              </w:rPr>
              <w:t>clients</w:t>
            </w:r>
            <w:proofErr w:type="spellEnd"/>
            <w:r w:rsidRPr="00D132E4">
              <w:rPr>
                <w:rFonts w:ascii="Arial Narrow" w:eastAsia="Times New Roman" w:hAnsi="Arial Narrow" w:cs="Arial Narrow"/>
                <w:color w:val="000000"/>
                <w:lang w:val="pl" w:eastAsia="pl-PL"/>
              </w:rPr>
              <w:br/>
              <w:t xml:space="preserve">• możliwość </w:t>
            </w:r>
            <w:proofErr w:type="spellStart"/>
            <w:r w:rsidRPr="00D132E4">
              <w:rPr>
                <w:rFonts w:ascii="Arial Narrow" w:eastAsia="Times New Roman" w:hAnsi="Arial Narrow" w:cs="Arial Narrow"/>
                <w:color w:val="000000"/>
                <w:lang w:val="pl" w:eastAsia="pl-PL"/>
              </w:rPr>
              <w:t>autokonfiguracji</w:t>
            </w:r>
            <w:proofErr w:type="spellEnd"/>
            <w:r w:rsidRPr="00D132E4">
              <w:rPr>
                <w:rFonts w:ascii="Arial Narrow" w:eastAsia="Times New Roman" w:hAnsi="Arial Narrow" w:cs="Arial Narrow"/>
                <w:color w:val="000000"/>
                <w:lang w:val="pl" w:eastAsia="pl-PL"/>
              </w:rPr>
              <w:t xml:space="preserve"> sieci karty zarządzającej (DNS/DHCP)</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CECA28" w14:textId="01D0DE9B"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7820E3FE"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2FECD0"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9C8B28" w14:textId="32FBD839" w:rsidR="00A55873" w:rsidRPr="001523FC" w:rsidRDefault="00A55873" w:rsidP="009F0DF5">
            <w:pPr>
              <w:spacing w:after="0" w:line="240" w:lineRule="auto"/>
              <w:rPr>
                <w:rFonts w:ascii="Arial Narrow" w:eastAsia="Times New Roman" w:hAnsi="Arial Narrow" w:cstheme="minorHAnsi"/>
                <w:color w:val="000000"/>
                <w:lang w:eastAsia="pl-PL"/>
              </w:rPr>
            </w:pPr>
            <w:r w:rsidRPr="00D132E4">
              <w:rPr>
                <w:rFonts w:ascii="Arial Narrow" w:eastAsia="Times New Roman" w:hAnsi="Arial Narrow" w:cs="Arial Narrow"/>
                <w:color w:val="000000"/>
                <w:lang w:val="pl" w:eastAsia="pl-PL"/>
              </w:rPr>
              <w:t xml:space="preserve">Oprogramowanie do zarządzania:  </w:t>
            </w:r>
            <w:r w:rsidRPr="00D132E4">
              <w:rPr>
                <w:rFonts w:ascii="Arial Narrow" w:eastAsia="Times New Roman" w:hAnsi="Arial Narrow" w:cs="Arial Narrow"/>
                <w:color w:val="000000"/>
                <w:lang w:val="pl" w:eastAsia="pl-PL"/>
              </w:rPr>
              <w:br/>
              <w:t>• System zarządzania w oparciu o jednolite oprogramowanie, czyli z jednego panelu o jednym adresie IP. Dostęp do oprogramowania zarządzającego poprzez: interfejs graficzny wykonany w technologii HTML5, REST API (np. PowerShell).</w:t>
            </w:r>
            <w:r w:rsidRPr="00D132E4">
              <w:rPr>
                <w:rFonts w:ascii="Arial Narrow" w:eastAsia="Times New Roman" w:hAnsi="Arial Narrow" w:cs="Arial Narrow"/>
                <w:color w:val="000000"/>
                <w:lang w:val="pl" w:eastAsia="pl-PL"/>
              </w:rPr>
              <w:br/>
              <w:t xml:space="preserve">• Oprogramowanie zarządzające w formie gotowej wirtualnej maszyny, tzw. </w:t>
            </w:r>
            <w:proofErr w:type="spellStart"/>
            <w:r w:rsidRPr="00D132E4">
              <w:rPr>
                <w:rFonts w:ascii="Arial Narrow" w:eastAsia="Times New Roman" w:hAnsi="Arial Narrow" w:cs="Arial Narrow"/>
                <w:color w:val="000000"/>
                <w:lang w:val="pl" w:eastAsia="pl-PL"/>
              </w:rPr>
              <w:t>virtual</w:t>
            </w:r>
            <w:proofErr w:type="spellEnd"/>
            <w:r w:rsidRPr="00D132E4">
              <w:rPr>
                <w:rFonts w:ascii="Arial Narrow" w:eastAsia="Times New Roman" w:hAnsi="Arial Narrow" w:cs="Arial Narrow"/>
                <w:color w:val="000000"/>
                <w:lang w:val="pl" w:eastAsia="pl-PL"/>
              </w:rPr>
              <w:t xml:space="preserve"> </w:t>
            </w:r>
            <w:proofErr w:type="spellStart"/>
            <w:r w:rsidRPr="00D132E4">
              <w:rPr>
                <w:rFonts w:ascii="Arial Narrow" w:eastAsia="Times New Roman" w:hAnsi="Arial Narrow" w:cs="Arial Narrow"/>
                <w:color w:val="000000"/>
                <w:lang w:val="pl" w:eastAsia="pl-PL"/>
              </w:rPr>
              <w:t>appliance</w:t>
            </w:r>
            <w:proofErr w:type="spellEnd"/>
            <w:r w:rsidRPr="00D132E4">
              <w:rPr>
                <w:rFonts w:ascii="Arial Narrow" w:eastAsia="Times New Roman" w:hAnsi="Arial Narrow" w:cs="Arial Narrow"/>
                <w:color w:val="000000"/>
                <w:lang w:val="pl" w:eastAsia="pl-PL"/>
              </w:rPr>
              <w:t xml:space="preserve">. Oprogramowanie wspierane na </w:t>
            </w:r>
            <w:proofErr w:type="spellStart"/>
            <w:r w:rsidRPr="00D132E4">
              <w:rPr>
                <w:rFonts w:ascii="Arial Narrow" w:eastAsia="Times New Roman" w:hAnsi="Arial Narrow" w:cs="Arial Narrow"/>
                <w:color w:val="000000"/>
                <w:lang w:val="pl" w:eastAsia="pl-PL"/>
              </w:rPr>
              <w:t>wirtualizatorach</w:t>
            </w:r>
            <w:proofErr w:type="spellEnd"/>
            <w:r w:rsidRPr="00D132E4">
              <w:rPr>
                <w:rFonts w:ascii="Arial Narrow" w:eastAsia="Times New Roman" w:hAnsi="Arial Narrow" w:cs="Arial Narrow"/>
                <w:color w:val="000000"/>
                <w:lang w:val="pl" w:eastAsia="pl-PL"/>
              </w:rPr>
              <w:t xml:space="preserve">: </w:t>
            </w:r>
            <w:proofErr w:type="spellStart"/>
            <w:r w:rsidRPr="00D132E4">
              <w:rPr>
                <w:rFonts w:ascii="Arial Narrow" w:eastAsia="Times New Roman" w:hAnsi="Arial Narrow" w:cs="Arial Narrow"/>
                <w:color w:val="000000"/>
                <w:lang w:val="pl" w:eastAsia="pl-PL"/>
              </w:rPr>
              <w:t>VMware</w:t>
            </w:r>
            <w:proofErr w:type="spellEnd"/>
            <w:r w:rsidRPr="00D132E4">
              <w:rPr>
                <w:rFonts w:ascii="Arial Narrow" w:eastAsia="Times New Roman" w:hAnsi="Arial Narrow" w:cs="Arial Narrow"/>
                <w:color w:val="000000"/>
                <w:lang w:val="pl" w:eastAsia="pl-PL"/>
              </w:rPr>
              <w:t xml:space="preserve"> </w:t>
            </w:r>
            <w:proofErr w:type="spellStart"/>
            <w:r w:rsidRPr="00D132E4">
              <w:rPr>
                <w:rFonts w:ascii="Arial Narrow" w:eastAsia="Times New Roman" w:hAnsi="Arial Narrow" w:cs="Arial Narrow"/>
                <w:color w:val="000000"/>
                <w:lang w:val="pl" w:eastAsia="pl-PL"/>
              </w:rPr>
              <w:t>vSphere</w:t>
            </w:r>
            <w:proofErr w:type="spellEnd"/>
            <w:r w:rsidRPr="00D132E4">
              <w:rPr>
                <w:rFonts w:ascii="Arial Narrow" w:eastAsia="Times New Roman" w:hAnsi="Arial Narrow" w:cs="Arial Narrow"/>
                <w:color w:val="000000"/>
                <w:lang w:val="pl" w:eastAsia="pl-PL"/>
              </w:rPr>
              <w:t xml:space="preserve"> </w:t>
            </w:r>
            <w:proofErr w:type="spellStart"/>
            <w:r w:rsidRPr="00D132E4">
              <w:rPr>
                <w:rFonts w:ascii="Arial Narrow" w:eastAsia="Times New Roman" w:hAnsi="Arial Narrow" w:cs="Arial Narrow"/>
                <w:color w:val="000000"/>
                <w:lang w:val="pl" w:eastAsia="pl-PL"/>
              </w:rPr>
              <w:t>ESXi</w:t>
            </w:r>
            <w:proofErr w:type="spellEnd"/>
            <w:r w:rsidRPr="00D132E4">
              <w:rPr>
                <w:rFonts w:ascii="Arial Narrow" w:eastAsia="Times New Roman" w:hAnsi="Arial Narrow" w:cs="Arial Narrow"/>
                <w:color w:val="000000"/>
                <w:lang w:val="pl" w:eastAsia="pl-PL"/>
              </w:rPr>
              <w:t xml:space="preserve"> 7.X lub nowszy, Microsoft Hyper-V Server 2019 lub nowszy, RHEL KVM 7.x lub nowszy.</w:t>
            </w:r>
            <w:r w:rsidRPr="00D132E4">
              <w:rPr>
                <w:rFonts w:ascii="Arial Narrow" w:eastAsia="Times New Roman" w:hAnsi="Arial Narrow" w:cs="Arial Narrow"/>
                <w:color w:val="000000"/>
                <w:lang w:val="pl" w:eastAsia="pl-PL"/>
              </w:rPr>
              <w:br/>
            </w:r>
            <w:r w:rsidRPr="00D132E4">
              <w:rPr>
                <w:rFonts w:ascii="Arial Narrow" w:eastAsia="Times New Roman" w:hAnsi="Arial Narrow" w:cs="Arial Narrow"/>
                <w:color w:val="000000"/>
                <w:lang w:val="pl" w:eastAsia="pl-PL"/>
              </w:rPr>
              <w:lastRenderedPageBreak/>
              <w:t>• Oprogramowanie w sposób graficzny wizualizujące stan poszczególnych elementów infrastruktury (stan normalnej pracy, ostrzeżenia, awarie). Możliwość modyfikacji panelu głównego aplikacji poprzez zmianę kategorii systemów, dla których prezentowany jest „stan zdrowia” /status, np. możliwość zawężenia prezentacji stanu zdrowia do serwerów o konkretnym modelu.</w:t>
            </w:r>
            <w:r w:rsidRPr="00D132E4">
              <w:rPr>
                <w:rFonts w:ascii="Arial Narrow" w:eastAsia="Times New Roman" w:hAnsi="Arial Narrow" w:cs="Arial Narrow"/>
                <w:color w:val="000000"/>
                <w:lang w:val="pl" w:eastAsia="pl-PL"/>
              </w:rPr>
              <w:br/>
              <w:t>• Zdalne włączanie/wyłączanie/restart niezależnie dla każdego serwera.</w:t>
            </w:r>
            <w:r w:rsidRPr="00D132E4">
              <w:rPr>
                <w:rFonts w:ascii="Arial Narrow" w:eastAsia="Times New Roman" w:hAnsi="Arial Narrow" w:cs="Arial Narrow"/>
                <w:color w:val="000000"/>
                <w:lang w:val="pl" w:eastAsia="pl-PL"/>
              </w:rPr>
              <w:br/>
              <w:t xml:space="preserve">• </w:t>
            </w:r>
            <w:proofErr w:type="spellStart"/>
            <w:r w:rsidRPr="00D132E4">
              <w:rPr>
                <w:rFonts w:ascii="Arial Narrow" w:eastAsia="Times New Roman" w:hAnsi="Arial Narrow" w:cs="Arial Narrow"/>
                <w:color w:val="000000"/>
                <w:lang w:val="pl" w:eastAsia="pl-PL"/>
              </w:rPr>
              <w:t>Bezagentowe</w:t>
            </w:r>
            <w:proofErr w:type="spellEnd"/>
            <w:r w:rsidRPr="00D132E4">
              <w:rPr>
                <w:rFonts w:ascii="Arial Narrow" w:eastAsia="Times New Roman" w:hAnsi="Arial Narrow" w:cs="Arial Narrow"/>
                <w:color w:val="000000"/>
                <w:lang w:val="pl" w:eastAsia="pl-PL"/>
              </w:rPr>
              <w:t xml:space="preserve"> zarządzanie i monitorowanie stanu urządzeń.</w:t>
            </w:r>
            <w:r w:rsidRPr="00D132E4">
              <w:rPr>
                <w:rFonts w:ascii="Arial Narrow" w:eastAsia="Times New Roman" w:hAnsi="Arial Narrow" w:cs="Arial Narrow"/>
                <w:color w:val="000000"/>
                <w:lang w:val="pl" w:eastAsia="pl-PL"/>
              </w:rPr>
              <w:br/>
              <w:t xml:space="preserve">• Pojedynczy interfejs zapewniający widoki, podsumowanie szczegółowych informacji o sprzęcie i oprogramowania układowego. </w:t>
            </w:r>
            <w:r w:rsidRPr="00D132E4">
              <w:rPr>
                <w:rFonts w:ascii="Arial Narrow" w:eastAsia="Times New Roman" w:hAnsi="Arial Narrow" w:cs="Arial Narrow"/>
                <w:color w:val="000000"/>
                <w:lang w:val="pl" w:eastAsia="pl-PL"/>
              </w:rPr>
              <w:br/>
              <w:t>• Zebrane dane udostępniane poprzez interfejs REST API oraz interfejs graficzny użytkownika;</w:t>
            </w:r>
            <w:r w:rsidRPr="00D132E4">
              <w:rPr>
                <w:rFonts w:ascii="Arial Narrow" w:eastAsia="Times New Roman" w:hAnsi="Arial Narrow" w:cs="Arial Narrow"/>
                <w:color w:val="000000"/>
                <w:lang w:val="pl" w:eastAsia="pl-PL"/>
              </w:rPr>
              <w:br/>
              <w:t xml:space="preserve">• Zarządzanie uprawnieniami użytkowników poprzez definiowanie ról użytkowników i przypisywanie im dostępu do poszczególnych urządzeń. </w:t>
            </w:r>
            <w:r w:rsidRPr="00D132E4">
              <w:rPr>
                <w:rFonts w:ascii="Arial Narrow" w:eastAsia="Times New Roman" w:hAnsi="Arial Narrow" w:cs="Arial Narrow"/>
                <w:color w:val="000000"/>
                <w:lang w:val="pl" w:eastAsia="pl-PL"/>
              </w:rPr>
              <w:br/>
              <w:t xml:space="preserve">• W danym momencie możliwy niezależny, równoległy dostęp do konsol graficznych wszystkich serwerów. </w:t>
            </w:r>
            <w:r w:rsidRPr="00D132E4">
              <w:rPr>
                <w:rFonts w:ascii="Arial Narrow" w:eastAsia="Times New Roman" w:hAnsi="Arial Narrow" w:cs="Arial Narrow"/>
                <w:color w:val="000000"/>
                <w:lang w:val="pl" w:eastAsia="pl-PL"/>
              </w:rPr>
              <w:br/>
              <w:t>• Zdalna identyfikacja fizycznego serwera za pomocą sygnalizatora optycznego</w:t>
            </w:r>
            <w:r w:rsidRPr="00D132E4">
              <w:rPr>
                <w:rFonts w:ascii="Arial Narrow" w:eastAsia="Times New Roman" w:hAnsi="Arial Narrow" w:cs="Arial Narrow"/>
                <w:color w:val="000000"/>
                <w:lang w:val="pl" w:eastAsia="pl-PL"/>
              </w:rPr>
              <w:br/>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933BB9" w14:textId="44F88D57"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lastRenderedPageBreak/>
              <w:t>TAK</w:t>
            </w:r>
          </w:p>
        </w:tc>
      </w:tr>
      <w:tr w:rsidR="00A55873" w:rsidRPr="001523FC" w14:paraId="73B1ECCD"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114F3F"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A2C685" w14:textId="77777777" w:rsidR="00A55873" w:rsidRPr="00D132E4" w:rsidRDefault="00A55873" w:rsidP="009F0DF5">
            <w:pPr>
              <w:numPr>
                <w:ilvl w:val="0"/>
                <w:numId w:val="37"/>
              </w:numPr>
              <w:spacing w:after="0" w:line="240" w:lineRule="auto"/>
              <w:ind w:left="72" w:hanging="142"/>
              <w:rPr>
                <w:rFonts w:ascii="Calibri" w:eastAsia="Times New Roman" w:hAnsi="Calibri" w:cs="Calibri"/>
                <w:color w:val="000000"/>
                <w:lang w:val="pl" w:eastAsia="pl-PL"/>
              </w:rPr>
            </w:pPr>
            <w:r w:rsidRPr="00D132E4">
              <w:rPr>
                <w:rFonts w:ascii="Arial Narrow" w:eastAsia="Times New Roman" w:hAnsi="Arial Narrow" w:cs="Arial Narrow"/>
                <w:color w:val="000000"/>
                <w:lang w:val="pl" w:eastAsia="pl-PL"/>
              </w:rPr>
              <w:t>Konfiguracja środowiska serwerów w oparciu o logiczne profile serwerowe obejmujące konfigurację serwera w zakresie:</w:t>
            </w:r>
          </w:p>
          <w:p w14:paraId="221A0260" w14:textId="39A69E8E" w:rsidR="00A55873" w:rsidRPr="001523FC" w:rsidRDefault="00A55873" w:rsidP="009F0DF5">
            <w:pPr>
              <w:spacing w:after="0" w:line="240" w:lineRule="auto"/>
              <w:rPr>
                <w:rFonts w:ascii="Arial Narrow" w:eastAsia="Times New Roman" w:hAnsi="Arial Narrow" w:cstheme="minorHAnsi"/>
                <w:color w:val="000000"/>
                <w:lang w:eastAsia="pl-PL"/>
              </w:rPr>
            </w:pPr>
            <w:r w:rsidRPr="00D132E4">
              <w:rPr>
                <w:rFonts w:ascii="Arial Narrow" w:eastAsia="Times New Roman" w:hAnsi="Arial Narrow" w:cs="Arial Narrow"/>
                <w:color w:val="000000"/>
                <w:lang w:val="pl" w:eastAsia="pl-PL"/>
              </w:rPr>
              <w:t xml:space="preserve">- oprogramowania układowego i sterowników z funkcją automatycznej aktualizacji </w:t>
            </w:r>
            <w:proofErr w:type="spellStart"/>
            <w:r w:rsidRPr="00D132E4">
              <w:rPr>
                <w:rFonts w:ascii="Arial Narrow" w:eastAsia="Times New Roman" w:hAnsi="Arial Narrow" w:cs="Arial Narrow"/>
                <w:color w:val="000000"/>
                <w:lang w:val="pl" w:eastAsia="pl-PL"/>
              </w:rPr>
              <w:t>firmware</w:t>
            </w:r>
            <w:proofErr w:type="spellEnd"/>
            <w:r w:rsidRPr="00D132E4">
              <w:rPr>
                <w:rFonts w:ascii="Arial Narrow" w:eastAsia="Times New Roman" w:hAnsi="Arial Narrow" w:cs="Arial Narrow"/>
                <w:color w:val="000000"/>
                <w:lang w:val="pl" w:eastAsia="pl-PL"/>
              </w:rPr>
              <w:t xml:space="preserve"> i sterowników w serwerze;</w:t>
            </w:r>
            <w:r w:rsidRPr="00D132E4">
              <w:rPr>
                <w:rFonts w:ascii="Arial Narrow" w:eastAsia="Times New Roman" w:hAnsi="Arial Narrow" w:cs="Arial Narrow"/>
                <w:color w:val="000000"/>
                <w:lang w:val="pl" w:eastAsia="pl-PL"/>
              </w:rPr>
              <w:br/>
              <w:t>- konfiguracji dysków lokalnych zainstalowanych w serwerze – konfiguracja RAID lub JBOD;</w:t>
            </w:r>
            <w:r w:rsidRPr="00D132E4">
              <w:rPr>
                <w:rFonts w:ascii="Arial Narrow" w:eastAsia="Times New Roman" w:hAnsi="Arial Narrow" w:cs="Arial Narrow"/>
                <w:color w:val="000000"/>
                <w:lang w:val="pl" w:eastAsia="pl-PL"/>
              </w:rPr>
              <w:br/>
              <w:t xml:space="preserve">- ustawienia </w:t>
            </w:r>
            <w:proofErr w:type="spellStart"/>
            <w:r w:rsidRPr="00D132E4">
              <w:rPr>
                <w:rFonts w:ascii="Arial Narrow" w:eastAsia="Times New Roman" w:hAnsi="Arial Narrow" w:cs="Arial Narrow"/>
                <w:color w:val="000000"/>
                <w:lang w:val="pl" w:eastAsia="pl-PL"/>
              </w:rPr>
              <w:t>bootowania</w:t>
            </w:r>
            <w:proofErr w:type="spellEnd"/>
            <w:r w:rsidRPr="00D132E4">
              <w:rPr>
                <w:rFonts w:ascii="Arial Narrow" w:eastAsia="Times New Roman" w:hAnsi="Arial Narrow" w:cs="Arial Narrow"/>
                <w:color w:val="000000"/>
                <w:lang w:val="pl" w:eastAsia="pl-PL"/>
              </w:rPr>
              <w:t xml:space="preserve"> (m.in. ustawienie </w:t>
            </w:r>
            <w:proofErr w:type="spellStart"/>
            <w:r w:rsidRPr="00D132E4">
              <w:rPr>
                <w:rFonts w:ascii="Arial Narrow" w:eastAsia="Times New Roman" w:hAnsi="Arial Narrow" w:cs="Arial Narrow"/>
                <w:color w:val="000000"/>
                <w:lang w:val="pl" w:eastAsia="pl-PL"/>
              </w:rPr>
              <w:t>Secure</w:t>
            </w:r>
            <w:proofErr w:type="spellEnd"/>
            <w:r w:rsidRPr="00D132E4">
              <w:rPr>
                <w:rFonts w:ascii="Arial Narrow" w:eastAsia="Times New Roman" w:hAnsi="Arial Narrow" w:cs="Arial Narrow"/>
                <w:color w:val="000000"/>
                <w:lang w:val="pl" w:eastAsia="pl-PL"/>
              </w:rPr>
              <w:t xml:space="preserve"> </w:t>
            </w:r>
            <w:proofErr w:type="spellStart"/>
            <w:r w:rsidRPr="00D132E4">
              <w:rPr>
                <w:rFonts w:ascii="Arial Narrow" w:eastAsia="Times New Roman" w:hAnsi="Arial Narrow" w:cs="Arial Narrow"/>
                <w:color w:val="000000"/>
                <w:lang w:val="pl" w:eastAsia="pl-PL"/>
              </w:rPr>
              <w:t>Boot</w:t>
            </w:r>
            <w:proofErr w:type="spellEnd"/>
            <w:r w:rsidRPr="00D132E4">
              <w:rPr>
                <w:rFonts w:ascii="Arial Narrow" w:eastAsia="Times New Roman" w:hAnsi="Arial Narrow" w:cs="Arial Narrow"/>
                <w:color w:val="000000"/>
                <w:lang w:val="pl" w:eastAsia="pl-PL"/>
              </w:rPr>
              <w:t>);</w:t>
            </w:r>
            <w:r w:rsidRPr="00D132E4">
              <w:rPr>
                <w:rFonts w:ascii="Arial Narrow" w:eastAsia="Times New Roman" w:hAnsi="Arial Narrow" w:cs="Arial Narrow"/>
                <w:color w:val="000000"/>
                <w:lang w:val="pl" w:eastAsia="pl-PL"/>
              </w:rPr>
              <w:br/>
              <w:t xml:space="preserve">- konfiguracja BIOS – ustawienie poziomu zabezpieczenia pamięci RAM, włączenie/wyłączenie obsługi wirtualizacji w procesorach Intel, ustawienie technologii Turbo </w:t>
            </w:r>
            <w:proofErr w:type="spellStart"/>
            <w:r w:rsidRPr="00D132E4">
              <w:rPr>
                <w:rFonts w:ascii="Arial Narrow" w:eastAsia="Times New Roman" w:hAnsi="Arial Narrow" w:cs="Arial Narrow"/>
                <w:color w:val="000000"/>
                <w:lang w:val="pl" w:eastAsia="pl-PL"/>
              </w:rPr>
              <w:t>Boost</w:t>
            </w:r>
            <w:proofErr w:type="spellEnd"/>
            <w:r w:rsidRPr="00D132E4">
              <w:rPr>
                <w:rFonts w:ascii="Arial Narrow" w:eastAsia="Times New Roman" w:hAnsi="Arial Narrow" w:cs="Arial Narrow"/>
                <w:color w:val="000000"/>
                <w:lang w:val="pl" w:eastAsia="pl-PL"/>
              </w:rPr>
              <w:t>, ustawienie trybu poboru energii (tryb oszczędzania lub maksymalna wydajność, itp.), ustawienie zachowania się serwera w razie krytycznej awarii chłodzenia (wyłączenie lub kontynuowanie pracy);</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D9D239" w14:textId="0E5322D2"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108A6968"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C2D654"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A4FE53" w14:textId="481D76F1" w:rsidR="00A55873" w:rsidRPr="001523FC" w:rsidRDefault="00A55873" w:rsidP="009F0DF5">
            <w:pPr>
              <w:spacing w:after="0" w:line="240" w:lineRule="auto"/>
              <w:rPr>
                <w:rFonts w:ascii="Arial Narrow" w:eastAsia="Times New Roman" w:hAnsi="Arial Narrow" w:cstheme="minorHAnsi"/>
                <w:color w:val="000000"/>
                <w:lang w:eastAsia="pl-PL"/>
              </w:rPr>
            </w:pPr>
            <w:r w:rsidRPr="00D132E4">
              <w:rPr>
                <w:rFonts w:ascii="Arial Narrow" w:eastAsia="Times New Roman" w:hAnsi="Arial Narrow" w:cs="Arial Narrow"/>
                <w:color w:val="000000"/>
                <w:lang w:val="pl" w:eastAsia="pl-PL"/>
              </w:rPr>
              <w:t>- konfiguracja użytkowników i ich poświadczeń dla wbudowanego interfejsu zarządzania serwerem.</w:t>
            </w:r>
            <w:r w:rsidRPr="00D132E4">
              <w:rPr>
                <w:rFonts w:ascii="Arial Narrow" w:eastAsia="Times New Roman" w:hAnsi="Arial Narrow" w:cs="Arial Narrow"/>
                <w:color w:val="000000"/>
                <w:lang w:val="pl" w:eastAsia="pl-PL"/>
              </w:rPr>
              <w:br/>
              <w:t xml:space="preserve">• Wbudowane raporty dotyczące użycia zasobów jak również zarejestrowanych zdarzeń z możliwością eksportu do plików w formacie xls lub </w:t>
            </w:r>
            <w:proofErr w:type="spellStart"/>
            <w:r w:rsidRPr="00D132E4">
              <w:rPr>
                <w:rFonts w:ascii="Arial Narrow" w:eastAsia="Times New Roman" w:hAnsi="Arial Narrow" w:cs="Arial Narrow"/>
                <w:color w:val="000000"/>
                <w:lang w:val="pl" w:eastAsia="pl-PL"/>
              </w:rPr>
              <w:t>csv</w:t>
            </w:r>
            <w:proofErr w:type="spellEnd"/>
            <w:r w:rsidRPr="00D132E4">
              <w:rPr>
                <w:rFonts w:ascii="Arial Narrow" w:eastAsia="Times New Roman" w:hAnsi="Arial Narrow" w:cs="Arial Narrow"/>
                <w:color w:val="000000"/>
                <w:lang w:val="pl" w:eastAsia="pl-PL"/>
              </w:rPr>
              <w:t xml:space="preserve"> lub pdf.</w:t>
            </w:r>
            <w:r w:rsidRPr="00D132E4">
              <w:rPr>
                <w:rFonts w:ascii="Arial Narrow" w:eastAsia="Times New Roman" w:hAnsi="Arial Narrow" w:cs="Arial Narrow"/>
                <w:color w:val="000000"/>
                <w:lang w:val="pl" w:eastAsia="pl-PL"/>
              </w:rPr>
              <w:br/>
              <w:t>• Oprogramowanie zarządzające z wbudowany system tworzenia kopii zapasowych. Kopia automatycznie zapisywana na udostępnionym zasobie sieciowym po protokole SCP lub SFTP. Możliwość utworzenia harmonogramu automatycznego tworzenia kopii zapasowych.</w:t>
            </w:r>
            <w:r w:rsidRPr="00D132E4">
              <w:rPr>
                <w:rFonts w:ascii="Arial Narrow" w:eastAsia="Times New Roman" w:hAnsi="Arial Narrow" w:cs="Arial Narrow"/>
                <w:color w:val="000000"/>
                <w:lang w:val="pl" w:eastAsia="pl-PL"/>
              </w:rPr>
              <w:br/>
              <w:t>• Oprogramowanie zarządzające z możliwością obsługi co najmniej 700 serwerów w swoim interfejsie.</w:t>
            </w:r>
            <w:r w:rsidRPr="00D132E4">
              <w:rPr>
                <w:rFonts w:ascii="Arial Narrow" w:eastAsia="Times New Roman" w:hAnsi="Arial Narrow" w:cs="Arial Narrow"/>
                <w:color w:val="000000"/>
                <w:lang w:val="pl" w:eastAsia="pl-PL"/>
              </w:rPr>
              <w:br/>
              <w:t>• Oprogramowanie zarządzające integrujące się z Active Directory oraz obsługujące dwupoziomowe uwierzytelnianie (</w:t>
            </w:r>
            <w:proofErr w:type="spellStart"/>
            <w:r w:rsidRPr="00D132E4">
              <w:rPr>
                <w:rFonts w:ascii="Arial Narrow" w:eastAsia="Times New Roman" w:hAnsi="Arial Narrow" w:cs="Arial Narrow"/>
                <w:color w:val="000000"/>
                <w:lang w:val="pl" w:eastAsia="pl-PL"/>
              </w:rPr>
              <w:t>Two-factor</w:t>
            </w:r>
            <w:proofErr w:type="spellEnd"/>
            <w:r w:rsidRPr="00D132E4">
              <w:rPr>
                <w:rFonts w:ascii="Arial Narrow" w:eastAsia="Times New Roman" w:hAnsi="Arial Narrow" w:cs="Arial Narrow"/>
                <w:color w:val="000000"/>
                <w:lang w:val="pl" w:eastAsia="pl-PL"/>
              </w:rPr>
              <w:t xml:space="preserve"> </w:t>
            </w:r>
            <w:proofErr w:type="spellStart"/>
            <w:r w:rsidRPr="00D132E4">
              <w:rPr>
                <w:rFonts w:ascii="Arial Narrow" w:eastAsia="Times New Roman" w:hAnsi="Arial Narrow" w:cs="Arial Narrow"/>
                <w:color w:val="000000"/>
                <w:lang w:val="pl" w:eastAsia="pl-PL"/>
              </w:rPr>
              <w:t>authentication</w:t>
            </w:r>
            <w:proofErr w:type="spellEnd"/>
            <w:r w:rsidRPr="00D132E4">
              <w:rPr>
                <w:rFonts w:ascii="Arial Narrow" w:eastAsia="Times New Roman" w:hAnsi="Arial Narrow" w:cs="Arial Narrow"/>
                <w:color w:val="000000"/>
                <w:lang w:val="pl" w:eastAsia="pl-PL"/>
              </w:rPr>
              <w:t>).</w:t>
            </w:r>
            <w:r w:rsidRPr="00D132E4">
              <w:rPr>
                <w:rFonts w:ascii="Arial Narrow" w:eastAsia="Times New Roman" w:hAnsi="Arial Narrow" w:cs="Arial Narrow"/>
                <w:color w:val="000000"/>
                <w:lang w:val="pl" w:eastAsia="pl-PL"/>
              </w:rPr>
              <w:br/>
              <w:t>• Oprogramowanie zarządzające z funkcjonalnością automatycznego wysyłania zgłoszeń do serwisu producenta, gdy dojdzie do awarii serwera lub jego komponentu.</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BD9DA1" w14:textId="266B7F19"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58E5852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13B5EB"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36F520" w14:textId="2D68E5BA" w:rsidR="00A55873" w:rsidRPr="001523FC" w:rsidRDefault="00A55873" w:rsidP="009F0DF5">
            <w:pPr>
              <w:spacing w:after="0" w:line="240" w:lineRule="auto"/>
              <w:rPr>
                <w:rFonts w:ascii="Arial Narrow" w:eastAsia="Times New Roman" w:hAnsi="Arial Narrow" w:cstheme="minorHAnsi"/>
                <w:color w:val="000000"/>
                <w:lang w:eastAsia="pl-PL"/>
              </w:rPr>
            </w:pPr>
            <w:proofErr w:type="spellStart"/>
            <w:r w:rsidRPr="00D132E4">
              <w:rPr>
                <w:rFonts w:ascii="Arial Narrow" w:eastAsia="Times New Roman" w:hAnsi="Arial Narrow" w:cs="Arial Narrow"/>
                <w:color w:val="000000"/>
                <w:lang w:val="en-US" w:eastAsia="pl-PL"/>
              </w:rPr>
              <w:t>Wsparcie</w:t>
            </w:r>
            <w:proofErr w:type="spellEnd"/>
            <w:r w:rsidRPr="00D132E4">
              <w:rPr>
                <w:rFonts w:ascii="Arial Narrow" w:eastAsia="Times New Roman" w:hAnsi="Arial Narrow" w:cs="Arial Narrow"/>
                <w:color w:val="000000"/>
                <w:lang w:val="en-US" w:eastAsia="pl-PL"/>
              </w:rPr>
              <w:t xml:space="preserve"> </w:t>
            </w:r>
            <w:proofErr w:type="spellStart"/>
            <w:r w:rsidRPr="00D132E4">
              <w:rPr>
                <w:rFonts w:ascii="Arial Narrow" w:eastAsia="Times New Roman" w:hAnsi="Arial Narrow" w:cs="Arial Narrow"/>
                <w:color w:val="000000"/>
                <w:lang w:val="en-US" w:eastAsia="pl-PL"/>
              </w:rPr>
              <w:t>dla</w:t>
            </w:r>
            <w:proofErr w:type="spellEnd"/>
            <w:r w:rsidRPr="00D132E4">
              <w:rPr>
                <w:rFonts w:ascii="Arial Narrow" w:eastAsia="Times New Roman" w:hAnsi="Arial Narrow" w:cs="Arial Narrow"/>
                <w:color w:val="000000"/>
                <w:lang w:val="en-US" w:eastAsia="pl-PL"/>
              </w:rPr>
              <w:t xml:space="preserve"> </w:t>
            </w:r>
            <w:proofErr w:type="spellStart"/>
            <w:r w:rsidRPr="00D132E4">
              <w:rPr>
                <w:rFonts w:ascii="Arial Narrow" w:eastAsia="Times New Roman" w:hAnsi="Arial Narrow" w:cs="Arial Narrow"/>
                <w:color w:val="000000"/>
                <w:lang w:val="en-US" w:eastAsia="pl-PL"/>
              </w:rPr>
              <w:t>systemów</w:t>
            </w:r>
            <w:proofErr w:type="spellEnd"/>
            <w:r w:rsidRPr="00D132E4">
              <w:rPr>
                <w:rFonts w:ascii="Arial Narrow" w:eastAsia="Times New Roman" w:hAnsi="Arial Narrow" w:cs="Arial Narrow"/>
                <w:color w:val="000000"/>
                <w:lang w:val="en-US" w:eastAsia="pl-PL"/>
              </w:rPr>
              <w:t xml:space="preserve"> </w:t>
            </w:r>
            <w:proofErr w:type="spellStart"/>
            <w:r w:rsidRPr="00D132E4">
              <w:rPr>
                <w:rFonts w:ascii="Arial Narrow" w:eastAsia="Times New Roman" w:hAnsi="Arial Narrow" w:cs="Arial Narrow"/>
                <w:color w:val="000000"/>
                <w:lang w:val="en-US" w:eastAsia="pl-PL"/>
              </w:rPr>
              <w:t>operacyjnych</w:t>
            </w:r>
            <w:proofErr w:type="spellEnd"/>
            <w:r w:rsidRPr="00D132E4">
              <w:rPr>
                <w:rFonts w:ascii="Arial Narrow" w:eastAsia="Times New Roman" w:hAnsi="Arial Narrow" w:cs="Arial Narrow"/>
                <w:color w:val="000000"/>
                <w:lang w:val="en-US" w:eastAsia="pl-PL"/>
              </w:rPr>
              <w:t xml:space="preserve"> </w:t>
            </w:r>
            <w:proofErr w:type="spellStart"/>
            <w:r w:rsidRPr="00D132E4">
              <w:rPr>
                <w:rFonts w:ascii="Arial Narrow" w:eastAsia="Times New Roman" w:hAnsi="Arial Narrow" w:cs="Arial Narrow"/>
                <w:color w:val="000000"/>
                <w:lang w:val="en-US" w:eastAsia="pl-PL"/>
              </w:rPr>
              <w:t>i</w:t>
            </w:r>
            <w:proofErr w:type="spellEnd"/>
            <w:r w:rsidRPr="00D132E4">
              <w:rPr>
                <w:rFonts w:ascii="Arial Narrow" w:eastAsia="Times New Roman" w:hAnsi="Arial Narrow" w:cs="Arial Narrow"/>
                <w:color w:val="000000"/>
                <w:lang w:val="en-US" w:eastAsia="pl-PL"/>
              </w:rPr>
              <w:t xml:space="preserve"> </w:t>
            </w:r>
            <w:proofErr w:type="spellStart"/>
            <w:r w:rsidRPr="00D132E4">
              <w:rPr>
                <w:rFonts w:ascii="Arial Narrow" w:eastAsia="Times New Roman" w:hAnsi="Arial Narrow" w:cs="Arial Narrow"/>
                <w:color w:val="000000"/>
                <w:lang w:val="en-US" w:eastAsia="pl-PL"/>
              </w:rPr>
              <w:t>systemów</w:t>
            </w:r>
            <w:proofErr w:type="spellEnd"/>
            <w:r w:rsidRPr="00D132E4">
              <w:rPr>
                <w:rFonts w:ascii="Arial Narrow" w:eastAsia="Times New Roman" w:hAnsi="Arial Narrow" w:cs="Arial Narrow"/>
                <w:color w:val="000000"/>
                <w:lang w:val="en-US" w:eastAsia="pl-PL"/>
              </w:rPr>
              <w:t xml:space="preserve"> </w:t>
            </w:r>
            <w:proofErr w:type="spellStart"/>
            <w:r w:rsidRPr="00D132E4">
              <w:rPr>
                <w:rFonts w:ascii="Arial Narrow" w:eastAsia="Times New Roman" w:hAnsi="Arial Narrow" w:cs="Arial Narrow"/>
                <w:color w:val="000000"/>
                <w:lang w:val="en-US" w:eastAsia="pl-PL"/>
              </w:rPr>
              <w:t>wirtualizacyjnych</w:t>
            </w:r>
            <w:proofErr w:type="spellEnd"/>
            <w:r w:rsidRPr="00D132E4">
              <w:rPr>
                <w:rFonts w:ascii="Arial Narrow" w:eastAsia="Times New Roman" w:hAnsi="Arial Narrow" w:cs="Arial Narrow"/>
                <w:color w:val="000000"/>
                <w:lang w:val="en-US" w:eastAsia="pl-PL"/>
              </w:rPr>
              <w:t>: Microsoft Windows Server 2019, 2022, 2025</w:t>
            </w:r>
            <w:r w:rsidRPr="00D132E4">
              <w:rPr>
                <w:rFonts w:ascii="Arial Narrow" w:eastAsia="Times New Roman" w:hAnsi="Arial Narrow" w:cs="Arial Narrow"/>
                <w:color w:val="000000"/>
                <w:lang w:val="en-US" w:eastAsia="pl-PL"/>
              </w:rPr>
              <w:br/>
              <w:t xml:space="preserve">Red Hat Enterprise Linux (RHEL) 8.6, 9.0 </w:t>
            </w:r>
            <w:r w:rsidRPr="00D132E4">
              <w:rPr>
                <w:rFonts w:ascii="Arial Narrow" w:eastAsia="Times New Roman" w:hAnsi="Arial Narrow" w:cs="Arial Narrow"/>
                <w:color w:val="000000"/>
                <w:lang w:val="en-US" w:eastAsia="pl-PL"/>
              </w:rPr>
              <w:br/>
              <w:t>SUSE Linux Enterprise Server (SLES) 15 SP4</w:t>
            </w:r>
            <w:r w:rsidRPr="00D132E4">
              <w:rPr>
                <w:rFonts w:ascii="Arial Narrow" w:eastAsia="Times New Roman" w:hAnsi="Arial Narrow" w:cs="Arial Narrow"/>
                <w:color w:val="000000"/>
                <w:lang w:val="en-US" w:eastAsia="pl-PL"/>
              </w:rPr>
              <w:br/>
              <w:t xml:space="preserve">VMware </w:t>
            </w:r>
            <w:proofErr w:type="spellStart"/>
            <w:r w:rsidRPr="00D132E4">
              <w:rPr>
                <w:rFonts w:ascii="Arial Narrow" w:eastAsia="Times New Roman" w:hAnsi="Arial Narrow" w:cs="Arial Narrow"/>
                <w:color w:val="000000"/>
                <w:lang w:val="en-US" w:eastAsia="pl-PL"/>
              </w:rPr>
              <w:t>ESXi</w:t>
            </w:r>
            <w:proofErr w:type="spellEnd"/>
            <w:r w:rsidRPr="00D132E4">
              <w:rPr>
                <w:rFonts w:ascii="Arial Narrow" w:eastAsia="Times New Roman" w:hAnsi="Arial Narrow" w:cs="Arial Narrow"/>
                <w:color w:val="000000"/>
                <w:lang w:val="en-US" w:eastAsia="pl-PL"/>
              </w:rPr>
              <w:t xml:space="preserve"> 7.0 U3, 8.0, 8.0 U1, 8.0 U2,</w:t>
            </w:r>
            <w:r w:rsidRPr="00D132E4">
              <w:rPr>
                <w:rFonts w:ascii="Arial Narrow" w:eastAsia="Times New Roman" w:hAnsi="Arial Narrow" w:cs="Arial Narrow"/>
                <w:color w:val="000000"/>
                <w:lang w:val="en-US" w:eastAsia="pl-PL"/>
              </w:rPr>
              <w:br/>
            </w:r>
            <w:proofErr w:type="spellStart"/>
            <w:r w:rsidRPr="00D132E4">
              <w:rPr>
                <w:rFonts w:ascii="Arial Narrow" w:eastAsia="Times New Roman" w:hAnsi="Arial Narrow" w:cs="Arial Narrow"/>
                <w:color w:val="000000"/>
                <w:lang w:val="en-US" w:eastAsia="pl-PL"/>
              </w:rPr>
              <w:t>Conconical</w:t>
            </w:r>
            <w:proofErr w:type="spellEnd"/>
            <w:r w:rsidRPr="00D132E4">
              <w:rPr>
                <w:rFonts w:ascii="Arial Narrow" w:eastAsia="Times New Roman" w:hAnsi="Arial Narrow" w:cs="Arial Narrow"/>
                <w:color w:val="000000"/>
                <w:lang w:val="en-US" w:eastAsia="pl-PL"/>
              </w:rPr>
              <w:t xml:space="preserve"> Ubuntu 22.04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66B706" w14:textId="04F7AD64"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174D2978"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3E7A5E"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41D2CF" w14:textId="77777777" w:rsidR="00A55873" w:rsidRPr="00D132E4" w:rsidRDefault="00A55873" w:rsidP="009F0DF5">
            <w:pPr>
              <w:spacing w:after="0" w:line="240" w:lineRule="auto"/>
              <w:rPr>
                <w:rFonts w:ascii="Arial Narrow" w:eastAsia="Times New Roman" w:hAnsi="Arial Narrow" w:cs="Arial Narrow"/>
                <w:color w:val="000000"/>
                <w:lang w:val="en-US" w:eastAsia="pl-PL"/>
              </w:rPr>
            </w:pPr>
            <w:proofErr w:type="spellStart"/>
            <w:r w:rsidRPr="00D132E4">
              <w:rPr>
                <w:rFonts w:ascii="Arial Narrow" w:eastAsia="Times New Roman" w:hAnsi="Arial Narrow" w:cs="Arial Narrow"/>
                <w:color w:val="000000"/>
                <w:lang w:val="en-US" w:eastAsia="pl-PL"/>
              </w:rPr>
              <w:t>Wspierane</w:t>
            </w:r>
            <w:proofErr w:type="spellEnd"/>
            <w:r w:rsidRPr="00D132E4">
              <w:rPr>
                <w:rFonts w:ascii="Arial Narrow" w:eastAsia="Times New Roman" w:hAnsi="Arial Narrow" w:cs="Arial Narrow"/>
                <w:color w:val="000000"/>
                <w:lang w:val="en-US" w:eastAsia="pl-PL"/>
              </w:rPr>
              <w:t xml:space="preserve"> </w:t>
            </w:r>
            <w:proofErr w:type="spellStart"/>
            <w:r w:rsidRPr="00D132E4">
              <w:rPr>
                <w:rFonts w:ascii="Arial Narrow" w:eastAsia="Times New Roman" w:hAnsi="Arial Narrow" w:cs="Arial Narrow"/>
                <w:color w:val="000000"/>
                <w:lang w:val="en-US" w:eastAsia="pl-PL"/>
              </w:rPr>
              <w:t>standardy</w:t>
            </w:r>
            <w:proofErr w:type="spellEnd"/>
            <w:r w:rsidRPr="00D132E4">
              <w:rPr>
                <w:rFonts w:ascii="Arial Narrow" w:eastAsia="Times New Roman" w:hAnsi="Arial Narrow" w:cs="Arial Narrow"/>
                <w:color w:val="000000"/>
                <w:lang w:val="en-US" w:eastAsia="pl-PL"/>
              </w:rPr>
              <w:t>: ACPI 6.4 Compliant</w:t>
            </w:r>
            <w:r w:rsidRPr="00D132E4">
              <w:rPr>
                <w:rFonts w:ascii="Arial Narrow" w:eastAsia="Times New Roman" w:hAnsi="Arial Narrow" w:cs="Arial Narrow"/>
                <w:color w:val="000000"/>
                <w:lang w:val="en-US" w:eastAsia="pl-PL"/>
              </w:rPr>
              <w:br/>
              <w:t>PCIe 5.0 Compliant</w:t>
            </w:r>
            <w:r w:rsidRPr="00D132E4">
              <w:rPr>
                <w:rFonts w:ascii="Arial Narrow" w:eastAsia="Times New Roman" w:hAnsi="Arial Narrow" w:cs="Arial Narrow"/>
                <w:color w:val="000000"/>
                <w:lang w:val="en-US" w:eastAsia="pl-PL"/>
              </w:rPr>
              <w:br/>
              <w:t>WOL Support</w:t>
            </w:r>
            <w:r w:rsidRPr="00D132E4">
              <w:rPr>
                <w:rFonts w:ascii="Arial Narrow" w:eastAsia="Times New Roman" w:hAnsi="Arial Narrow" w:cs="Arial Narrow"/>
                <w:color w:val="000000"/>
                <w:lang w:val="en-US" w:eastAsia="pl-PL"/>
              </w:rPr>
              <w:br/>
            </w:r>
            <w:r w:rsidRPr="00D132E4">
              <w:rPr>
                <w:rFonts w:ascii="Arial Narrow" w:eastAsia="Times New Roman" w:hAnsi="Arial Narrow" w:cs="Arial Narrow"/>
                <w:color w:val="000000"/>
                <w:lang w:val="en-US" w:eastAsia="pl-PL"/>
              </w:rPr>
              <w:lastRenderedPageBreak/>
              <w:t>Microsoft® Logo certifications</w:t>
            </w:r>
            <w:r w:rsidRPr="00D132E4">
              <w:rPr>
                <w:rFonts w:ascii="Arial Narrow" w:eastAsia="Times New Roman" w:hAnsi="Arial Narrow" w:cs="Arial Narrow"/>
                <w:color w:val="000000"/>
                <w:lang w:val="en-US" w:eastAsia="pl-PL"/>
              </w:rPr>
              <w:br/>
              <w:t>PXE Support</w:t>
            </w:r>
            <w:r w:rsidRPr="00D132E4">
              <w:rPr>
                <w:rFonts w:ascii="Arial Narrow" w:eastAsia="Times New Roman" w:hAnsi="Arial Narrow" w:cs="Arial Narrow"/>
                <w:color w:val="000000"/>
                <w:lang w:val="en-US" w:eastAsia="pl-PL"/>
              </w:rPr>
              <w:br/>
              <w:t>USB 3.2 Gen1 Compliant</w:t>
            </w:r>
            <w:r w:rsidRPr="00D132E4">
              <w:rPr>
                <w:rFonts w:ascii="Arial Narrow" w:eastAsia="Times New Roman" w:hAnsi="Arial Narrow" w:cs="Arial Narrow"/>
                <w:color w:val="000000"/>
                <w:lang w:val="en-US" w:eastAsia="pl-PL"/>
              </w:rPr>
              <w:br/>
              <w:t>SMBIOS 3.4</w:t>
            </w:r>
            <w:r w:rsidRPr="00D132E4">
              <w:rPr>
                <w:rFonts w:ascii="Arial Narrow" w:eastAsia="Times New Roman" w:hAnsi="Arial Narrow" w:cs="Arial Narrow"/>
                <w:color w:val="000000"/>
                <w:lang w:val="en-US" w:eastAsia="pl-PL"/>
              </w:rPr>
              <w:br/>
              <w:t>Redfish API</w:t>
            </w:r>
            <w:r w:rsidRPr="00D132E4">
              <w:rPr>
                <w:rFonts w:ascii="Arial Narrow" w:eastAsia="Times New Roman" w:hAnsi="Arial Narrow" w:cs="Arial Narrow"/>
                <w:color w:val="000000"/>
                <w:lang w:val="en-US" w:eastAsia="pl-PL"/>
              </w:rPr>
              <w:br/>
              <w:t>IPMI 2.0</w:t>
            </w:r>
            <w:r w:rsidRPr="00D132E4">
              <w:rPr>
                <w:rFonts w:ascii="Arial Narrow" w:eastAsia="Times New Roman" w:hAnsi="Arial Narrow" w:cs="Arial Narrow"/>
                <w:color w:val="000000"/>
                <w:lang w:val="en-US" w:eastAsia="pl-PL"/>
              </w:rPr>
              <w:br/>
              <w:t>Secure Digital 4.0</w:t>
            </w:r>
            <w:r w:rsidRPr="00D132E4">
              <w:rPr>
                <w:rFonts w:ascii="Arial Narrow" w:eastAsia="Times New Roman" w:hAnsi="Arial Narrow" w:cs="Arial Narrow"/>
                <w:color w:val="000000"/>
                <w:lang w:val="en-US" w:eastAsia="pl-PL"/>
              </w:rPr>
              <w:br/>
              <w:t>TPM 2.0 support</w:t>
            </w:r>
            <w:r w:rsidRPr="00D132E4">
              <w:rPr>
                <w:rFonts w:ascii="Arial Narrow" w:eastAsia="Times New Roman" w:hAnsi="Arial Narrow" w:cs="Arial Narrow"/>
                <w:color w:val="000000"/>
                <w:lang w:val="en-US" w:eastAsia="pl-PL"/>
              </w:rPr>
              <w:br/>
              <w:t>Advanced Encryption Standard (AES)</w:t>
            </w:r>
            <w:r w:rsidRPr="00D132E4">
              <w:rPr>
                <w:rFonts w:ascii="Arial Narrow" w:eastAsia="Times New Roman" w:hAnsi="Arial Narrow" w:cs="Arial Narrow"/>
                <w:color w:val="000000"/>
                <w:lang w:val="en-US" w:eastAsia="pl-PL"/>
              </w:rPr>
              <w:br/>
              <w:t>Triple Data Encryption Standard (3DES)</w:t>
            </w:r>
            <w:r w:rsidRPr="00D132E4">
              <w:rPr>
                <w:rFonts w:ascii="Arial Narrow" w:eastAsia="Times New Roman" w:hAnsi="Arial Narrow" w:cs="Arial Narrow"/>
                <w:color w:val="000000"/>
                <w:lang w:val="en-US" w:eastAsia="pl-PL"/>
              </w:rPr>
              <w:br/>
              <w:t>SNMP v3</w:t>
            </w:r>
            <w:r w:rsidRPr="00D132E4">
              <w:rPr>
                <w:rFonts w:ascii="Arial Narrow" w:eastAsia="Times New Roman" w:hAnsi="Arial Narrow" w:cs="Arial Narrow"/>
                <w:color w:val="000000"/>
                <w:lang w:val="en-US" w:eastAsia="pl-PL"/>
              </w:rPr>
              <w:br/>
              <w:t>TLS 1.2</w:t>
            </w:r>
            <w:r w:rsidRPr="00D132E4">
              <w:rPr>
                <w:rFonts w:ascii="Arial Narrow" w:eastAsia="Times New Roman" w:hAnsi="Arial Narrow" w:cs="Arial Narrow"/>
                <w:color w:val="000000"/>
                <w:lang w:val="en-US" w:eastAsia="pl-PL"/>
              </w:rPr>
              <w:br/>
              <w:t>DMTF Systems Management Architecture for Server Hardware Command Line (SMASH CLP)</w:t>
            </w:r>
          </w:p>
          <w:p w14:paraId="68E93A91" w14:textId="7441188D" w:rsidR="00A55873" w:rsidRPr="001523FC" w:rsidRDefault="00A55873" w:rsidP="009F0DF5">
            <w:pPr>
              <w:spacing w:after="0" w:line="240" w:lineRule="auto"/>
              <w:rPr>
                <w:rFonts w:ascii="Arial Narrow" w:eastAsia="Times New Roman" w:hAnsi="Arial Narrow" w:cstheme="minorHAnsi"/>
                <w:color w:val="000000"/>
                <w:lang w:eastAsia="pl-PL"/>
              </w:rPr>
            </w:pPr>
            <w:r w:rsidRPr="00D132E4">
              <w:rPr>
                <w:rFonts w:ascii="Arial Narrow" w:eastAsia="Times New Roman" w:hAnsi="Arial Narrow" w:cs="Arial Narrow"/>
                <w:color w:val="000000"/>
                <w:lang w:val="en-US" w:eastAsia="pl-PL"/>
              </w:rPr>
              <w:t>UEFI (Unified Extensible Firmware Interface Forum) 2.7 red hat"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78C562" w14:textId="2CC3777F"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lastRenderedPageBreak/>
              <w:t>TAK</w:t>
            </w:r>
          </w:p>
        </w:tc>
      </w:tr>
      <w:tr w:rsidR="00A55873" w:rsidRPr="001523FC" w14:paraId="140A41EF"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6BF249"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3A927E" w14:textId="0057D2C3" w:rsidR="00A55873" w:rsidRPr="001523FC" w:rsidRDefault="00A55873" w:rsidP="009F0DF5">
            <w:pPr>
              <w:spacing w:after="0" w:line="240" w:lineRule="auto"/>
              <w:rPr>
                <w:rFonts w:ascii="Arial Narrow" w:eastAsia="Times New Roman" w:hAnsi="Arial Narrow" w:cstheme="minorHAnsi"/>
                <w:color w:val="000000"/>
                <w:lang w:eastAsia="pl-PL"/>
              </w:rPr>
            </w:pPr>
            <w:r w:rsidRPr="00D132E4">
              <w:rPr>
                <w:rFonts w:ascii="Arial Narrow" w:eastAsia="Times New Roman" w:hAnsi="Arial Narrow" w:cs="Arial Narrow"/>
                <w:color w:val="000000"/>
                <w:lang w:val="pl" w:eastAsia="pl-PL"/>
              </w:rPr>
              <w:t>Wsparcie techniczne: Trzyletnia gwarancja producenta w miejscu instalacji. Możliwość zgłoszenia awarii przez siedem dni w tygodniu, 24 godziny na dobę.</w:t>
            </w:r>
            <w:r w:rsidRPr="00D132E4">
              <w:rPr>
                <w:rFonts w:ascii="Arial Narrow" w:eastAsia="Times New Roman" w:hAnsi="Arial Narrow" w:cs="Arial Narrow"/>
                <w:color w:val="000000"/>
                <w:highlight w:val="yellow"/>
                <w:lang w:val="pl" w:eastAsia="pl-PL"/>
              </w:rPr>
              <w:br/>
            </w:r>
            <w:r w:rsidRPr="00D132E4">
              <w:rPr>
                <w:rFonts w:ascii="Arial Narrow" w:eastAsia="Times New Roman" w:hAnsi="Arial Narrow" w:cs="Arial Narrow"/>
                <w:color w:val="000000"/>
                <w:lang w:val="pl" w:eastAsia="pl-PL"/>
              </w:rPr>
              <w:t>W okresie gwarancji Zamawiający ma prawo do otrzymywania poprawek oraz aktualizacji wersji oprogramowania dostarczonego wraz z sprzętem oraz oprogramowania wewnętrznego rozwiązania.</w:t>
            </w:r>
            <w:r w:rsidRPr="00D132E4">
              <w:rPr>
                <w:rFonts w:ascii="Arial Narrow" w:eastAsia="Times New Roman" w:hAnsi="Arial Narrow" w:cs="Arial Narrow"/>
                <w:color w:val="000000"/>
                <w:lang w:val="pl" w:eastAsia="pl-PL"/>
              </w:rPr>
              <w:br/>
              <w:t>Uszkodzone dyski pozostają własnością zamawiającego.</w:t>
            </w:r>
            <w:r w:rsidRPr="00D132E4">
              <w:rPr>
                <w:rFonts w:ascii="Arial Narrow" w:eastAsia="Times New Roman" w:hAnsi="Arial Narrow" w:cs="Arial Narrow"/>
                <w:color w:val="000000"/>
                <w:lang w:val="pl" w:eastAsia="pl-PL"/>
              </w:rPr>
              <w:br/>
              <w:t xml:space="preserve">Gwarancja na rozwiązanie musi być dostarczona i realizowana przez organizację serwisową producenta rozwiązania.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12B98D" w14:textId="61CC1661"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2486EB74"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28FE50"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B141B2" w14:textId="7BC85F52" w:rsidR="00A55873" w:rsidRPr="001523FC" w:rsidRDefault="00A55873" w:rsidP="009F0DF5">
            <w:pPr>
              <w:spacing w:after="0" w:line="240" w:lineRule="auto"/>
              <w:rPr>
                <w:rFonts w:ascii="Arial Narrow" w:eastAsia="Times New Roman" w:hAnsi="Arial Narrow" w:cstheme="minorHAnsi"/>
                <w:color w:val="000000"/>
                <w:lang w:eastAsia="pl-PL"/>
              </w:rPr>
            </w:pPr>
            <w:r w:rsidRPr="00D132E4">
              <w:rPr>
                <w:rFonts w:ascii="Arial Narrow" w:eastAsia="Times New Roman" w:hAnsi="Arial Narrow" w:cs="Arial Narrow"/>
                <w:color w:val="000000"/>
                <w:lang w:val="pl" w:eastAsia="pl-PL"/>
              </w:rPr>
              <w:t xml:space="preserve">Certyfikaty i standardy: Urządzenia muszą być zakupione w oficjalnym kanale dystrybucyjnym producenta. </w:t>
            </w:r>
            <w:r w:rsidR="001F41E0" w:rsidRPr="001F41E0">
              <w:rPr>
                <w:rFonts w:ascii="Arial Narrow" w:eastAsia="Times New Roman" w:hAnsi="Arial Narrow" w:cs="Arial Narrow"/>
                <w:color w:val="000000"/>
                <w:lang w:val="pl" w:eastAsia="pl-PL"/>
              </w:rPr>
              <w:t xml:space="preserve">Zamawiający po zawarciu umowy zastrzega sobie prawo, by Wykonawca przedstawił </w:t>
            </w:r>
            <w:r w:rsidRPr="00D132E4">
              <w:rPr>
                <w:rFonts w:ascii="Arial Narrow" w:eastAsia="Times New Roman" w:hAnsi="Arial Narrow" w:cs="Arial Narrow"/>
                <w:color w:val="000000"/>
                <w:lang w:val="pl" w:eastAsia="pl-PL"/>
              </w:rPr>
              <w:t>oświadczenie producenta oferowanego serwera, potwierdzające pochodzenie urządzenia z oficjalnego kanału dystrybucyjnego producenta.</w:t>
            </w:r>
            <w:r w:rsidRPr="00D132E4">
              <w:rPr>
                <w:rFonts w:ascii="Arial Narrow" w:eastAsia="Times New Roman" w:hAnsi="Arial Narrow" w:cs="Arial Narrow"/>
                <w:color w:val="000000"/>
                <w:lang w:val="pl" w:eastAsia="pl-PL"/>
              </w:rPr>
              <w:br/>
            </w:r>
            <w:r w:rsidR="001F41E0">
              <w:rPr>
                <w:rFonts w:ascii="Arial Narrow" w:eastAsia="Times New Roman" w:hAnsi="Arial Narrow" w:cs="Arial Narrow"/>
                <w:color w:val="000000"/>
                <w:lang w:val="pl" w:eastAsia="pl-PL"/>
              </w:rPr>
              <w:t>Przy dostawie w</w:t>
            </w:r>
            <w:r w:rsidRPr="00D132E4">
              <w:rPr>
                <w:rFonts w:ascii="Arial Narrow" w:eastAsia="Times New Roman" w:hAnsi="Arial Narrow" w:cs="Arial Narrow"/>
                <w:color w:val="000000"/>
                <w:lang w:val="pl" w:eastAsia="pl-PL"/>
              </w:rPr>
              <w:t>ymagane są dokumenty poświadczające, że sprzęt jest produkowany zgodnie z normami ISO 9001</w:t>
            </w:r>
            <w:r>
              <w:rPr>
                <w:rFonts w:ascii="Arial Narrow" w:eastAsia="Times New Roman" w:hAnsi="Arial Narrow" w:cs="Arial Narrow"/>
                <w:color w:val="000000"/>
                <w:lang w:val="pl" w:eastAsia="pl-PL"/>
              </w:rPr>
              <w:t xml:space="preserve"> i d</w:t>
            </w:r>
            <w:r w:rsidRPr="00D132E4">
              <w:rPr>
                <w:rFonts w:ascii="Arial Narrow" w:eastAsia="Times New Roman" w:hAnsi="Arial Narrow" w:cs="Arial Narrow"/>
                <w:color w:val="000000"/>
                <w:lang w:val="pl" w:eastAsia="pl-PL"/>
              </w:rPr>
              <w:t>eklaracj</w:t>
            </w:r>
            <w:r>
              <w:rPr>
                <w:rFonts w:ascii="Arial Narrow" w:eastAsia="Times New Roman" w:hAnsi="Arial Narrow" w:cs="Arial Narrow"/>
                <w:color w:val="000000"/>
                <w:lang w:val="pl" w:eastAsia="pl-PL"/>
              </w:rPr>
              <w:t>ę</w:t>
            </w:r>
            <w:r w:rsidRPr="00D132E4">
              <w:rPr>
                <w:rFonts w:ascii="Arial Narrow" w:eastAsia="Times New Roman" w:hAnsi="Arial Narrow" w:cs="Arial Narrow"/>
                <w:color w:val="000000"/>
                <w:lang w:val="pl" w:eastAsia="pl-PL"/>
              </w:rPr>
              <w:t xml:space="preserve"> zgodności CE.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31FC3E" w14:textId="6D837FDF"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3D67BB34"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DF934"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3E2E09" w14:textId="4CE88062" w:rsidR="00A55873" w:rsidRPr="001523FC" w:rsidRDefault="00A55873" w:rsidP="008976A4">
            <w:pPr>
              <w:spacing w:after="0" w:line="240" w:lineRule="auto"/>
              <w:rPr>
                <w:rFonts w:ascii="Arial Narrow" w:eastAsia="Times New Roman" w:hAnsi="Arial Narrow" w:cstheme="minorHAnsi"/>
                <w:color w:val="000000"/>
                <w:lang w:eastAsia="pl-PL"/>
              </w:rPr>
            </w:pPr>
            <w:r w:rsidRPr="002A621A">
              <w:rPr>
                <w:rFonts w:ascii="Arial Narrow" w:eastAsia="Times New Roman" w:hAnsi="Arial Narrow" w:cs="Arial Narrow"/>
                <w:color w:val="000000"/>
                <w:lang w:val="pl" w:eastAsia="pl-PL"/>
              </w:rPr>
              <w:t xml:space="preserve">Licencje Systemu Operacyjnego: Microsoft Windows Server 2025 </w:t>
            </w:r>
            <w:proofErr w:type="spellStart"/>
            <w:r w:rsidRPr="002A621A">
              <w:rPr>
                <w:rFonts w:ascii="Arial Narrow" w:eastAsia="Times New Roman" w:hAnsi="Arial Narrow" w:cs="Arial Narrow"/>
                <w:color w:val="000000"/>
                <w:lang w:val="pl" w:eastAsia="pl-PL"/>
              </w:rPr>
              <w:t>DataCenter</w:t>
            </w:r>
            <w:proofErr w:type="spellEnd"/>
            <w:r w:rsidRPr="002A621A">
              <w:rPr>
                <w:rFonts w:ascii="Arial Narrow" w:eastAsia="Times New Roman" w:hAnsi="Arial Narrow" w:cs="Arial Narrow"/>
                <w:color w:val="000000"/>
                <w:lang w:val="pl" w:eastAsia="pl-PL"/>
              </w:rPr>
              <w:t>, licencja na 24 rdzenie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78E98E" w14:textId="68CD78C8"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6D1C628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385C9B13" w14:textId="23F8D7C8" w:rsidR="00A55873" w:rsidRPr="00FD4541" w:rsidRDefault="00A55873" w:rsidP="009F0DF5">
            <w:pPr>
              <w:pStyle w:val="Akapitzlist"/>
              <w:spacing w:after="0" w:line="240" w:lineRule="auto"/>
              <w:ind w:left="644"/>
              <w:rPr>
                <w:rFonts w:ascii="Arial Narrow" w:eastAsia="Times New Roman" w:hAnsi="Arial Narrow" w:cstheme="minorHAnsi"/>
                <w:b/>
                <w:bCs/>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53B60CE8" w14:textId="35F5D0C6" w:rsidR="00A55873" w:rsidRPr="001523FC" w:rsidRDefault="00A55873" w:rsidP="009F0DF5">
            <w:pPr>
              <w:spacing w:after="0" w:line="240" w:lineRule="auto"/>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INFRASTRUKTURA PRZEŁĄCZNIK SAN - 2 SZTUKI</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0A19F46E" w14:textId="5CDC2599" w:rsidR="00A55873" w:rsidRPr="001523FC" w:rsidRDefault="00A55873" w:rsidP="009F0DF5">
            <w:pPr>
              <w:spacing w:after="0" w:line="240" w:lineRule="auto"/>
              <w:jc w:val="center"/>
              <w:rPr>
                <w:rFonts w:ascii="Arial Narrow" w:eastAsia="Times New Roman" w:hAnsi="Arial Narrow" w:cstheme="minorHAnsi"/>
                <w:b/>
                <w:bCs/>
                <w:color w:val="000000"/>
                <w:lang w:eastAsia="pl-PL"/>
              </w:rPr>
            </w:pPr>
          </w:p>
        </w:tc>
      </w:tr>
      <w:tr w:rsidR="00A55873" w:rsidRPr="001523FC" w14:paraId="5E6056AF"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FC86CB" w14:textId="1C7AD42C"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CC0AF7" w14:textId="77777777"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Obudowa typu RACK 1U</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CD6AE4"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F4343AF"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EA517D" w14:textId="2F2A5E86"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45010D" w14:textId="77777777"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Minimum 24 porty, wszystkie obsadzone wkładkami i zainicjowane dla prędkości 32Gb. W tym 4 wkładki Single </w:t>
            </w:r>
            <w:proofErr w:type="spellStart"/>
            <w:r w:rsidRPr="001523FC">
              <w:rPr>
                <w:rFonts w:ascii="Arial Narrow" w:eastAsia="Times New Roman" w:hAnsi="Arial Narrow" w:cstheme="minorHAnsi"/>
                <w:color w:val="000000"/>
                <w:lang w:eastAsia="pl-PL"/>
              </w:rPr>
              <w:t>Mode</w:t>
            </w:r>
            <w:proofErr w:type="spellEnd"/>
            <w:r w:rsidRPr="001523FC">
              <w:rPr>
                <w:rFonts w:ascii="Arial Narrow" w:eastAsia="Times New Roman" w:hAnsi="Arial Narrow" w:cstheme="minorHAnsi"/>
                <w:color w:val="000000"/>
                <w:lang w:eastAsia="pl-PL"/>
              </w:rPr>
              <w:t xml:space="preserve"> do 10km zasięgu</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4624FD"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CD00330"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884EFD" w14:textId="0778F98C"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4B2584" w14:textId="77777777"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Rodzaj portów: Porty </w:t>
            </w:r>
            <w:proofErr w:type="spellStart"/>
            <w:r w:rsidRPr="001523FC">
              <w:rPr>
                <w:rFonts w:ascii="Arial Narrow" w:eastAsia="Times New Roman" w:hAnsi="Arial Narrow" w:cstheme="minorHAnsi"/>
                <w:color w:val="000000"/>
                <w:lang w:eastAsia="pl-PL"/>
              </w:rPr>
              <w:t>Fiber</w:t>
            </w:r>
            <w:proofErr w:type="spellEnd"/>
            <w:r w:rsidRPr="001523FC">
              <w:rPr>
                <w:rFonts w:ascii="Arial Narrow" w:eastAsia="Times New Roman" w:hAnsi="Arial Narrow" w:cstheme="minorHAnsi"/>
                <w:color w:val="000000"/>
                <w:lang w:eastAsia="pl-PL"/>
              </w:rPr>
              <w:t xml:space="preserve"> Channel z prędkością 64GB i obsługą wkładek 64Gb i 32Gb</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EAF81F"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345B20B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1721AD" w14:textId="470A328C"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73D081" w14:textId="77777777"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Komplet kabli FC o długości min. 2m</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12927F"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B32D58B"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02BD7C" w14:textId="6D41F1A9"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2C0FF2" w14:textId="4AF148AE" w:rsidR="00A55873" w:rsidRPr="001523FC" w:rsidRDefault="00A55873" w:rsidP="009F0DF5">
            <w:pPr>
              <w:spacing w:after="0" w:line="240" w:lineRule="auto"/>
              <w:rPr>
                <w:rFonts w:ascii="Arial Narrow" w:eastAsia="Times New Roman" w:hAnsi="Arial Narrow" w:cstheme="minorHAnsi"/>
                <w:color w:val="000000"/>
                <w:lang w:eastAsia="pl-PL"/>
              </w:rPr>
            </w:pPr>
            <w:r w:rsidRPr="00496B8E">
              <w:rPr>
                <w:rFonts w:ascii="Arial Narrow" w:eastAsia="Times New Roman" w:hAnsi="Arial Narrow" w:cstheme="minorHAnsi"/>
                <w:color w:val="000000"/>
                <w:lang w:eastAsia="pl-PL"/>
              </w:rPr>
              <w:t xml:space="preserve">Gwarancja: </w:t>
            </w:r>
            <w:r>
              <w:rPr>
                <w:rFonts w:ascii="Arial Narrow" w:eastAsia="Times New Roman" w:hAnsi="Arial Narrow" w:cstheme="minorHAnsi"/>
                <w:color w:val="000000"/>
                <w:lang w:eastAsia="pl-PL"/>
              </w:rPr>
              <w:t>3 lata</w:t>
            </w:r>
            <w:r w:rsidRPr="00496B8E">
              <w:rPr>
                <w:rFonts w:ascii="Arial Narrow" w:eastAsia="Times New Roman" w:hAnsi="Arial Narrow" w:cstheme="minorHAnsi"/>
                <w:color w:val="000000"/>
                <w:lang w:eastAsia="pl-PL"/>
              </w:rPr>
              <w:t>, serwis producenta musi być świadczony w miejscu użytkowania, maksymalnie w następnym dniu roboczym</w:t>
            </w:r>
            <w:r w:rsidRPr="00496B8E">
              <w:rPr>
                <w:rFonts w:ascii="Arial Narrow" w:eastAsia="Times New Roman" w:hAnsi="Arial Narrow" w:cstheme="minorHAnsi"/>
                <w:color w:val="000000"/>
                <w:lang w:eastAsia="pl-PL"/>
              </w:rPr>
              <w:br/>
              <w:t>Zaoferowane warunki gwarancyjno-serwisowe muszą wynikać z PN oferowanego produktu lub dołączonej opcji serwisowej z podaniem jej PN, z którego wynikają zaoferowane warunki.</w:t>
            </w:r>
            <w:r w:rsidRPr="001523FC">
              <w:rPr>
                <w:rFonts w:ascii="Arial Narrow" w:eastAsia="Times New Roman" w:hAnsi="Arial Narrow" w:cstheme="minorHAnsi"/>
                <w:color w:val="000000"/>
                <w:lang w:eastAsia="pl-PL"/>
              </w:rPr>
              <w:t xml:space="preserve">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6C7ED8"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01612BC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5836F6E8" w14:textId="15E0C134" w:rsidR="00A55873" w:rsidRPr="00FD4541" w:rsidRDefault="00A55873" w:rsidP="009F0DF5">
            <w:pPr>
              <w:pStyle w:val="Akapitzlist"/>
              <w:spacing w:after="0" w:line="240" w:lineRule="auto"/>
              <w:ind w:left="644"/>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4FAB1213" w14:textId="6EA06CB7" w:rsidR="00A55873" w:rsidRPr="001523FC" w:rsidRDefault="00A55873" w:rsidP="009F0DF5">
            <w:pPr>
              <w:spacing w:after="0" w:line="240" w:lineRule="auto"/>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INFRASTRUKTURA MACIERZ "SZYBKA" - 1 SZTUKA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70E13D0A" w14:textId="7BED622C" w:rsidR="00A55873" w:rsidRPr="001523FC" w:rsidRDefault="00A55873" w:rsidP="009F0DF5">
            <w:pPr>
              <w:spacing w:after="0" w:line="240" w:lineRule="auto"/>
              <w:jc w:val="center"/>
              <w:rPr>
                <w:rFonts w:ascii="Arial Narrow" w:eastAsia="Times New Roman" w:hAnsi="Arial Narrow" w:cstheme="minorHAnsi"/>
                <w:color w:val="000000"/>
                <w:lang w:eastAsia="pl-PL"/>
              </w:rPr>
            </w:pPr>
          </w:p>
        </w:tc>
      </w:tr>
      <w:tr w:rsidR="00A55873" w:rsidRPr="001523FC" w14:paraId="476C82D3"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D8DBDE" w14:textId="6A60B570"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778913" w14:textId="77777777"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Obudowa i komponenty: System musi być dostarczony ze wszystkimi komponentami do instalacji w szafie </w:t>
            </w:r>
            <w:proofErr w:type="spellStart"/>
            <w:r w:rsidRPr="001523FC">
              <w:rPr>
                <w:rFonts w:ascii="Arial Narrow" w:eastAsia="Times New Roman" w:hAnsi="Arial Narrow" w:cstheme="minorHAnsi"/>
                <w:color w:val="000000"/>
                <w:lang w:eastAsia="pl-PL"/>
              </w:rPr>
              <w:t>rack</w:t>
            </w:r>
            <w:proofErr w:type="spellEnd"/>
            <w:r w:rsidRPr="001523FC">
              <w:rPr>
                <w:rFonts w:ascii="Arial Narrow" w:eastAsia="Times New Roman" w:hAnsi="Arial Narrow" w:cstheme="minorHAnsi"/>
                <w:color w:val="000000"/>
                <w:lang w:eastAsia="pl-PL"/>
              </w:rPr>
              <w:t xml:space="preserve"> 19''. Podzespoły macierzy tj. wentylatory, zasilacze muszą być w pełni redundantne, żeby zapewnić odpowiedni poziom bezpieczeństwa.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D2706F"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A48AA59"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E3C659" w14:textId="1B1D89D1"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3D1B2D" w14:textId="77777777"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Pojemność: System musi zostać dostarczony w konfiguracji zawierającej minimum 10 dysków 3800GB NVME na pętli 100GbE oraz posiadać możliwość </w:t>
            </w:r>
            <w:r w:rsidRPr="001523FC">
              <w:rPr>
                <w:rFonts w:ascii="Arial Narrow" w:eastAsia="Times New Roman" w:hAnsi="Arial Narrow" w:cstheme="minorHAnsi"/>
                <w:color w:val="000000"/>
                <w:lang w:eastAsia="pl-PL"/>
              </w:rPr>
              <w:lastRenderedPageBreak/>
              <w:t xml:space="preserve">rozbudowy o kolejne dyski w obudowie do minimum 24 dysków.  System </w:t>
            </w:r>
            <w:proofErr w:type="spellStart"/>
            <w:r w:rsidRPr="001523FC">
              <w:rPr>
                <w:rFonts w:ascii="Arial Narrow" w:eastAsia="Times New Roman" w:hAnsi="Arial Narrow" w:cstheme="minorHAnsi"/>
                <w:color w:val="000000"/>
                <w:lang w:eastAsia="pl-PL"/>
              </w:rPr>
              <w:t>wielokontrolerowy</w:t>
            </w:r>
            <w:proofErr w:type="spellEnd"/>
            <w:r w:rsidRPr="001523FC">
              <w:rPr>
                <w:rFonts w:ascii="Arial Narrow" w:eastAsia="Times New Roman" w:hAnsi="Arial Narrow" w:cstheme="minorHAnsi"/>
                <w:color w:val="000000"/>
                <w:lang w:eastAsia="pl-PL"/>
              </w:rPr>
              <w:t xml:space="preserve"> musi wspierać dyski o wielkościach: NVME od 1900GB do co najmniej 60 000GB</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4854D4"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r>
      <w:tr w:rsidR="00A55873" w:rsidRPr="001523FC" w14:paraId="0DB7F630"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BBFDDC" w14:textId="451ABCDA"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06BF7B" w14:textId="5A3F4645"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Kontroler: Dwa kontrolery wyposażone w przynajmniej 64GB cache każdy.</w:t>
            </w:r>
            <w:r w:rsidRPr="001523FC">
              <w:rPr>
                <w:rFonts w:ascii="Arial Narrow" w:eastAsia="Times New Roman" w:hAnsi="Arial Narrow" w:cstheme="minorHAnsi"/>
                <w:color w:val="000000"/>
                <w:lang w:eastAsia="pl-PL"/>
              </w:rPr>
              <w:br/>
              <w:t xml:space="preserve">W przypadku awarii zasilania dane nie zapisane na dyski, przechowywane w pamięci muszą być zabezpieczone za pomocą podtrzymania bateryjnego przez minimum 72 godziny lub za pomocą zrzutu danych na pamięć nie ulotną. </w:t>
            </w:r>
            <w:r w:rsidRPr="001523FC">
              <w:rPr>
                <w:rFonts w:ascii="Arial Narrow" w:eastAsia="Times New Roman" w:hAnsi="Arial Narrow" w:cstheme="minorHAnsi"/>
                <w:color w:val="000000"/>
                <w:lang w:eastAsia="pl-PL"/>
              </w:rPr>
              <w:br/>
              <w:t>Procesory macierzy powinny być wykonane w technologii INTEL lub AMD wielordzeniowej z przynajmniej 16 rdzeniami na klaster. Zamawiający dopuszcza alternatywne pojedyncze procesory z min 96 rdzeniami.</w:t>
            </w:r>
            <w:r w:rsidRPr="001523FC">
              <w:rPr>
                <w:rFonts w:ascii="Arial Narrow" w:eastAsia="Times New Roman" w:hAnsi="Arial Narrow" w:cstheme="minorHAnsi"/>
                <w:color w:val="000000"/>
                <w:lang w:eastAsia="pl-PL"/>
              </w:rPr>
              <w:br/>
              <w:t xml:space="preserve">Macierz musi pozwalać na rozbudowę do klastra 24 kontrolerów lub musi pozwalać na obsługę przynajmniej </w:t>
            </w:r>
            <w:r w:rsidRPr="005D778E">
              <w:rPr>
                <w:rFonts w:ascii="Arial Narrow" w:eastAsia="Times New Roman" w:hAnsi="Arial Narrow" w:cstheme="minorHAnsi"/>
                <w:color w:val="000000"/>
                <w:lang w:eastAsia="pl-PL"/>
              </w:rPr>
              <w:t>1000 dysków</w:t>
            </w:r>
            <w:r w:rsidRPr="001523FC">
              <w:rPr>
                <w:rFonts w:ascii="Arial Narrow" w:eastAsia="Times New Roman" w:hAnsi="Arial Narrow" w:cstheme="minorHAnsi"/>
                <w:color w:val="000000"/>
                <w:lang w:eastAsia="pl-PL"/>
              </w:rPr>
              <w:t xml:space="preserve"> w obrębie pary kontrolerów lub klastra w szczególności rozbudowę w technologii </w:t>
            </w:r>
            <w:proofErr w:type="spellStart"/>
            <w:r w:rsidRPr="001523FC">
              <w:rPr>
                <w:rFonts w:ascii="Arial Narrow" w:eastAsia="Times New Roman" w:hAnsi="Arial Narrow" w:cstheme="minorHAnsi"/>
                <w:color w:val="000000"/>
                <w:lang w:eastAsia="pl-PL"/>
              </w:rPr>
              <w:t>NVMe</w:t>
            </w:r>
            <w:proofErr w:type="spellEnd"/>
            <w:r w:rsidRPr="001523FC">
              <w:rPr>
                <w:rFonts w:ascii="Arial Narrow" w:eastAsia="Times New Roman" w:hAnsi="Arial Narrow" w:cstheme="minorHAnsi"/>
                <w:color w:val="000000"/>
                <w:lang w:eastAsia="pl-PL"/>
              </w:rPr>
              <w:t xml:space="preserve"> </w:t>
            </w:r>
            <w:r>
              <w:rPr>
                <w:rFonts w:ascii="Arial Narrow" w:eastAsia="Times New Roman" w:hAnsi="Arial Narrow" w:cstheme="minorHAnsi"/>
                <w:color w:val="000000"/>
                <w:lang w:eastAsia="pl-PL"/>
              </w:rPr>
              <w:t xml:space="preserve">lub SSD </w:t>
            </w:r>
            <w:r w:rsidRPr="001523FC">
              <w:rPr>
                <w:rFonts w:ascii="Arial Narrow" w:eastAsia="Times New Roman" w:hAnsi="Arial Narrow" w:cstheme="minorHAnsi"/>
                <w:color w:val="000000"/>
                <w:lang w:eastAsia="pl-PL"/>
              </w:rPr>
              <w:t>z obsługą min 1</w:t>
            </w:r>
            <w:r>
              <w:rPr>
                <w:rFonts w:ascii="Arial Narrow" w:eastAsia="Times New Roman" w:hAnsi="Arial Narrow" w:cstheme="minorHAnsi"/>
                <w:color w:val="000000"/>
                <w:lang w:eastAsia="pl-PL"/>
              </w:rPr>
              <w:t>000</w:t>
            </w:r>
            <w:r w:rsidRPr="001523FC">
              <w:rPr>
                <w:rFonts w:ascii="Arial Narrow" w:eastAsia="Times New Roman" w:hAnsi="Arial Narrow" w:cstheme="minorHAnsi"/>
                <w:color w:val="000000"/>
                <w:lang w:eastAsia="pl-PL"/>
              </w:rPr>
              <w:t xml:space="preserve"> dysków w technologii NVME</w:t>
            </w:r>
            <w:r>
              <w:rPr>
                <w:rFonts w:ascii="Arial Narrow" w:eastAsia="Times New Roman" w:hAnsi="Arial Narrow" w:cstheme="minorHAnsi"/>
                <w:color w:val="000000"/>
                <w:lang w:eastAsia="pl-PL"/>
              </w:rPr>
              <w:t xml:space="preserve"> lub SSD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ECB45E"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1D855B8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C0DD85" w14:textId="2DCBC679"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FF2B28" w14:textId="44CD1330"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Interfejsy: Oferowana macierz musi posiadać minimum: </w:t>
            </w:r>
            <w:r w:rsidRPr="001523FC">
              <w:rPr>
                <w:rFonts w:ascii="Arial Narrow" w:eastAsia="Times New Roman" w:hAnsi="Arial Narrow" w:cstheme="minorHAnsi"/>
                <w:color w:val="000000"/>
                <w:lang w:eastAsia="pl-PL"/>
              </w:rPr>
              <w:br/>
              <w:t xml:space="preserve">8 portów 25GbE SFP+ </w:t>
            </w:r>
            <w:r w:rsidRPr="001523FC">
              <w:rPr>
                <w:rFonts w:ascii="Arial Narrow" w:eastAsia="Times New Roman" w:hAnsi="Arial Narrow" w:cstheme="minorHAnsi"/>
                <w:color w:val="000000"/>
                <w:lang w:eastAsia="pl-PL"/>
              </w:rPr>
              <w:br/>
              <w:t>8 portów 32Gb FC</w:t>
            </w:r>
            <w:r w:rsidRPr="001523FC">
              <w:rPr>
                <w:rFonts w:ascii="Arial Narrow" w:eastAsia="Times New Roman" w:hAnsi="Arial Narrow" w:cstheme="minorHAnsi"/>
                <w:color w:val="000000"/>
                <w:lang w:eastAsia="pl-PL"/>
              </w:rPr>
              <w:br/>
              <w:t>4 porty 1Gb RJ45</w:t>
            </w:r>
            <w:r w:rsidRPr="001523FC">
              <w:rPr>
                <w:rFonts w:ascii="Arial Narrow" w:eastAsia="Times New Roman" w:hAnsi="Arial Narrow" w:cstheme="minorHAnsi"/>
                <w:color w:val="000000"/>
                <w:lang w:eastAsia="pl-PL"/>
              </w:rPr>
              <w:br/>
              <w:t>Macierz musi pozwalać na rozbudowę</w:t>
            </w:r>
            <w:r>
              <w:rPr>
                <w:rFonts w:ascii="Arial Narrow" w:eastAsia="Times New Roman" w:hAnsi="Arial Narrow" w:cstheme="minorHAnsi"/>
                <w:color w:val="000000"/>
                <w:lang w:eastAsia="pl-PL"/>
              </w:rPr>
              <w:t xml:space="preserve"> lub wymianę</w:t>
            </w:r>
            <w:r w:rsidRPr="001523FC">
              <w:rPr>
                <w:rFonts w:ascii="Arial Narrow" w:eastAsia="Times New Roman" w:hAnsi="Arial Narrow" w:cstheme="minorHAnsi"/>
                <w:color w:val="000000"/>
                <w:lang w:eastAsia="pl-PL"/>
              </w:rPr>
              <w:t xml:space="preserve"> o dodatkowe porty: </w:t>
            </w:r>
            <w:r w:rsidRPr="001523FC">
              <w:rPr>
                <w:rFonts w:ascii="Arial Narrow" w:eastAsia="Times New Roman" w:hAnsi="Arial Narrow" w:cstheme="minorHAnsi"/>
                <w:color w:val="000000"/>
                <w:lang w:eastAsia="pl-PL"/>
              </w:rPr>
              <w:br/>
              <w:t>8 portów 32Gb FC</w:t>
            </w:r>
            <w:r w:rsidRPr="001523FC">
              <w:rPr>
                <w:rFonts w:ascii="Arial Narrow" w:eastAsia="Times New Roman" w:hAnsi="Arial Narrow" w:cstheme="minorHAnsi"/>
                <w:color w:val="000000"/>
                <w:lang w:eastAsia="pl-PL"/>
              </w:rPr>
              <w:br/>
              <w:t xml:space="preserve">4 porty 100GbE </w:t>
            </w:r>
            <w:r w:rsidRPr="001523FC">
              <w:rPr>
                <w:rFonts w:ascii="Arial Narrow" w:eastAsia="Times New Roman" w:hAnsi="Arial Narrow" w:cstheme="minorHAnsi"/>
                <w:color w:val="000000"/>
                <w:lang w:eastAsia="pl-PL"/>
              </w:rPr>
              <w:br/>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27707A"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0A81FBA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14F5E1" w14:textId="7D89CA2C"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29762E" w14:textId="77777777"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RAID: System RAID musi zapewniać taki poziom zabezpieczania danych, aby był możliwy do nich dostęp w sytuacji awarii minimum dwóch dysków w grupie RAID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A79A73"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AC89E21"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9FACAD" w14:textId="2A1DFF5C"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B04A7C" w14:textId="77777777"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Kopie migawkowe: Macierz musi być wyposażona w system kopii migawkowych, dostępny dla wszystkich rodzajów danych przechowywanych na macierzy. System kopii migawkowych nie może powodować spadku wydajności przy odczycie więcej niż 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261E29"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39A363DE"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670EC2" w14:textId="5BDA2C2F"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AE2037" w14:textId="77777777"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Obsługiwane protokoły: Macierz musi obsługiwać jednocześnie protokoły   FC; </w:t>
            </w:r>
            <w:proofErr w:type="spellStart"/>
            <w:r w:rsidRPr="001523FC">
              <w:rPr>
                <w:rFonts w:ascii="Arial Narrow" w:eastAsia="Times New Roman" w:hAnsi="Arial Narrow" w:cstheme="minorHAnsi"/>
                <w:color w:val="000000"/>
                <w:lang w:eastAsia="pl-PL"/>
              </w:rPr>
              <w:t>iSCSI</w:t>
            </w:r>
            <w:proofErr w:type="spellEnd"/>
            <w:r w:rsidRPr="001523FC">
              <w:rPr>
                <w:rFonts w:ascii="Arial Narrow" w:eastAsia="Times New Roman" w:hAnsi="Arial Narrow" w:cstheme="minorHAnsi"/>
                <w:color w:val="000000"/>
                <w:lang w:eastAsia="pl-PL"/>
              </w:rPr>
              <w:t>; NFS; CIFS/SMB, S3 Zamawiający w tym postępowaniu wymaga dostarczenia licencji na wszystkie protokoły.</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169BA6"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1E81148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3B1676" w14:textId="5BDDF704"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D98C67" w14:textId="73675785"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Inne wymagania macierzy: </w:t>
            </w:r>
            <w:r w:rsidRPr="001523FC">
              <w:rPr>
                <w:rFonts w:ascii="Arial Narrow" w:eastAsia="Times New Roman" w:hAnsi="Arial Narrow" w:cstheme="minorHAnsi"/>
                <w:color w:val="000000"/>
                <w:lang w:eastAsia="pl-PL"/>
              </w:rPr>
              <w:br/>
              <w:t>Macierz musi posiadać funkcjonalność eliminacji (</w:t>
            </w:r>
            <w:proofErr w:type="spellStart"/>
            <w:r w:rsidRPr="001523FC">
              <w:rPr>
                <w:rFonts w:ascii="Arial Narrow" w:eastAsia="Times New Roman" w:hAnsi="Arial Narrow" w:cstheme="minorHAnsi"/>
                <w:color w:val="000000"/>
                <w:lang w:eastAsia="pl-PL"/>
              </w:rPr>
              <w:t>deduplikacji</w:t>
            </w:r>
            <w:proofErr w:type="spellEnd"/>
            <w:r w:rsidRPr="001523FC">
              <w:rPr>
                <w:rFonts w:ascii="Arial Narrow" w:eastAsia="Times New Roman" w:hAnsi="Arial Narrow" w:cstheme="minorHAnsi"/>
                <w:color w:val="000000"/>
                <w:lang w:eastAsia="pl-PL"/>
              </w:rPr>
              <w:t>) identycznych bloków danych in-</w:t>
            </w:r>
            <w:proofErr w:type="spellStart"/>
            <w:r w:rsidRPr="001523FC">
              <w:rPr>
                <w:rFonts w:ascii="Arial Narrow" w:eastAsia="Times New Roman" w:hAnsi="Arial Narrow" w:cstheme="minorHAnsi"/>
                <w:color w:val="000000"/>
                <w:lang w:eastAsia="pl-PL"/>
              </w:rPr>
              <w:t>line</w:t>
            </w:r>
            <w:proofErr w:type="spellEnd"/>
            <w:r w:rsidRPr="001523FC">
              <w:rPr>
                <w:rFonts w:ascii="Arial Narrow" w:eastAsia="Times New Roman" w:hAnsi="Arial Narrow" w:cstheme="minorHAnsi"/>
                <w:color w:val="000000"/>
                <w:lang w:eastAsia="pl-PL"/>
              </w:rPr>
              <w:t>. Macierz musi posiadać także funkcjonalność kompresji danych in-</w:t>
            </w:r>
            <w:proofErr w:type="spellStart"/>
            <w:r w:rsidRPr="001523FC">
              <w:rPr>
                <w:rFonts w:ascii="Arial Narrow" w:eastAsia="Times New Roman" w:hAnsi="Arial Narrow" w:cstheme="minorHAnsi"/>
                <w:color w:val="000000"/>
                <w:lang w:eastAsia="pl-PL"/>
              </w:rPr>
              <w:t>line</w:t>
            </w:r>
            <w:proofErr w:type="spellEnd"/>
            <w:r w:rsidRPr="001523FC">
              <w:rPr>
                <w:rFonts w:ascii="Arial Narrow" w:eastAsia="Times New Roman" w:hAnsi="Arial Narrow" w:cstheme="minorHAnsi"/>
                <w:color w:val="000000"/>
                <w:lang w:eastAsia="pl-PL"/>
              </w:rPr>
              <w:t xml:space="preserve">. </w:t>
            </w:r>
            <w:r w:rsidRPr="001523FC">
              <w:rPr>
                <w:rFonts w:ascii="Arial Narrow" w:eastAsia="Times New Roman" w:hAnsi="Arial Narrow" w:cstheme="minorHAnsi"/>
                <w:color w:val="000000"/>
                <w:lang w:eastAsia="pl-PL"/>
              </w:rPr>
              <w:br/>
              <w:t xml:space="preserve">Jeżeli oferowane rozwiązanie nie pozwala na </w:t>
            </w:r>
            <w:proofErr w:type="spellStart"/>
            <w:r w:rsidRPr="001523FC">
              <w:rPr>
                <w:rFonts w:ascii="Arial Narrow" w:eastAsia="Times New Roman" w:hAnsi="Arial Narrow" w:cstheme="minorHAnsi"/>
                <w:color w:val="000000"/>
                <w:lang w:eastAsia="pl-PL"/>
              </w:rPr>
              <w:t>deduplikację</w:t>
            </w:r>
            <w:proofErr w:type="spellEnd"/>
            <w:r w:rsidRPr="001523FC">
              <w:rPr>
                <w:rFonts w:ascii="Arial Narrow" w:eastAsia="Times New Roman" w:hAnsi="Arial Narrow" w:cstheme="minorHAnsi"/>
                <w:color w:val="000000"/>
                <w:lang w:eastAsia="pl-PL"/>
              </w:rPr>
              <w:t xml:space="preserve"> i kompresję w locie lub nie posiada możliwości </w:t>
            </w:r>
            <w:proofErr w:type="spellStart"/>
            <w:r w:rsidRPr="001523FC">
              <w:rPr>
                <w:rFonts w:ascii="Arial Narrow" w:eastAsia="Times New Roman" w:hAnsi="Arial Narrow" w:cstheme="minorHAnsi"/>
                <w:color w:val="000000"/>
                <w:lang w:eastAsia="pl-PL"/>
              </w:rPr>
              <w:t>deduplikacji</w:t>
            </w:r>
            <w:proofErr w:type="spellEnd"/>
            <w:r w:rsidRPr="001523FC">
              <w:rPr>
                <w:rFonts w:ascii="Arial Narrow" w:eastAsia="Times New Roman" w:hAnsi="Arial Narrow" w:cstheme="minorHAnsi"/>
                <w:color w:val="000000"/>
                <w:lang w:eastAsia="pl-PL"/>
              </w:rPr>
              <w:t xml:space="preserve"> i kompresji zamawiający wymaga dostarczenie 4 krotnej pojemności wyspecyfikowanej w punkcie 2. Zamawiający wymaga by dostarczona licencja nie miała żadnych ograniczeń pojemnościowych a także została dostarczona na najwyższy możliwy stopień </w:t>
            </w:r>
            <w:proofErr w:type="spellStart"/>
            <w:r w:rsidRPr="001523FC">
              <w:rPr>
                <w:rFonts w:ascii="Arial Narrow" w:eastAsia="Times New Roman" w:hAnsi="Arial Narrow" w:cstheme="minorHAnsi"/>
                <w:color w:val="000000"/>
                <w:lang w:eastAsia="pl-PL"/>
              </w:rPr>
              <w:t>deduplikacji</w:t>
            </w:r>
            <w:proofErr w:type="spellEnd"/>
            <w:r w:rsidRPr="001523FC">
              <w:rPr>
                <w:rFonts w:ascii="Arial Narrow" w:eastAsia="Times New Roman" w:hAnsi="Arial Narrow" w:cstheme="minorHAnsi"/>
                <w:color w:val="000000"/>
                <w:lang w:eastAsia="pl-PL"/>
              </w:rPr>
              <w:t xml:space="preserve">/kompresji, jeżeli istnieje takie </w:t>
            </w:r>
            <w:proofErr w:type="spellStart"/>
            <w:r w:rsidRPr="001523FC">
              <w:rPr>
                <w:rFonts w:ascii="Arial Narrow" w:eastAsia="Times New Roman" w:hAnsi="Arial Narrow" w:cstheme="minorHAnsi"/>
                <w:color w:val="000000"/>
                <w:lang w:eastAsia="pl-PL"/>
              </w:rPr>
              <w:t>licencjownowanie</w:t>
            </w:r>
            <w:proofErr w:type="spellEnd"/>
            <w:r w:rsidRPr="001523FC">
              <w:rPr>
                <w:rFonts w:ascii="Arial Narrow" w:eastAsia="Times New Roman" w:hAnsi="Arial Narrow" w:cstheme="minorHAnsi"/>
                <w:color w:val="000000"/>
                <w:lang w:eastAsia="pl-PL"/>
              </w:rPr>
              <w:t xml:space="preserve">. </w:t>
            </w:r>
            <w:r w:rsidRPr="001523FC">
              <w:rPr>
                <w:rFonts w:ascii="Arial Narrow" w:eastAsia="Times New Roman" w:hAnsi="Arial Narrow" w:cstheme="minorHAnsi"/>
                <w:color w:val="000000"/>
                <w:lang w:eastAsia="pl-PL"/>
              </w:rPr>
              <w:br/>
              <w:t xml:space="preserve">Macierz musi posiadać wsparcie dla </w:t>
            </w:r>
            <w:proofErr w:type="spellStart"/>
            <w:r w:rsidRPr="001523FC">
              <w:rPr>
                <w:rFonts w:ascii="Arial Narrow" w:eastAsia="Times New Roman" w:hAnsi="Arial Narrow" w:cstheme="minorHAnsi"/>
                <w:color w:val="000000"/>
                <w:lang w:eastAsia="pl-PL"/>
              </w:rPr>
              <w:t>wielościeżkowości</w:t>
            </w:r>
            <w:proofErr w:type="spellEnd"/>
            <w:r w:rsidRPr="001523FC">
              <w:rPr>
                <w:rFonts w:ascii="Arial Narrow" w:eastAsia="Times New Roman" w:hAnsi="Arial Narrow" w:cstheme="minorHAnsi"/>
                <w:color w:val="000000"/>
                <w:lang w:eastAsia="pl-PL"/>
              </w:rPr>
              <w:t xml:space="preserve"> dla systemów Win 2018 i nowszych, Linux, Vmware, Unix</w:t>
            </w:r>
            <w:r w:rsidRPr="001523FC">
              <w:rPr>
                <w:rFonts w:ascii="Arial Narrow" w:eastAsia="Times New Roman" w:hAnsi="Arial Narrow" w:cstheme="minorHAnsi"/>
                <w:color w:val="000000"/>
                <w:lang w:eastAsia="pl-PL"/>
              </w:rPr>
              <w:br/>
              <w:t xml:space="preserve">Macierz musi posiadać funkcjonalność </w:t>
            </w:r>
            <w:proofErr w:type="spellStart"/>
            <w:r w:rsidRPr="001523FC">
              <w:rPr>
                <w:rFonts w:ascii="Arial Narrow" w:eastAsia="Times New Roman" w:hAnsi="Arial Narrow" w:cstheme="minorHAnsi"/>
                <w:color w:val="000000"/>
                <w:lang w:eastAsia="pl-PL"/>
              </w:rPr>
              <w:t>priorytetyzacji</w:t>
            </w:r>
            <w:proofErr w:type="spellEnd"/>
            <w:r w:rsidRPr="001523FC">
              <w:rPr>
                <w:rFonts w:ascii="Arial Narrow" w:eastAsia="Times New Roman" w:hAnsi="Arial Narrow" w:cstheme="minorHAnsi"/>
                <w:color w:val="000000"/>
                <w:lang w:eastAsia="pl-PL"/>
              </w:rPr>
              <w:t xml:space="preserve"> zadań w tym ustawienie max parametrów (I/</w:t>
            </w:r>
            <w:proofErr w:type="spellStart"/>
            <w:r w:rsidRPr="001523FC">
              <w:rPr>
                <w:rFonts w:ascii="Arial Narrow" w:eastAsia="Times New Roman" w:hAnsi="Arial Narrow" w:cstheme="minorHAnsi"/>
                <w:color w:val="000000"/>
                <w:lang w:eastAsia="pl-PL"/>
              </w:rPr>
              <w:t>Ops</w:t>
            </w:r>
            <w:proofErr w:type="spellEnd"/>
            <w:r w:rsidRPr="001523FC">
              <w:rPr>
                <w:rFonts w:ascii="Arial Narrow" w:eastAsia="Times New Roman" w:hAnsi="Arial Narrow" w:cstheme="minorHAnsi"/>
                <w:color w:val="000000"/>
                <w:lang w:eastAsia="pl-PL"/>
              </w:rPr>
              <w:t xml:space="preserve"> i </w:t>
            </w:r>
            <w:proofErr w:type="spellStart"/>
            <w:r w:rsidRPr="001523FC">
              <w:rPr>
                <w:rFonts w:ascii="Arial Narrow" w:eastAsia="Times New Roman" w:hAnsi="Arial Narrow" w:cstheme="minorHAnsi"/>
                <w:color w:val="000000"/>
                <w:lang w:eastAsia="pl-PL"/>
              </w:rPr>
              <w:t>Mbps</w:t>
            </w:r>
            <w:proofErr w:type="spellEnd"/>
            <w:r w:rsidRPr="001523FC">
              <w:rPr>
                <w:rFonts w:ascii="Arial Narrow" w:eastAsia="Times New Roman" w:hAnsi="Arial Narrow" w:cstheme="minorHAnsi"/>
                <w:color w:val="000000"/>
                <w:lang w:eastAsia="pl-PL"/>
              </w:rPr>
              <w:t>) dla poszczególnych LUN.</w:t>
            </w:r>
            <w:r w:rsidRPr="001523FC">
              <w:rPr>
                <w:rFonts w:ascii="Arial Narrow" w:eastAsia="Times New Roman" w:hAnsi="Arial Narrow" w:cstheme="minorHAnsi"/>
                <w:color w:val="000000"/>
                <w:lang w:eastAsia="pl-PL"/>
              </w:rPr>
              <w:br/>
              <w:t>Macierz musi umożliwiać dynamiczną zmianę rozmiaru wolumenów logicznych bez przerywania pracy macierzy i bez przerywania dostępu do danych znajdujących się na danym wolumenie.</w:t>
            </w:r>
            <w:r w:rsidRPr="001523FC">
              <w:rPr>
                <w:rFonts w:ascii="Arial Narrow" w:eastAsia="Times New Roman" w:hAnsi="Arial Narrow" w:cstheme="minorHAnsi"/>
                <w:color w:val="000000"/>
                <w:lang w:eastAsia="pl-PL"/>
              </w:rPr>
              <w:br/>
              <w:t xml:space="preserve">Macierz musi posiadać funkcjonalność replikacji danych z inna macierzą tego samego producenta w trybie synchronicznym i  asynchronicznym.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EC1598"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bl>
    <w:p w14:paraId="0E920DDD" w14:textId="77777777" w:rsidR="008976A4" w:rsidRDefault="008976A4"/>
    <w:tbl>
      <w:tblPr>
        <w:tblW w:w="8784" w:type="dxa"/>
        <w:tblLayout w:type="fixed"/>
        <w:tblCellMar>
          <w:left w:w="70" w:type="dxa"/>
          <w:right w:w="70" w:type="dxa"/>
        </w:tblCellMar>
        <w:tblLook w:val="04A0" w:firstRow="1" w:lastRow="0" w:firstColumn="1" w:lastColumn="0" w:noHBand="0" w:noVBand="1"/>
      </w:tblPr>
      <w:tblGrid>
        <w:gridCol w:w="704"/>
        <w:gridCol w:w="6521"/>
        <w:gridCol w:w="1559"/>
      </w:tblGrid>
      <w:tr w:rsidR="00A55873" w:rsidRPr="001523FC" w14:paraId="0CD6B72F"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D41F0A"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006101" w14:textId="77777777" w:rsidR="00A55873" w:rsidRDefault="00A55873" w:rsidP="009F0DF5">
            <w:pPr>
              <w:spacing w:after="0" w:line="240" w:lineRule="auto"/>
              <w:rPr>
                <w:rFonts w:ascii="Arial Narrow" w:hAnsi="Arial Narrow" w:cs="Aptos"/>
                <w:color w:val="000000"/>
                <w:lang w:eastAsia="pl-PL"/>
              </w:rPr>
            </w:pPr>
            <w:r w:rsidRPr="001523FC">
              <w:rPr>
                <w:rFonts w:ascii="Arial Narrow" w:eastAsia="Times New Roman" w:hAnsi="Arial Narrow" w:cstheme="minorHAnsi"/>
                <w:color w:val="000000"/>
                <w:lang w:eastAsia="pl-PL"/>
              </w:rPr>
              <w:t xml:space="preserve">Funkcjonalność replikacji danych musi być natywnym narzędziem macierzy. Przed procesem replikacji macierz musi umożliwiać włączenie procesu </w:t>
            </w:r>
            <w:proofErr w:type="spellStart"/>
            <w:r w:rsidRPr="001523FC">
              <w:rPr>
                <w:rFonts w:ascii="Arial Narrow" w:eastAsia="Times New Roman" w:hAnsi="Arial Narrow" w:cstheme="minorHAnsi"/>
                <w:color w:val="000000"/>
                <w:lang w:eastAsia="pl-PL"/>
              </w:rPr>
              <w:t>deduplikacji</w:t>
            </w:r>
            <w:proofErr w:type="spellEnd"/>
            <w:r w:rsidRPr="001523FC">
              <w:rPr>
                <w:rFonts w:ascii="Arial Narrow" w:eastAsia="Times New Roman" w:hAnsi="Arial Narrow" w:cstheme="minorHAnsi"/>
                <w:color w:val="000000"/>
                <w:lang w:eastAsia="pl-PL"/>
              </w:rPr>
              <w:t xml:space="preserve"> danych i kompresji danych w celu optymalizacji wykorzystania łącza dla replikowanych zasobów lub zamawiający wymaga dostarczenia zewnętrznego narzędzia do </w:t>
            </w:r>
            <w:proofErr w:type="spellStart"/>
            <w:r w:rsidRPr="001523FC">
              <w:rPr>
                <w:rFonts w:ascii="Arial Narrow" w:eastAsia="Times New Roman" w:hAnsi="Arial Narrow" w:cstheme="minorHAnsi"/>
                <w:color w:val="000000"/>
                <w:lang w:eastAsia="pl-PL"/>
              </w:rPr>
              <w:t>deduplikowania</w:t>
            </w:r>
            <w:proofErr w:type="spellEnd"/>
            <w:r w:rsidRPr="001523FC">
              <w:rPr>
                <w:rFonts w:ascii="Arial Narrow" w:eastAsia="Times New Roman" w:hAnsi="Arial Narrow" w:cstheme="minorHAnsi"/>
                <w:color w:val="000000"/>
                <w:lang w:eastAsia="pl-PL"/>
              </w:rPr>
              <w:t xml:space="preserve"> replikowanych danych lub dwukrotnego zwiększenia pojemności ze względu na rozważaną w przyszłości replikację całości zasobów. </w:t>
            </w:r>
            <w:r w:rsidRPr="001523FC">
              <w:rPr>
                <w:rFonts w:ascii="Arial Narrow" w:eastAsia="Times New Roman" w:hAnsi="Arial Narrow" w:cstheme="minorHAnsi"/>
                <w:color w:val="000000"/>
                <w:lang w:eastAsia="pl-PL"/>
              </w:rPr>
              <w:br/>
            </w:r>
            <w:r>
              <w:rPr>
                <w:rFonts w:ascii="Arial Narrow" w:hAnsi="Arial Narrow" w:cs="Aptos"/>
                <w:color w:val="000000"/>
                <w:lang w:eastAsia="pl-PL"/>
              </w:rPr>
              <w:t xml:space="preserve">Macierz musi pozwalać na natywną replikację z istniejąca macierzą </w:t>
            </w:r>
            <w:proofErr w:type="spellStart"/>
            <w:r>
              <w:rPr>
                <w:rFonts w:ascii="Arial Narrow" w:hAnsi="Arial Narrow" w:cs="Aptos"/>
                <w:color w:val="000000"/>
                <w:lang w:eastAsia="pl-PL"/>
              </w:rPr>
              <w:t>NetApp</w:t>
            </w:r>
            <w:proofErr w:type="spellEnd"/>
            <w:r>
              <w:rPr>
                <w:rFonts w:ascii="Arial Narrow" w:hAnsi="Arial Narrow" w:cs="Aptos"/>
                <w:color w:val="000000"/>
                <w:lang w:eastAsia="pl-PL"/>
              </w:rPr>
              <w:t xml:space="preserve"> AFF A20 z zachowaniem wsparcia producenta </w:t>
            </w:r>
            <w:proofErr w:type="spellStart"/>
            <w:r>
              <w:rPr>
                <w:rFonts w:ascii="Arial Narrow" w:hAnsi="Arial Narrow" w:cs="Aptos"/>
                <w:color w:val="000000"/>
                <w:lang w:eastAsia="pl-PL"/>
              </w:rPr>
              <w:t>NetApp</w:t>
            </w:r>
            <w:proofErr w:type="spellEnd"/>
            <w:r>
              <w:rPr>
                <w:rFonts w:ascii="Arial Narrow" w:hAnsi="Arial Narrow" w:cs="Aptos"/>
                <w:color w:val="000000"/>
                <w:lang w:eastAsia="pl-PL"/>
              </w:rPr>
              <w:t>.</w:t>
            </w:r>
          </w:p>
          <w:p w14:paraId="11B78CAA" w14:textId="2A9303AA"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Macierz musi posiadać licencję na tworzenie zasobów typu WORM, Zamawiający wymaga dostarczenia tej licencji.</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9C1AEB" w14:textId="753D9772"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2D026CE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FE0B83" w14:textId="38471EB1"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0C7376" w14:textId="50327966"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Inne wymagania macierzy: </w:t>
            </w:r>
            <w:r w:rsidRPr="001523FC">
              <w:rPr>
                <w:rFonts w:ascii="Arial Narrow" w:eastAsia="Times New Roman" w:hAnsi="Arial Narrow" w:cstheme="minorHAnsi"/>
                <w:color w:val="000000"/>
                <w:lang w:eastAsia="pl-PL"/>
              </w:rPr>
              <w:br/>
              <w:t xml:space="preserve">Macierz musi posiadać specjalny moduł do zabezpieczenia przez atakiem </w:t>
            </w:r>
            <w:proofErr w:type="spellStart"/>
            <w:r w:rsidRPr="001523FC">
              <w:rPr>
                <w:rFonts w:ascii="Arial Narrow" w:eastAsia="Times New Roman" w:hAnsi="Arial Narrow" w:cstheme="minorHAnsi"/>
                <w:color w:val="000000"/>
                <w:lang w:eastAsia="pl-PL"/>
              </w:rPr>
              <w:t>ransomware</w:t>
            </w:r>
            <w:proofErr w:type="spellEnd"/>
            <w:r w:rsidRPr="001523FC">
              <w:rPr>
                <w:rFonts w:ascii="Arial Narrow" w:eastAsia="Times New Roman" w:hAnsi="Arial Narrow" w:cstheme="minorHAnsi"/>
                <w:color w:val="000000"/>
                <w:lang w:eastAsia="pl-PL"/>
              </w:rPr>
              <w:t xml:space="preserve"> w szczególności:</w:t>
            </w:r>
            <w:r w:rsidRPr="001523FC">
              <w:rPr>
                <w:rFonts w:ascii="Arial Narrow" w:eastAsia="Times New Roman" w:hAnsi="Arial Narrow" w:cstheme="minorHAnsi"/>
                <w:color w:val="000000"/>
                <w:lang w:eastAsia="pl-PL"/>
              </w:rPr>
              <w:br/>
              <w:t>- musi informować administratora w przypadku nie standardowego zachowania systemu oraz danych</w:t>
            </w:r>
            <w:r w:rsidRPr="001523FC">
              <w:rPr>
                <w:rFonts w:ascii="Arial Narrow" w:eastAsia="Times New Roman" w:hAnsi="Arial Narrow" w:cstheme="minorHAnsi"/>
                <w:color w:val="000000"/>
                <w:lang w:eastAsia="pl-PL"/>
              </w:rPr>
              <w:br/>
              <w:t>- wykonywać prewencyjną kopię migawkową „</w:t>
            </w:r>
            <w:proofErr w:type="spellStart"/>
            <w:r w:rsidRPr="001523FC">
              <w:rPr>
                <w:rFonts w:ascii="Arial Narrow" w:eastAsia="Times New Roman" w:hAnsi="Arial Narrow" w:cstheme="minorHAnsi"/>
                <w:color w:val="000000"/>
                <w:lang w:eastAsia="pl-PL"/>
              </w:rPr>
              <w:t>snapshot</w:t>
            </w:r>
            <w:proofErr w:type="spellEnd"/>
            <w:r w:rsidRPr="001523FC">
              <w:rPr>
                <w:rFonts w:ascii="Arial Narrow" w:eastAsia="Times New Roman" w:hAnsi="Arial Narrow" w:cstheme="minorHAnsi"/>
                <w:color w:val="000000"/>
                <w:lang w:eastAsia="pl-PL"/>
              </w:rPr>
              <w:t xml:space="preserve">” w przypadku zagrożenia atakiem </w:t>
            </w:r>
            <w:proofErr w:type="spellStart"/>
            <w:r w:rsidRPr="001523FC">
              <w:rPr>
                <w:rFonts w:ascii="Arial Narrow" w:eastAsia="Times New Roman" w:hAnsi="Arial Narrow" w:cstheme="minorHAnsi"/>
                <w:color w:val="000000"/>
                <w:lang w:eastAsia="pl-PL"/>
              </w:rPr>
              <w:t>ransomware</w:t>
            </w:r>
            <w:proofErr w:type="spellEnd"/>
            <w:r w:rsidRPr="001523FC">
              <w:rPr>
                <w:rFonts w:ascii="Arial Narrow" w:eastAsia="Times New Roman" w:hAnsi="Arial Narrow" w:cstheme="minorHAnsi"/>
                <w:color w:val="000000"/>
                <w:lang w:eastAsia="pl-PL"/>
              </w:rPr>
              <w:br/>
              <w:t xml:space="preserve"> Macierz musi posiadać funkcjonalność klonowania danych bez potrzeby fizycznego kopiowania danych na nośnikach.</w:t>
            </w:r>
            <w:r w:rsidRPr="001523FC">
              <w:rPr>
                <w:rFonts w:ascii="Arial Narrow" w:eastAsia="Times New Roman" w:hAnsi="Arial Narrow" w:cstheme="minorHAnsi"/>
                <w:color w:val="000000"/>
                <w:lang w:eastAsia="pl-PL"/>
              </w:rPr>
              <w:br/>
              <w:t xml:space="preserve">Macierz musi posiadać  funkcjonalność wykonania spójnego </w:t>
            </w:r>
            <w:proofErr w:type="spellStart"/>
            <w:r w:rsidRPr="001523FC">
              <w:rPr>
                <w:rFonts w:ascii="Arial Narrow" w:eastAsia="Times New Roman" w:hAnsi="Arial Narrow" w:cstheme="minorHAnsi"/>
                <w:color w:val="000000"/>
                <w:lang w:eastAsia="pl-PL"/>
              </w:rPr>
              <w:t>snapshotu</w:t>
            </w:r>
            <w:proofErr w:type="spellEnd"/>
            <w:r w:rsidRPr="001523FC">
              <w:rPr>
                <w:rFonts w:ascii="Arial Narrow" w:eastAsia="Times New Roman" w:hAnsi="Arial Narrow" w:cstheme="minorHAnsi"/>
                <w:color w:val="000000"/>
                <w:lang w:eastAsia="pl-PL"/>
              </w:rPr>
              <w:t xml:space="preserve"> dla następujących aplikacji: Vmware, SAP, MS SQL, MS Exchange, MS </w:t>
            </w:r>
            <w:proofErr w:type="spellStart"/>
            <w:r w:rsidRPr="001523FC">
              <w:rPr>
                <w:rFonts w:ascii="Arial Narrow" w:eastAsia="Times New Roman" w:hAnsi="Arial Narrow" w:cstheme="minorHAnsi"/>
                <w:color w:val="000000"/>
                <w:lang w:eastAsia="pl-PL"/>
              </w:rPr>
              <w:t>HyperV</w:t>
            </w:r>
            <w:proofErr w:type="spellEnd"/>
            <w:r w:rsidRPr="001523FC">
              <w:rPr>
                <w:rFonts w:ascii="Arial Narrow" w:eastAsia="Times New Roman" w:hAnsi="Arial Narrow" w:cstheme="minorHAnsi"/>
                <w:color w:val="000000"/>
                <w:lang w:eastAsia="pl-PL"/>
              </w:rPr>
              <w:br/>
              <w:t xml:space="preserve">W celach bezpieczeństwa macierz musi posiadać funkcjonalność wieloetapowej akceptacji wybranych operacji tj. operacje takie jak: Skasowanie LUN/Wolumeny, skasowanie </w:t>
            </w:r>
            <w:proofErr w:type="spellStart"/>
            <w:r w:rsidRPr="001523FC">
              <w:rPr>
                <w:rFonts w:ascii="Arial Narrow" w:eastAsia="Times New Roman" w:hAnsi="Arial Narrow" w:cstheme="minorHAnsi"/>
                <w:color w:val="000000"/>
                <w:lang w:eastAsia="pl-PL"/>
              </w:rPr>
              <w:t>Snapshotu</w:t>
            </w:r>
            <w:proofErr w:type="spellEnd"/>
            <w:r w:rsidRPr="001523FC">
              <w:rPr>
                <w:rFonts w:ascii="Arial Narrow" w:eastAsia="Times New Roman" w:hAnsi="Arial Narrow" w:cstheme="minorHAnsi"/>
                <w:color w:val="000000"/>
                <w:lang w:eastAsia="pl-PL"/>
              </w:rPr>
              <w:t xml:space="preserve">, wyłączenie replikacji. System musi pozwalać by wykonanie w/w operacji było akceptowane przez przynajmniej dwóch administratorów w celu zwiększenia bezpieczeństwa i uniknięcia błędów ludzkich. </w:t>
            </w:r>
            <w:r w:rsidRPr="001523FC">
              <w:rPr>
                <w:rFonts w:ascii="Arial Narrow" w:eastAsia="Times New Roman" w:hAnsi="Arial Narrow" w:cstheme="minorHAnsi"/>
                <w:color w:val="000000"/>
                <w:lang w:eastAsia="pl-PL"/>
              </w:rPr>
              <w:br/>
              <w:t xml:space="preserve">Macierz musi zostać dostarczone w konfiguracji klastra geograficznego pozwalającego na automatyczne przełączanie zasobów pomiędzy macierzami dla zasobów SAN w szczególności wspierający minimum następujące systemy: </w:t>
            </w:r>
            <w:r w:rsidRPr="001523FC">
              <w:rPr>
                <w:rFonts w:ascii="Arial Narrow" w:eastAsia="Times New Roman" w:hAnsi="Arial Narrow" w:cstheme="minorHAnsi"/>
                <w:color w:val="000000"/>
                <w:lang w:eastAsia="pl-PL"/>
              </w:rPr>
              <w:br/>
              <w:t xml:space="preserve">• </w:t>
            </w:r>
            <w:proofErr w:type="spellStart"/>
            <w:r w:rsidRPr="001523FC">
              <w:rPr>
                <w:rFonts w:ascii="Arial Narrow" w:eastAsia="Times New Roman" w:hAnsi="Arial Narrow" w:cstheme="minorHAnsi"/>
                <w:color w:val="000000"/>
                <w:lang w:eastAsia="pl-PL"/>
              </w:rPr>
              <w:t>VMware</w:t>
            </w:r>
            <w:proofErr w:type="spellEnd"/>
            <w:r w:rsidRPr="001523FC">
              <w:rPr>
                <w:rFonts w:ascii="Arial Narrow" w:eastAsia="Times New Roman" w:hAnsi="Arial Narrow" w:cstheme="minorHAnsi"/>
                <w:color w:val="000000"/>
                <w:lang w:eastAsia="pl-PL"/>
              </w:rPr>
              <w:br/>
              <w:t>• VMFS</w:t>
            </w:r>
            <w:r w:rsidRPr="001523FC">
              <w:rPr>
                <w:rFonts w:ascii="Arial Narrow" w:eastAsia="Times New Roman" w:hAnsi="Arial Narrow" w:cstheme="minorHAnsi"/>
                <w:color w:val="000000"/>
                <w:lang w:eastAsia="pl-PL"/>
              </w:rPr>
              <w:br/>
              <w:t>• Windows</w:t>
            </w:r>
            <w:r w:rsidRPr="001523FC">
              <w:rPr>
                <w:rFonts w:ascii="Arial Narrow" w:eastAsia="Times New Roman" w:hAnsi="Arial Narrow" w:cstheme="minorHAnsi"/>
                <w:color w:val="000000"/>
                <w:lang w:eastAsia="pl-PL"/>
              </w:rPr>
              <w:br/>
              <w:t xml:space="preserve">• Windows Server </w:t>
            </w:r>
            <w:proofErr w:type="spellStart"/>
            <w:r w:rsidRPr="001523FC">
              <w:rPr>
                <w:rFonts w:ascii="Arial Narrow" w:eastAsia="Times New Roman" w:hAnsi="Arial Narrow" w:cstheme="minorHAnsi"/>
                <w:color w:val="000000"/>
                <w:lang w:eastAsia="pl-PL"/>
              </w:rPr>
              <w:t>Failover</w:t>
            </w:r>
            <w:proofErr w:type="spellEnd"/>
            <w:r w:rsidRPr="001523FC">
              <w:rPr>
                <w:rFonts w:ascii="Arial Narrow" w:eastAsia="Times New Roman" w:hAnsi="Arial Narrow" w:cstheme="minorHAnsi"/>
                <w:color w:val="000000"/>
                <w:lang w:eastAsia="pl-PL"/>
              </w:rPr>
              <w:t xml:space="preserve"> Cluster (WSFC)</w:t>
            </w:r>
            <w:r w:rsidRPr="001523FC">
              <w:rPr>
                <w:rFonts w:ascii="Arial Narrow" w:eastAsia="Times New Roman" w:hAnsi="Arial Narrow" w:cstheme="minorHAnsi"/>
                <w:color w:val="000000"/>
                <w:lang w:eastAsia="pl-PL"/>
              </w:rPr>
              <w:br/>
              <w:t>• Hyper-V</w:t>
            </w:r>
            <w:r w:rsidRPr="001523FC">
              <w:rPr>
                <w:rFonts w:ascii="Arial Narrow" w:eastAsia="Times New Roman" w:hAnsi="Arial Narrow" w:cstheme="minorHAnsi"/>
                <w:color w:val="000000"/>
                <w:lang w:eastAsia="pl-PL"/>
              </w:rPr>
              <w:br/>
              <w:t>• Oracle, Oracle RAC, MS SQL, SAP HANA</w:t>
            </w:r>
            <w:r w:rsidRPr="001523FC">
              <w:rPr>
                <w:rFonts w:ascii="Arial Narrow" w:eastAsia="Times New Roman" w:hAnsi="Arial Narrow" w:cstheme="minorHAnsi"/>
                <w:color w:val="000000"/>
                <w:lang w:eastAsia="pl-PL"/>
              </w:rPr>
              <w:br/>
              <w:t>• Linux</w:t>
            </w:r>
            <w:r w:rsidRPr="001523FC">
              <w:rPr>
                <w:rFonts w:ascii="Arial Narrow" w:eastAsia="Times New Roman" w:hAnsi="Arial Narrow" w:cstheme="minorHAnsi"/>
                <w:color w:val="000000"/>
                <w:lang w:eastAsia="pl-PL"/>
              </w:rPr>
              <w:br/>
              <w:t xml:space="preserve">Automatyczne przełączanie zasobów z jednej macierzy </w:t>
            </w:r>
            <w:proofErr w:type="spellStart"/>
            <w:r w:rsidRPr="001523FC">
              <w:rPr>
                <w:rFonts w:ascii="Arial Narrow" w:eastAsia="Times New Roman" w:hAnsi="Arial Narrow" w:cstheme="minorHAnsi"/>
                <w:color w:val="000000"/>
                <w:lang w:eastAsia="pl-PL"/>
              </w:rPr>
              <w:t>dwukontrolerowej</w:t>
            </w:r>
            <w:proofErr w:type="spellEnd"/>
            <w:r w:rsidRPr="001523FC">
              <w:rPr>
                <w:rFonts w:ascii="Arial Narrow" w:eastAsia="Times New Roman" w:hAnsi="Arial Narrow" w:cstheme="minorHAnsi"/>
                <w:color w:val="000000"/>
                <w:lang w:eastAsia="pl-PL"/>
              </w:rPr>
              <w:t xml:space="preserve"> na inną macierz </w:t>
            </w:r>
            <w:proofErr w:type="spellStart"/>
            <w:r w:rsidRPr="001523FC">
              <w:rPr>
                <w:rFonts w:ascii="Arial Narrow" w:eastAsia="Times New Roman" w:hAnsi="Arial Narrow" w:cstheme="minorHAnsi"/>
                <w:color w:val="000000"/>
                <w:lang w:eastAsia="pl-PL"/>
              </w:rPr>
              <w:t>dwukontrolerową</w:t>
            </w:r>
            <w:proofErr w:type="spellEnd"/>
            <w:r w:rsidRPr="001523FC">
              <w:rPr>
                <w:rFonts w:ascii="Arial Narrow" w:eastAsia="Times New Roman" w:hAnsi="Arial Narrow" w:cstheme="minorHAnsi"/>
                <w:color w:val="000000"/>
                <w:lang w:eastAsia="pl-PL"/>
              </w:rPr>
              <w:t xml:space="preserve"> musi się odbywać w trybie: </w:t>
            </w:r>
            <w:r w:rsidRPr="001523FC">
              <w:rPr>
                <w:rFonts w:ascii="Arial Narrow" w:eastAsia="Times New Roman" w:hAnsi="Arial Narrow" w:cstheme="minorHAnsi"/>
                <w:color w:val="000000"/>
                <w:lang w:eastAsia="pl-PL"/>
              </w:rPr>
              <w:br/>
              <w:t>- bez ingerencji inżyniera</w:t>
            </w:r>
            <w:r w:rsidRPr="001523FC">
              <w:rPr>
                <w:rFonts w:ascii="Arial Narrow" w:eastAsia="Times New Roman" w:hAnsi="Arial Narrow" w:cstheme="minorHAnsi"/>
                <w:color w:val="000000"/>
                <w:lang w:eastAsia="pl-PL"/>
              </w:rPr>
              <w:br/>
              <w:t>- z ingerencją inżyniera</w:t>
            </w:r>
            <w:r w:rsidRPr="001523FC">
              <w:rPr>
                <w:rFonts w:ascii="Arial Narrow" w:eastAsia="Times New Roman" w:hAnsi="Arial Narrow" w:cstheme="minorHAnsi"/>
                <w:color w:val="000000"/>
                <w:lang w:eastAsia="pl-PL"/>
              </w:rPr>
              <w:br/>
              <w:t xml:space="preserve">Oferowana konfiguracja macierzy musi pozwalać na osiągnięcie wydajności do 270 000IOPS przy 8Kb bloku i stosunku 70/30% odczyt/zapis. </w:t>
            </w:r>
            <w:r w:rsidRPr="00496B8E">
              <w:rPr>
                <w:rFonts w:ascii="Arial Narrow" w:eastAsia="Times New Roman" w:hAnsi="Arial Narrow" w:cstheme="minorHAnsi"/>
                <w:color w:val="000000"/>
                <w:lang w:eastAsia="pl-PL"/>
              </w:rPr>
              <w:t>Zamawiający wraz z dostawą wymaga dostarczenia oficjalnego dokumentu producenta z wymiarowaniem wydajności oraz dopuszcza możliwość sprawdzenia wydajności macierzy przy odbiorze.</w:t>
            </w:r>
            <w:r w:rsidRPr="001523FC">
              <w:rPr>
                <w:rFonts w:ascii="Arial Narrow" w:eastAsia="Times New Roman" w:hAnsi="Arial Narrow" w:cstheme="minorHAnsi"/>
                <w:color w:val="000000"/>
                <w:lang w:eastAsia="pl-PL"/>
              </w:rPr>
              <w:br/>
              <w:t>Macierz musi posiadać narzędzie umożliwiające generowanie raportu o konfiguracji, utworzonych dyskach logicznych i woluminach oraz ich zajętości wraz z podziałem na rzeczywiste dane, kopie migawkowe oraz dane wewnętrzne macierzy.</w:t>
            </w:r>
            <w:r w:rsidRPr="001523FC">
              <w:rPr>
                <w:rFonts w:ascii="Arial Narrow" w:eastAsia="Times New Roman" w:hAnsi="Arial Narrow" w:cstheme="minorHAnsi"/>
                <w:color w:val="000000"/>
                <w:lang w:eastAsia="pl-PL"/>
              </w:rPr>
              <w:br/>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B64BA8"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D868B81"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C22E4E"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772CC6" w14:textId="5974FAD2"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Macierz musi być wyposażona oprogramowanie do audytu zasobów plikowych w szczególności pozwalać na:</w:t>
            </w:r>
            <w:r w:rsidRPr="001523FC">
              <w:rPr>
                <w:rFonts w:ascii="Arial Narrow" w:eastAsia="Times New Roman" w:hAnsi="Arial Narrow" w:cstheme="minorHAnsi"/>
                <w:color w:val="000000"/>
                <w:lang w:eastAsia="pl-PL"/>
              </w:rPr>
              <w:br/>
              <w:t>- blokowanie zapisywania plików z określonym (do zdefiniowania przez administratora) rozszerzeniem</w:t>
            </w:r>
            <w:r w:rsidRPr="001523FC">
              <w:rPr>
                <w:rFonts w:ascii="Arial Narrow" w:eastAsia="Times New Roman" w:hAnsi="Arial Narrow" w:cstheme="minorHAnsi"/>
                <w:color w:val="000000"/>
                <w:lang w:eastAsia="pl-PL"/>
              </w:rPr>
              <w:br/>
              <w:t>- monitorowaniu operacji wykonywanych na plikach</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FD5183" w14:textId="34C28E82"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4AAF187B"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18472F" w14:textId="1B713D60"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6FC68B" w14:textId="77777777"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Inne wymagania macierzy: </w:t>
            </w:r>
            <w:r w:rsidRPr="001523FC">
              <w:rPr>
                <w:rFonts w:ascii="Arial Narrow" w:eastAsia="Times New Roman" w:hAnsi="Arial Narrow" w:cstheme="minorHAnsi"/>
                <w:color w:val="000000"/>
                <w:lang w:eastAsia="pl-PL"/>
              </w:rPr>
              <w:br/>
              <w:t>Macierz musi posiadać funkcjonalność „</w:t>
            </w:r>
            <w:proofErr w:type="spellStart"/>
            <w:r w:rsidRPr="001523FC">
              <w:rPr>
                <w:rFonts w:ascii="Arial Narrow" w:eastAsia="Times New Roman" w:hAnsi="Arial Narrow" w:cstheme="minorHAnsi"/>
                <w:color w:val="000000"/>
                <w:lang w:eastAsia="pl-PL"/>
              </w:rPr>
              <w:t>Tieringu</w:t>
            </w:r>
            <w:proofErr w:type="spellEnd"/>
            <w:r w:rsidRPr="001523FC">
              <w:rPr>
                <w:rFonts w:ascii="Arial Narrow" w:eastAsia="Times New Roman" w:hAnsi="Arial Narrow" w:cstheme="minorHAnsi"/>
                <w:color w:val="000000"/>
                <w:lang w:eastAsia="pl-PL"/>
              </w:rPr>
              <w:t xml:space="preserve">” zimnych danych na: </w:t>
            </w:r>
            <w:r w:rsidRPr="001523FC">
              <w:rPr>
                <w:rFonts w:ascii="Arial Narrow" w:eastAsia="Times New Roman" w:hAnsi="Arial Narrow" w:cstheme="minorHAnsi"/>
                <w:color w:val="000000"/>
                <w:lang w:eastAsia="pl-PL"/>
              </w:rPr>
              <w:br/>
              <w:t>- inną macierz tego samego producenta (z wolnymi dyskami np. NL-SAS)</w:t>
            </w:r>
            <w:r w:rsidRPr="001523FC">
              <w:rPr>
                <w:rFonts w:ascii="Arial Narrow" w:eastAsia="Times New Roman" w:hAnsi="Arial Narrow" w:cstheme="minorHAnsi"/>
                <w:color w:val="000000"/>
                <w:lang w:eastAsia="pl-PL"/>
              </w:rPr>
              <w:br/>
              <w:t>- inną macierz dowolnego producenta z protokołem S3</w:t>
            </w:r>
            <w:r w:rsidRPr="001523FC">
              <w:rPr>
                <w:rFonts w:ascii="Arial Narrow" w:eastAsia="Times New Roman" w:hAnsi="Arial Narrow" w:cstheme="minorHAnsi"/>
                <w:color w:val="000000"/>
                <w:lang w:eastAsia="pl-PL"/>
              </w:rPr>
              <w:br/>
              <w:t xml:space="preserve">- </w:t>
            </w:r>
            <w:proofErr w:type="spellStart"/>
            <w:r w:rsidRPr="001523FC">
              <w:rPr>
                <w:rFonts w:ascii="Arial Narrow" w:eastAsia="Times New Roman" w:hAnsi="Arial Narrow" w:cstheme="minorHAnsi"/>
                <w:color w:val="000000"/>
                <w:lang w:eastAsia="pl-PL"/>
              </w:rPr>
              <w:t>Tiering</w:t>
            </w:r>
            <w:proofErr w:type="spellEnd"/>
            <w:r w:rsidRPr="001523FC">
              <w:rPr>
                <w:rFonts w:ascii="Arial Narrow" w:eastAsia="Times New Roman" w:hAnsi="Arial Narrow" w:cstheme="minorHAnsi"/>
                <w:color w:val="000000"/>
                <w:lang w:eastAsia="pl-PL"/>
              </w:rPr>
              <w:t xml:space="preserve"> musi być natywnym narzędziem macierzy i wykonywać się automatycznie. </w:t>
            </w:r>
            <w:r w:rsidRPr="001523FC">
              <w:rPr>
                <w:rFonts w:ascii="Arial Narrow" w:eastAsia="Times New Roman" w:hAnsi="Arial Narrow" w:cstheme="minorHAnsi"/>
                <w:color w:val="000000"/>
                <w:lang w:eastAsia="pl-PL"/>
              </w:rPr>
              <w:br/>
              <w:t xml:space="preserve">- </w:t>
            </w:r>
            <w:proofErr w:type="spellStart"/>
            <w:r w:rsidRPr="001523FC">
              <w:rPr>
                <w:rFonts w:ascii="Arial Narrow" w:eastAsia="Times New Roman" w:hAnsi="Arial Narrow" w:cstheme="minorHAnsi"/>
                <w:color w:val="000000"/>
                <w:lang w:eastAsia="pl-PL"/>
              </w:rPr>
              <w:t>Tiering</w:t>
            </w:r>
            <w:proofErr w:type="spellEnd"/>
            <w:r w:rsidRPr="001523FC">
              <w:rPr>
                <w:rFonts w:ascii="Arial Narrow" w:eastAsia="Times New Roman" w:hAnsi="Arial Narrow" w:cstheme="minorHAnsi"/>
                <w:color w:val="000000"/>
                <w:lang w:eastAsia="pl-PL"/>
              </w:rPr>
              <w:t xml:space="preserve"> do chmury na zasób S3</w:t>
            </w:r>
            <w:r w:rsidRPr="001523FC">
              <w:rPr>
                <w:rFonts w:ascii="Arial Narrow" w:eastAsia="Times New Roman" w:hAnsi="Arial Narrow" w:cstheme="minorHAnsi"/>
                <w:color w:val="000000"/>
                <w:lang w:eastAsia="pl-PL"/>
              </w:rPr>
              <w:br/>
              <w:t>- Replikację asynchroniczną na dowolny zasób S3 dowolnego producenta</w:t>
            </w:r>
            <w:r w:rsidRPr="001523FC">
              <w:rPr>
                <w:rFonts w:ascii="Arial Narrow" w:eastAsia="Times New Roman" w:hAnsi="Arial Narrow" w:cstheme="minorHAnsi"/>
                <w:color w:val="000000"/>
                <w:lang w:eastAsia="pl-PL"/>
              </w:rPr>
              <w:br/>
              <w:t>Wszystkie funkcjonalności muszą być dostarczone na maksymalną pojemność macierzy.</w:t>
            </w:r>
            <w:r w:rsidRPr="001523FC">
              <w:rPr>
                <w:rFonts w:ascii="Arial Narrow" w:eastAsia="Times New Roman" w:hAnsi="Arial Narrow" w:cstheme="minorHAnsi"/>
                <w:color w:val="000000"/>
                <w:lang w:eastAsia="pl-PL"/>
              </w:rPr>
              <w:br/>
              <w:t>Z macierzą zamawiający wymaga dostarczenia oprogramowania które pozwala na:</w:t>
            </w:r>
            <w:r w:rsidRPr="001523FC">
              <w:rPr>
                <w:rFonts w:ascii="Arial Narrow" w:eastAsia="Times New Roman" w:hAnsi="Arial Narrow" w:cstheme="minorHAnsi"/>
                <w:color w:val="000000"/>
                <w:lang w:eastAsia="pl-PL"/>
              </w:rPr>
              <w:br/>
              <w:t>- monitoring wykorzystania przestrzeni na macierzy</w:t>
            </w:r>
            <w:r w:rsidRPr="001523FC">
              <w:rPr>
                <w:rFonts w:ascii="Arial Narrow" w:eastAsia="Times New Roman" w:hAnsi="Arial Narrow" w:cstheme="minorHAnsi"/>
                <w:color w:val="000000"/>
                <w:lang w:eastAsia="pl-PL"/>
              </w:rPr>
              <w:br/>
              <w:t xml:space="preserve">- monitoring grup </w:t>
            </w:r>
            <w:proofErr w:type="spellStart"/>
            <w:r w:rsidRPr="001523FC">
              <w:rPr>
                <w:rFonts w:ascii="Arial Narrow" w:eastAsia="Times New Roman" w:hAnsi="Arial Narrow" w:cstheme="minorHAnsi"/>
                <w:color w:val="000000"/>
                <w:lang w:eastAsia="pl-PL"/>
              </w:rPr>
              <w:t>RAIDowych</w:t>
            </w:r>
            <w:proofErr w:type="spellEnd"/>
            <w:r w:rsidRPr="001523FC">
              <w:rPr>
                <w:rFonts w:ascii="Arial Narrow" w:eastAsia="Times New Roman" w:hAnsi="Arial Narrow" w:cstheme="minorHAnsi"/>
                <w:color w:val="000000"/>
                <w:lang w:eastAsia="pl-PL"/>
              </w:rPr>
              <w:br/>
              <w:t>- monitoring wykonywanych backupów/replikacji danych między macierzami</w:t>
            </w:r>
            <w:r w:rsidRPr="001523FC">
              <w:rPr>
                <w:rFonts w:ascii="Arial Narrow" w:eastAsia="Times New Roman" w:hAnsi="Arial Narrow" w:cstheme="minorHAnsi"/>
                <w:color w:val="000000"/>
                <w:lang w:eastAsia="pl-PL"/>
              </w:rPr>
              <w:br/>
              <w:t>- monitoring wydajności macierzy</w:t>
            </w:r>
            <w:r w:rsidRPr="001523FC">
              <w:rPr>
                <w:rFonts w:ascii="Arial Narrow" w:eastAsia="Times New Roman" w:hAnsi="Arial Narrow" w:cstheme="minorHAnsi"/>
                <w:color w:val="000000"/>
                <w:lang w:eastAsia="pl-PL"/>
              </w:rPr>
              <w:br/>
              <w:t>- analizę i diagnozę spadku wydajności</w:t>
            </w:r>
            <w:r w:rsidRPr="001523FC">
              <w:rPr>
                <w:rFonts w:ascii="Arial Narrow" w:eastAsia="Times New Roman" w:hAnsi="Arial Narrow" w:cstheme="minorHAnsi"/>
                <w:color w:val="000000"/>
                <w:lang w:eastAsia="pl-PL"/>
              </w:rPr>
              <w:br/>
              <w:t>Zamawiający dopuszcza zastosowanie oprogramowania zewnętrznego, na pełną max pojemność systemu.</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br/>
              <w:t xml:space="preserve">Wszystkie funkcjonalności muszą być dostarczone na maksymalną pojemność urządzenia i pozwalać na wspólne działanie (żadna funkcjonalność nie może wykluczać działania innej funkcjonalności).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08E9F"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000D3071"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4B040B" w14:textId="624C53E1"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E70045" w14:textId="2E239E64" w:rsidR="00A55873" w:rsidRPr="001523FC" w:rsidRDefault="00A55873" w:rsidP="009F0DF5">
            <w:pPr>
              <w:spacing w:after="0" w:line="240" w:lineRule="auto"/>
              <w:rPr>
                <w:rFonts w:ascii="Arial Narrow" w:eastAsia="Times New Roman" w:hAnsi="Arial Narrow" w:cstheme="minorHAnsi"/>
                <w:color w:val="000000"/>
                <w:lang w:eastAsia="pl-PL"/>
              </w:rPr>
            </w:pPr>
            <w:r w:rsidRPr="00496B8E">
              <w:rPr>
                <w:rFonts w:ascii="Arial Narrow" w:eastAsia="Times New Roman" w:hAnsi="Arial Narrow" w:cstheme="minorHAnsi"/>
                <w:color w:val="000000"/>
                <w:lang w:eastAsia="pl-PL"/>
              </w:rPr>
              <w:t>Gwarancja: Trzy lata serwisu. Dostarcz</w:t>
            </w:r>
            <w:r>
              <w:rPr>
                <w:rFonts w:ascii="Arial Narrow" w:eastAsia="Times New Roman" w:hAnsi="Arial Narrow" w:cstheme="minorHAnsi"/>
                <w:color w:val="000000"/>
                <w:lang w:eastAsia="pl-PL"/>
              </w:rPr>
              <w:t>a</w:t>
            </w:r>
            <w:r w:rsidRPr="00496B8E">
              <w:rPr>
                <w:rFonts w:ascii="Arial Narrow" w:eastAsia="Times New Roman" w:hAnsi="Arial Narrow" w:cstheme="minorHAnsi"/>
                <w:color w:val="000000"/>
                <w:lang w:eastAsia="pl-PL"/>
              </w:rPr>
              <w:t xml:space="preserve">ny serwis musi umożliwiać zgłaszanie </w:t>
            </w:r>
            <w:r>
              <w:rPr>
                <w:rFonts w:ascii="Arial Narrow" w:eastAsia="Times New Roman" w:hAnsi="Arial Narrow" w:cstheme="minorHAnsi"/>
                <w:color w:val="000000"/>
                <w:lang w:eastAsia="pl-PL"/>
              </w:rPr>
              <w:t>problemów</w:t>
            </w:r>
            <w:r w:rsidRPr="00496B8E">
              <w:rPr>
                <w:rFonts w:ascii="Arial Narrow" w:eastAsia="Times New Roman" w:hAnsi="Arial Narrow" w:cstheme="minorHAnsi"/>
                <w:color w:val="000000"/>
                <w:lang w:eastAsia="pl-PL"/>
              </w:rPr>
              <w:t xml:space="preserve"> w trybie 24x7. Dostarczony system musi posiadać również 3 lata subskrypcji dla dostarczonego wraz z macierzą oprogramowania, dostęp do portalu serwisowego producenta, dostęp do wiedzy i informacji technicznych dotyczących oferowanego urządzenia. Zepsute nośniki pozostają u zamawiającego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0254F2"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044F9ACD"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0821AA" w14:textId="253ACDEF"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003C97" w14:textId="137DCBFF"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Moduł audytu: Moduł do audytu zasobów plikowych na wyspecyfikowanej macierzy po kątem przechowywanych danych wrażliwych/osobowych. W szczególności moduł mu posiadać: </w:t>
            </w:r>
            <w:r w:rsidRPr="001523FC">
              <w:rPr>
                <w:rFonts w:ascii="Arial Narrow" w:eastAsia="Times New Roman" w:hAnsi="Arial Narrow" w:cstheme="minorHAnsi"/>
                <w:color w:val="000000"/>
                <w:lang w:eastAsia="pl-PL"/>
              </w:rPr>
              <w:br/>
              <w:t xml:space="preserve">Możliwość przeszukiwania zasobów plikowych </w:t>
            </w:r>
            <w:r w:rsidRPr="001523FC">
              <w:rPr>
                <w:rFonts w:ascii="Arial Narrow" w:eastAsia="Times New Roman" w:hAnsi="Arial Narrow" w:cstheme="minorHAnsi"/>
                <w:color w:val="000000"/>
                <w:lang w:eastAsia="pl-PL"/>
              </w:rPr>
              <w:br/>
              <w:t>- na wyspecyfikowanej macierzy</w:t>
            </w:r>
            <w:r w:rsidRPr="001523FC">
              <w:rPr>
                <w:rFonts w:ascii="Arial Narrow" w:eastAsia="Times New Roman" w:hAnsi="Arial Narrow" w:cstheme="minorHAnsi"/>
                <w:color w:val="000000"/>
                <w:lang w:eastAsia="pl-PL"/>
              </w:rPr>
              <w:br/>
              <w:t xml:space="preserve">- innych serwerach plików jak Windows File </w:t>
            </w:r>
            <w:proofErr w:type="spellStart"/>
            <w:r w:rsidRPr="001523FC">
              <w:rPr>
                <w:rFonts w:ascii="Arial Narrow" w:eastAsia="Times New Roman" w:hAnsi="Arial Narrow" w:cstheme="minorHAnsi"/>
                <w:color w:val="000000"/>
                <w:lang w:eastAsia="pl-PL"/>
              </w:rPr>
              <w:t>server</w:t>
            </w:r>
            <w:proofErr w:type="spellEnd"/>
            <w:r w:rsidRPr="001523FC">
              <w:rPr>
                <w:rFonts w:ascii="Arial Narrow" w:eastAsia="Times New Roman" w:hAnsi="Arial Narrow" w:cstheme="minorHAnsi"/>
                <w:color w:val="000000"/>
                <w:lang w:eastAsia="pl-PL"/>
              </w:rPr>
              <w:t xml:space="preserve">, Google </w:t>
            </w:r>
            <w:proofErr w:type="spellStart"/>
            <w:r w:rsidRPr="001523FC">
              <w:rPr>
                <w:rFonts w:ascii="Arial Narrow" w:eastAsia="Times New Roman" w:hAnsi="Arial Narrow" w:cstheme="minorHAnsi"/>
                <w:color w:val="000000"/>
                <w:lang w:eastAsia="pl-PL"/>
              </w:rPr>
              <w:t>drive</w:t>
            </w:r>
            <w:proofErr w:type="spellEnd"/>
            <w:r w:rsidRPr="001523FC">
              <w:rPr>
                <w:rFonts w:ascii="Arial Narrow" w:eastAsia="Times New Roman" w:hAnsi="Arial Narrow" w:cstheme="minorHAnsi"/>
                <w:color w:val="000000"/>
                <w:lang w:eastAsia="pl-PL"/>
              </w:rPr>
              <w:t>, lub równoważne</w:t>
            </w:r>
            <w:r w:rsidRPr="001523FC">
              <w:rPr>
                <w:rFonts w:ascii="Arial Narrow" w:eastAsia="Times New Roman" w:hAnsi="Arial Narrow" w:cstheme="minorHAnsi"/>
                <w:color w:val="000000"/>
                <w:lang w:eastAsia="pl-PL"/>
              </w:rPr>
              <w:br/>
              <w:t>- baz danych: Oracle, MySQL, lub inne równoważne</w:t>
            </w:r>
            <w:r w:rsidRPr="001523FC">
              <w:rPr>
                <w:rFonts w:ascii="Arial Narrow" w:eastAsia="Times New Roman" w:hAnsi="Arial Narrow" w:cstheme="minorHAnsi"/>
                <w:color w:val="000000"/>
                <w:lang w:eastAsia="pl-PL"/>
              </w:rPr>
              <w:br/>
              <w:t xml:space="preserve">System musi pozwalać na utworzenie kategorii przeszukanych plików na: </w:t>
            </w:r>
            <w:r w:rsidRPr="001523FC">
              <w:rPr>
                <w:rFonts w:ascii="Arial Narrow" w:eastAsia="Times New Roman" w:hAnsi="Arial Narrow" w:cstheme="minorHAnsi"/>
                <w:color w:val="000000"/>
                <w:lang w:eastAsia="pl-PL"/>
              </w:rPr>
              <w:br/>
              <w:t>- nie wrażliwe (ogólne informacje o pracowniku)</w:t>
            </w:r>
            <w:r w:rsidRPr="001523FC">
              <w:rPr>
                <w:rFonts w:ascii="Arial Narrow" w:eastAsia="Times New Roman" w:hAnsi="Arial Narrow" w:cstheme="minorHAnsi"/>
                <w:color w:val="000000"/>
                <w:lang w:eastAsia="pl-PL"/>
              </w:rPr>
              <w:br/>
              <w:t>- dane osobiste (numer NIP, Pesel)</w:t>
            </w:r>
            <w:r w:rsidRPr="001523FC">
              <w:rPr>
                <w:rFonts w:ascii="Arial Narrow" w:eastAsia="Times New Roman" w:hAnsi="Arial Narrow" w:cstheme="minorHAnsi"/>
                <w:color w:val="000000"/>
                <w:lang w:eastAsia="pl-PL"/>
              </w:rPr>
              <w:br/>
              <w:t>- dane wrażliwe (dane zdrowotne, informacje o wynagrodzeniu)</w:t>
            </w:r>
            <w:r w:rsidRPr="001523FC">
              <w:rPr>
                <w:rFonts w:ascii="Arial Narrow" w:eastAsia="Times New Roman" w:hAnsi="Arial Narrow" w:cstheme="minorHAnsi"/>
                <w:color w:val="000000"/>
                <w:lang w:eastAsia="pl-PL"/>
              </w:rPr>
              <w:br/>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215F70" w14:textId="2926B19E"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C192D79"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704266"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AFF6FB" w14:textId="5C07B0AE"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musi być zgodny z europejskimi przepisami GDPR (</w:t>
            </w:r>
            <w:proofErr w:type="spellStart"/>
            <w:r w:rsidRPr="001523FC">
              <w:rPr>
                <w:rFonts w:ascii="Arial Narrow" w:eastAsia="Times New Roman" w:hAnsi="Arial Narrow" w:cstheme="minorHAnsi"/>
                <w:color w:val="000000"/>
                <w:lang w:eastAsia="pl-PL"/>
              </w:rPr>
              <w:t>Rodo</w:t>
            </w:r>
            <w:proofErr w:type="spellEnd"/>
            <w:r w:rsidRPr="001523FC">
              <w:rPr>
                <w:rFonts w:ascii="Arial Narrow" w:eastAsia="Times New Roman" w:hAnsi="Arial Narrow" w:cstheme="minorHAnsi"/>
                <w:color w:val="000000"/>
                <w:lang w:eastAsia="pl-PL"/>
              </w:rPr>
              <w:t xml:space="preserve">) w tym móc przeszukiwać i kategoryzować dane po: </w:t>
            </w:r>
            <w:r w:rsidRPr="001523FC">
              <w:rPr>
                <w:rFonts w:ascii="Arial Narrow" w:eastAsia="Times New Roman" w:hAnsi="Arial Narrow" w:cstheme="minorHAnsi"/>
                <w:color w:val="000000"/>
                <w:lang w:eastAsia="pl-PL"/>
              </w:rPr>
              <w:br/>
              <w:t>- NIP/Regon</w:t>
            </w:r>
            <w:r w:rsidRPr="001523FC">
              <w:rPr>
                <w:rFonts w:ascii="Arial Narrow" w:eastAsia="Times New Roman" w:hAnsi="Arial Narrow" w:cstheme="minorHAnsi"/>
                <w:color w:val="000000"/>
                <w:lang w:eastAsia="pl-PL"/>
              </w:rPr>
              <w:br/>
              <w:t>- Pesel</w:t>
            </w:r>
            <w:r w:rsidRPr="001523FC">
              <w:rPr>
                <w:rFonts w:ascii="Arial Narrow" w:eastAsia="Times New Roman" w:hAnsi="Arial Narrow" w:cstheme="minorHAnsi"/>
                <w:color w:val="000000"/>
                <w:lang w:eastAsia="pl-PL"/>
              </w:rPr>
              <w:br/>
              <w:t>- Adresie Email</w:t>
            </w:r>
            <w:r w:rsidRPr="001523FC">
              <w:rPr>
                <w:rFonts w:ascii="Arial Narrow" w:eastAsia="Times New Roman" w:hAnsi="Arial Narrow" w:cstheme="minorHAnsi"/>
                <w:color w:val="000000"/>
                <w:lang w:eastAsia="pl-PL"/>
              </w:rPr>
              <w:br/>
              <w:t>- Kontach bankowych</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A2D04E" w14:textId="60D402B6"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58F696DD"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76FAA2AE" w14:textId="47E0E8D3" w:rsidR="00A55873" w:rsidRPr="00FD4541" w:rsidRDefault="00A55873" w:rsidP="009F0DF5">
            <w:pPr>
              <w:pStyle w:val="Akapitzlist"/>
              <w:spacing w:after="0" w:line="240" w:lineRule="auto"/>
              <w:ind w:left="644"/>
              <w:rPr>
                <w:rFonts w:ascii="Arial Narrow" w:eastAsia="Times New Roman" w:hAnsi="Arial Narrow" w:cstheme="minorHAnsi"/>
                <w:b/>
                <w:bCs/>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083FD524" w14:textId="31EB4292" w:rsidR="00A55873" w:rsidRPr="001523FC" w:rsidRDefault="00A55873" w:rsidP="009F0DF5">
            <w:pPr>
              <w:spacing w:after="0" w:line="240" w:lineRule="auto"/>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INFRASTRUKTURA MACIERZ "WOLNA" - 1 SZTUKA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13E07729" w14:textId="2780313B" w:rsidR="00A55873" w:rsidRPr="001523FC" w:rsidRDefault="00A55873" w:rsidP="009F0DF5">
            <w:pPr>
              <w:spacing w:after="0" w:line="240" w:lineRule="auto"/>
              <w:jc w:val="center"/>
              <w:rPr>
                <w:rFonts w:ascii="Arial Narrow" w:eastAsia="Times New Roman" w:hAnsi="Arial Narrow" w:cstheme="minorHAnsi"/>
                <w:b/>
                <w:bCs/>
                <w:color w:val="000000"/>
                <w:lang w:eastAsia="pl-PL"/>
              </w:rPr>
            </w:pPr>
          </w:p>
        </w:tc>
      </w:tr>
      <w:tr w:rsidR="00A55873" w:rsidRPr="001523FC" w14:paraId="63E75A83"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0684E4" w14:textId="5BFB1294"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4C1D2" w14:textId="77777777"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Obudowa i komponenty: System musi być dostarczony ze wszystkimi komponentami do instalacji w szafie </w:t>
            </w:r>
            <w:proofErr w:type="spellStart"/>
            <w:r w:rsidRPr="001523FC">
              <w:rPr>
                <w:rFonts w:ascii="Arial Narrow" w:eastAsia="Times New Roman" w:hAnsi="Arial Narrow" w:cstheme="minorHAnsi"/>
                <w:color w:val="000000"/>
                <w:lang w:eastAsia="pl-PL"/>
              </w:rPr>
              <w:t>rack</w:t>
            </w:r>
            <w:proofErr w:type="spellEnd"/>
            <w:r w:rsidRPr="001523FC">
              <w:rPr>
                <w:rFonts w:ascii="Arial Narrow" w:eastAsia="Times New Roman" w:hAnsi="Arial Narrow" w:cstheme="minorHAnsi"/>
                <w:color w:val="000000"/>
                <w:lang w:eastAsia="pl-PL"/>
              </w:rPr>
              <w:t xml:space="preserve"> 19''. Podzespoły macierzy tj. wentylatory, zasilacze muszą być w pełni redundantne, żeby zapewnić odpowiedni poziom bezpieczeństwa.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2C6876"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5ED5BF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884D33" w14:textId="4A049FEA"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066FCD" w14:textId="77777777"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System musi zostać dostarczony w konfiguracji zawierającej minimum: 24 dysków 22TB NL-SAS oraz posiadać możliwość rozbudowy o kolejne dyski </w:t>
            </w:r>
            <w:r w:rsidRPr="001523FC">
              <w:rPr>
                <w:rFonts w:ascii="Arial Narrow" w:eastAsia="Times New Roman" w:hAnsi="Arial Narrow" w:cstheme="minorHAnsi"/>
                <w:color w:val="000000"/>
                <w:lang w:eastAsia="pl-PL"/>
              </w:rPr>
              <w:br/>
              <w:t xml:space="preserve">System musi wspierać dyski: </w:t>
            </w:r>
            <w:r w:rsidRPr="001523FC">
              <w:rPr>
                <w:rFonts w:ascii="Arial Narrow" w:eastAsia="Times New Roman" w:hAnsi="Arial Narrow" w:cstheme="minorHAnsi"/>
                <w:color w:val="000000"/>
                <w:lang w:eastAsia="pl-PL"/>
              </w:rPr>
              <w:br/>
              <w:t>• SAS: 900GB do 1800GB</w:t>
            </w:r>
            <w:r w:rsidRPr="001523FC">
              <w:rPr>
                <w:rFonts w:ascii="Arial Narrow" w:eastAsia="Times New Roman" w:hAnsi="Arial Narrow" w:cstheme="minorHAnsi"/>
                <w:color w:val="000000"/>
                <w:lang w:eastAsia="pl-PL"/>
              </w:rPr>
              <w:br/>
              <w:t>• SATA/NL-SAS: od 4TB do 22TB</w:t>
            </w:r>
            <w:r w:rsidRPr="001523FC">
              <w:rPr>
                <w:rFonts w:ascii="Arial Narrow" w:eastAsia="Times New Roman" w:hAnsi="Arial Narrow" w:cstheme="minorHAnsi"/>
                <w:color w:val="000000"/>
                <w:lang w:eastAsia="pl-PL"/>
              </w:rPr>
              <w:br/>
              <w:t>• SSD lub NVME: 800GB do 15 300GB</w:t>
            </w:r>
            <w:r w:rsidRPr="001523FC">
              <w:rPr>
                <w:rFonts w:ascii="Arial Narrow" w:eastAsia="Times New Roman" w:hAnsi="Arial Narrow" w:cstheme="minorHAnsi"/>
                <w:color w:val="000000"/>
                <w:lang w:eastAsia="pl-PL"/>
              </w:rPr>
              <w:br/>
              <w:t>Budowa systemu musi umożliwiać rozbudowę do modeli wyższych bez potrzeby kopiowania/migrowania danych. (zamawiający przez model wyższy rozumie inny model macierzy danego producenta z większą pamięcią cache oraz mocniejszymi procesorami).</w:t>
            </w:r>
            <w:r w:rsidRPr="001523FC">
              <w:rPr>
                <w:rFonts w:ascii="Arial Narrow" w:eastAsia="Times New Roman" w:hAnsi="Arial Narrow" w:cstheme="minorHAnsi"/>
                <w:color w:val="000000"/>
                <w:lang w:eastAsia="pl-PL"/>
              </w:rPr>
              <w:br/>
              <w:t>Zamawiający dopuszcza rozwiązanie które nie pozwala na rozbudowę do wyższego modelu przy założeniu, że zostanie zaoferowany najwyższy model z rodziny z pamięcią Cache min 1TB na kontroler.</w:t>
            </w:r>
            <w:r w:rsidRPr="001523FC">
              <w:rPr>
                <w:rFonts w:ascii="Arial Narrow" w:eastAsia="Times New Roman" w:hAnsi="Arial Narrow" w:cstheme="minorHAnsi"/>
                <w:color w:val="000000"/>
                <w:lang w:eastAsia="pl-PL"/>
              </w:rPr>
              <w:br/>
              <w:t>System musi mieć możliwość rozbudowy do 500 dysków w obrębie pary kontrolerów lub w obrębie klastra wielu kontrolerów (</w:t>
            </w:r>
            <w:proofErr w:type="spellStart"/>
            <w:r w:rsidRPr="001523FC">
              <w:rPr>
                <w:rFonts w:ascii="Arial Narrow" w:eastAsia="Times New Roman" w:hAnsi="Arial Narrow" w:cstheme="minorHAnsi"/>
                <w:color w:val="000000"/>
                <w:lang w:eastAsia="pl-PL"/>
              </w:rPr>
              <w:t>scale</w:t>
            </w:r>
            <w:proofErr w:type="spellEnd"/>
            <w:r w:rsidRPr="001523FC">
              <w:rPr>
                <w:rFonts w:ascii="Arial Narrow" w:eastAsia="Times New Roman" w:hAnsi="Arial Narrow" w:cstheme="minorHAnsi"/>
                <w:color w:val="000000"/>
                <w:lang w:eastAsia="pl-PL"/>
              </w:rPr>
              <w:t>-out) w zależności od sposobu realizacji rozbudowy dla oferowanego rozwiązania.</w:t>
            </w:r>
            <w:r w:rsidRPr="001523FC">
              <w:rPr>
                <w:rFonts w:ascii="Arial Narrow" w:eastAsia="Times New Roman" w:hAnsi="Arial Narrow" w:cstheme="minorHAnsi"/>
                <w:color w:val="000000"/>
                <w:lang w:eastAsia="pl-PL"/>
              </w:rPr>
              <w:br/>
              <w:t xml:space="preserve">W przypadku </w:t>
            </w:r>
            <w:proofErr w:type="spellStart"/>
            <w:r w:rsidRPr="001523FC">
              <w:rPr>
                <w:rFonts w:ascii="Arial Narrow" w:eastAsia="Times New Roman" w:hAnsi="Arial Narrow" w:cstheme="minorHAnsi"/>
                <w:color w:val="000000"/>
                <w:lang w:eastAsia="pl-PL"/>
              </w:rPr>
              <w:t>klastrowania</w:t>
            </w:r>
            <w:proofErr w:type="spellEnd"/>
            <w:r w:rsidRPr="001523FC">
              <w:rPr>
                <w:rFonts w:ascii="Arial Narrow" w:eastAsia="Times New Roman" w:hAnsi="Arial Narrow" w:cstheme="minorHAnsi"/>
                <w:color w:val="000000"/>
                <w:lang w:eastAsia="pl-PL"/>
              </w:rPr>
              <w:t xml:space="preserve"> kontrolerów macierzy, system musi działać pod kontrolą jednego systemu operacyjnego od jednego producenta, nie dopuszczalne jest zestawienie systemu klastrowego poprzez wykorzystanie serwerów pośredniczących i oprogramowania dodatkowego. </w:t>
            </w:r>
            <w:r w:rsidRPr="001523FC">
              <w:rPr>
                <w:rFonts w:ascii="Arial Narrow" w:eastAsia="Times New Roman" w:hAnsi="Arial Narrow" w:cstheme="minorHAnsi"/>
                <w:color w:val="000000"/>
                <w:lang w:eastAsia="pl-PL"/>
              </w:rPr>
              <w:br/>
              <w:t xml:space="preserve">Dla rozwiązań wykorzystujących </w:t>
            </w:r>
            <w:proofErr w:type="spellStart"/>
            <w:r w:rsidRPr="001523FC">
              <w:rPr>
                <w:rFonts w:ascii="Arial Narrow" w:eastAsia="Times New Roman" w:hAnsi="Arial Narrow" w:cstheme="minorHAnsi"/>
                <w:color w:val="000000"/>
                <w:lang w:eastAsia="pl-PL"/>
              </w:rPr>
              <w:t>klastrowanie</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scale</w:t>
            </w:r>
            <w:proofErr w:type="spellEnd"/>
            <w:r w:rsidRPr="001523FC">
              <w:rPr>
                <w:rFonts w:ascii="Arial Narrow" w:eastAsia="Times New Roman" w:hAnsi="Arial Narrow" w:cstheme="minorHAnsi"/>
                <w:color w:val="000000"/>
                <w:lang w:eastAsia="pl-PL"/>
              </w:rPr>
              <w:t>-out) musi być możliwość rozbudowy rozwiązania do co najmniej 8 kontrolerów w klastrze.</w:t>
            </w:r>
            <w:r w:rsidRPr="001523FC">
              <w:rPr>
                <w:rFonts w:ascii="Arial Narrow" w:eastAsia="Times New Roman" w:hAnsi="Arial Narrow" w:cstheme="minorHAnsi"/>
                <w:color w:val="000000"/>
                <w:lang w:eastAsia="pl-PL"/>
              </w:rPr>
              <w:br/>
              <w:t xml:space="preserve">Rozwiązanie musi pozwalać na rozbudowę o dyski lub dodatkowe kontrolery (z zachowaniem obecnych) wykonane w technologii </w:t>
            </w:r>
            <w:proofErr w:type="spellStart"/>
            <w:r w:rsidRPr="001523FC">
              <w:rPr>
                <w:rFonts w:ascii="Arial Narrow" w:eastAsia="Times New Roman" w:hAnsi="Arial Narrow" w:cstheme="minorHAnsi"/>
                <w:color w:val="000000"/>
                <w:lang w:eastAsia="pl-PL"/>
              </w:rPr>
              <w:t>NVMe</w:t>
            </w:r>
            <w:proofErr w:type="spellEnd"/>
            <w:r w:rsidRPr="001523FC">
              <w:rPr>
                <w:rFonts w:ascii="Arial Narrow" w:eastAsia="Times New Roman" w:hAnsi="Arial Narrow" w:cstheme="minorHAnsi"/>
                <w:color w:val="000000"/>
                <w:lang w:eastAsia="pl-PL"/>
              </w:rPr>
              <w:t xml:space="preserve"> do min 1150 dysków w technologii NVME. Zamawiający dopuszcza zaoferowanie rozwiązania, które nie posiada takiej możliwości w przypadku, gdy całość zasobów zostanie dostarczona na dyskach </w:t>
            </w:r>
            <w:proofErr w:type="spellStart"/>
            <w:r w:rsidRPr="001523FC">
              <w:rPr>
                <w:rFonts w:ascii="Arial Narrow" w:eastAsia="Times New Roman" w:hAnsi="Arial Narrow" w:cstheme="minorHAnsi"/>
                <w:color w:val="000000"/>
                <w:lang w:eastAsia="pl-PL"/>
              </w:rPr>
              <w:t>flash</w:t>
            </w:r>
            <w:proofErr w:type="spellEnd"/>
            <w:r w:rsidRPr="001523FC">
              <w:rPr>
                <w:rFonts w:ascii="Arial Narrow" w:eastAsia="Times New Roman" w:hAnsi="Arial Narrow" w:cstheme="minorHAnsi"/>
                <w:color w:val="000000"/>
                <w:lang w:eastAsia="pl-PL"/>
              </w:rPr>
              <w:t>/SSD.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FBCFE1"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037E343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ED9C40" w14:textId="2E77C048"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8FF958" w14:textId="0987ACCE"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Kontroler: Dwa kontrolery wyposażone w przynajmniej 512GB cache każdy dla rozwiązania opartego o dyski SSD lub NVME 128GB Cache na kontroler.</w:t>
            </w:r>
            <w:r w:rsidRPr="001523FC">
              <w:rPr>
                <w:rFonts w:ascii="Arial Narrow" w:eastAsia="Times New Roman" w:hAnsi="Arial Narrow" w:cstheme="minorHAnsi"/>
                <w:color w:val="000000"/>
                <w:lang w:eastAsia="pl-PL"/>
              </w:rPr>
              <w:br/>
              <w:t>Zamawiający dopuszcza alternatywnie rozwiązanie (dla konfiguracji z dyskami NL-SAS) posiadające co najmniej 64GB cache oparte o RAM na kontroler jeżeli dodatkowo zostanie dostarczona z macierzą dodatkowa pamięć Flash</w:t>
            </w:r>
            <w:r>
              <w:rPr>
                <w:rFonts w:ascii="Arial Narrow" w:eastAsia="Times New Roman" w:hAnsi="Arial Narrow" w:cstheme="minorHAnsi"/>
                <w:color w:val="000000"/>
                <w:lang w:eastAsia="pl-PL"/>
              </w:rPr>
              <w:t xml:space="preserve"> NVME</w:t>
            </w:r>
            <w:r w:rsidRPr="001523FC">
              <w:rPr>
                <w:rFonts w:ascii="Arial Narrow" w:eastAsia="Times New Roman" w:hAnsi="Arial Narrow" w:cstheme="minorHAnsi"/>
                <w:color w:val="000000"/>
                <w:lang w:eastAsia="pl-PL"/>
              </w:rPr>
              <w:t xml:space="preserve"> minimum 1024GB pamięci na kontroler </w:t>
            </w:r>
            <w:r w:rsidRPr="001523FC">
              <w:rPr>
                <w:rFonts w:ascii="Arial Narrow" w:eastAsia="Times New Roman" w:hAnsi="Arial Narrow" w:cstheme="minorHAnsi"/>
                <w:color w:val="000000"/>
                <w:lang w:eastAsia="pl-PL"/>
              </w:rPr>
              <w:br/>
              <w:t xml:space="preserve">System musi pozwalać na rozbudowę pamięci Cache opartej o RAM do 3072GB za pomocą dodatkowych modułów pamięci RAM lub poprzez rozbudowę o kolejne kontrolery. </w:t>
            </w:r>
            <w:r w:rsidRPr="001523FC">
              <w:rPr>
                <w:rFonts w:ascii="Arial Narrow" w:eastAsia="Times New Roman" w:hAnsi="Arial Narrow" w:cstheme="minorHAnsi"/>
                <w:color w:val="000000"/>
                <w:lang w:eastAsia="pl-PL"/>
              </w:rPr>
              <w:br/>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5DAAB8"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6362B470"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32CED"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CF6E51" w14:textId="76C89BA8"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Procesory macierzy powinny być wykonane w technologii wielordzeniowej z przynajmniej 16 rdzeniami na każdy kontroler dla procesorów AMD i Intel. Dla innych rodzajów procesorów min 96 rdzenie.</w:t>
            </w:r>
            <w:r w:rsidRPr="001523FC">
              <w:rPr>
                <w:rFonts w:ascii="Arial Narrow" w:eastAsia="Times New Roman" w:hAnsi="Arial Narrow" w:cstheme="minorHAnsi"/>
                <w:color w:val="000000"/>
                <w:lang w:eastAsia="pl-PL"/>
              </w:rPr>
              <w:br/>
              <w:t>W przypadku awarii zasilania dane nie zapisane na dyski, przechowywane w pamięci muszą być zabezpieczone za pomocą podtrzymania bateryjnego przez minimum 72 godziny lub poprzez zrzut na pamięć nieulotną</w:t>
            </w:r>
            <w:r w:rsidRPr="001523FC">
              <w:rPr>
                <w:rFonts w:ascii="Arial Narrow" w:eastAsia="Times New Roman" w:hAnsi="Arial Narrow" w:cstheme="minorHAnsi"/>
                <w:color w:val="000000"/>
                <w:lang w:eastAsia="pl-PL"/>
              </w:rPr>
              <w:br/>
              <w:t>Macierz musi pozwalać na poszerzenie pamięci Cache za pomocą dysków SSD do 6TB</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C7FAB0" w14:textId="008DAA76"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bl>
    <w:p w14:paraId="049B42EA" w14:textId="77777777" w:rsidR="008976A4" w:rsidRDefault="008976A4"/>
    <w:tbl>
      <w:tblPr>
        <w:tblW w:w="8784" w:type="dxa"/>
        <w:tblLayout w:type="fixed"/>
        <w:tblCellMar>
          <w:left w:w="70" w:type="dxa"/>
          <w:right w:w="70" w:type="dxa"/>
        </w:tblCellMar>
        <w:tblLook w:val="04A0" w:firstRow="1" w:lastRow="0" w:firstColumn="1" w:lastColumn="0" w:noHBand="0" w:noVBand="1"/>
      </w:tblPr>
      <w:tblGrid>
        <w:gridCol w:w="704"/>
        <w:gridCol w:w="6521"/>
        <w:gridCol w:w="1559"/>
      </w:tblGrid>
      <w:tr w:rsidR="00A55873" w:rsidRPr="001523FC" w14:paraId="73C1BC28"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A579DB" w14:textId="43184FB1"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409249" w14:textId="77777777"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Interfejsy: Oferowana macierz musi posiadać minimum </w:t>
            </w:r>
            <w:r w:rsidRPr="001523FC">
              <w:rPr>
                <w:rFonts w:ascii="Arial Narrow" w:eastAsia="Times New Roman" w:hAnsi="Arial Narrow" w:cstheme="minorHAnsi"/>
                <w:color w:val="000000"/>
                <w:lang w:eastAsia="pl-PL"/>
              </w:rPr>
              <w:br/>
              <w:t>8 portów 32Gb FC</w:t>
            </w:r>
            <w:r w:rsidRPr="001523FC">
              <w:rPr>
                <w:rFonts w:ascii="Arial Narrow" w:eastAsia="Times New Roman" w:hAnsi="Arial Narrow" w:cstheme="minorHAnsi"/>
                <w:color w:val="000000"/>
                <w:lang w:eastAsia="pl-PL"/>
              </w:rPr>
              <w:br/>
              <w:t>8 portów 25GbE SF</w:t>
            </w:r>
            <w:r w:rsidRPr="001523FC">
              <w:rPr>
                <w:rFonts w:ascii="Arial Narrow" w:eastAsia="Times New Roman" w:hAnsi="Arial Narrow" w:cstheme="minorHAnsi"/>
                <w:color w:val="000000"/>
                <w:lang w:eastAsia="pl-PL"/>
              </w:rPr>
              <w:br/>
              <w:t xml:space="preserve">4 porty 1GbE </w:t>
            </w:r>
            <w:r w:rsidRPr="001523FC">
              <w:rPr>
                <w:rFonts w:ascii="Arial Narrow" w:eastAsia="Times New Roman" w:hAnsi="Arial Narrow" w:cstheme="minorHAnsi"/>
                <w:color w:val="000000"/>
                <w:lang w:eastAsia="pl-PL"/>
              </w:rPr>
              <w:br/>
              <w:t xml:space="preserve">8 portów 12Gb SAS,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38BF14"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6AC3E688"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5C47CF" w14:textId="16B6025C"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3BC502" w14:textId="77777777"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RAID: System RAID musi zapewniać taki poziom zabezpieczania danych, aby był możliwy do nich dostęp w sytuacji awarii minimum dwóch dysków w grupie RAID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01E4C0"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2212EA1"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6FD7A1" w14:textId="5F853AB8"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B02EBA" w14:textId="77777777"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Kopie migawkowe: Macierz musi być wyposażona w system kopii migawkowych, dostępny dla wszystkich rodzajów danych przechowywanych na macierzy. System kopii migawkowych nie może powodować spadku wydajności macierzy +/-5%</w:t>
            </w:r>
            <w:r w:rsidRPr="001523FC">
              <w:rPr>
                <w:rFonts w:ascii="Arial Narrow" w:eastAsia="Times New Roman" w:hAnsi="Arial Narrow" w:cstheme="minorHAnsi"/>
                <w:color w:val="000000"/>
                <w:lang w:eastAsia="pl-PL"/>
              </w:rPr>
              <w:br/>
              <w:t xml:space="preserve">Zamawiający dopuszcza rozwiązanie, które ma wpływ na wydajność przy stosowaniu kopii migawkowych przy zapisie, przy założeniu zaoferowania całej pojemności na dyskach SSD/Flash/NVME.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FD7D80"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14BC750"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9168E8" w14:textId="01D8158A"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273D6" w14:textId="77777777"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Obsługiwane protokoły: Macierz musi obsługiwać jednocześnie protokoły FC, </w:t>
            </w:r>
            <w:proofErr w:type="spellStart"/>
            <w:r w:rsidRPr="001523FC">
              <w:rPr>
                <w:rFonts w:ascii="Arial Narrow" w:eastAsia="Times New Roman" w:hAnsi="Arial Narrow" w:cstheme="minorHAnsi"/>
                <w:color w:val="000000"/>
                <w:lang w:eastAsia="pl-PL"/>
              </w:rPr>
              <w:t>iSCSi</w:t>
            </w:r>
            <w:proofErr w:type="spellEnd"/>
            <w:r w:rsidRPr="001523FC">
              <w:rPr>
                <w:rFonts w:ascii="Arial Narrow" w:eastAsia="Times New Roman" w:hAnsi="Arial Narrow" w:cstheme="minorHAnsi"/>
                <w:color w:val="000000"/>
                <w:lang w:eastAsia="pl-PL"/>
              </w:rPr>
              <w:t>, CIFS i NFS, S3 (macierz obiektowa) - jeśli wymagane są licencje zamawiający wymaga dostarczenia ich wraz z macierzą.</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D28D44"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C9CD4D1"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2A1B88" w14:textId="59BEF62B"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9BE86C" w14:textId="77777777" w:rsidR="00A55873"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Inne wymagania macierzy: </w:t>
            </w:r>
            <w:r w:rsidRPr="001523FC">
              <w:rPr>
                <w:rFonts w:ascii="Arial Narrow" w:eastAsia="Times New Roman" w:hAnsi="Arial Narrow" w:cstheme="minorHAnsi"/>
                <w:color w:val="000000"/>
                <w:lang w:eastAsia="pl-PL"/>
              </w:rPr>
              <w:br/>
              <w:t xml:space="preserve">Macierz musi posiadać wsparcie dla </w:t>
            </w:r>
            <w:proofErr w:type="spellStart"/>
            <w:r w:rsidRPr="001523FC">
              <w:rPr>
                <w:rFonts w:ascii="Arial Narrow" w:eastAsia="Times New Roman" w:hAnsi="Arial Narrow" w:cstheme="minorHAnsi"/>
                <w:color w:val="000000"/>
                <w:lang w:eastAsia="pl-PL"/>
              </w:rPr>
              <w:t>wielościeżkowości</w:t>
            </w:r>
            <w:proofErr w:type="spellEnd"/>
            <w:r w:rsidRPr="001523FC">
              <w:rPr>
                <w:rFonts w:ascii="Arial Narrow" w:eastAsia="Times New Roman" w:hAnsi="Arial Narrow" w:cstheme="minorHAnsi"/>
                <w:color w:val="000000"/>
                <w:lang w:eastAsia="pl-PL"/>
              </w:rPr>
              <w:t xml:space="preserve"> dla systemów Win 2019 i nowsze, Linux, Vmware, Unix</w:t>
            </w:r>
            <w:r w:rsidRPr="001523FC">
              <w:rPr>
                <w:rFonts w:ascii="Arial Narrow" w:eastAsia="Times New Roman" w:hAnsi="Arial Narrow" w:cstheme="minorHAnsi"/>
                <w:color w:val="000000"/>
                <w:lang w:eastAsia="pl-PL"/>
              </w:rPr>
              <w:br/>
              <w:t>Macierz musi umożliwiać dynamiczną zmianę rozmiaru wolumenów logicznych bez przerywania pracy macierzy i bez przerywania dostępu do danych znajdujących się na danym wolumenie</w:t>
            </w:r>
            <w:r w:rsidRPr="001523FC">
              <w:rPr>
                <w:rFonts w:ascii="Arial Narrow" w:eastAsia="Times New Roman" w:hAnsi="Arial Narrow" w:cstheme="minorHAnsi"/>
                <w:color w:val="000000"/>
                <w:lang w:eastAsia="pl-PL"/>
              </w:rPr>
              <w:br/>
              <w:t xml:space="preserve">Macierz musi posiadać funkcjonalność </w:t>
            </w:r>
            <w:proofErr w:type="spellStart"/>
            <w:r w:rsidRPr="001523FC">
              <w:rPr>
                <w:rFonts w:ascii="Arial Narrow" w:eastAsia="Times New Roman" w:hAnsi="Arial Narrow" w:cstheme="minorHAnsi"/>
                <w:color w:val="000000"/>
                <w:lang w:eastAsia="pl-PL"/>
              </w:rPr>
              <w:t>priorytetyzacji</w:t>
            </w:r>
            <w:proofErr w:type="spellEnd"/>
            <w:r w:rsidRPr="001523FC">
              <w:rPr>
                <w:rFonts w:ascii="Arial Narrow" w:eastAsia="Times New Roman" w:hAnsi="Arial Narrow" w:cstheme="minorHAnsi"/>
                <w:color w:val="000000"/>
                <w:lang w:eastAsia="pl-PL"/>
              </w:rPr>
              <w:t xml:space="preserve"> zadań.</w:t>
            </w:r>
            <w:r w:rsidRPr="001523FC">
              <w:rPr>
                <w:rFonts w:ascii="Arial Narrow" w:eastAsia="Times New Roman" w:hAnsi="Arial Narrow" w:cstheme="minorHAnsi"/>
                <w:color w:val="000000"/>
                <w:lang w:eastAsia="pl-PL"/>
              </w:rPr>
              <w:br/>
              <w:t>Macierz musi posiadać funkcjonalność kompresji danych w trybie in-</w:t>
            </w:r>
            <w:proofErr w:type="spellStart"/>
            <w:r w:rsidRPr="001523FC">
              <w:rPr>
                <w:rFonts w:ascii="Arial Narrow" w:eastAsia="Times New Roman" w:hAnsi="Arial Narrow" w:cstheme="minorHAnsi"/>
                <w:color w:val="000000"/>
                <w:lang w:eastAsia="pl-PL"/>
              </w:rPr>
              <w:t>line</w:t>
            </w:r>
            <w:proofErr w:type="spellEnd"/>
            <w:r w:rsidRPr="001523FC">
              <w:rPr>
                <w:rFonts w:ascii="Arial Narrow" w:eastAsia="Times New Roman" w:hAnsi="Arial Narrow" w:cstheme="minorHAnsi"/>
                <w:color w:val="000000"/>
                <w:lang w:eastAsia="pl-PL"/>
              </w:rPr>
              <w:t xml:space="preserve"> oraz off-</w:t>
            </w:r>
            <w:proofErr w:type="spellStart"/>
            <w:r w:rsidRPr="001523FC">
              <w:rPr>
                <w:rFonts w:ascii="Arial Narrow" w:eastAsia="Times New Roman" w:hAnsi="Arial Narrow" w:cstheme="minorHAnsi"/>
                <w:color w:val="000000"/>
                <w:lang w:eastAsia="pl-PL"/>
              </w:rPr>
              <w:t>line</w:t>
            </w:r>
            <w:proofErr w:type="spellEnd"/>
            <w:r w:rsidRPr="001523FC">
              <w:rPr>
                <w:rFonts w:ascii="Arial Narrow" w:eastAsia="Times New Roman" w:hAnsi="Arial Narrow" w:cstheme="minorHAnsi"/>
                <w:color w:val="000000"/>
                <w:lang w:eastAsia="pl-PL"/>
              </w:rPr>
              <w:t xml:space="preserve"> na każdym rodzaju danych.</w:t>
            </w:r>
            <w:r w:rsidRPr="001523FC">
              <w:rPr>
                <w:rFonts w:ascii="Arial Narrow" w:eastAsia="Times New Roman" w:hAnsi="Arial Narrow" w:cstheme="minorHAnsi"/>
                <w:color w:val="000000"/>
                <w:lang w:eastAsia="pl-PL"/>
              </w:rPr>
              <w:br/>
              <w:t>Macierz musi posiadać funkcjonalność eliminacji  (</w:t>
            </w:r>
            <w:proofErr w:type="spellStart"/>
            <w:r w:rsidRPr="001523FC">
              <w:rPr>
                <w:rFonts w:ascii="Arial Narrow" w:eastAsia="Times New Roman" w:hAnsi="Arial Narrow" w:cstheme="minorHAnsi"/>
                <w:color w:val="000000"/>
                <w:lang w:eastAsia="pl-PL"/>
              </w:rPr>
              <w:t>deduplikacji</w:t>
            </w:r>
            <w:proofErr w:type="spellEnd"/>
            <w:r w:rsidRPr="001523FC">
              <w:rPr>
                <w:rFonts w:ascii="Arial Narrow" w:eastAsia="Times New Roman" w:hAnsi="Arial Narrow" w:cstheme="minorHAnsi"/>
                <w:color w:val="000000"/>
                <w:lang w:eastAsia="pl-PL"/>
              </w:rPr>
              <w:t xml:space="preserve">) identycznych bloków danych którą można stosować na macierzy/danych produkcyjnej dla wszystkich rodzajów danych. Macierz powinna mieć możliwość czynności odwrotnej tzn. Cofnięcia procesu </w:t>
            </w:r>
            <w:proofErr w:type="spellStart"/>
            <w:r w:rsidRPr="001523FC">
              <w:rPr>
                <w:rFonts w:ascii="Arial Narrow" w:eastAsia="Times New Roman" w:hAnsi="Arial Narrow" w:cstheme="minorHAnsi"/>
                <w:color w:val="000000"/>
                <w:lang w:eastAsia="pl-PL"/>
              </w:rPr>
              <w:t>deduplikacji</w:t>
            </w:r>
            <w:proofErr w:type="spellEnd"/>
            <w:r w:rsidRPr="001523FC">
              <w:rPr>
                <w:rFonts w:ascii="Arial Narrow" w:eastAsia="Times New Roman" w:hAnsi="Arial Narrow" w:cstheme="minorHAnsi"/>
                <w:color w:val="000000"/>
                <w:lang w:eastAsia="pl-PL"/>
              </w:rPr>
              <w:t xml:space="preserve"> na </w:t>
            </w:r>
            <w:proofErr w:type="spellStart"/>
            <w:r w:rsidRPr="001523FC">
              <w:rPr>
                <w:rFonts w:ascii="Arial Narrow" w:eastAsia="Times New Roman" w:hAnsi="Arial Narrow" w:cstheme="minorHAnsi"/>
                <w:color w:val="000000"/>
                <w:lang w:eastAsia="pl-PL"/>
              </w:rPr>
              <w:t>zdeduplikowanym</w:t>
            </w:r>
            <w:proofErr w:type="spellEnd"/>
            <w:r w:rsidRPr="001523FC">
              <w:rPr>
                <w:rFonts w:ascii="Arial Narrow" w:eastAsia="Times New Roman" w:hAnsi="Arial Narrow" w:cstheme="minorHAnsi"/>
                <w:color w:val="000000"/>
                <w:lang w:eastAsia="pl-PL"/>
              </w:rPr>
              <w:t xml:space="preserve"> wolumenie. Jeżeli oferowane rozwiązanie nie posiada funkcjonalności </w:t>
            </w:r>
            <w:proofErr w:type="spellStart"/>
            <w:r w:rsidRPr="001523FC">
              <w:rPr>
                <w:rFonts w:ascii="Arial Narrow" w:eastAsia="Times New Roman" w:hAnsi="Arial Narrow" w:cstheme="minorHAnsi"/>
                <w:color w:val="000000"/>
                <w:lang w:eastAsia="pl-PL"/>
              </w:rPr>
              <w:t>deduplikacji</w:t>
            </w:r>
            <w:proofErr w:type="spellEnd"/>
            <w:r w:rsidRPr="001523FC">
              <w:rPr>
                <w:rFonts w:ascii="Arial Narrow" w:eastAsia="Times New Roman" w:hAnsi="Arial Narrow" w:cstheme="minorHAnsi"/>
                <w:color w:val="000000"/>
                <w:lang w:eastAsia="pl-PL"/>
              </w:rPr>
              <w:t xml:space="preserve"> danych, zamawiający wymaga dostarczenia 4-krotności przestrzeni wyspecyfikowanej.</w:t>
            </w:r>
            <w:r w:rsidRPr="001523FC">
              <w:rPr>
                <w:rFonts w:ascii="Arial Narrow" w:eastAsia="Times New Roman" w:hAnsi="Arial Narrow" w:cstheme="minorHAnsi"/>
                <w:color w:val="000000"/>
                <w:lang w:eastAsia="pl-PL"/>
              </w:rPr>
              <w:br/>
              <w:t>Macierz musi posiadać możliwość skonfigurowania i aktywowania za pomocą licencji replikacji synchronicznej i asynchronicznej pomiędzy macierzami tego samego producenta. Funkcjonalność replikacji danych musi być natywnym narzędziem macierzy.</w:t>
            </w:r>
          </w:p>
          <w:p w14:paraId="316F1795" w14:textId="2DD0EA68" w:rsidR="00A55873" w:rsidRPr="001523FC" w:rsidRDefault="00A55873" w:rsidP="009F0DF5">
            <w:pPr>
              <w:spacing w:after="0" w:line="240" w:lineRule="auto"/>
              <w:rPr>
                <w:rFonts w:ascii="Arial Narrow" w:eastAsia="Times New Roman" w:hAnsi="Arial Narrow" w:cstheme="minorHAnsi"/>
                <w:color w:val="000000"/>
                <w:lang w:eastAsia="pl-PL"/>
              </w:rPr>
            </w:pPr>
            <w:r>
              <w:rPr>
                <w:rFonts w:ascii="Arial Narrow" w:hAnsi="Arial Narrow" w:cs="Aptos"/>
                <w:color w:val="000000"/>
                <w:lang w:eastAsia="pl-PL"/>
              </w:rPr>
              <w:t xml:space="preserve">Macierz musi pozwalać na natywną replikację z istniejąca macierzą </w:t>
            </w:r>
            <w:proofErr w:type="spellStart"/>
            <w:r>
              <w:rPr>
                <w:rFonts w:ascii="Arial Narrow" w:hAnsi="Arial Narrow" w:cs="Aptos"/>
                <w:color w:val="000000"/>
                <w:lang w:eastAsia="pl-PL"/>
              </w:rPr>
              <w:t>NetApp</w:t>
            </w:r>
            <w:proofErr w:type="spellEnd"/>
            <w:r>
              <w:rPr>
                <w:rFonts w:ascii="Arial Narrow" w:hAnsi="Arial Narrow" w:cs="Aptos"/>
                <w:color w:val="000000"/>
                <w:lang w:eastAsia="pl-PL"/>
              </w:rPr>
              <w:t xml:space="preserve"> FAS50 z zachowaniem wsparcia producenta </w:t>
            </w:r>
            <w:proofErr w:type="spellStart"/>
            <w:r>
              <w:rPr>
                <w:rFonts w:ascii="Arial Narrow" w:hAnsi="Arial Narrow" w:cs="Aptos"/>
                <w:color w:val="000000"/>
                <w:lang w:eastAsia="pl-PL"/>
              </w:rPr>
              <w:t>NetApp</w:t>
            </w:r>
            <w:proofErr w:type="spellEnd"/>
            <w:r>
              <w:rPr>
                <w:rFonts w:ascii="Arial Narrow" w:hAnsi="Arial Narrow" w:cs="Aptos"/>
                <w:color w:val="000000"/>
                <w:lang w:eastAsia="pl-PL"/>
              </w:rPr>
              <w: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E88D9E"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4596E8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EF0FC0"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3C11D8" w14:textId="3AF985B9"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Przed procesem replikacji macierz musi umożliwiać włączenie procesu </w:t>
            </w:r>
            <w:proofErr w:type="spellStart"/>
            <w:r w:rsidRPr="001523FC">
              <w:rPr>
                <w:rFonts w:ascii="Arial Narrow" w:eastAsia="Times New Roman" w:hAnsi="Arial Narrow" w:cstheme="minorHAnsi"/>
                <w:color w:val="000000"/>
                <w:lang w:eastAsia="pl-PL"/>
              </w:rPr>
              <w:t>deduplikacji</w:t>
            </w:r>
            <w:proofErr w:type="spellEnd"/>
            <w:r w:rsidRPr="001523FC">
              <w:rPr>
                <w:rFonts w:ascii="Arial Narrow" w:eastAsia="Times New Roman" w:hAnsi="Arial Narrow" w:cstheme="minorHAnsi"/>
                <w:color w:val="000000"/>
                <w:lang w:eastAsia="pl-PL"/>
              </w:rPr>
              <w:t xml:space="preserve"> danych w celu optymalizacji wykorzystania łącza dla replikowanych zasobów lub zamawiający wymaga dostarczenia zewnętrznego narzędzia do </w:t>
            </w:r>
            <w:proofErr w:type="spellStart"/>
            <w:r w:rsidRPr="001523FC">
              <w:rPr>
                <w:rFonts w:ascii="Arial Narrow" w:eastAsia="Times New Roman" w:hAnsi="Arial Narrow" w:cstheme="minorHAnsi"/>
                <w:color w:val="000000"/>
                <w:lang w:eastAsia="pl-PL"/>
              </w:rPr>
              <w:t>deduplikowania</w:t>
            </w:r>
            <w:proofErr w:type="spellEnd"/>
            <w:r w:rsidRPr="001523FC">
              <w:rPr>
                <w:rFonts w:ascii="Arial Narrow" w:eastAsia="Times New Roman" w:hAnsi="Arial Narrow" w:cstheme="minorHAnsi"/>
                <w:color w:val="000000"/>
                <w:lang w:eastAsia="pl-PL"/>
              </w:rPr>
              <w:t xml:space="preserve"> replikowanych danych lub dwukrotnego zwiększenia pojemności ze względu na rozważaną w przyszłości</w:t>
            </w:r>
            <w:r>
              <w:rPr>
                <w:rFonts w:ascii="Arial Narrow" w:eastAsia="Times New Roman" w:hAnsi="Arial Narrow" w:cstheme="minorHAnsi"/>
                <w:color w:val="000000"/>
                <w:lang w:eastAsia="pl-PL"/>
              </w:rPr>
              <w:t xml:space="preserve"> </w:t>
            </w:r>
            <w:r w:rsidRPr="001523FC">
              <w:rPr>
                <w:rFonts w:ascii="Arial Narrow" w:eastAsia="Times New Roman" w:hAnsi="Arial Narrow" w:cstheme="minorHAnsi"/>
                <w:color w:val="000000"/>
                <w:lang w:eastAsia="pl-PL"/>
              </w:rPr>
              <w:t xml:space="preserve">replikację całości zasobów. </w:t>
            </w:r>
            <w:r w:rsidRPr="001523FC">
              <w:rPr>
                <w:rFonts w:ascii="Arial Narrow" w:eastAsia="Times New Roman" w:hAnsi="Arial Narrow" w:cstheme="minorHAnsi"/>
                <w:color w:val="000000"/>
                <w:lang w:eastAsia="pl-PL"/>
              </w:rPr>
              <w:br/>
              <w:t xml:space="preserve"> System musi posiadać specjalny moduł do zabezpieczenia przez atakiem </w:t>
            </w:r>
            <w:proofErr w:type="spellStart"/>
            <w:r w:rsidRPr="001523FC">
              <w:rPr>
                <w:rFonts w:ascii="Arial Narrow" w:eastAsia="Times New Roman" w:hAnsi="Arial Narrow" w:cstheme="minorHAnsi"/>
                <w:color w:val="000000"/>
                <w:lang w:eastAsia="pl-PL"/>
              </w:rPr>
              <w:t>Ransomware</w:t>
            </w:r>
            <w:proofErr w:type="spellEnd"/>
            <w:r w:rsidRPr="001523FC">
              <w:rPr>
                <w:rFonts w:ascii="Arial Narrow" w:eastAsia="Times New Roman" w:hAnsi="Arial Narrow" w:cstheme="minorHAnsi"/>
                <w:color w:val="000000"/>
                <w:lang w:eastAsia="pl-PL"/>
              </w:rPr>
              <w:t xml:space="preserve"> w szczególności:</w:t>
            </w:r>
            <w:r w:rsidRPr="001523FC">
              <w:rPr>
                <w:rFonts w:ascii="Arial Narrow" w:eastAsia="Times New Roman" w:hAnsi="Arial Narrow" w:cstheme="minorHAnsi"/>
                <w:color w:val="000000"/>
                <w:lang w:eastAsia="pl-PL"/>
              </w:rPr>
              <w:br/>
              <w:t>- musi informować administratora w przypadku nie standardowego zachowania systemu oraz danych</w:t>
            </w:r>
            <w:r w:rsidRPr="001523FC">
              <w:rPr>
                <w:rFonts w:ascii="Arial Narrow" w:eastAsia="Times New Roman" w:hAnsi="Arial Narrow" w:cstheme="minorHAnsi"/>
                <w:color w:val="000000"/>
                <w:lang w:eastAsia="pl-PL"/>
              </w:rPr>
              <w:br/>
              <w:t>- wykonywać prewencyjną kopię migawkową „</w:t>
            </w:r>
            <w:proofErr w:type="spellStart"/>
            <w:r w:rsidRPr="001523FC">
              <w:rPr>
                <w:rFonts w:ascii="Arial Narrow" w:eastAsia="Times New Roman" w:hAnsi="Arial Narrow" w:cstheme="minorHAnsi"/>
                <w:color w:val="000000"/>
                <w:lang w:eastAsia="pl-PL"/>
              </w:rPr>
              <w:t>snapshot</w:t>
            </w:r>
            <w:proofErr w:type="spellEnd"/>
            <w:r w:rsidRPr="001523FC">
              <w:rPr>
                <w:rFonts w:ascii="Arial Narrow" w:eastAsia="Times New Roman" w:hAnsi="Arial Narrow" w:cstheme="minorHAnsi"/>
                <w:color w:val="000000"/>
                <w:lang w:eastAsia="pl-PL"/>
              </w:rPr>
              <w:t xml:space="preserve">” w przypadku zagrożenia atakiem </w:t>
            </w:r>
            <w:proofErr w:type="spellStart"/>
            <w:r w:rsidRPr="001523FC">
              <w:rPr>
                <w:rFonts w:ascii="Arial Narrow" w:eastAsia="Times New Roman" w:hAnsi="Arial Narrow" w:cstheme="minorHAnsi"/>
                <w:color w:val="000000"/>
                <w:lang w:eastAsia="pl-PL"/>
              </w:rPr>
              <w:t>ransomware</w:t>
            </w:r>
            <w:proofErr w:type="spellEnd"/>
            <w:r w:rsidRPr="001523FC">
              <w:rPr>
                <w:rFonts w:ascii="Arial Narrow" w:eastAsia="Times New Roman" w:hAnsi="Arial Narrow" w:cstheme="minorHAnsi"/>
                <w:color w:val="000000"/>
                <w:lang w:eastAsia="pl-PL"/>
              </w:rPr>
              <w:br/>
              <w:t>- monitorować niestandardowe zachowanie użytkowników serwera plików</w:t>
            </w:r>
            <w:r w:rsidRPr="001523FC">
              <w:rPr>
                <w:rFonts w:ascii="Arial Narrow" w:eastAsia="Times New Roman" w:hAnsi="Arial Narrow" w:cstheme="minorHAnsi"/>
                <w:color w:val="000000"/>
                <w:lang w:eastAsia="pl-PL"/>
              </w:rPr>
              <w:br/>
              <w:t xml:space="preserve">Macierz musi posiadać zaimplementowaną funkcjonalność WORM. Jeżeli rozwiązanie wymaga do tego licencji zamawiający wymaga jej dostarczenia. </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lastRenderedPageBreak/>
              <w:t>Macierz musi pozwalać na wykonywanie kopi migawkowych „</w:t>
            </w:r>
            <w:proofErr w:type="spellStart"/>
            <w:r w:rsidRPr="001523FC">
              <w:rPr>
                <w:rFonts w:ascii="Arial Narrow" w:eastAsia="Times New Roman" w:hAnsi="Arial Narrow" w:cstheme="minorHAnsi"/>
                <w:color w:val="000000"/>
                <w:lang w:eastAsia="pl-PL"/>
              </w:rPr>
              <w:t>Snapshot</w:t>
            </w:r>
            <w:proofErr w:type="spellEnd"/>
            <w:r w:rsidRPr="001523FC">
              <w:rPr>
                <w:rFonts w:ascii="Arial Narrow" w:eastAsia="Times New Roman" w:hAnsi="Arial Narrow" w:cstheme="minorHAnsi"/>
                <w:color w:val="000000"/>
                <w:lang w:eastAsia="pl-PL"/>
              </w:rPr>
              <w:t xml:space="preserve">” z ustawionym czasem retencji bez możliwości skasowania tej kopii. </w:t>
            </w:r>
            <w:r w:rsidRPr="001523FC">
              <w:rPr>
                <w:rFonts w:ascii="Arial Narrow" w:eastAsia="Times New Roman" w:hAnsi="Arial Narrow" w:cstheme="minorHAnsi"/>
                <w:color w:val="000000"/>
                <w:lang w:eastAsia="pl-PL"/>
              </w:rPr>
              <w:br/>
              <w:t xml:space="preserve">W celach bezpieczeństwa macierz musi posiadać funkcjonalność wieloetapowej akceptacji wybranych operacji tj. operacje takie jak: Skasowanie LUN/Wolumeny, skasowanie </w:t>
            </w:r>
            <w:proofErr w:type="spellStart"/>
            <w:r w:rsidRPr="001523FC">
              <w:rPr>
                <w:rFonts w:ascii="Arial Narrow" w:eastAsia="Times New Roman" w:hAnsi="Arial Narrow" w:cstheme="minorHAnsi"/>
                <w:color w:val="000000"/>
                <w:lang w:eastAsia="pl-PL"/>
              </w:rPr>
              <w:t>Snapshotu</w:t>
            </w:r>
            <w:proofErr w:type="spellEnd"/>
            <w:r w:rsidRPr="001523FC">
              <w:rPr>
                <w:rFonts w:ascii="Arial Narrow" w:eastAsia="Times New Roman" w:hAnsi="Arial Narrow" w:cstheme="minorHAnsi"/>
                <w:color w:val="000000"/>
                <w:lang w:eastAsia="pl-PL"/>
              </w:rPr>
              <w:t>, wyłączenie replikacji. System musi pozwalać by wykonanie w/w operacji było akceptowane przez przynajmniej dwóch administratorów w celu zwiększenia bezpieczeństwa i uniknięcia błędów ludzkich</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853DD2" w14:textId="273328B8"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lastRenderedPageBreak/>
              <w:t>TAK</w:t>
            </w:r>
          </w:p>
        </w:tc>
      </w:tr>
      <w:tr w:rsidR="00A55873" w:rsidRPr="001523FC" w14:paraId="4F30FF21"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DE65E8"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F83771" w14:textId="05B14B99"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Inne wymagania macierzy: </w:t>
            </w:r>
            <w:r w:rsidRPr="001523FC">
              <w:rPr>
                <w:rFonts w:ascii="Arial Narrow" w:eastAsia="Times New Roman" w:hAnsi="Arial Narrow" w:cstheme="minorHAnsi"/>
                <w:color w:val="000000"/>
                <w:lang w:eastAsia="pl-PL"/>
              </w:rPr>
              <w:br/>
              <w:t>Macierz musi posiadać możliwość automatycznego informowania przez macierz i przesyłania przez pocztę elektroniczną raportów o konfiguracji, utworzonych dyskach logicznych i woluminach oraz ich zajętości wraz z podziałem na rzeczywiste dane, kopie migawkowe oraz dane wewnętrzne macierzy.</w:t>
            </w:r>
            <w:r w:rsidRPr="001523FC">
              <w:rPr>
                <w:rFonts w:ascii="Arial Narrow" w:eastAsia="Times New Roman" w:hAnsi="Arial Narrow" w:cstheme="minorHAnsi"/>
                <w:color w:val="000000"/>
                <w:lang w:eastAsia="pl-PL"/>
              </w:rPr>
              <w:br/>
              <w:t xml:space="preserve">Macierz musi posiadać funkcjonalność wykonania wirtualnych klonów, które nie wymagają kopiowania bloków danych. </w:t>
            </w:r>
            <w:r w:rsidRPr="001523FC">
              <w:rPr>
                <w:rFonts w:ascii="Arial Narrow" w:eastAsia="Times New Roman" w:hAnsi="Arial Narrow" w:cstheme="minorHAnsi"/>
                <w:color w:val="000000"/>
                <w:lang w:eastAsia="pl-PL"/>
              </w:rPr>
              <w:br/>
              <w:t xml:space="preserve">Oferowana macierz po rozbudowie o dyski SSD bez zmiany kontrolerów musi pozwalać na osiągnięcie wydajności do 650 000IOPS przy 8Kb bloku i stosunku 70/30% odczyt/zapis. Zamawiający wraz z </w:t>
            </w:r>
            <w:r>
              <w:rPr>
                <w:rFonts w:ascii="Arial Narrow" w:eastAsia="Times New Roman" w:hAnsi="Arial Narrow" w:cstheme="minorHAnsi"/>
                <w:color w:val="000000"/>
                <w:lang w:eastAsia="pl-PL"/>
              </w:rPr>
              <w:t>dostawą</w:t>
            </w:r>
            <w:r w:rsidRPr="001523FC">
              <w:rPr>
                <w:rFonts w:ascii="Arial Narrow" w:eastAsia="Times New Roman" w:hAnsi="Arial Narrow" w:cstheme="minorHAnsi"/>
                <w:color w:val="000000"/>
                <w:lang w:eastAsia="pl-PL"/>
              </w:rPr>
              <w:t xml:space="preserve"> wymaga dostarczenia oficjalnego dokumentu producenta z wymiarowaniem wydajności oraz dopuszcza możliwość sprawdzenia wydajności macierzy przy odbiorze.</w:t>
            </w:r>
            <w:r w:rsidRPr="001523FC">
              <w:rPr>
                <w:rFonts w:ascii="Arial Narrow" w:eastAsia="Times New Roman" w:hAnsi="Arial Narrow" w:cstheme="minorHAnsi"/>
                <w:color w:val="000000"/>
                <w:lang w:eastAsia="pl-PL"/>
              </w:rPr>
              <w:br/>
              <w:t xml:space="preserve">Z macierzą zamawiający wymaga dostarczenia oprogramowania które pozwala na: </w:t>
            </w:r>
            <w:r w:rsidRPr="001523FC">
              <w:rPr>
                <w:rFonts w:ascii="Arial Narrow" w:eastAsia="Times New Roman" w:hAnsi="Arial Narrow" w:cstheme="minorHAnsi"/>
                <w:color w:val="000000"/>
                <w:lang w:eastAsia="pl-PL"/>
              </w:rPr>
              <w:br/>
              <w:t>- monitoring wykorzystania przestrzeni na macierzy</w:t>
            </w:r>
            <w:r w:rsidRPr="001523FC">
              <w:rPr>
                <w:rFonts w:ascii="Arial Narrow" w:eastAsia="Times New Roman" w:hAnsi="Arial Narrow" w:cstheme="minorHAnsi"/>
                <w:color w:val="000000"/>
                <w:lang w:eastAsia="pl-PL"/>
              </w:rPr>
              <w:br/>
              <w:t xml:space="preserve">- monitoring grup </w:t>
            </w:r>
            <w:proofErr w:type="spellStart"/>
            <w:r w:rsidRPr="001523FC">
              <w:rPr>
                <w:rFonts w:ascii="Arial Narrow" w:eastAsia="Times New Roman" w:hAnsi="Arial Narrow" w:cstheme="minorHAnsi"/>
                <w:color w:val="000000"/>
                <w:lang w:eastAsia="pl-PL"/>
              </w:rPr>
              <w:t>RAIDowych</w:t>
            </w:r>
            <w:proofErr w:type="spellEnd"/>
            <w:r w:rsidRPr="001523FC">
              <w:rPr>
                <w:rFonts w:ascii="Arial Narrow" w:eastAsia="Times New Roman" w:hAnsi="Arial Narrow" w:cstheme="minorHAnsi"/>
                <w:color w:val="000000"/>
                <w:lang w:eastAsia="pl-PL"/>
              </w:rPr>
              <w:br/>
              <w:t>- monitoring wykonywanych backupów/replikacji danych między macierzami</w:t>
            </w:r>
            <w:r w:rsidRPr="001523FC">
              <w:rPr>
                <w:rFonts w:ascii="Arial Narrow" w:eastAsia="Times New Roman" w:hAnsi="Arial Narrow" w:cstheme="minorHAnsi"/>
                <w:color w:val="000000"/>
                <w:lang w:eastAsia="pl-PL"/>
              </w:rPr>
              <w:br/>
              <w:t>- monitoring wydajności macierzy</w:t>
            </w:r>
            <w:r w:rsidRPr="001523FC">
              <w:rPr>
                <w:rFonts w:ascii="Arial Narrow" w:eastAsia="Times New Roman" w:hAnsi="Arial Narrow" w:cstheme="minorHAnsi"/>
                <w:color w:val="000000"/>
                <w:lang w:eastAsia="pl-PL"/>
              </w:rPr>
              <w:br/>
              <w:t>- analizę i diagnozę spadku wydajności</w:t>
            </w:r>
            <w:r w:rsidRPr="001523FC">
              <w:rPr>
                <w:rFonts w:ascii="Arial Narrow" w:eastAsia="Times New Roman" w:hAnsi="Arial Narrow" w:cstheme="minorHAnsi"/>
                <w:color w:val="000000"/>
                <w:lang w:eastAsia="pl-PL"/>
              </w:rPr>
              <w:br/>
              <w:t>Zamawiający dopuszcza zastosowanie oprogramowania zewnętrznego, na pełną max pojemność macierzy.</w:t>
            </w:r>
            <w:r w:rsidRPr="001523FC">
              <w:rPr>
                <w:rFonts w:ascii="Arial Narrow" w:eastAsia="Times New Roman" w:hAnsi="Arial Narrow" w:cstheme="minorHAnsi"/>
                <w:color w:val="000000"/>
                <w:lang w:eastAsia="pl-PL"/>
              </w:rPr>
              <w:br/>
              <w:t>Wszystkie funkcjonalności muszą być dostarczone na maksymalną pojemność macierzy</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73D2CD" w14:textId="63502C9B"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2213E15F"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9D1505" w14:textId="23D46336"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3C120C" w14:textId="784224B8"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Producent musi dostarczyć usługę w postaci portalu WWW lub dodatkowego oprogramowania umożliwiającą następujące funkcjonalności:</w:t>
            </w:r>
            <w:r w:rsidRPr="001523FC">
              <w:rPr>
                <w:rFonts w:ascii="Arial Narrow" w:eastAsia="Times New Roman" w:hAnsi="Arial Narrow" w:cstheme="minorHAnsi"/>
                <w:color w:val="000000"/>
                <w:lang w:eastAsia="pl-PL"/>
              </w:rPr>
              <w:br/>
              <w:t xml:space="preserve">a) Narzędzie do tworzenia procedury aktualizacji oprogramowania macierzowego. </w:t>
            </w:r>
            <w:r w:rsidRPr="001523FC">
              <w:rPr>
                <w:rFonts w:ascii="Arial Narrow" w:eastAsia="Times New Roman" w:hAnsi="Arial Narrow" w:cstheme="minorHAnsi"/>
                <w:color w:val="000000"/>
                <w:lang w:eastAsia="pl-PL"/>
              </w:rPr>
              <w:br/>
              <w:t>- procedura musi opierać się na aktualnych danych pochodzących z macierzy oraz najlepszych praktykach producenta.</w:t>
            </w:r>
            <w:r w:rsidRPr="001523FC">
              <w:rPr>
                <w:rFonts w:ascii="Arial Narrow" w:eastAsia="Times New Roman" w:hAnsi="Arial Narrow" w:cstheme="minorHAnsi"/>
                <w:color w:val="000000"/>
                <w:lang w:eastAsia="pl-PL"/>
              </w:rPr>
              <w:br/>
              <w:t>- procedura musi uwzględniać systemy zależne np., macierze replikujące</w:t>
            </w:r>
            <w:r w:rsidRPr="001523FC">
              <w:rPr>
                <w:rFonts w:ascii="Arial Narrow" w:eastAsia="Times New Roman" w:hAnsi="Arial Narrow" w:cstheme="minorHAnsi"/>
                <w:color w:val="000000"/>
                <w:lang w:eastAsia="pl-PL"/>
              </w:rPr>
              <w:br/>
              <w:t>- procedura musi umożliwiać generowanie planu cofnięcia aktualizacji.</w:t>
            </w:r>
            <w:r w:rsidRPr="001523FC">
              <w:rPr>
                <w:rFonts w:ascii="Arial Narrow" w:eastAsia="Times New Roman" w:hAnsi="Arial Narrow" w:cstheme="minorHAnsi"/>
                <w:color w:val="000000"/>
                <w:lang w:eastAsia="pl-PL"/>
              </w:rPr>
              <w:br/>
              <w:t>b) Wyświetlanie statystyk dotyczących wydajności, utylizacji, oszczędności uzyskanych dzięki funkcjonalnościom macierzy.</w:t>
            </w:r>
            <w:r w:rsidRPr="001523FC">
              <w:rPr>
                <w:rFonts w:ascii="Arial Narrow" w:eastAsia="Times New Roman" w:hAnsi="Arial Narrow" w:cstheme="minorHAnsi"/>
                <w:color w:val="000000"/>
                <w:lang w:eastAsia="pl-PL"/>
              </w:rPr>
              <w:br/>
              <w:t>c) Wyświetlanie konfiguracji macierzy oraz porównywanie jej z najlepszymi praktykami producenta w celu usunięcia błędów konfiguracji.</w:t>
            </w:r>
            <w:r w:rsidRPr="001523FC">
              <w:rPr>
                <w:rFonts w:ascii="Arial Narrow" w:eastAsia="Times New Roman" w:hAnsi="Arial Narrow" w:cstheme="minorHAnsi"/>
                <w:color w:val="000000"/>
                <w:lang w:eastAsia="pl-PL"/>
              </w:rPr>
              <w:br/>
              <w:t xml:space="preserve">Portal lub oprogramowanie może pochodzić od innego producenta niż producent macierzy, z tym że zostanie dostarczona odpowiednia licencja do maksymalnej pojemności macierzy. </w:t>
            </w:r>
            <w:r w:rsidRPr="001523FC">
              <w:rPr>
                <w:rFonts w:ascii="Arial Narrow" w:eastAsia="Times New Roman" w:hAnsi="Arial Narrow" w:cstheme="minorHAnsi"/>
                <w:color w:val="000000"/>
                <w:lang w:eastAsia="pl-PL"/>
              </w:rPr>
              <w:br/>
              <w:t xml:space="preserve">Zamawiający wymaga by wszystkie funkcjonalności działały wspólnie tj. włączenie jednej funkcjonalności nie eliminowało innej.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8D16CD"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9D50FB1"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B9B706" w14:textId="25EEC53E"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AF6641" w14:textId="435A2058"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Gwarancja: Trzy lata</w:t>
            </w:r>
            <w:r>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t xml:space="preserve"> </w:t>
            </w:r>
            <w:r>
              <w:rPr>
                <w:rFonts w:ascii="Arial Narrow" w:eastAsia="Times New Roman" w:hAnsi="Arial Narrow" w:cstheme="minorHAnsi"/>
                <w:color w:val="000000"/>
                <w:lang w:eastAsia="pl-PL"/>
              </w:rPr>
              <w:t>S</w:t>
            </w:r>
            <w:r w:rsidRPr="001523FC">
              <w:rPr>
                <w:rFonts w:ascii="Arial Narrow" w:eastAsia="Times New Roman" w:hAnsi="Arial Narrow" w:cstheme="minorHAnsi"/>
                <w:color w:val="000000"/>
                <w:lang w:eastAsia="pl-PL"/>
              </w:rPr>
              <w:t xml:space="preserve">erwis </w:t>
            </w:r>
            <w:r>
              <w:rPr>
                <w:rFonts w:ascii="Arial Narrow" w:eastAsia="Times New Roman" w:hAnsi="Arial Narrow" w:cstheme="minorHAnsi"/>
                <w:color w:val="000000"/>
                <w:lang w:eastAsia="pl-PL"/>
              </w:rPr>
              <w:t>urządzenia</w:t>
            </w:r>
            <w:r w:rsidRPr="001523FC">
              <w:rPr>
                <w:rFonts w:ascii="Arial Narrow" w:eastAsia="Times New Roman" w:hAnsi="Arial Narrow" w:cstheme="minorHAnsi"/>
                <w:color w:val="000000"/>
                <w:lang w:eastAsia="pl-PL"/>
              </w:rPr>
              <w:t xml:space="preserve"> musi umożliwiać zgłaszanie awarii w trybie 24x7. Dostarczony system musi posiadać również 3 lata subskrypcji dla dostarczonego wraz z macierzą oprogramowania, dostęp do portalu serwisowego producenta, dostęp do wiedzy i informacji technicznych </w:t>
            </w:r>
            <w:r w:rsidRPr="001523FC">
              <w:rPr>
                <w:rFonts w:ascii="Arial Narrow" w:eastAsia="Times New Roman" w:hAnsi="Arial Narrow" w:cstheme="minorHAnsi"/>
                <w:color w:val="000000"/>
                <w:lang w:eastAsia="pl-PL"/>
              </w:rPr>
              <w:lastRenderedPageBreak/>
              <w:t>dotyczących oferowanego urządzenia. Zepsute nośniki pozostają u zamawiającego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F295DE"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r>
      <w:tr w:rsidR="00A55873" w:rsidRPr="001523FC" w14:paraId="412A0BEB"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C7ECB0" w14:textId="54119EF5"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D011A6" w14:textId="77777777" w:rsidR="00A55873" w:rsidRPr="001523FC" w:rsidRDefault="00A55873" w:rsidP="009F0DF5">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Moduł audytu: Moduł do audytu zasobów plikowych na wyspecyfikowanej macierzy po kątem przechowywanych danych wrażliwych/osobowych. W szczególności moduł mu posiadać: </w:t>
            </w:r>
            <w:r w:rsidRPr="001523FC">
              <w:rPr>
                <w:rFonts w:ascii="Arial Narrow" w:eastAsia="Times New Roman" w:hAnsi="Arial Narrow" w:cstheme="minorHAnsi"/>
                <w:color w:val="000000"/>
                <w:lang w:eastAsia="pl-PL"/>
              </w:rPr>
              <w:br/>
              <w:t xml:space="preserve">Możliwość przeszukiwania zasobów plikowych </w:t>
            </w:r>
            <w:r w:rsidRPr="001523FC">
              <w:rPr>
                <w:rFonts w:ascii="Arial Narrow" w:eastAsia="Times New Roman" w:hAnsi="Arial Narrow" w:cstheme="minorHAnsi"/>
                <w:color w:val="000000"/>
                <w:lang w:eastAsia="pl-PL"/>
              </w:rPr>
              <w:br/>
              <w:t>- na wyspecyfikowanej macierzy</w:t>
            </w:r>
            <w:r w:rsidRPr="001523FC">
              <w:rPr>
                <w:rFonts w:ascii="Arial Narrow" w:eastAsia="Times New Roman" w:hAnsi="Arial Narrow" w:cstheme="minorHAnsi"/>
                <w:color w:val="000000"/>
                <w:lang w:eastAsia="pl-PL"/>
              </w:rPr>
              <w:br/>
              <w:t xml:space="preserve">- innych serwerach plików jak Windows File </w:t>
            </w:r>
            <w:proofErr w:type="spellStart"/>
            <w:r w:rsidRPr="001523FC">
              <w:rPr>
                <w:rFonts w:ascii="Arial Narrow" w:eastAsia="Times New Roman" w:hAnsi="Arial Narrow" w:cstheme="minorHAnsi"/>
                <w:color w:val="000000"/>
                <w:lang w:eastAsia="pl-PL"/>
              </w:rPr>
              <w:t>server</w:t>
            </w:r>
            <w:proofErr w:type="spellEnd"/>
            <w:r w:rsidRPr="001523FC">
              <w:rPr>
                <w:rFonts w:ascii="Arial Narrow" w:eastAsia="Times New Roman" w:hAnsi="Arial Narrow" w:cstheme="minorHAnsi"/>
                <w:color w:val="000000"/>
                <w:lang w:eastAsia="pl-PL"/>
              </w:rPr>
              <w:t xml:space="preserve">, Google </w:t>
            </w:r>
            <w:proofErr w:type="spellStart"/>
            <w:r w:rsidRPr="001523FC">
              <w:rPr>
                <w:rFonts w:ascii="Arial Narrow" w:eastAsia="Times New Roman" w:hAnsi="Arial Narrow" w:cstheme="minorHAnsi"/>
                <w:color w:val="000000"/>
                <w:lang w:eastAsia="pl-PL"/>
              </w:rPr>
              <w:t>drive</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Onedrive</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Azure</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files</w:t>
            </w:r>
            <w:proofErr w:type="spellEnd"/>
            <w:r w:rsidRPr="001523FC">
              <w:rPr>
                <w:rFonts w:ascii="Arial Narrow" w:eastAsia="Times New Roman" w:hAnsi="Arial Narrow" w:cstheme="minorHAnsi"/>
                <w:color w:val="000000"/>
                <w:lang w:eastAsia="pl-PL"/>
              </w:rPr>
              <w:t xml:space="preserve">, </w:t>
            </w:r>
            <w:r w:rsidRPr="001523FC">
              <w:rPr>
                <w:rFonts w:ascii="Arial Narrow" w:eastAsia="Times New Roman" w:hAnsi="Arial Narrow" w:cstheme="minorHAnsi"/>
                <w:color w:val="000000"/>
                <w:lang w:eastAsia="pl-PL"/>
              </w:rPr>
              <w:br/>
              <w:t xml:space="preserve">- baz danych: Oracle, MySQL, MS SQL, </w:t>
            </w:r>
            <w:proofErr w:type="spellStart"/>
            <w:r w:rsidRPr="001523FC">
              <w:rPr>
                <w:rFonts w:ascii="Arial Narrow" w:eastAsia="Times New Roman" w:hAnsi="Arial Narrow" w:cstheme="minorHAnsi"/>
                <w:color w:val="000000"/>
                <w:lang w:eastAsia="pl-PL"/>
              </w:rPr>
              <w:t>PostgreSQL</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Mongo</w:t>
            </w:r>
            <w:proofErr w:type="spellEnd"/>
            <w:r w:rsidRPr="001523FC">
              <w:rPr>
                <w:rFonts w:ascii="Arial Narrow" w:eastAsia="Times New Roman" w:hAnsi="Arial Narrow" w:cstheme="minorHAnsi"/>
                <w:color w:val="000000"/>
                <w:lang w:eastAsia="pl-PL"/>
              </w:rPr>
              <w:t xml:space="preserve"> DB, SAP HANA</w:t>
            </w:r>
            <w:r w:rsidRPr="001523FC">
              <w:rPr>
                <w:rFonts w:ascii="Arial Narrow" w:eastAsia="Times New Roman" w:hAnsi="Arial Narrow" w:cstheme="minorHAnsi"/>
                <w:color w:val="000000"/>
                <w:lang w:eastAsia="pl-PL"/>
              </w:rPr>
              <w:br/>
              <w:t xml:space="preserve">System musi pozwalać na utworzenie kategorii przeszukanych plików na: </w:t>
            </w:r>
            <w:r w:rsidRPr="001523FC">
              <w:rPr>
                <w:rFonts w:ascii="Arial Narrow" w:eastAsia="Times New Roman" w:hAnsi="Arial Narrow" w:cstheme="minorHAnsi"/>
                <w:color w:val="000000"/>
                <w:lang w:eastAsia="pl-PL"/>
              </w:rPr>
              <w:br/>
              <w:t>- nie wrażliwe (ogólne informacje o pracowniku)</w:t>
            </w:r>
            <w:r w:rsidRPr="001523FC">
              <w:rPr>
                <w:rFonts w:ascii="Arial Narrow" w:eastAsia="Times New Roman" w:hAnsi="Arial Narrow" w:cstheme="minorHAnsi"/>
                <w:color w:val="000000"/>
                <w:lang w:eastAsia="pl-PL"/>
              </w:rPr>
              <w:br/>
              <w:t>- dane osobiste (numer NIP, Pesel)</w:t>
            </w:r>
            <w:r w:rsidRPr="001523FC">
              <w:rPr>
                <w:rFonts w:ascii="Arial Narrow" w:eastAsia="Times New Roman" w:hAnsi="Arial Narrow" w:cstheme="minorHAnsi"/>
                <w:color w:val="000000"/>
                <w:lang w:eastAsia="pl-PL"/>
              </w:rPr>
              <w:br/>
              <w:t>- dane wrażliwe (dane zdrowotne, informacje o wynagrodzeniu)</w:t>
            </w:r>
            <w:r w:rsidRPr="001523FC">
              <w:rPr>
                <w:rFonts w:ascii="Arial Narrow" w:eastAsia="Times New Roman" w:hAnsi="Arial Narrow" w:cstheme="minorHAnsi"/>
                <w:color w:val="000000"/>
                <w:lang w:eastAsia="pl-PL"/>
              </w:rPr>
              <w:br/>
              <w:t>System musi być zgodny z europejskimi przepisami GDPR (</w:t>
            </w:r>
            <w:proofErr w:type="spellStart"/>
            <w:r w:rsidRPr="001523FC">
              <w:rPr>
                <w:rFonts w:ascii="Arial Narrow" w:eastAsia="Times New Roman" w:hAnsi="Arial Narrow" w:cstheme="minorHAnsi"/>
                <w:color w:val="000000"/>
                <w:lang w:eastAsia="pl-PL"/>
              </w:rPr>
              <w:t>Rodo</w:t>
            </w:r>
            <w:proofErr w:type="spellEnd"/>
            <w:r w:rsidRPr="001523FC">
              <w:rPr>
                <w:rFonts w:ascii="Arial Narrow" w:eastAsia="Times New Roman" w:hAnsi="Arial Narrow" w:cstheme="minorHAnsi"/>
                <w:color w:val="000000"/>
                <w:lang w:eastAsia="pl-PL"/>
              </w:rPr>
              <w:t xml:space="preserve">) w tym móc przeszukiwać i kategoryzować dane po: </w:t>
            </w:r>
            <w:r w:rsidRPr="001523FC">
              <w:rPr>
                <w:rFonts w:ascii="Arial Narrow" w:eastAsia="Times New Roman" w:hAnsi="Arial Narrow" w:cstheme="minorHAnsi"/>
                <w:color w:val="000000"/>
                <w:lang w:eastAsia="pl-PL"/>
              </w:rPr>
              <w:br/>
              <w:t>- NIP/Regon</w:t>
            </w:r>
            <w:r w:rsidRPr="001523FC">
              <w:rPr>
                <w:rFonts w:ascii="Arial Narrow" w:eastAsia="Times New Roman" w:hAnsi="Arial Narrow" w:cstheme="minorHAnsi"/>
                <w:color w:val="000000"/>
                <w:lang w:eastAsia="pl-PL"/>
              </w:rPr>
              <w:br/>
              <w:t>- Pesel</w:t>
            </w:r>
            <w:r w:rsidRPr="001523FC">
              <w:rPr>
                <w:rFonts w:ascii="Arial Narrow" w:eastAsia="Times New Roman" w:hAnsi="Arial Narrow" w:cstheme="minorHAnsi"/>
                <w:color w:val="000000"/>
                <w:lang w:eastAsia="pl-PL"/>
              </w:rPr>
              <w:br/>
              <w:t>- Adresie Email</w:t>
            </w:r>
            <w:r w:rsidRPr="001523FC">
              <w:rPr>
                <w:rFonts w:ascii="Arial Narrow" w:eastAsia="Times New Roman" w:hAnsi="Arial Narrow" w:cstheme="minorHAnsi"/>
                <w:color w:val="000000"/>
                <w:lang w:eastAsia="pl-PL"/>
              </w:rPr>
              <w:br/>
              <w:t>- Kontach bankowych</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41F4DC" w14:textId="6CB10B5D"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TAK </w:t>
            </w:r>
            <w:r>
              <w:rPr>
                <w:rFonts w:ascii="Arial Narrow" w:eastAsia="Times New Roman" w:hAnsi="Arial Narrow" w:cstheme="minorHAnsi"/>
                <w:color w:val="000000"/>
                <w:lang w:eastAsia="pl-PL"/>
              </w:rPr>
              <w:br/>
            </w:r>
          </w:p>
        </w:tc>
      </w:tr>
      <w:tr w:rsidR="00A55873" w:rsidRPr="001523FC" w14:paraId="53612B5E"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0517FC6F" w14:textId="727220EC" w:rsidR="00A55873" w:rsidRPr="00FD4541" w:rsidRDefault="00A55873" w:rsidP="009F0DF5">
            <w:pPr>
              <w:pStyle w:val="Akapitzlist"/>
              <w:spacing w:after="0" w:line="240" w:lineRule="auto"/>
              <w:ind w:left="644"/>
              <w:rPr>
                <w:rFonts w:ascii="Arial Narrow" w:eastAsia="Times New Roman" w:hAnsi="Arial Narrow" w:cstheme="minorHAnsi"/>
                <w:b/>
                <w:bCs/>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043BDB6F" w14:textId="3916A493" w:rsidR="00A55873" w:rsidRPr="001523FC" w:rsidRDefault="00A55873" w:rsidP="009F0DF5">
            <w:pPr>
              <w:spacing w:after="0" w:line="240" w:lineRule="auto"/>
              <w:rPr>
                <w:rFonts w:ascii="Arial Narrow" w:eastAsia="Times New Roman" w:hAnsi="Arial Narrow" w:cstheme="minorHAnsi"/>
                <w:b/>
                <w:bCs/>
                <w:color w:val="000000"/>
                <w:lang w:eastAsia="pl-PL"/>
              </w:rPr>
            </w:pPr>
            <w:r>
              <w:rPr>
                <w:rFonts w:ascii="Arial Narrow" w:eastAsia="Times New Roman" w:hAnsi="Arial Narrow" w:cstheme="minorHAnsi"/>
                <w:b/>
                <w:bCs/>
                <w:color w:val="000000"/>
                <w:lang w:eastAsia="pl-PL"/>
              </w:rPr>
              <w:t>STACJA</w:t>
            </w:r>
            <w:r w:rsidRPr="001523FC">
              <w:rPr>
                <w:rFonts w:ascii="Arial Narrow" w:eastAsia="Times New Roman" w:hAnsi="Arial Narrow" w:cstheme="minorHAnsi"/>
                <w:b/>
                <w:bCs/>
                <w:color w:val="000000"/>
                <w:lang w:eastAsia="pl-PL"/>
              </w:rPr>
              <w:t xml:space="preserve"> </w:t>
            </w:r>
            <w:r>
              <w:rPr>
                <w:rFonts w:ascii="Arial Narrow" w:eastAsia="Times New Roman" w:hAnsi="Arial Narrow" w:cstheme="minorHAnsi"/>
                <w:b/>
                <w:bCs/>
                <w:color w:val="000000"/>
                <w:lang w:eastAsia="pl-PL"/>
              </w:rPr>
              <w:t>PRZEGLĄDOWA</w:t>
            </w:r>
            <w:r w:rsidRPr="001523FC">
              <w:rPr>
                <w:rFonts w:ascii="Arial Narrow" w:eastAsia="Times New Roman" w:hAnsi="Arial Narrow" w:cstheme="minorHAnsi"/>
                <w:b/>
                <w:bCs/>
                <w:color w:val="000000"/>
                <w:lang w:eastAsia="pl-PL"/>
              </w:rPr>
              <w:t xml:space="preserve"> JEDNOMONITOROWA - </w:t>
            </w:r>
            <w:r>
              <w:rPr>
                <w:rFonts w:ascii="Arial Narrow" w:eastAsia="Times New Roman" w:hAnsi="Arial Narrow" w:cstheme="minorHAnsi"/>
                <w:b/>
                <w:bCs/>
                <w:color w:val="000000"/>
                <w:lang w:eastAsia="pl-PL"/>
              </w:rPr>
              <w:t>2</w:t>
            </w:r>
            <w:r w:rsidRPr="001523FC">
              <w:rPr>
                <w:rFonts w:ascii="Arial Narrow" w:eastAsia="Times New Roman" w:hAnsi="Arial Narrow" w:cstheme="minorHAnsi"/>
                <w:b/>
                <w:bCs/>
                <w:color w:val="000000"/>
                <w:lang w:eastAsia="pl-PL"/>
              </w:rPr>
              <w:t xml:space="preserve"> SZTUK</w:t>
            </w:r>
            <w:r>
              <w:rPr>
                <w:rFonts w:ascii="Arial Narrow" w:eastAsia="Times New Roman" w:hAnsi="Arial Narrow" w:cstheme="minorHAnsi"/>
                <w:b/>
                <w:bCs/>
                <w:color w:val="000000"/>
                <w:lang w:eastAsia="pl-PL"/>
              </w:rPr>
              <w:t>I</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075DF224" w14:textId="7397BB43" w:rsidR="00A55873" w:rsidRPr="001523FC" w:rsidRDefault="00A55873" w:rsidP="009F0DF5">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r>
      <w:tr w:rsidR="00A55873" w:rsidRPr="001523FC" w14:paraId="5AA57189"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C99FB2" w14:textId="430C0920"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DC7112"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Jednostka sterująca:</w:t>
            </w:r>
          </w:p>
          <w:p w14:paraId="51EA708B"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 xml:space="preserve">Procesor osiągający w teście </w:t>
            </w:r>
            <w:proofErr w:type="spellStart"/>
            <w:r w:rsidRPr="00BB414D">
              <w:rPr>
                <w:rFonts w:ascii="Arial Narrow" w:eastAsia="Times New Roman" w:hAnsi="Arial Narrow" w:cstheme="minorHAnsi"/>
                <w:color w:val="000000"/>
                <w:lang w:eastAsia="pl-PL"/>
              </w:rPr>
              <w:t>PassMark</w:t>
            </w:r>
            <w:proofErr w:type="spellEnd"/>
            <w:r w:rsidRPr="00BB414D">
              <w:rPr>
                <w:rFonts w:ascii="Arial Narrow" w:eastAsia="Times New Roman" w:hAnsi="Arial Narrow" w:cstheme="minorHAnsi"/>
                <w:color w:val="000000"/>
                <w:lang w:eastAsia="pl-PL"/>
              </w:rPr>
              <w:t xml:space="preserve"> CPU </w:t>
            </w:r>
            <w:proofErr w:type="spellStart"/>
            <w:r w:rsidRPr="00BB414D">
              <w:rPr>
                <w:rFonts w:ascii="Arial Narrow" w:eastAsia="Times New Roman" w:hAnsi="Arial Narrow" w:cstheme="minorHAnsi"/>
                <w:color w:val="000000"/>
                <w:lang w:eastAsia="pl-PL"/>
              </w:rPr>
              <w:t>Benchmarks</w:t>
            </w:r>
            <w:proofErr w:type="spellEnd"/>
            <w:r w:rsidRPr="00BB414D">
              <w:rPr>
                <w:rFonts w:ascii="Arial Narrow" w:eastAsia="Times New Roman" w:hAnsi="Arial Narrow" w:cstheme="minorHAnsi"/>
                <w:color w:val="000000"/>
                <w:lang w:eastAsia="pl-PL"/>
              </w:rPr>
              <w:t>,  co najmniej 39900 punktów w kategorii CPU Mark. Wynik dostępny na stronie: https://www.cpubenchmark.net/cpu_list.php na dzień 10.11.2025r.</w:t>
            </w:r>
          </w:p>
          <w:p w14:paraId="29EC5665"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Pamięć RAM min: 32GB DDR5 5600MHz SODIMM z możliwością rozbudowy do minimum 128GB</w:t>
            </w:r>
          </w:p>
          <w:p w14:paraId="6ABB289F"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Karta graficzna zintegrowana</w:t>
            </w:r>
          </w:p>
          <w:p w14:paraId="291243FD"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 xml:space="preserve">Karta sieciowa RJ 45 100/1000 </w:t>
            </w:r>
            <w:proofErr w:type="spellStart"/>
            <w:r w:rsidRPr="00BB414D">
              <w:rPr>
                <w:rFonts w:ascii="Arial Narrow" w:eastAsia="Times New Roman" w:hAnsi="Arial Narrow" w:cstheme="minorHAnsi"/>
                <w:color w:val="000000"/>
                <w:lang w:eastAsia="pl-PL"/>
              </w:rPr>
              <w:t>Mbps</w:t>
            </w:r>
            <w:proofErr w:type="spellEnd"/>
            <w:r w:rsidRPr="00BB414D">
              <w:rPr>
                <w:rFonts w:ascii="Arial Narrow" w:eastAsia="Times New Roman" w:hAnsi="Arial Narrow" w:cstheme="minorHAnsi"/>
                <w:color w:val="000000"/>
                <w:lang w:eastAsia="pl-PL"/>
              </w:rPr>
              <w:t xml:space="preserve"> Gigabit Ethernet</w:t>
            </w:r>
          </w:p>
          <w:p w14:paraId="3CC70DC9"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 xml:space="preserve">Dyski min. SSD – 512 GB </w:t>
            </w:r>
            <w:proofErr w:type="spellStart"/>
            <w:r w:rsidRPr="00BB414D">
              <w:rPr>
                <w:rFonts w:ascii="Arial Narrow" w:eastAsia="Times New Roman" w:hAnsi="Arial Narrow" w:cstheme="minorHAnsi"/>
                <w:color w:val="000000"/>
                <w:lang w:eastAsia="pl-PL"/>
              </w:rPr>
              <w:t>NVMe</w:t>
            </w:r>
            <w:proofErr w:type="spellEnd"/>
            <w:r w:rsidRPr="00BB414D">
              <w:rPr>
                <w:rFonts w:ascii="Arial Narrow" w:eastAsia="Times New Roman" w:hAnsi="Arial Narrow" w:cstheme="minorHAnsi"/>
                <w:color w:val="000000"/>
                <w:lang w:eastAsia="pl-PL"/>
              </w:rPr>
              <w:t xml:space="preserve"> </w:t>
            </w:r>
            <w:proofErr w:type="spellStart"/>
            <w:r w:rsidRPr="00BB414D">
              <w:rPr>
                <w:rFonts w:ascii="Arial Narrow" w:eastAsia="Times New Roman" w:hAnsi="Arial Narrow" w:cstheme="minorHAnsi"/>
                <w:color w:val="000000"/>
                <w:lang w:eastAsia="pl-PL"/>
              </w:rPr>
              <w:t>PCIe</w:t>
            </w:r>
            <w:proofErr w:type="spellEnd"/>
          </w:p>
          <w:p w14:paraId="3B68BFCC"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 xml:space="preserve">Złącza min.: 2 x USB-C 3.2 Gen 2x2 (2 przód) (ładowanie), 4 x USB 3.2 Gen 2 - </w:t>
            </w:r>
            <w:proofErr w:type="spellStart"/>
            <w:r w:rsidRPr="00BB414D">
              <w:rPr>
                <w:rFonts w:ascii="Arial Narrow" w:eastAsia="Times New Roman" w:hAnsi="Arial Narrow" w:cstheme="minorHAnsi"/>
                <w:color w:val="000000"/>
                <w:lang w:eastAsia="pl-PL"/>
              </w:rPr>
              <w:t>Type</w:t>
            </w:r>
            <w:proofErr w:type="spellEnd"/>
            <w:r w:rsidRPr="00BB414D">
              <w:rPr>
                <w:rFonts w:ascii="Arial Narrow" w:eastAsia="Times New Roman" w:hAnsi="Arial Narrow" w:cstheme="minorHAnsi"/>
                <w:color w:val="000000"/>
                <w:lang w:eastAsia="pl-PL"/>
              </w:rPr>
              <w:t xml:space="preserve"> A (4 z przodu), 2 x USB 3.2 Gen 1 - </w:t>
            </w:r>
            <w:proofErr w:type="spellStart"/>
            <w:r w:rsidRPr="00BB414D">
              <w:rPr>
                <w:rFonts w:ascii="Arial Narrow" w:eastAsia="Times New Roman" w:hAnsi="Arial Narrow" w:cstheme="minorHAnsi"/>
                <w:color w:val="000000"/>
                <w:lang w:eastAsia="pl-PL"/>
              </w:rPr>
              <w:t>Type</w:t>
            </w:r>
            <w:proofErr w:type="spellEnd"/>
            <w:r w:rsidRPr="00BB414D">
              <w:rPr>
                <w:rFonts w:ascii="Arial Narrow" w:eastAsia="Times New Roman" w:hAnsi="Arial Narrow" w:cstheme="minorHAnsi"/>
                <w:color w:val="000000"/>
                <w:lang w:eastAsia="pl-PL"/>
              </w:rPr>
              <w:t xml:space="preserve"> A, 3 x USB 2.0 - </w:t>
            </w:r>
            <w:proofErr w:type="spellStart"/>
            <w:r w:rsidRPr="00BB414D">
              <w:rPr>
                <w:rFonts w:ascii="Arial Narrow" w:eastAsia="Times New Roman" w:hAnsi="Arial Narrow" w:cstheme="minorHAnsi"/>
                <w:color w:val="000000"/>
                <w:lang w:eastAsia="pl-PL"/>
              </w:rPr>
              <w:t>Type</w:t>
            </w:r>
            <w:proofErr w:type="spellEnd"/>
            <w:r w:rsidRPr="00BB414D">
              <w:rPr>
                <w:rFonts w:ascii="Arial Narrow" w:eastAsia="Times New Roman" w:hAnsi="Arial Narrow" w:cstheme="minorHAnsi"/>
                <w:color w:val="000000"/>
                <w:lang w:eastAsia="pl-PL"/>
              </w:rPr>
              <w:t xml:space="preserve"> A (3 tylne) (dwa z funkcją budzenia), 2 x </w:t>
            </w:r>
            <w:proofErr w:type="spellStart"/>
            <w:r w:rsidRPr="00BB414D">
              <w:rPr>
                <w:rFonts w:ascii="Arial Narrow" w:eastAsia="Times New Roman" w:hAnsi="Arial Narrow" w:cstheme="minorHAnsi"/>
                <w:color w:val="000000"/>
                <w:lang w:eastAsia="pl-PL"/>
              </w:rPr>
              <w:t>DisplayPort</w:t>
            </w:r>
            <w:proofErr w:type="spellEnd"/>
            <w:r w:rsidRPr="00BB414D">
              <w:rPr>
                <w:rFonts w:ascii="Arial Narrow" w:eastAsia="Times New Roman" w:hAnsi="Arial Narrow" w:cstheme="minorHAnsi"/>
                <w:color w:val="000000"/>
                <w:lang w:eastAsia="pl-PL"/>
              </w:rPr>
              <w:t xml:space="preserve"> 2.1 (2 tylne), 1 x słuchawki/mikrofon (1 z przodu) (Obsługa zestawów słuchawkowych CTIA i OMTP), 1 x wyjście/wejście liniowe audio (1 tylne), 1 x LAN (Gigabit Ethernet), 1 x HDMI</w:t>
            </w:r>
          </w:p>
          <w:p w14:paraId="3C92BE8A"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Karta dźwiękowa, zintegrowana, głośnik wewnętrzny</w:t>
            </w:r>
          </w:p>
          <w:p w14:paraId="64A48E45"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Wyposażenie: klawiatura QWERTY + mysz z rolką wyprodukowane przez producenta komputera (</w:t>
            </w:r>
            <w:proofErr w:type="spellStart"/>
            <w:r w:rsidRPr="00BB414D">
              <w:rPr>
                <w:rFonts w:ascii="Arial Narrow" w:eastAsia="Times New Roman" w:hAnsi="Arial Narrow" w:cstheme="minorHAnsi"/>
                <w:color w:val="000000"/>
                <w:lang w:eastAsia="pl-PL"/>
              </w:rPr>
              <w:t>ozn</w:t>
            </w:r>
            <w:proofErr w:type="spellEnd"/>
            <w:r w:rsidRPr="00BB414D">
              <w:rPr>
                <w:rFonts w:ascii="Arial Narrow" w:eastAsia="Times New Roman" w:hAnsi="Arial Narrow" w:cstheme="minorHAnsi"/>
                <w:color w:val="000000"/>
                <w:lang w:eastAsia="pl-PL"/>
              </w:rPr>
              <w:t>. Logo Producenta)</w:t>
            </w:r>
          </w:p>
          <w:p w14:paraId="17F2DA9D"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System operacyjny klasy PC, który umożliwi podłączenie systemu usługi katalogowej Active Directory, działającej w sieci komputerowej Zamawiającego.</w:t>
            </w:r>
          </w:p>
          <w:p w14:paraId="5AB981F0"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 xml:space="preserve">System operacyjny nowy, nieużywany nigdy wcześniej na innym urządzeniu. System operacyjny fabrycznie zainstalowany przez producenta komputera. Zamawiający nie dopuszcza licencji </w:t>
            </w:r>
            <w:proofErr w:type="spellStart"/>
            <w:r w:rsidRPr="00BB414D">
              <w:rPr>
                <w:rFonts w:ascii="Arial Narrow" w:eastAsia="Times New Roman" w:hAnsi="Arial Narrow" w:cstheme="minorHAnsi"/>
                <w:color w:val="000000"/>
                <w:lang w:eastAsia="pl-PL"/>
              </w:rPr>
              <w:t>Refurbished</w:t>
            </w:r>
            <w:proofErr w:type="spellEnd"/>
          </w:p>
          <w:p w14:paraId="19BACA47"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Inne wymagania</w:t>
            </w:r>
            <w:r w:rsidRPr="00BB414D">
              <w:rPr>
                <w:rFonts w:ascii="Arial Narrow" w:eastAsia="Times New Roman" w:hAnsi="Arial Narrow" w:cstheme="minorHAnsi"/>
                <w:color w:val="000000"/>
                <w:lang w:eastAsia="pl-PL"/>
              </w:rPr>
              <w:tab/>
              <w:t xml:space="preserve">Wszystkie komponenty wchodzące w skład zestawu muszą pochodzić od jednego </w:t>
            </w:r>
            <w:proofErr w:type="spellStart"/>
            <w:r w:rsidRPr="00BB414D">
              <w:rPr>
                <w:rFonts w:ascii="Arial Narrow" w:eastAsia="Times New Roman" w:hAnsi="Arial Narrow" w:cstheme="minorHAnsi"/>
                <w:color w:val="000000"/>
                <w:lang w:eastAsia="pl-PL"/>
              </w:rPr>
              <w:t>Vendora</w:t>
            </w:r>
            <w:proofErr w:type="spellEnd"/>
            <w:r w:rsidRPr="00BB414D">
              <w:rPr>
                <w:rFonts w:ascii="Arial Narrow" w:eastAsia="Times New Roman" w:hAnsi="Arial Narrow" w:cstheme="minorHAnsi"/>
                <w:color w:val="000000"/>
                <w:lang w:eastAsia="pl-PL"/>
              </w:rPr>
              <w:t xml:space="preserve"> (być sygnowane jego Logo).</w:t>
            </w:r>
          </w:p>
          <w:p w14:paraId="2DEEC376"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Ogólnodostępne sterowniki i ogólnodostępne aktualne oprogramowanie BIOS/UEFI na stronie producenta zestawu komputerowego. Wymagane jest podanie linku do strony ze sterownikami.</w:t>
            </w:r>
          </w:p>
          <w:p w14:paraId="3BCD4C27"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Gwarancja – Trzy lata w miejscu użytkowania</w:t>
            </w:r>
          </w:p>
          <w:p w14:paraId="4DEF362E"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Serwis producenta musi być świadczony w miejscu użytkowania.</w:t>
            </w:r>
          </w:p>
          <w:p w14:paraId="3F0054BE" w14:textId="6CFE5D86"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W przypadku uszkodzenia dysku, pozostaje on własnością Zamawiającego.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BFD824"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BC72AF7"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016984" w14:textId="5C5843B0"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97EF8C"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 xml:space="preserve">Monitor LCD: </w:t>
            </w:r>
          </w:p>
          <w:p w14:paraId="66CD8EBF"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Monitor LCD z podświetleniem LED / matryca aktywna TFT, wielkość matrycy min.: 23,5”</w:t>
            </w:r>
          </w:p>
          <w:p w14:paraId="76EA1AC3"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 xml:space="preserve">Kąty widzenia min.: 178 / 178 stopni, rozdzielczość min.: Full HD (1080p) 1920 x 1080 przy 100 </w:t>
            </w:r>
            <w:proofErr w:type="spellStart"/>
            <w:r w:rsidRPr="00BB414D">
              <w:rPr>
                <w:rFonts w:ascii="Arial Narrow" w:eastAsia="Times New Roman" w:hAnsi="Arial Narrow" w:cstheme="minorHAnsi"/>
                <w:color w:val="000000"/>
                <w:lang w:eastAsia="pl-PL"/>
              </w:rPr>
              <w:t>Hz</w:t>
            </w:r>
            <w:proofErr w:type="spellEnd"/>
          </w:p>
          <w:p w14:paraId="0E11A1D4"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Jasność</w:t>
            </w:r>
            <w:r w:rsidRPr="00BB414D">
              <w:rPr>
                <w:rFonts w:ascii="Arial Narrow" w:eastAsia="Times New Roman" w:hAnsi="Arial Narrow" w:cstheme="minorHAnsi"/>
                <w:color w:val="000000"/>
                <w:lang w:eastAsia="pl-PL"/>
              </w:rPr>
              <w:tab/>
              <w:t>min.: 350 cd/m²</w:t>
            </w:r>
          </w:p>
          <w:p w14:paraId="557A0693"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 xml:space="preserve">Kontrast statyczny / dynamiczny </w:t>
            </w:r>
            <w:r w:rsidRPr="00BB414D">
              <w:rPr>
                <w:rFonts w:ascii="Arial Narrow" w:eastAsia="Times New Roman" w:hAnsi="Arial Narrow" w:cstheme="minorHAnsi"/>
                <w:color w:val="000000"/>
                <w:lang w:eastAsia="pl-PL"/>
              </w:rPr>
              <w:tab/>
              <w:t>Min. 1500:1 / 10000000:1</w:t>
            </w:r>
          </w:p>
          <w:p w14:paraId="455B16F5"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Złącza</w:t>
            </w:r>
            <w:r w:rsidRPr="00BB414D">
              <w:rPr>
                <w:rFonts w:ascii="Arial Narrow" w:eastAsia="Times New Roman" w:hAnsi="Arial Narrow" w:cstheme="minorHAnsi"/>
                <w:color w:val="000000"/>
                <w:lang w:eastAsia="pl-PL"/>
              </w:rPr>
              <w:tab/>
              <w:t xml:space="preserve">Min. </w:t>
            </w:r>
            <w:proofErr w:type="spellStart"/>
            <w:r w:rsidRPr="00BB414D">
              <w:rPr>
                <w:rFonts w:ascii="Arial Narrow" w:eastAsia="Times New Roman" w:hAnsi="Arial Narrow" w:cstheme="minorHAnsi"/>
                <w:color w:val="000000"/>
                <w:lang w:eastAsia="pl-PL"/>
              </w:rPr>
              <w:t>DisplayPort</w:t>
            </w:r>
            <w:proofErr w:type="spellEnd"/>
            <w:r w:rsidRPr="00BB414D">
              <w:rPr>
                <w:rFonts w:ascii="Arial Narrow" w:eastAsia="Times New Roman" w:hAnsi="Arial Narrow" w:cstheme="minorHAnsi"/>
                <w:color w:val="000000"/>
                <w:lang w:eastAsia="pl-PL"/>
              </w:rPr>
              <w:t xml:space="preserve"> 1.2 (HDCP), HDMI (HDCP), USB 3.2 Gen 1 (tylko zasilanie), 3 x USB 3.2 Gen 1, USB (typ B)</w:t>
            </w:r>
          </w:p>
          <w:p w14:paraId="528CA1E0"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 xml:space="preserve">Regulacja wysokości – min. 145mm, </w:t>
            </w:r>
            <w:proofErr w:type="spellStart"/>
            <w:r w:rsidRPr="00BB414D">
              <w:rPr>
                <w:rFonts w:ascii="Arial Narrow" w:eastAsia="Times New Roman" w:hAnsi="Arial Narrow" w:cstheme="minorHAnsi"/>
                <w:color w:val="000000"/>
                <w:lang w:eastAsia="pl-PL"/>
              </w:rPr>
              <w:t>Pivot</w:t>
            </w:r>
            <w:proofErr w:type="spellEnd"/>
            <w:r w:rsidRPr="00BB414D">
              <w:rPr>
                <w:rFonts w:ascii="Arial Narrow" w:eastAsia="Times New Roman" w:hAnsi="Arial Narrow" w:cstheme="minorHAnsi"/>
                <w:color w:val="000000"/>
                <w:lang w:eastAsia="pl-PL"/>
              </w:rPr>
              <w:t>, pochylenie – min.:</w:t>
            </w:r>
            <w:r w:rsidRPr="00BB414D">
              <w:rPr>
                <w:rFonts w:ascii="Arial Narrow" w:eastAsia="Times New Roman" w:hAnsi="Arial Narrow" w:cstheme="minorHAnsi"/>
                <w:color w:val="000000"/>
                <w:lang w:eastAsia="pl-PL"/>
              </w:rPr>
              <w:tab/>
              <w:t xml:space="preserve">-5/+23 stopni, obrót </w:t>
            </w:r>
          </w:p>
          <w:p w14:paraId="782AE54A" w14:textId="77777777" w:rsidR="00A55873" w:rsidRPr="00BB414D" w:rsidRDefault="00A55873" w:rsidP="009F0DF5">
            <w:pPr>
              <w:spacing w:after="0" w:line="240" w:lineRule="auto"/>
              <w:rPr>
                <w:rFonts w:ascii="Arial Narrow" w:eastAsia="Times New Roman" w:hAnsi="Arial Narrow" w:cstheme="minorHAnsi"/>
                <w:color w:val="000000"/>
                <w:lang w:val="en-US" w:eastAsia="pl-PL"/>
              </w:rPr>
            </w:pPr>
            <w:proofErr w:type="spellStart"/>
            <w:r w:rsidRPr="00BB414D">
              <w:rPr>
                <w:rFonts w:ascii="Arial Narrow" w:eastAsia="Times New Roman" w:hAnsi="Arial Narrow" w:cstheme="minorHAnsi"/>
                <w:color w:val="000000"/>
                <w:lang w:val="en-US" w:eastAsia="pl-PL"/>
              </w:rPr>
              <w:t>Wbudowany</w:t>
            </w:r>
            <w:proofErr w:type="spellEnd"/>
            <w:r w:rsidRPr="00BB414D">
              <w:rPr>
                <w:rFonts w:ascii="Arial Narrow" w:eastAsia="Times New Roman" w:hAnsi="Arial Narrow" w:cstheme="minorHAnsi"/>
                <w:color w:val="000000"/>
                <w:lang w:val="en-US" w:eastAsia="pl-PL"/>
              </w:rPr>
              <w:t xml:space="preserve"> </w:t>
            </w:r>
            <w:proofErr w:type="spellStart"/>
            <w:r w:rsidRPr="00BB414D">
              <w:rPr>
                <w:rFonts w:ascii="Arial Narrow" w:eastAsia="Times New Roman" w:hAnsi="Arial Narrow" w:cstheme="minorHAnsi"/>
                <w:color w:val="000000"/>
                <w:lang w:val="en-US" w:eastAsia="pl-PL"/>
              </w:rPr>
              <w:t>zasilacz</w:t>
            </w:r>
            <w:proofErr w:type="spellEnd"/>
          </w:p>
          <w:p w14:paraId="20AB3CB3" w14:textId="77777777" w:rsidR="00A55873" w:rsidRPr="00BB414D" w:rsidRDefault="00A55873" w:rsidP="009F0DF5">
            <w:pPr>
              <w:spacing w:after="0" w:line="240" w:lineRule="auto"/>
              <w:rPr>
                <w:rFonts w:ascii="Arial Narrow" w:eastAsia="Times New Roman" w:hAnsi="Arial Narrow" w:cstheme="minorHAnsi"/>
                <w:color w:val="000000"/>
                <w:lang w:val="en-US" w:eastAsia="pl-PL"/>
              </w:rPr>
            </w:pPr>
            <w:proofErr w:type="spellStart"/>
            <w:r w:rsidRPr="00BB414D">
              <w:rPr>
                <w:rFonts w:ascii="Arial Narrow" w:eastAsia="Times New Roman" w:hAnsi="Arial Narrow" w:cstheme="minorHAnsi"/>
                <w:color w:val="000000"/>
                <w:lang w:val="en-US" w:eastAsia="pl-PL"/>
              </w:rPr>
              <w:t>Certyfikaty</w:t>
            </w:r>
            <w:proofErr w:type="spellEnd"/>
            <w:r w:rsidRPr="00BB414D">
              <w:rPr>
                <w:rFonts w:ascii="Arial Narrow" w:eastAsia="Times New Roman" w:hAnsi="Arial Narrow" w:cstheme="minorHAnsi"/>
                <w:color w:val="000000"/>
                <w:lang w:val="en-US" w:eastAsia="pl-PL"/>
              </w:rPr>
              <w:tab/>
              <w:t>TCO Certified Edge Displays, TCO Certified Displays 9, Energy Star, EPEAT Gold</w:t>
            </w:r>
          </w:p>
          <w:p w14:paraId="64445965"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Gwarancja – Trzy lata w miejscu użytkowania</w:t>
            </w:r>
          </w:p>
          <w:p w14:paraId="0939B124" w14:textId="2D2664A3"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Serwis producenta musi być świadczony w miejscu użytkowania.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4D70CC"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BCFA68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C825CA" w14:textId="41298EFA"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3844C3"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Monitor medyczny:</w:t>
            </w:r>
          </w:p>
          <w:p w14:paraId="17B2D930"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 xml:space="preserve">Wielkość przekątnej ekranu min.: 30,5” </w:t>
            </w:r>
          </w:p>
          <w:p w14:paraId="4342D2F0"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Typ ekranu: LCD, aktywna matryca TFT kolorowa wykonana w technologii IPS z podświetleniem LED o rozdzielczości naturalnej 4096 x 2160 (17:9)</w:t>
            </w:r>
          </w:p>
          <w:p w14:paraId="75A32C7B"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Wielkość plamki: maks.: 0,17 x 0,17 mm</w:t>
            </w:r>
          </w:p>
          <w:p w14:paraId="0FEE6F16"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Jasność maksymalna: min.: 550 cd/m2 -Wymagany układ stabilizacji jasności monitora po jego włączeniu lub wyjściu ze stanu czuwania.</w:t>
            </w:r>
          </w:p>
          <w:p w14:paraId="492850F8"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Zalecana jasność do kalibracji/:</w:t>
            </w:r>
            <w:r w:rsidRPr="00BB414D">
              <w:rPr>
                <w:rFonts w:ascii="Arial Narrow" w:eastAsia="Times New Roman" w:hAnsi="Arial Narrow" w:cstheme="minorHAnsi"/>
                <w:color w:val="000000"/>
                <w:lang w:eastAsia="pl-PL"/>
              </w:rPr>
              <w:tab/>
              <w:t>270 cd/m2</w:t>
            </w:r>
          </w:p>
          <w:p w14:paraId="2AB719DB"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 xml:space="preserve">Kontrast </w:t>
            </w:r>
            <w:proofErr w:type="spellStart"/>
            <w:r w:rsidRPr="00BB414D">
              <w:rPr>
                <w:rFonts w:ascii="Arial Narrow" w:eastAsia="Times New Roman" w:hAnsi="Arial Narrow" w:cstheme="minorHAnsi"/>
                <w:color w:val="000000"/>
                <w:lang w:eastAsia="pl-PL"/>
              </w:rPr>
              <w:t>panela</w:t>
            </w:r>
            <w:proofErr w:type="spellEnd"/>
            <w:r w:rsidRPr="00BB414D">
              <w:rPr>
                <w:rFonts w:ascii="Arial Narrow" w:eastAsia="Times New Roman" w:hAnsi="Arial Narrow" w:cstheme="minorHAnsi"/>
                <w:color w:val="000000"/>
                <w:lang w:eastAsia="pl-PL"/>
              </w:rPr>
              <w:t xml:space="preserve"> min.: 1800:1</w:t>
            </w:r>
          </w:p>
          <w:p w14:paraId="4D679F47"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Kąty widzenia min.: 178° / 178°w pionie i poziomie</w:t>
            </w:r>
          </w:p>
          <w:p w14:paraId="1B5653E4"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 xml:space="preserve">Całkowity czas reakcji matrycy </w:t>
            </w:r>
            <w:proofErr w:type="spellStart"/>
            <w:r w:rsidRPr="00BB414D">
              <w:rPr>
                <w:rFonts w:ascii="Arial Narrow" w:eastAsia="Times New Roman" w:hAnsi="Arial Narrow" w:cstheme="minorHAnsi"/>
                <w:color w:val="000000"/>
                <w:lang w:eastAsia="pl-PL"/>
              </w:rPr>
              <w:t>black-white-black</w:t>
            </w:r>
            <w:proofErr w:type="spellEnd"/>
            <w:r w:rsidRPr="00BB414D">
              <w:rPr>
                <w:rFonts w:ascii="Arial Narrow" w:eastAsia="Times New Roman" w:hAnsi="Arial Narrow" w:cstheme="minorHAnsi"/>
                <w:color w:val="000000"/>
                <w:lang w:eastAsia="pl-PL"/>
              </w:rPr>
              <w:t xml:space="preserve"> maks.: więcej niż 25 ms</w:t>
            </w:r>
          </w:p>
          <w:p w14:paraId="59DD1749"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Ilość wyświetlanych kolorów: 10-bit (</w:t>
            </w:r>
            <w:proofErr w:type="spellStart"/>
            <w:r w:rsidRPr="00BB414D">
              <w:rPr>
                <w:rFonts w:ascii="Arial Narrow" w:eastAsia="Times New Roman" w:hAnsi="Arial Narrow" w:cstheme="minorHAnsi"/>
                <w:color w:val="000000"/>
                <w:lang w:eastAsia="pl-PL"/>
              </w:rPr>
              <w:t>DisplayPort</w:t>
            </w:r>
            <w:proofErr w:type="spellEnd"/>
            <w:r w:rsidRPr="00BB414D">
              <w:rPr>
                <w:rFonts w:ascii="Arial Narrow" w:eastAsia="Times New Roman" w:hAnsi="Arial Narrow" w:cstheme="minorHAnsi"/>
                <w:color w:val="000000"/>
                <w:lang w:eastAsia="pl-PL"/>
              </w:rPr>
              <w:t xml:space="preserve">): 1,07 miliarda z palety 543 miliardów (13-bit), 8-bit: 16.77 </w:t>
            </w:r>
            <w:proofErr w:type="spellStart"/>
            <w:r w:rsidRPr="00BB414D">
              <w:rPr>
                <w:rFonts w:ascii="Arial Narrow" w:eastAsia="Times New Roman" w:hAnsi="Arial Narrow" w:cstheme="minorHAnsi"/>
                <w:color w:val="000000"/>
                <w:lang w:eastAsia="pl-PL"/>
              </w:rPr>
              <w:t>milliona</w:t>
            </w:r>
            <w:proofErr w:type="spellEnd"/>
            <w:r w:rsidRPr="00BB414D">
              <w:rPr>
                <w:rFonts w:ascii="Arial Narrow" w:eastAsia="Times New Roman" w:hAnsi="Arial Narrow" w:cstheme="minorHAnsi"/>
                <w:color w:val="000000"/>
                <w:lang w:eastAsia="pl-PL"/>
              </w:rPr>
              <w:t xml:space="preserve"> z palety  543 MILIARDÓW (13-bit) </w:t>
            </w:r>
            <w:proofErr w:type="spellStart"/>
            <w:r w:rsidRPr="00BB414D">
              <w:rPr>
                <w:rFonts w:ascii="Arial Narrow" w:eastAsia="Times New Roman" w:hAnsi="Arial Narrow" w:cstheme="minorHAnsi"/>
                <w:color w:val="000000"/>
                <w:lang w:eastAsia="pl-PL"/>
              </w:rPr>
              <w:t>colors</w:t>
            </w:r>
            <w:proofErr w:type="spellEnd"/>
          </w:p>
          <w:p w14:paraId="11D333F9"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 xml:space="preserve">Wymagana sprzętowa kalibracja do standardu DICOM część 14 </w:t>
            </w:r>
          </w:p>
          <w:p w14:paraId="6E7D92DF"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Wbudowany kalibrator</w:t>
            </w:r>
            <w:r w:rsidRPr="00BB414D">
              <w:rPr>
                <w:rFonts w:ascii="Arial Narrow" w:eastAsia="Times New Roman" w:hAnsi="Arial Narrow" w:cstheme="minorHAnsi"/>
                <w:color w:val="000000"/>
                <w:lang w:eastAsia="pl-PL"/>
              </w:rPr>
              <w:tab/>
              <w:t>Wbudowany kalibrator nieograniczający pola widzenia na monitorze podczas pracy.</w:t>
            </w:r>
          </w:p>
          <w:p w14:paraId="627876C9"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 xml:space="preserve">Wbudowany czujnik podświetlenia </w:t>
            </w:r>
          </w:p>
          <w:p w14:paraId="4271EDF0"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 xml:space="preserve">Zintegrowany czujnik przedni </w:t>
            </w:r>
          </w:p>
          <w:p w14:paraId="27C1DFC3"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 xml:space="preserve">Czujnik światła otoczenia </w:t>
            </w:r>
          </w:p>
          <w:p w14:paraId="53B211EE"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 xml:space="preserve">Definiowane tryby pracy monitora: 6 trybów pracy: DICOM, CAL, </w:t>
            </w:r>
            <w:proofErr w:type="spellStart"/>
            <w:r w:rsidRPr="00BB414D">
              <w:rPr>
                <w:rFonts w:ascii="Arial Narrow" w:eastAsia="Times New Roman" w:hAnsi="Arial Narrow" w:cstheme="minorHAnsi"/>
                <w:color w:val="000000"/>
                <w:lang w:eastAsia="pl-PL"/>
              </w:rPr>
              <w:t>Patho</w:t>
            </w:r>
            <w:proofErr w:type="spellEnd"/>
            <w:r w:rsidRPr="00BB414D">
              <w:rPr>
                <w:rFonts w:ascii="Arial Narrow" w:eastAsia="Times New Roman" w:hAnsi="Arial Narrow" w:cstheme="minorHAnsi"/>
                <w:color w:val="000000"/>
                <w:lang w:eastAsia="pl-PL"/>
              </w:rPr>
              <w:t xml:space="preserve">, </w:t>
            </w:r>
            <w:proofErr w:type="spellStart"/>
            <w:r w:rsidRPr="00BB414D">
              <w:rPr>
                <w:rFonts w:ascii="Arial Narrow" w:eastAsia="Times New Roman" w:hAnsi="Arial Narrow" w:cstheme="minorHAnsi"/>
                <w:color w:val="000000"/>
                <w:lang w:eastAsia="pl-PL"/>
              </w:rPr>
              <w:t>Custom</w:t>
            </w:r>
            <w:proofErr w:type="spellEnd"/>
            <w:r w:rsidRPr="00BB414D">
              <w:rPr>
                <w:rFonts w:ascii="Arial Narrow" w:eastAsia="Times New Roman" w:hAnsi="Arial Narrow" w:cstheme="minorHAnsi"/>
                <w:color w:val="000000"/>
                <w:lang w:eastAsia="pl-PL"/>
              </w:rPr>
              <w:t xml:space="preserve">, </w:t>
            </w:r>
            <w:proofErr w:type="spellStart"/>
            <w:r w:rsidRPr="00BB414D">
              <w:rPr>
                <w:rFonts w:ascii="Arial Narrow" w:eastAsia="Times New Roman" w:hAnsi="Arial Narrow" w:cstheme="minorHAnsi"/>
                <w:color w:val="000000"/>
                <w:lang w:eastAsia="pl-PL"/>
              </w:rPr>
              <w:t>sRGB</w:t>
            </w:r>
            <w:proofErr w:type="spellEnd"/>
            <w:r w:rsidRPr="00BB414D">
              <w:rPr>
                <w:rFonts w:ascii="Arial Narrow" w:eastAsia="Times New Roman" w:hAnsi="Arial Narrow" w:cstheme="minorHAnsi"/>
                <w:color w:val="000000"/>
                <w:lang w:eastAsia="pl-PL"/>
              </w:rPr>
              <w:t xml:space="preserve">, </w:t>
            </w:r>
            <w:proofErr w:type="spellStart"/>
            <w:r w:rsidRPr="00BB414D">
              <w:rPr>
                <w:rFonts w:ascii="Arial Narrow" w:eastAsia="Times New Roman" w:hAnsi="Arial Narrow" w:cstheme="minorHAnsi"/>
                <w:color w:val="000000"/>
                <w:lang w:eastAsia="pl-PL"/>
              </w:rPr>
              <w:t>Text</w:t>
            </w:r>
            <w:proofErr w:type="spellEnd"/>
          </w:p>
          <w:p w14:paraId="7166CC59" w14:textId="77777777" w:rsidR="00A55873" w:rsidRPr="00BB414D" w:rsidRDefault="00A55873" w:rsidP="009F0DF5">
            <w:pPr>
              <w:spacing w:after="0" w:line="240" w:lineRule="auto"/>
              <w:rPr>
                <w:rFonts w:ascii="Arial Narrow" w:eastAsia="Times New Roman" w:hAnsi="Arial Narrow" w:cstheme="minorHAnsi"/>
                <w:color w:val="000000"/>
                <w:lang w:val="en-US" w:eastAsia="pl-PL"/>
              </w:rPr>
            </w:pPr>
            <w:proofErr w:type="spellStart"/>
            <w:r w:rsidRPr="00BB414D">
              <w:rPr>
                <w:rFonts w:ascii="Arial Narrow" w:eastAsia="Times New Roman" w:hAnsi="Arial Narrow" w:cstheme="minorHAnsi"/>
                <w:color w:val="000000"/>
                <w:lang w:val="en-US" w:eastAsia="pl-PL"/>
              </w:rPr>
              <w:t>Złącza</w:t>
            </w:r>
            <w:proofErr w:type="spellEnd"/>
            <w:r w:rsidRPr="00BB414D">
              <w:rPr>
                <w:rFonts w:ascii="Arial Narrow" w:eastAsia="Times New Roman" w:hAnsi="Arial Narrow" w:cstheme="minorHAnsi"/>
                <w:color w:val="000000"/>
                <w:lang w:val="en-US" w:eastAsia="pl-PL"/>
              </w:rPr>
              <w:t xml:space="preserve"> min.: 1 x USB Type-C, 1 x USB Type-C (daisy chain), 1 x HDMI, 2 x DisplayPort, 2 x USB B (upstream), 3 x USB A (</w:t>
            </w:r>
            <w:proofErr w:type="spellStart"/>
            <w:r w:rsidRPr="00BB414D">
              <w:rPr>
                <w:rFonts w:ascii="Arial Narrow" w:eastAsia="Times New Roman" w:hAnsi="Arial Narrow" w:cstheme="minorHAnsi"/>
                <w:color w:val="000000"/>
                <w:lang w:val="en-US" w:eastAsia="pl-PL"/>
              </w:rPr>
              <w:t>downstram</w:t>
            </w:r>
            <w:proofErr w:type="spellEnd"/>
            <w:r w:rsidRPr="00BB414D">
              <w:rPr>
                <w:rFonts w:ascii="Arial Narrow" w:eastAsia="Times New Roman" w:hAnsi="Arial Narrow" w:cstheme="minorHAnsi"/>
                <w:color w:val="000000"/>
                <w:lang w:val="en-US" w:eastAsia="pl-PL"/>
              </w:rPr>
              <w:t>), 1 x  RJ-45 (1000BASE-T)</w:t>
            </w:r>
          </w:p>
          <w:p w14:paraId="0FBA59F6"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Wbudowany zasilacz AC 100-240V 50/60Hz</w:t>
            </w:r>
          </w:p>
          <w:p w14:paraId="7B19EDEF"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Mocowanie: VESA 100x100 mm</w:t>
            </w:r>
          </w:p>
          <w:p w14:paraId="2CC9D32D"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Zgodny z standardem: CE (MDR 2017/745 )</w:t>
            </w:r>
          </w:p>
          <w:p w14:paraId="55B727CF" w14:textId="77777777"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Oprogramowanie producenta monitorów przeznaczone do zarządzania jakością obrazu w monitorach medycznych. Umożliwiające przeprowadzanie testów za pomocą tapet TG18. Oprogramowanie oferuje jednocześnie funkcje kalibracji, zarządzania zasobami co pozwala na utrzymanie wysokiej jakości obrazu i niezawodności w środowiskach medycznych.</w:t>
            </w:r>
          </w:p>
          <w:p w14:paraId="435E8AFA" w14:textId="6E7F0E75" w:rsidR="00A55873" w:rsidRPr="00BB414D" w:rsidRDefault="00A55873" w:rsidP="009F0DF5">
            <w:pPr>
              <w:spacing w:after="0" w:line="240" w:lineRule="auto"/>
              <w:rPr>
                <w:rFonts w:ascii="Arial Narrow" w:eastAsia="Times New Roman" w:hAnsi="Arial Narrow" w:cstheme="minorHAnsi"/>
                <w:color w:val="000000"/>
                <w:lang w:eastAsia="pl-PL"/>
              </w:rPr>
            </w:pPr>
            <w:r w:rsidRPr="00BB414D">
              <w:rPr>
                <w:rFonts w:ascii="Arial Narrow" w:eastAsia="Times New Roman" w:hAnsi="Arial Narrow" w:cstheme="minorHAnsi"/>
                <w:color w:val="000000"/>
                <w:lang w:eastAsia="pl-PL"/>
              </w:rPr>
              <w:t>Gwarancja producenta:</w:t>
            </w:r>
            <w:r w:rsidRPr="00BB414D">
              <w:rPr>
                <w:rFonts w:ascii="Arial Narrow" w:eastAsia="Times New Roman" w:hAnsi="Arial Narrow" w:cstheme="minorHAnsi"/>
                <w:color w:val="000000"/>
                <w:lang w:eastAsia="pl-PL"/>
              </w:rPr>
              <w:tab/>
              <w:t>Trzy lata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06756F"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bl>
    <w:p w14:paraId="1EF7FDBE" w14:textId="77777777" w:rsidR="00C43DE9" w:rsidRDefault="00C43DE9"/>
    <w:p w14:paraId="3EE223C2" w14:textId="77777777" w:rsidR="00C43DE9" w:rsidRDefault="00C43DE9"/>
    <w:tbl>
      <w:tblPr>
        <w:tblW w:w="8784" w:type="dxa"/>
        <w:tblLayout w:type="fixed"/>
        <w:tblCellMar>
          <w:left w:w="70" w:type="dxa"/>
          <w:right w:w="70" w:type="dxa"/>
        </w:tblCellMar>
        <w:tblLook w:val="04A0" w:firstRow="1" w:lastRow="0" w:firstColumn="1" w:lastColumn="0" w:noHBand="0" w:noVBand="1"/>
      </w:tblPr>
      <w:tblGrid>
        <w:gridCol w:w="704"/>
        <w:gridCol w:w="6521"/>
        <w:gridCol w:w="1559"/>
      </w:tblGrid>
      <w:tr w:rsidR="00A55873" w:rsidRPr="001523FC" w14:paraId="120C70F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55F52471" w14:textId="77777777" w:rsidR="00A55873" w:rsidRPr="00BD004B" w:rsidRDefault="00A55873" w:rsidP="009F0DF5">
            <w:pPr>
              <w:spacing w:after="0" w:line="240" w:lineRule="auto"/>
              <w:rPr>
                <w:rFonts w:ascii="Arial Narrow" w:eastAsia="Times New Roman" w:hAnsi="Arial Narrow" w:cstheme="minorHAnsi"/>
                <w:b/>
                <w:bCs/>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3883F072" w14:textId="4288D095" w:rsidR="00A55873" w:rsidRPr="00F61960" w:rsidRDefault="00A55873" w:rsidP="009F0DF5">
            <w:pPr>
              <w:spacing w:after="0" w:line="240" w:lineRule="auto"/>
              <w:rPr>
                <w:rFonts w:ascii="Arial Narrow" w:eastAsia="Times New Roman" w:hAnsi="Arial Narrow" w:cstheme="minorHAnsi"/>
                <w:color w:val="000000"/>
                <w:highlight w:val="yellow"/>
                <w:lang w:eastAsia="pl-PL"/>
              </w:rPr>
            </w:pPr>
            <w:r w:rsidRPr="002365D5">
              <w:rPr>
                <w:rFonts w:ascii="Arial Narrow" w:eastAsia="Times New Roman" w:hAnsi="Arial Narrow" w:cstheme="minorHAnsi"/>
                <w:b/>
                <w:bCs/>
                <w:color w:val="000000"/>
                <w:lang w:eastAsia="pl-PL"/>
              </w:rPr>
              <w:t>Moduł do przetwarzania obrazów medycznych - 4 sztuki</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38AC26BF" w14:textId="0482A891" w:rsidR="00A55873" w:rsidRPr="001523FC" w:rsidRDefault="00A55873" w:rsidP="009F0DF5">
            <w:pPr>
              <w:spacing w:after="0" w:line="240" w:lineRule="auto"/>
              <w:jc w:val="center"/>
              <w:rPr>
                <w:rFonts w:ascii="Arial Narrow" w:eastAsia="Times New Roman" w:hAnsi="Arial Narrow" w:cstheme="minorHAnsi"/>
                <w:color w:val="000000"/>
                <w:lang w:eastAsia="pl-PL"/>
              </w:rPr>
            </w:pPr>
          </w:p>
        </w:tc>
      </w:tr>
      <w:tr w:rsidR="00A55873" w:rsidRPr="001523FC" w14:paraId="4BA6EE88"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C5D157"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FD0485" w14:textId="045CC84E" w:rsidR="00A55873" w:rsidRPr="00F61960" w:rsidRDefault="00A55873" w:rsidP="009F0DF5">
            <w:pPr>
              <w:spacing w:after="0" w:line="240" w:lineRule="auto"/>
              <w:rPr>
                <w:rFonts w:ascii="Arial Narrow" w:eastAsia="Times New Roman" w:hAnsi="Arial Narrow" w:cstheme="minorHAnsi"/>
                <w:color w:val="000000"/>
                <w:highlight w:val="yellow"/>
                <w:lang w:eastAsia="pl-PL"/>
              </w:rPr>
            </w:pPr>
            <w:r w:rsidRPr="000E0CA2">
              <w:rPr>
                <w:rFonts w:ascii="Arial Narrow" w:eastAsia="Times New Roman" w:hAnsi="Arial Narrow" w:cstheme="minorHAnsi"/>
                <w:color w:val="000000"/>
                <w:lang w:eastAsia="pl-PL"/>
              </w:rPr>
              <w:t>Możliwość stosowania na sali zabiegowej / operacyjnej.</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A33D5B" w14:textId="1A4029A9"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531D087D"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288838"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FEC5F4" w14:textId="1B48530D" w:rsidR="00A55873" w:rsidRPr="000E0CA2" w:rsidRDefault="00A55873" w:rsidP="009F0DF5">
            <w:pPr>
              <w:spacing w:after="0" w:line="240" w:lineRule="auto"/>
              <w:rPr>
                <w:rFonts w:ascii="Arial Narrow" w:eastAsia="Times New Roman" w:hAnsi="Arial Narrow" w:cstheme="minorHAnsi"/>
                <w:color w:val="000000"/>
                <w:lang w:eastAsia="pl-PL"/>
              </w:rPr>
            </w:pPr>
            <w:r w:rsidRPr="00067732">
              <w:rPr>
                <w:rFonts w:ascii="Arial Narrow" w:eastAsia="Times New Roman" w:hAnsi="Arial Narrow" w:cstheme="minorHAnsi"/>
                <w:color w:val="000000"/>
                <w:lang w:eastAsia="pl-PL"/>
              </w:rPr>
              <w:t>Galwaniczna izolacja pomiędzy szpitalną siecią Ethernet, a oferowanym modułem.</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FCF3EA" w14:textId="2D9066CF"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54C6A788"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7EB053"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3F4981" w14:textId="5AF32649" w:rsidR="00A55873" w:rsidRPr="00067732" w:rsidRDefault="00A55873" w:rsidP="009F0DF5">
            <w:pPr>
              <w:spacing w:after="0" w:line="240" w:lineRule="auto"/>
              <w:rPr>
                <w:rFonts w:ascii="Arial Narrow" w:eastAsia="Times New Roman" w:hAnsi="Arial Narrow" w:cstheme="minorHAnsi"/>
                <w:color w:val="000000"/>
                <w:lang w:eastAsia="pl-PL"/>
              </w:rPr>
            </w:pPr>
            <w:r w:rsidRPr="00067732">
              <w:rPr>
                <w:rFonts w:ascii="Arial Narrow" w:eastAsia="Times New Roman" w:hAnsi="Arial Narrow" w:cstheme="minorHAnsi"/>
                <w:color w:val="000000"/>
                <w:lang w:eastAsia="pl-PL"/>
              </w:rPr>
              <w:t xml:space="preserve">Praca w oparciu o DICOM </w:t>
            </w:r>
            <w:proofErr w:type="spellStart"/>
            <w:r w:rsidRPr="00067732">
              <w:rPr>
                <w:rFonts w:ascii="Arial Narrow" w:eastAsia="Times New Roman" w:hAnsi="Arial Narrow" w:cstheme="minorHAnsi"/>
                <w:color w:val="000000"/>
                <w:lang w:eastAsia="pl-PL"/>
              </w:rPr>
              <w:t>Modality</w:t>
            </w:r>
            <w:proofErr w:type="spellEnd"/>
            <w:r w:rsidRPr="00067732">
              <w:rPr>
                <w:rFonts w:ascii="Arial Narrow" w:eastAsia="Times New Roman" w:hAnsi="Arial Narrow" w:cstheme="minorHAnsi"/>
                <w:color w:val="000000"/>
                <w:lang w:eastAsia="pl-PL"/>
              </w:rPr>
              <w:t xml:space="preserve"> </w:t>
            </w:r>
            <w:proofErr w:type="spellStart"/>
            <w:r w:rsidRPr="00067732">
              <w:rPr>
                <w:rFonts w:ascii="Arial Narrow" w:eastAsia="Times New Roman" w:hAnsi="Arial Narrow" w:cstheme="minorHAnsi"/>
                <w:color w:val="000000"/>
                <w:lang w:eastAsia="pl-PL"/>
              </w:rPr>
              <w:t>Worklist</w:t>
            </w:r>
            <w:proofErr w:type="spellEnd"/>
            <w:r w:rsidRPr="00067732">
              <w:rPr>
                <w:rFonts w:ascii="Arial Narrow" w:eastAsia="Times New Roman" w:hAnsi="Arial Narrow" w:cstheme="minorHAnsi"/>
                <w:color w:val="000000"/>
                <w:lang w:eastAsia="pl-PL"/>
              </w:rPr>
              <w:t xml:space="preserve"> oraz DICOM C </w:t>
            </w:r>
            <w:proofErr w:type="spellStart"/>
            <w:r w:rsidRPr="00067732">
              <w:rPr>
                <w:rFonts w:ascii="Arial Narrow" w:eastAsia="Times New Roman" w:hAnsi="Arial Narrow" w:cstheme="minorHAnsi"/>
                <w:color w:val="000000"/>
                <w:lang w:eastAsia="pl-PL"/>
              </w:rPr>
              <w:t>Store</w:t>
            </w:r>
            <w:proofErr w:type="spellEnd"/>
            <w:r w:rsidRPr="00067732">
              <w:rPr>
                <w:rFonts w:ascii="Arial Narrow" w:eastAsia="Times New Roman" w:hAnsi="Arial Narrow" w:cstheme="minorHAnsi"/>
                <w:color w:val="000000"/>
                <w:lang w:eastAsia="pl-PL"/>
              </w:rPr>
              <w:t xml:space="preserve"> wraz z aktywnymi bezterminowymi licencjami. Możliwość pobrania wpisu DMWL i odesłania zarejestrowanego sygnału wideo w postaci pliku DICOM do </w:t>
            </w:r>
            <w:proofErr w:type="spellStart"/>
            <w:r w:rsidRPr="00067732">
              <w:rPr>
                <w:rFonts w:ascii="Arial Narrow" w:eastAsia="Times New Roman" w:hAnsi="Arial Narrow" w:cstheme="minorHAnsi"/>
                <w:color w:val="000000"/>
                <w:lang w:eastAsia="pl-PL"/>
              </w:rPr>
              <w:t>oferowanmego</w:t>
            </w:r>
            <w:proofErr w:type="spellEnd"/>
            <w:r w:rsidRPr="00067732">
              <w:rPr>
                <w:rFonts w:ascii="Arial Narrow" w:eastAsia="Times New Roman" w:hAnsi="Arial Narrow" w:cstheme="minorHAnsi"/>
                <w:color w:val="000000"/>
                <w:lang w:eastAsia="pl-PL"/>
              </w:rPr>
              <w:t xml:space="preserve"> systemu PACS.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F39C2E" w14:textId="17C4CF5F"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233C473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B430F0"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C61CFD" w14:textId="6F5B5FC0" w:rsidR="00A55873" w:rsidRPr="00067732" w:rsidRDefault="00A55873" w:rsidP="009F0DF5">
            <w:pPr>
              <w:spacing w:after="0" w:line="240" w:lineRule="auto"/>
              <w:rPr>
                <w:rFonts w:ascii="Arial Narrow" w:eastAsia="Times New Roman" w:hAnsi="Arial Narrow" w:cstheme="minorHAnsi"/>
                <w:color w:val="000000"/>
                <w:lang w:eastAsia="pl-PL"/>
              </w:rPr>
            </w:pPr>
            <w:r w:rsidRPr="00067732">
              <w:rPr>
                <w:rFonts w:ascii="Arial Narrow" w:eastAsia="Times New Roman" w:hAnsi="Arial Narrow" w:cstheme="minorHAnsi"/>
                <w:color w:val="000000"/>
                <w:lang w:eastAsia="pl-PL"/>
              </w:rPr>
              <w:t>Wybór widoku urządzenie lub urządzeń, które są wymagane do zabiegu.</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52D96C" w14:textId="1B9F0F0C"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1CB973F0"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11FD2F"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2AB749" w14:textId="07C60F2C" w:rsidR="00A55873" w:rsidRPr="00067732" w:rsidRDefault="00A55873" w:rsidP="009F0DF5">
            <w:pPr>
              <w:spacing w:after="0" w:line="240" w:lineRule="auto"/>
              <w:rPr>
                <w:rFonts w:ascii="Arial Narrow" w:eastAsia="Times New Roman" w:hAnsi="Arial Narrow" w:cstheme="minorHAnsi"/>
                <w:color w:val="000000"/>
                <w:lang w:eastAsia="pl-PL"/>
              </w:rPr>
            </w:pPr>
            <w:r w:rsidRPr="00E23CA5">
              <w:rPr>
                <w:rFonts w:ascii="Arial Narrow" w:eastAsia="Times New Roman" w:hAnsi="Arial Narrow" w:cstheme="minorHAnsi"/>
                <w:color w:val="000000"/>
                <w:lang w:eastAsia="pl-PL"/>
              </w:rPr>
              <w:t>Minimum modalność XA,US, ES.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C642BC" w14:textId="401112AE"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32789A47"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B2B9B"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912656" w14:textId="77777777" w:rsidR="00A55873" w:rsidRPr="00E23CA5" w:rsidRDefault="00A55873" w:rsidP="009F0DF5">
            <w:pPr>
              <w:spacing w:after="0" w:line="240" w:lineRule="auto"/>
              <w:rPr>
                <w:rFonts w:ascii="Arial Narrow" w:eastAsia="Times New Roman" w:hAnsi="Arial Narrow" w:cstheme="minorHAnsi"/>
                <w:color w:val="000000"/>
                <w:lang w:eastAsia="pl-PL"/>
              </w:rPr>
            </w:pPr>
            <w:r w:rsidRPr="00E23CA5">
              <w:rPr>
                <w:rFonts w:ascii="Arial Narrow" w:eastAsia="Times New Roman" w:hAnsi="Arial Narrow" w:cstheme="minorHAnsi"/>
                <w:color w:val="000000"/>
                <w:lang w:eastAsia="pl-PL"/>
              </w:rPr>
              <w:t>Możliwość ręcznej rejestracji pacjenta na badanie z podaniem minimum:</w:t>
            </w:r>
          </w:p>
          <w:p w14:paraId="7C787C8B" w14:textId="77777777" w:rsidR="00A55873" w:rsidRPr="00E23CA5" w:rsidRDefault="00A55873" w:rsidP="009F0DF5">
            <w:pPr>
              <w:spacing w:after="0" w:line="240" w:lineRule="auto"/>
              <w:rPr>
                <w:rFonts w:ascii="Arial Narrow" w:eastAsia="Times New Roman" w:hAnsi="Arial Narrow" w:cstheme="minorHAnsi"/>
                <w:color w:val="000000"/>
                <w:lang w:eastAsia="pl-PL"/>
              </w:rPr>
            </w:pPr>
            <w:r w:rsidRPr="00E23CA5">
              <w:rPr>
                <w:rFonts w:ascii="Arial Narrow" w:eastAsia="Times New Roman" w:hAnsi="Arial Narrow" w:cstheme="minorHAnsi"/>
                <w:color w:val="000000"/>
                <w:lang w:eastAsia="pl-PL"/>
              </w:rPr>
              <w:t>- nazwisko i imię pacjenta</w:t>
            </w:r>
          </w:p>
          <w:p w14:paraId="12D4A105" w14:textId="354ECF64" w:rsidR="00A55873" w:rsidRPr="00E23CA5" w:rsidRDefault="00A55873" w:rsidP="009F0DF5">
            <w:pPr>
              <w:spacing w:after="0" w:line="240" w:lineRule="auto"/>
              <w:rPr>
                <w:rFonts w:ascii="Arial Narrow" w:eastAsia="Times New Roman" w:hAnsi="Arial Narrow" w:cstheme="minorHAnsi"/>
                <w:color w:val="000000"/>
                <w:lang w:eastAsia="pl-PL"/>
              </w:rPr>
            </w:pPr>
            <w:r w:rsidRPr="00E23CA5">
              <w:rPr>
                <w:rFonts w:ascii="Arial Narrow" w:eastAsia="Times New Roman" w:hAnsi="Arial Narrow" w:cstheme="minorHAnsi"/>
                <w:color w:val="000000"/>
                <w:lang w:eastAsia="pl-PL"/>
              </w:rPr>
              <w:t>- ID pacjenta.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31E9C7" w14:textId="6A067673"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3AD028B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34A60B"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D2AD3E" w14:textId="0E8235F9" w:rsidR="00A55873" w:rsidRPr="00E23CA5" w:rsidRDefault="00A55873" w:rsidP="009F0DF5">
            <w:pPr>
              <w:spacing w:after="0" w:line="240" w:lineRule="auto"/>
              <w:rPr>
                <w:rFonts w:ascii="Arial Narrow" w:eastAsia="Times New Roman" w:hAnsi="Arial Narrow" w:cstheme="minorHAnsi"/>
                <w:color w:val="000000"/>
                <w:lang w:eastAsia="pl-PL"/>
              </w:rPr>
            </w:pPr>
            <w:r w:rsidRPr="00E23CA5">
              <w:rPr>
                <w:rFonts w:ascii="Arial Narrow" w:eastAsia="Times New Roman" w:hAnsi="Arial Narrow" w:cstheme="minorHAnsi"/>
                <w:color w:val="000000"/>
                <w:lang w:eastAsia="pl-PL"/>
              </w:rPr>
              <w:t>Wykonywanie badań nagłych (bez rejestracji pacjenta).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4CF4AB" w14:textId="14FB006F"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5C1FC392"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65C0D2"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A325D6" w14:textId="1B962E81" w:rsidR="00A55873" w:rsidRPr="00E23CA5" w:rsidRDefault="00A55873" w:rsidP="009F0DF5">
            <w:pPr>
              <w:spacing w:after="0" w:line="240" w:lineRule="auto"/>
              <w:rPr>
                <w:rFonts w:ascii="Arial Narrow" w:eastAsia="Times New Roman" w:hAnsi="Arial Narrow" w:cstheme="minorHAnsi"/>
                <w:color w:val="000000"/>
                <w:lang w:eastAsia="pl-PL"/>
              </w:rPr>
            </w:pPr>
            <w:r w:rsidRPr="00BE129D">
              <w:rPr>
                <w:rFonts w:ascii="Arial Narrow" w:eastAsia="Times New Roman" w:hAnsi="Arial Narrow" w:cstheme="minorHAnsi"/>
                <w:color w:val="000000"/>
                <w:lang w:eastAsia="pl-PL"/>
              </w:rPr>
              <w:t>Oprogramowanie sterujące w polskiej wersji językowej.</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EF4BA5" w14:textId="7C4C4FF4"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54C65C03"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AA1A2E"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BB2CBB" w14:textId="50FD505B" w:rsidR="00A55873" w:rsidRPr="00BE129D" w:rsidRDefault="00A55873" w:rsidP="009F0DF5">
            <w:pPr>
              <w:spacing w:after="0" w:line="240" w:lineRule="auto"/>
              <w:rPr>
                <w:rFonts w:ascii="Arial Narrow" w:eastAsia="Times New Roman" w:hAnsi="Arial Narrow" w:cstheme="minorHAnsi"/>
                <w:color w:val="000000"/>
                <w:lang w:eastAsia="pl-PL"/>
              </w:rPr>
            </w:pPr>
            <w:r w:rsidRPr="00BE129D">
              <w:rPr>
                <w:rFonts w:ascii="Arial Narrow" w:eastAsia="Times New Roman" w:hAnsi="Arial Narrow" w:cstheme="minorHAnsi"/>
                <w:color w:val="000000"/>
                <w:lang w:eastAsia="pl-PL"/>
              </w:rPr>
              <w:t>Możliwość rejestracji statycznych obrazów z wejściowego sygnału wideo i ich wysyłka do oferowanego serwera PACS za pomocą komunikacji DICOM.</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AFC97D" w14:textId="16A4353C"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45B348B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E8BBD4"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7A999E" w14:textId="2213F0B4" w:rsidR="00A55873" w:rsidRPr="00BE129D" w:rsidRDefault="00A55873" w:rsidP="009F0DF5">
            <w:pPr>
              <w:spacing w:after="0" w:line="240" w:lineRule="auto"/>
              <w:rPr>
                <w:rFonts w:ascii="Arial Narrow" w:eastAsia="Times New Roman" w:hAnsi="Arial Narrow" w:cstheme="minorHAnsi"/>
                <w:color w:val="000000"/>
                <w:lang w:eastAsia="pl-PL"/>
              </w:rPr>
            </w:pPr>
            <w:r w:rsidRPr="00BE129D">
              <w:rPr>
                <w:rFonts w:ascii="Arial Narrow" w:eastAsia="Times New Roman" w:hAnsi="Arial Narrow" w:cstheme="minorHAnsi"/>
                <w:color w:val="000000"/>
                <w:lang w:eastAsia="pl-PL"/>
              </w:rPr>
              <w:t>Kolorowy ekran dotykowy o przekątnej min. 10 cali z możliwością dezynfekcji.</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6427EE" w14:textId="349B005C"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59E29A0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2DEA6A"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86A638" w14:textId="1ED7E45D" w:rsidR="00A55873" w:rsidRPr="00BE129D" w:rsidRDefault="00A55873" w:rsidP="009F0DF5">
            <w:pPr>
              <w:spacing w:after="0" w:line="240" w:lineRule="auto"/>
              <w:rPr>
                <w:rFonts w:ascii="Arial Narrow" w:eastAsia="Times New Roman" w:hAnsi="Arial Narrow" w:cstheme="minorHAnsi"/>
                <w:color w:val="000000"/>
                <w:lang w:eastAsia="pl-PL"/>
              </w:rPr>
            </w:pPr>
            <w:r w:rsidRPr="00BE129D">
              <w:rPr>
                <w:rFonts w:ascii="Arial Narrow" w:eastAsia="Times New Roman" w:hAnsi="Arial Narrow" w:cstheme="minorHAnsi"/>
                <w:color w:val="000000"/>
                <w:lang w:eastAsia="pl-PL"/>
              </w:rPr>
              <w:t>Podgląd przechwytywanego obrazu na żywo.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A397A7" w14:textId="3969A0CA"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494A2462"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4D0CD1"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F170D6" w14:textId="55E1D9E8" w:rsidR="00A55873" w:rsidRPr="00BE129D" w:rsidRDefault="00A55873" w:rsidP="009F0DF5">
            <w:pPr>
              <w:spacing w:after="0" w:line="240" w:lineRule="auto"/>
              <w:rPr>
                <w:rFonts w:ascii="Arial Narrow" w:eastAsia="Times New Roman" w:hAnsi="Arial Narrow" w:cstheme="minorHAnsi"/>
                <w:color w:val="000000"/>
                <w:lang w:eastAsia="pl-PL"/>
              </w:rPr>
            </w:pPr>
            <w:r w:rsidRPr="00DB35D6">
              <w:rPr>
                <w:rFonts w:ascii="Arial Narrow" w:eastAsia="Times New Roman" w:hAnsi="Arial Narrow" w:cstheme="minorHAnsi"/>
                <w:color w:val="000000"/>
                <w:lang w:eastAsia="pl-PL"/>
              </w:rPr>
              <w:t>Możliwość weryfikacji w czasie rzeczywistym zdjęcia/zdjęć podczas wykonywania zabiegu.</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82A373" w14:textId="244A3748"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187183BF"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F72637"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81C66D" w14:textId="26B63666" w:rsidR="00A55873" w:rsidRPr="00DB35D6" w:rsidRDefault="00A55873" w:rsidP="009F0DF5">
            <w:pPr>
              <w:spacing w:after="0" w:line="240" w:lineRule="auto"/>
              <w:rPr>
                <w:rFonts w:ascii="Arial Narrow" w:eastAsia="Times New Roman" w:hAnsi="Arial Narrow" w:cstheme="minorHAnsi"/>
                <w:color w:val="000000"/>
                <w:lang w:eastAsia="pl-PL"/>
              </w:rPr>
            </w:pPr>
            <w:r w:rsidRPr="00DB35D6">
              <w:rPr>
                <w:rFonts w:ascii="Arial Narrow" w:eastAsia="Times New Roman" w:hAnsi="Arial Narrow" w:cstheme="minorHAnsi"/>
                <w:color w:val="000000"/>
                <w:lang w:eastAsia="pl-PL"/>
              </w:rPr>
              <w:t>Połączenie sieciowe nie jest konieczne podczas badania.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A61126" w14:textId="4E378D16"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58FA418B"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8007D6"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B98D22" w14:textId="4F8E7C18" w:rsidR="00A55873" w:rsidRPr="00DB35D6" w:rsidRDefault="00A55873" w:rsidP="009F0DF5">
            <w:pPr>
              <w:spacing w:after="0" w:line="240" w:lineRule="auto"/>
              <w:rPr>
                <w:rFonts w:ascii="Arial Narrow" w:eastAsia="Times New Roman" w:hAnsi="Arial Narrow" w:cstheme="minorHAnsi"/>
                <w:color w:val="000000"/>
                <w:lang w:eastAsia="pl-PL"/>
              </w:rPr>
            </w:pPr>
            <w:r w:rsidRPr="00DB35D6">
              <w:rPr>
                <w:rFonts w:ascii="Arial Narrow" w:eastAsia="Times New Roman" w:hAnsi="Arial Narrow" w:cstheme="minorHAnsi"/>
                <w:color w:val="000000"/>
                <w:lang w:eastAsia="pl-PL"/>
              </w:rPr>
              <w:t>Możliwość przechwytywania obrazu przy użyciu synchronizacji z urządzeniem diagnostycznym Wymagana możliwość synchronizacji z urządzeniami firm PENTAX, OLYMPUS, FUJINON.</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683CDF" w14:textId="442C6D38"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65B3DCF2"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88B985" w14:textId="77777777" w:rsidR="00A55873" w:rsidRPr="00FD4541" w:rsidRDefault="00A55873" w:rsidP="009F0DF5">
            <w:pPr>
              <w:pStyle w:val="Akapitzlist"/>
              <w:spacing w:after="0" w:line="240" w:lineRule="auto"/>
              <w:ind w:left="924"/>
              <w:rPr>
                <w:rFonts w:ascii="Arial Narrow" w:eastAsia="Times New Roman" w:hAnsi="Arial Narrow" w:cstheme="minorHAnsi"/>
                <w:color w:val="000000"/>
                <w:lang w:eastAsia="pl-PL"/>
              </w:rPr>
            </w:pPr>
          </w:p>
        </w:tc>
        <w:tc>
          <w:tcPr>
            <w:tcW w:w="6521" w:type="dxa"/>
            <w:tcBorders>
              <w:top w:val="single" w:sz="4" w:space="0" w:color="auto"/>
              <w:left w:val="single" w:sz="4" w:space="0" w:color="auto"/>
              <w:bottom w:val="single" w:sz="4" w:space="0" w:color="auto"/>
              <w:right w:val="single" w:sz="4" w:space="0" w:color="auto"/>
            </w:tcBorders>
            <w:vAlign w:val="center"/>
          </w:tcPr>
          <w:p w14:paraId="0041DA18" w14:textId="5D67D356" w:rsidR="00A55873" w:rsidRPr="007F63D2" w:rsidRDefault="00A55873" w:rsidP="009F0DF5">
            <w:pPr>
              <w:spacing w:after="0" w:line="240" w:lineRule="auto"/>
              <w:rPr>
                <w:rFonts w:ascii="Arial Narrow" w:eastAsia="Times New Roman" w:hAnsi="Arial Narrow" w:cstheme="minorHAnsi"/>
                <w:b/>
                <w:bCs/>
                <w:color w:val="000000"/>
                <w:lang w:eastAsia="pl-PL"/>
              </w:rPr>
            </w:pPr>
            <w:r w:rsidRPr="007F63D2">
              <w:rPr>
                <w:rFonts w:ascii="Arial Narrow" w:eastAsia="Times New Roman" w:hAnsi="Arial Narrow" w:cstheme="minorHAnsi"/>
                <w:b/>
                <w:bCs/>
                <w:color w:val="000000"/>
                <w:lang w:eastAsia="pl-PL"/>
              </w:rPr>
              <w:t>NAGRYWANIE sekwencji wideo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5875B9" w14:textId="33E4CD4E" w:rsidR="00A55873" w:rsidRPr="001523FC" w:rsidRDefault="00A55873" w:rsidP="009F0DF5">
            <w:pPr>
              <w:spacing w:after="0" w:line="240" w:lineRule="auto"/>
              <w:jc w:val="center"/>
              <w:rPr>
                <w:rFonts w:ascii="Arial Narrow" w:eastAsia="Times New Roman" w:hAnsi="Arial Narrow" w:cstheme="minorHAnsi"/>
                <w:color w:val="000000"/>
                <w:lang w:eastAsia="pl-PL"/>
              </w:rPr>
            </w:pPr>
          </w:p>
        </w:tc>
      </w:tr>
      <w:tr w:rsidR="00A55873" w:rsidRPr="001523FC" w14:paraId="68F4E3E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133A00"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nil"/>
              <w:left w:val="single" w:sz="4" w:space="0" w:color="auto"/>
              <w:bottom w:val="single" w:sz="4" w:space="0" w:color="auto"/>
              <w:right w:val="single" w:sz="4" w:space="0" w:color="auto"/>
            </w:tcBorders>
            <w:vAlign w:val="center"/>
          </w:tcPr>
          <w:p w14:paraId="2DA4FF79" w14:textId="73236EF1" w:rsidR="00A55873" w:rsidRPr="00DB35D6" w:rsidRDefault="00A55873" w:rsidP="009F0DF5">
            <w:pPr>
              <w:spacing w:after="0" w:line="240" w:lineRule="auto"/>
              <w:rPr>
                <w:rFonts w:ascii="Arial Narrow" w:eastAsia="Times New Roman" w:hAnsi="Arial Narrow" w:cstheme="minorHAnsi"/>
                <w:color w:val="000000"/>
                <w:lang w:eastAsia="pl-PL"/>
              </w:rPr>
            </w:pPr>
            <w:r w:rsidRPr="00AD06BD">
              <w:rPr>
                <w:rFonts w:ascii="Arial Narrow" w:eastAsia="Times New Roman" w:hAnsi="Arial Narrow" w:cstheme="minorHAnsi"/>
                <w:color w:val="000000"/>
                <w:lang w:eastAsia="pl-PL"/>
              </w:rPr>
              <w:t xml:space="preserve">Możliwość rejestracji pętli filmowych (ang. </w:t>
            </w:r>
            <w:proofErr w:type="spellStart"/>
            <w:r w:rsidRPr="00AD06BD">
              <w:rPr>
                <w:rFonts w:ascii="Arial Narrow" w:eastAsia="Times New Roman" w:hAnsi="Arial Narrow" w:cstheme="minorHAnsi"/>
                <w:color w:val="000000"/>
                <w:lang w:eastAsia="pl-PL"/>
              </w:rPr>
              <w:t>cine</w:t>
            </w:r>
            <w:proofErr w:type="spellEnd"/>
            <w:r w:rsidRPr="00AD06BD">
              <w:rPr>
                <w:rFonts w:ascii="Arial Narrow" w:eastAsia="Times New Roman" w:hAnsi="Arial Narrow" w:cstheme="minorHAnsi"/>
                <w:color w:val="000000"/>
                <w:lang w:eastAsia="pl-PL"/>
              </w:rPr>
              <w:t>) dowolnej długości z użyciem lub bez kompresji JPEG.</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E986E5" w14:textId="5879D44F"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56479C6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AF35F7"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nil"/>
              <w:left w:val="single" w:sz="4" w:space="0" w:color="auto"/>
              <w:bottom w:val="single" w:sz="4" w:space="0" w:color="auto"/>
              <w:right w:val="single" w:sz="4" w:space="0" w:color="auto"/>
            </w:tcBorders>
            <w:vAlign w:val="center"/>
          </w:tcPr>
          <w:p w14:paraId="41B5FDFA" w14:textId="3164188D" w:rsidR="00A55873" w:rsidRPr="00DB35D6" w:rsidRDefault="00A55873" w:rsidP="009F0DF5">
            <w:pPr>
              <w:spacing w:after="0" w:line="240" w:lineRule="auto"/>
              <w:rPr>
                <w:rFonts w:ascii="Arial Narrow" w:eastAsia="Times New Roman" w:hAnsi="Arial Narrow" w:cstheme="minorHAnsi"/>
                <w:color w:val="000000"/>
                <w:lang w:eastAsia="pl-PL"/>
              </w:rPr>
            </w:pPr>
            <w:r w:rsidRPr="00AD06BD">
              <w:rPr>
                <w:rFonts w:ascii="Arial Narrow" w:eastAsia="Times New Roman" w:hAnsi="Arial Narrow" w:cstheme="minorHAnsi"/>
                <w:color w:val="000000"/>
                <w:lang w:eastAsia="pl-PL"/>
              </w:rPr>
              <w:t>Możliwość weryfikacji w czasie rzeczywistym filmu podczas wykonywania zabiegu.</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DD30F7" w14:textId="54D2C41F"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2AD31FA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89E91"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nil"/>
              <w:left w:val="single" w:sz="4" w:space="0" w:color="auto"/>
              <w:bottom w:val="single" w:sz="4" w:space="0" w:color="auto"/>
              <w:right w:val="single" w:sz="4" w:space="0" w:color="auto"/>
            </w:tcBorders>
            <w:vAlign w:val="center"/>
          </w:tcPr>
          <w:p w14:paraId="3667D6DA" w14:textId="680E9C95" w:rsidR="00A55873" w:rsidRPr="00DB35D6" w:rsidRDefault="00A55873" w:rsidP="009F0DF5">
            <w:pPr>
              <w:spacing w:after="0" w:line="240" w:lineRule="auto"/>
              <w:rPr>
                <w:rFonts w:ascii="Arial Narrow" w:eastAsia="Times New Roman" w:hAnsi="Arial Narrow" w:cstheme="minorHAnsi"/>
                <w:color w:val="000000"/>
                <w:lang w:eastAsia="pl-PL"/>
              </w:rPr>
            </w:pPr>
            <w:r w:rsidRPr="00AD06BD">
              <w:rPr>
                <w:rFonts w:ascii="Arial Narrow" w:eastAsia="Times New Roman" w:hAnsi="Arial Narrow" w:cstheme="minorHAnsi"/>
                <w:color w:val="000000"/>
                <w:lang w:eastAsia="pl-PL"/>
              </w:rPr>
              <w:t>Rozdzielczość wejściowa min. 640x480.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AA292F" w14:textId="34BAC8E8"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76A71AE1"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C360C"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nil"/>
              <w:left w:val="single" w:sz="4" w:space="0" w:color="auto"/>
              <w:bottom w:val="single" w:sz="4" w:space="0" w:color="auto"/>
              <w:right w:val="single" w:sz="4" w:space="0" w:color="auto"/>
            </w:tcBorders>
            <w:vAlign w:val="center"/>
          </w:tcPr>
          <w:p w14:paraId="697256C7" w14:textId="1399E549" w:rsidR="00A55873" w:rsidRPr="00DB35D6" w:rsidRDefault="00A55873" w:rsidP="009F0DF5">
            <w:pPr>
              <w:spacing w:after="0" w:line="240" w:lineRule="auto"/>
              <w:rPr>
                <w:rFonts w:ascii="Arial Narrow" w:eastAsia="Times New Roman" w:hAnsi="Arial Narrow" w:cstheme="minorHAnsi"/>
                <w:color w:val="000000"/>
                <w:lang w:eastAsia="pl-PL"/>
              </w:rPr>
            </w:pPr>
            <w:r w:rsidRPr="00AD06BD">
              <w:rPr>
                <w:rFonts w:ascii="Arial Narrow" w:eastAsia="Times New Roman" w:hAnsi="Arial Narrow" w:cstheme="minorHAnsi"/>
                <w:color w:val="000000"/>
                <w:lang w:eastAsia="pl-PL"/>
              </w:rPr>
              <w:t xml:space="preserve">Kody kolorów min RGB &amp; </w:t>
            </w:r>
            <w:proofErr w:type="spellStart"/>
            <w:r w:rsidRPr="00AD06BD">
              <w:rPr>
                <w:rFonts w:ascii="Arial Narrow" w:eastAsia="Times New Roman" w:hAnsi="Arial Narrow" w:cstheme="minorHAnsi"/>
                <w:color w:val="000000"/>
                <w:lang w:eastAsia="pl-PL"/>
              </w:rPr>
              <w:t>YCbCr</w:t>
            </w:r>
            <w:proofErr w:type="spellEnd"/>
            <w:r w:rsidRPr="00AD06BD">
              <w:rPr>
                <w:rFonts w:ascii="Arial Narrow" w:eastAsia="Times New Roman" w:hAnsi="Arial Narrow" w:cstheme="minorHAnsi"/>
                <w:color w:val="000000"/>
                <w:lang w:eastAsia="pl-PL"/>
              </w:rPr>
              <w:t xml:space="preserve"> (YUV).</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780A20" w14:textId="7CBA387B"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520E045F"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481C92"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nil"/>
              <w:left w:val="single" w:sz="4" w:space="0" w:color="auto"/>
              <w:bottom w:val="single" w:sz="4" w:space="0" w:color="auto"/>
              <w:right w:val="single" w:sz="4" w:space="0" w:color="auto"/>
            </w:tcBorders>
            <w:vAlign w:val="center"/>
          </w:tcPr>
          <w:p w14:paraId="087CE648" w14:textId="0EABB00F" w:rsidR="00A55873" w:rsidRPr="00AD06BD" w:rsidRDefault="00A55873" w:rsidP="009F0DF5">
            <w:pPr>
              <w:spacing w:after="0" w:line="240" w:lineRule="auto"/>
              <w:rPr>
                <w:rFonts w:ascii="Arial Narrow" w:eastAsia="Times New Roman" w:hAnsi="Arial Narrow" w:cstheme="minorHAnsi"/>
                <w:color w:val="000000"/>
                <w:lang w:eastAsia="pl-PL"/>
              </w:rPr>
            </w:pPr>
            <w:r w:rsidRPr="00AD06BD">
              <w:rPr>
                <w:rFonts w:ascii="Arial Narrow" w:eastAsia="Times New Roman" w:hAnsi="Arial Narrow" w:cstheme="minorHAnsi"/>
                <w:color w:val="000000"/>
                <w:lang w:eastAsia="pl-PL"/>
              </w:rPr>
              <w:t>Nagrywanie w trybie cache (pojedyncze obrazy, jak i filmy) po utracie połączenia sieciowego i możliwość późniejszego przesłania zgromadzonych danych do oferowanego systemu PACS.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9B1872" w14:textId="6BA4E9D9"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27152F4C" w14:textId="77777777" w:rsidTr="00A55873">
        <w:trPr>
          <w:trHeight w:val="515"/>
        </w:trPr>
        <w:tc>
          <w:tcPr>
            <w:tcW w:w="704" w:type="dxa"/>
            <w:tcBorders>
              <w:top w:val="single" w:sz="4" w:space="0" w:color="000000" w:themeColor="text1"/>
              <w:left w:val="single" w:sz="4" w:space="0" w:color="000000" w:themeColor="text1"/>
              <w:right w:val="single" w:sz="4" w:space="0" w:color="auto"/>
            </w:tcBorders>
          </w:tcPr>
          <w:p w14:paraId="5326356A" w14:textId="77777777" w:rsidR="00A55873" w:rsidRPr="00FD4541" w:rsidRDefault="00A55873" w:rsidP="009F0DF5">
            <w:pPr>
              <w:pStyle w:val="Akapitzlist"/>
              <w:spacing w:after="0" w:line="240" w:lineRule="auto"/>
              <w:ind w:left="924"/>
              <w:rPr>
                <w:rFonts w:ascii="Arial Narrow" w:eastAsia="Times New Roman" w:hAnsi="Arial Narrow" w:cstheme="minorHAnsi"/>
                <w:color w:val="000000"/>
                <w:lang w:eastAsia="pl-PL"/>
              </w:rPr>
            </w:pPr>
          </w:p>
        </w:tc>
        <w:tc>
          <w:tcPr>
            <w:tcW w:w="6521" w:type="dxa"/>
            <w:tcBorders>
              <w:top w:val="single" w:sz="4" w:space="0" w:color="auto"/>
              <w:left w:val="single" w:sz="4" w:space="0" w:color="auto"/>
              <w:bottom w:val="single" w:sz="4" w:space="0" w:color="auto"/>
              <w:right w:val="single" w:sz="4" w:space="0" w:color="auto"/>
            </w:tcBorders>
            <w:vAlign w:val="center"/>
          </w:tcPr>
          <w:p w14:paraId="7BDBF4E0" w14:textId="37A35634" w:rsidR="00A55873" w:rsidRPr="007F63D2" w:rsidRDefault="00A55873" w:rsidP="009F0DF5">
            <w:pPr>
              <w:spacing w:after="0" w:line="240" w:lineRule="auto"/>
              <w:rPr>
                <w:rFonts w:ascii="Arial Narrow" w:eastAsia="Times New Roman" w:hAnsi="Arial Narrow" w:cstheme="minorHAnsi"/>
                <w:b/>
                <w:bCs/>
                <w:color w:val="000000"/>
                <w:lang w:eastAsia="pl-PL"/>
              </w:rPr>
            </w:pPr>
            <w:r w:rsidRPr="007F63D2">
              <w:rPr>
                <w:rFonts w:ascii="Arial Narrow" w:eastAsia="Times New Roman" w:hAnsi="Arial Narrow" w:cstheme="minorHAnsi"/>
                <w:b/>
                <w:bCs/>
                <w:color w:val="000000"/>
                <w:lang w:eastAsia="pl-PL"/>
              </w:rPr>
              <w:t>PRZESYŁANIE DANYCH</w:t>
            </w:r>
          </w:p>
        </w:tc>
        <w:tc>
          <w:tcPr>
            <w:tcW w:w="1559" w:type="dxa"/>
            <w:tcBorders>
              <w:top w:val="single" w:sz="4" w:space="0" w:color="000000" w:themeColor="text1"/>
              <w:left w:val="single" w:sz="4" w:space="0" w:color="000000" w:themeColor="text1"/>
              <w:right w:val="single" w:sz="4" w:space="0" w:color="000000" w:themeColor="text1"/>
            </w:tcBorders>
          </w:tcPr>
          <w:p w14:paraId="404E3F9E" w14:textId="77777777" w:rsidR="00A55873" w:rsidRPr="001523FC" w:rsidRDefault="00A55873" w:rsidP="009F0DF5">
            <w:pPr>
              <w:spacing w:after="0" w:line="240" w:lineRule="auto"/>
              <w:jc w:val="center"/>
              <w:rPr>
                <w:rFonts w:ascii="Arial Narrow" w:eastAsia="Times New Roman" w:hAnsi="Arial Narrow" w:cstheme="minorHAnsi"/>
                <w:color w:val="000000"/>
                <w:lang w:eastAsia="pl-PL"/>
              </w:rPr>
            </w:pPr>
          </w:p>
        </w:tc>
      </w:tr>
      <w:tr w:rsidR="00A55873" w:rsidRPr="001523FC" w14:paraId="35EC9427" w14:textId="77777777" w:rsidTr="00A55873">
        <w:trPr>
          <w:trHeight w:val="515"/>
        </w:trPr>
        <w:tc>
          <w:tcPr>
            <w:tcW w:w="704" w:type="dxa"/>
            <w:tcBorders>
              <w:top w:val="single" w:sz="4" w:space="0" w:color="000000" w:themeColor="text1"/>
              <w:left w:val="single" w:sz="4" w:space="0" w:color="000000" w:themeColor="text1"/>
              <w:right w:val="single" w:sz="4" w:space="0" w:color="auto"/>
            </w:tcBorders>
          </w:tcPr>
          <w:p w14:paraId="3467E3CC"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nil"/>
              <w:left w:val="single" w:sz="4" w:space="0" w:color="auto"/>
              <w:bottom w:val="single" w:sz="4" w:space="0" w:color="auto"/>
              <w:right w:val="single" w:sz="4" w:space="0" w:color="auto"/>
            </w:tcBorders>
            <w:vAlign w:val="center"/>
          </w:tcPr>
          <w:p w14:paraId="109ADDB5" w14:textId="102EEAFA" w:rsidR="00A55873" w:rsidRPr="00DB35D6" w:rsidRDefault="00A55873" w:rsidP="009F0DF5">
            <w:pPr>
              <w:spacing w:after="0" w:line="240" w:lineRule="auto"/>
              <w:rPr>
                <w:rFonts w:ascii="Arial Narrow" w:eastAsia="Times New Roman" w:hAnsi="Arial Narrow" w:cstheme="minorHAnsi"/>
                <w:color w:val="000000"/>
                <w:lang w:eastAsia="pl-PL"/>
              </w:rPr>
            </w:pPr>
            <w:r w:rsidRPr="007F63D2">
              <w:rPr>
                <w:rFonts w:ascii="Arial Narrow" w:eastAsia="Times New Roman" w:hAnsi="Arial Narrow" w:cstheme="minorHAnsi"/>
                <w:color w:val="000000"/>
                <w:lang w:eastAsia="pl-PL"/>
              </w:rPr>
              <w:t>Korzystanie z najnowszego standardu DICOM dla listy roboczej i przechowywania.</w:t>
            </w:r>
          </w:p>
        </w:tc>
        <w:tc>
          <w:tcPr>
            <w:tcW w:w="1559" w:type="dxa"/>
            <w:tcBorders>
              <w:top w:val="single" w:sz="4" w:space="0" w:color="000000" w:themeColor="text1"/>
              <w:left w:val="single" w:sz="4" w:space="0" w:color="000000" w:themeColor="text1"/>
              <w:right w:val="single" w:sz="4" w:space="0" w:color="000000" w:themeColor="text1"/>
            </w:tcBorders>
          </w:tcPr>
          <w:p w14:paraId="20381F01" w14:textId="30AC12BC"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5EF799C4" w14:textId="77777777" w:rsidTr="00A55873">
        <w:trPr>
          <w:trHeight w:val="515"/>
        </w:trPr>
        <w:tc>
          <w:tcPr>
            <w:tcW w:w="704" w:type="dxa"/>
            <w:tcBorders>
              <w:top w:val="single" w:sz="4" w:space="0" w:color="000000" w:themeColor="text1"/>
              <w:left w:val="single" w:sz="4" w:space="0" w:color="000000" w:themeColor="text1"/>
              <w:bottom w:val="single" w:sz="4" w:space="0" w:color="auto"/>
              <w:right w:val="single" w:sz="4" w:space="0" w:color="auto"/>
            </w:tcBorders>
          </w:tcPr>
          <w:p w14:paraId="3904B167"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nil"/>
              <w:left w:val="single" w:sz="4" w:space="0" w:color="auto"/>
              <w:bottom w:val="single" w:sz="4" w:space="0" w:color="auto"/>
              <w:right w:val="single" w:sz="4" w:space="0" w:color="auto"/>
            </w:tcBorders>
            <w:vAlign w:val="center"/>
          </w:tcPr>
          <w:p w14:paraId="0416840E" w14:textId="27676411" w:rsidR="00A55873" w:rsidRPr="00DB35D6" w:rsidRDefault="00A55873" w:rsidP="009F0DF5">
            <w:pPr>
              <w:spacing w:after="0" w:line="240" w:lineRule="auto"/>
              <w:rPr>
                <w:rFonts w:ascii="Arial Narrow" w:eastAsia="Times New Roman" w:hAnsi="Arial Narrow" w:cstheme="minorHAnsi"/>
                <w:color w:val="000000"/>
                <w:lang w:eastAsia="pl-PL"/>
              </w:rPr>
            </w:pPr>
            <w:r w:rsidRPr="007F63D2">
              <w:rPr>
                <w:rFonts w:ascii="Arial Narrow" w:eastAsia="Times New Roman" w:hAnsi="Arial Narrow" w:cstheme="minorHAnsi"/>
                <w:color w:val="000000"/>
                <w:lang w:eastAsia="pl-PL"/>
              </w:rPr>
              <w:t xml:space="preserve">Konfiguracja urządzenia z oferowanym systemem PACS. </w:t>
            </w: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tcPr>
          <w:p w14:paraId="6ED4B312" w14:textId="54577529"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7250F4F4" w14:textId="77777777" w:rsidTr="00A55873">
        <w:trPr>
          <w:trHeight w:val="515"/>
        </w:trPr>
        <w:tc>
          <w:tcPr>
            <w:tcW w:w="704" w:type="dxa"/>
            <w:tcBorders>
              <w:top w:val="single" w:sz="4" w:space="0" w:color="auto"/>
              <w:left w:val="single" w:sz="4" w:space="0" w:color="auto"/>
              <w:bottom w:val="single" w:sz="4" w:space="0" w:color="auto"/>
              <w:right w:val="single" w:sz="4" w:space="0" w:color="auto"/>
            </w:tcBorders>
          </w:tcPr>
          <w:p w14:paraId="049A43DA"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auto"/>
              <w:left w:val="single" w:sz="4" w:space="0" w:color="auto"/>
              <w:bottom w:val="single" w:sz="4" w:space="0" w:color="auto"/>
              <w:right w:val="single" w:sz="4" w:space="0" w:color="auto"/>
            </w:tcBorders>
            <w:vAlign w:val="center"/>
          </w:tcPr>
          <w:p w14:paraId="2D29C063" w14:textId="20BEF82B" w:rsidR="00A55873" w:rsidRPr="00DB35D6" w:rsidRDefault="00A55873" w:rsidP="009F0DF5">
            <w:pPr>
              <w:spacing w:after="0" w:line="240" w:lineRule="auto"/>
              <w:rPr>
                <w:rFonts w:ascii="Arial Narrow" w:eastAsia="Times New Roman" w:hAnsi="Arial Narrow" w:cstheme="minorHAnsi"/>
                <w:color w:val="000000"/>
                <w:lang w:eastAsia="pl-PL"/>
              </w:rPr>
            </w:pPr>
            <w:r w:rsidRPr="007F63D2">
              <w:rPr>
                <w:rFonts w:ascii="Arial Narrow" w:eastAsia="Times New Roman" w:hAnsi="Arial Narrow" w:cstheme="minorHAnsi"/>
                <w:color w:val="000000"/>
                <w:lang w:eastAsia="pl-PL"/>
              </w:rPr>
              <w:t xml:space="preserve">Możliwość eksportu na nośnik USB </w:t>
            </w:r>
            <w:r>
              <w:rPr>
                <w:rFonts w:ascii="Arial Narrow" w:eastAsia="Times New Roman" w:hAnsi="Arial Narrow" w:cstheme="minorHAnsi"/>
                <w:color w:val="000000"/>
                <w:lang w:eastAsia="pl-PL"/>
              </w:rPr>
              <w:t>np.</w:t>
            </w:r>
            <w:r w:rsidRPr="007F63D2">
              <w:rPr>
                <w:rFonts w:ascii="Arial Narrow" w:eastAsia="Times New Roman" w:hAnsi="Arial Narrow" w:cstheme="minorHAnsi"/>
                <w:color w:val="000000"/>
                <w:lang w:eastAsia="pl-PL"/>
              </w:rPr>
              <w:t xml:space="preserve"> typu pendrive.</w:t>
            </w:r>
          </w:p>
        </w:tc>
        <w:tc>
          <w:tcPr>
            <w:tcW w:w="1559" w:type="dxa"/>
            <w:tcBorders>
              <w:top w:val="single" w:sz="4" w:space="0" w:color="auto"/>
              <w:left w:val="single" w:sz="4" w:space="0" w:color="auto"/>
              <w:bottom w:val="single" w:sz="4" w:space="0" w:color="auto"/>
              <w:right w:val="single" w:sz="4" w:space="0" w:color="auto"/>
            </w:tcBorders>
          </w:tcPr>
          <w:p w14:paraId="35C666AA" w14:textId="3A368EF2"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bl>
    <w:p w14:paraId="2389630C" w14:textId="77777777" w:rsidR="00C43DE9" w:rsidRDefault="00C43DE9"/>
    <w:p w14:paraId="4AF2A260" w14:textId="77777777" w:rsidR="00C43DE9" w:rsidRDefault="00C43DE9"/>
    <w:p w14:paraId="5840EE71" w14:textId="77777777" w:rsidR="00C43DE9" w:rsidRDefault="00C43DE9"/>
    <w:tbl>
      <w:tblPr>
        <w:tblW w:w="8784" w:type="dxa"/>
        <w:tblLayout w:type="fixed"/>
        <w:tblCellMar>
          <w:left w:w="70" w:type="dxa"/>
          <w:right w:w="70" w:type="dxa"/>
        </w:tblCellMar>
        <w:tblLook w:val="04A0" w:firstRow="1" w:lastRow="0" w:firstColumn="1" w:lastColumn="0" w:noHBand="0" w:noVBand="1"/>
      </w:tblPr>
      <w:tblGrid>
        <w:gridCol w:w="704"/>
        <w:gridCol w:w="6521"/>
        <w:gridCol w:w="1559"/>
      </w:tblGrid>
      <w:tr w:rsidR="00A55873" w:rsidRPr="001523FC" w14:paraId="5AE6A9CD" w14:textId="77777777" w:rsidTr="00A55873">
        <w:trPr>
          <w:trHeight w:val="515"/>
        </w:trPr>
        <w:tc>
          <w:tcPr>
            <w:tcW w:w="704" w:type="dxa"/>
            <w:tcBorders>
              <w:top w:val="single" w:sz="4" w:space="0" w:color="auto"/>
              <w:left w:val="single" w:sz="4" w:space="0" w:color="auto"/>
              <w:bottom w:val="single" w:sz="4" w:space="0" w:color="auto"/>
              <w:right w:val="single" w:sz="4" w:space="0" w:color="auto"/>
            </w:tcBorders>
          </w:tcPr>
          <w:p w14:paraId="4138303E"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auto"/>
              <w:left w:val="single" w:sz="4" w:space="0" w:color="auto"/>
              <w:bottom w:val="single" w:sz="4" w:space="0" w:color="auto"/>
              <w:right w:val="single" w:sz="4" w:space="0" w:color="auto"/>
            </w:tcBorders>
            <w:vAlign w:val="center"/>
          </w:tcPr>
          <w:p w14:paraId="239F8E98" w14:textId="572537A1" w:rsidR="00A55873" w:rsidRPr="00DB35D6" w:rsidRDefault="00A55873" w:rsidP="009F0DF5">
            <w:pPr>
              <w:spacing w:after="0" w:line="240" w:lineRule="auto"/>
              <w:rPr>
                <w:rFonts w:ascii="Arial Narrow" w:eastAsia="Times New Roman" w:hAnsi="Arial Narrow" w:cstheme="minorHAnsi"/>
                <w:color w:val="000000"/>
                <w:lang w:eastAsia="pl-PL"/>
              </w:rPr>
            </w:pPr>
            <w:r w:rsidRPr="007F63D2">
              <w:rPr>
                <w:rFonts w:ascii="Arial Narrow" w:eastAsia="Times New Roman" w:hAnsi="Arial Narrow" w:cstheme="minorHAnsi"/>
                <w:color w:val="000000"/>
                <w:lang w:eastAsia="pl-PL"/>
              </w:rPr>
              <w:t>Możliwość bezpośredniego wydruku na drukarkę na podstawie ustalonego wcześniej szablonu wydruku.</w:t>
            </w:r>
          </w:p>
        </w:tc>
        <w:tc>
          <w:tcPr>
            <w:tcW w:w="1559" w:type="dxa"/>
            <w:tcBorders>
              <w:top w:val="single" w:sz="4" w:space="0" w:color="auto"/>
              <w:left w:val="single" w:sz="4" w:space="0" w:color="auto"/>
              <w:bottom w:val="single" w:sz="4" w:space="0" w:color="auto"/>
              <w:right w:val="single" w:sz="4" w:space="0" w:color="auto"/>
            </w:tcBorders>
          </w:tcPr>
          <w:p w14:paraId="3B2E2F6A" w14:textId="5A16A6B7"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6C572FB6" w14:textId="77777777" w:rsidTr="00A55873">
        <w:trPr>
          <w:trHeight w:val="385"/>
        </w:trPr>
        <w:tc>
          <w:tcPr>
            <w:tcW w:w="704" w:type="dxa"/>
            <w:tcBorders>
              <w:top w:val="single" w:sz="4" w:space="0" w:color="auto"/>
              <w:left w:val="single" w:sz="4" w:space="0" w:color="000000" w:themeColor="text1"/>
              <w:bottom w:val="single" w:sz="4" w:space="0" w:color="000000" w:themeColor="text1"/>
              <w:right w:val="single" w:sz="4" w:space="0" w:color="auto"/>
            </w:tcBorders>
          </w:tcPr>
          <w:p w14:paraId="018898D4" w14:textId="77777777" w:rsidR="00A55873" w:rsidRPr="00FD4541" w:rsidRDefault="00A55873" w:rsidP="009F0DF5">
            <w:pPr>
              <w:pStyle w:val="Akapitzlist"/>
              <w:spacing w:after="0" w:line="240" w:lineRule="auto"/>
              <w:ind w:left="924"/>
              <w:rPr>
                <w:rFonts w:ascii="Arial Narrow" w:eastAsia="Times New Roman" w:hAnsi="Arial Narrow" w:cstheme="minorHAnsi"/>
                <w:color w:val="000000"/>
                <w:lang w:eastAsia="pl-PL"/>
              </w:rPr>
            </w:pPr>
          </w:p>
        </w:tc>
        <w:tc>
          <w:tcPr>
            <w:tcW w:w="6521" w:type="dxa"/>
            <w:tcBorders>
              <w:top w:val="single" w:sz="4" w:space="0" w:color="auto"/>
              <w:left w:val="single" w:sz="4" w:space="0" w:color="auto"/>
              <w:bottom w:val="single" w:sz="4" w:space="0" w:color="auto"/>
              <w:right w:val="single" w:sz="4" w:space="0" w:color="auto"/>
            </w:tcBorders>
            <w:vAlign w:val="center"/>
          </w:tcPr>
          <w:p w14:paraId="705BB882" w14:textId="216DECE2" w:rsidR="00A55873" w:rsidRPr="00390281" w:rsidRDefault="00A55873" w:rsidP="009F0DF5">
            <w:pPr>
              <w:spacing w:after="0" w:line="240" w:lineRule="auto"/>
              <w:rPr>
                <w:rFonts w:ascii="Arial Narrow" w:eastAsia="Times New Roman" w:hAnsi="Arial Narrow" w:cstheme="minorHAnsi"/>
                <w:b/>
                <w:bCs/>
                <w:color w:val="000000"/>
                <w:lang w:eastAsia="pl-PL"/>
              </w:rPr>
            </w:pPr>
            <w:r w:rsidRPr="00390281">
              <w:rPr>
                <w:rFonts w:ascii="Arial Narrow" w:eastAsia="Times New Roman" w:hAnsi="Arial Narrow" w:cstheme="minorHAnsi"/>
                <w:b/>
                <w:bCs/>
                <w:color w:val="000000"/>
                <w:lang w:eastAsia="pl-PL"/>
              </w:rPr>
              <w:t>KONFIGURACJA</w:t>
            </w:r>
          </w:p>
        </w:tc>
        <w:tc>
          <w:tcPr>
            <w:tcW w:w="1559" w:type="dxa"/>
            <w:tcBorders>
              <w:top w:val="single" w:sz="4" w:space="0" w:color="auto"/>
              <w:left w:val="single" w:sz="4" w:space="0" w:color="000000" w:themeColor="text1"/>
              <w:bottom w:val="single" w:sz="4" w:space="0" w:color="auto"/>
              <w:right w:val="single" w:sz="4" w:space="0" w:color="000000" w:themeColor="text1"/>
            </w:tcBorders>
          </w:tcPr>
          <w:p w14:paraId="09C2359D" w14:textId="3E7D540F" w:rsidR="00A55873" w:rsidRPr="001523FC" w:rsidRDefault="00A55873" w:rsidP="009F0DF5">
            <w:pPr>
              <w:spacing w:after="0" w:line="240" w:lineRule="auto"/>
              <w:jc w:val="center"/>
              <w:rPr>
                <w:rFonts w:ascii="Arial Narrow" w:eastAsia="Times New Roman" w:hAnsi="Arial Narrow" w:cstheme="minorHAnsi"/>
                <w:color w:val="000000"/>
                <w:lang w:eastAsia="pl-PL"/>
              </w:rPr>
            </w:pPr>
          </w:p>
        </w:tc>
      </w:tr>
      <w:tr w:rsidR="00A55873" w:rsidRPr="001523FC" w14:paraId="6382A4C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auto"/>
            </w:tcBorders>
          </w:tcPr>
          <w:p w14:paraId="7AFE9773"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auto"/>
              <w:left w:val="single" w:sz="4" w:space="0" w:color="auto"/>
              <w:bottom w:val="single" w:sz="4" w:space="0" w:color="auto"/>
              <w:right w:val="single" w:sz="4" w:space="0" w:color="auto"/>
            </w:tcBorders>
            <w:vAlign w:val="center"/>
          </w:tcPr>
          <w:p w14:paraId="1405091F" w14:textId="112558AB" w:rsidR="00A55873" w:rsidRPr="00DB35D6" w:rsidRDefault="00A55873" w:rsidP="009F0DF5">
            <w:pPr>
              <w:spacing w:after="0" w:line="240" w:lineRule="auto"/>
              <w:rPr>
                <w:rFonts w:ascii="Arial Narrow" w:eastAsia="Times New Roman" w:hAnsi="Arial Narrow" w:cstheme="minorHAnsi"/>
                <w:color w:val="000000"/>
                <w:lang w:eastAsia="pl-PL"/>
              </w:rPr>
            </w:pPr>
            <w:r w:rsidRPr="00390281">
              <w:rPr>
                <w:rFonts w:ascii="Arial Narrow" w:eastAsia="Times New Roman" w:hAnsi="Arial Narrow" w:cstheme="minorHAnsi"/>
                <w:color w:val="000000"/>
                <w:lang w:eastAsia="pl-PL"/>
              </w:rPr>
              <w:t>Pasywne chłodzenie, brak elementów ruchomych.</w:t>
            </w:r>
          </w:p>
        </w:tc>
        <w:tc>
          <w:tcPr>
            <w:tcW w:w="1559" w:type="dxa"/>
            <w:tcBorders>
              <w:top w:val="single" w:sz="4" w:space="0" w:color="auto"/>
              <w:left w:val="single" w:sz="4" w:space="0" w:color="000000" w:themeColor="text1"/>
              <w:bottom w:val="single" w:sz="4" w:space="0" w:color="000000" w:themeColor="text1"/>
              <w:right w:val="single" w:sz="4" w:space="0" w:color="000000" w:themeColor="text1"/>
            </w:tcBorders>
          </w:tcPr>
          <w:p w14:paraId="203BA4EF" w14:textId="690EA0F5"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2A2E165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auto"/>
            </w:tcBorders>
          </w:tcPr>
          <w:p w14:paraId="224F4F0C"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nil"/>
              <w:left w:val="single" w:sz="4" w:space="0" w:color="auto"/>
              <w:bottom w:val="single" w:sz="4" w:space="0" w:color="auto"/>
              <w:right w:val="single" w:sz="4" w:space="0" w:color="auto"/>
            </w:tcBorders>
            <w:vAlign w:val="center"/>
          </w:tcPr>
          <w:p w14:paraId="5798318F" w14:textId="3C0B6143" w:rsidR="00A55873" w:rsidRPr="00DB35D6" w:rsidRDefault="00A55873" w:rsidP="009F0DF5">
            <w:pPr>
              <w:spacing w:after="0" w:line="240" w:lineRule="auto"/>
              <w:rPr>
                <w:rFonts w:ascii="Arial Narrow" w:eastAsia="Times New Roman" w:hAnsi="Arial Narrow" w:cstheme="minorHAnsi"/>
                <w:color w:val="000000"/>
                <w:lang w:eastAsia="pl-PL"/>
              </w:rPr>
            </w:pPr>
            <w:r w:rsidRPr="00390281">
              <w:rPr>
                <w:rFonts w:ascii="Arial Narrow" w:eastAsia="Times New Roman" w:hAnsi="Arial Narrow" w:cstheme="minorHAnsi"/>
                <w:color w:val="000000"/>
                <w:lang w:eastAsia="pl-PL"/>
              </w:rPr>
              <w:t>Standardowe wejścia sygnału wideo:</w:t>
            </w:r>
            <w:r w:rsidRPr="00390281">
              <w:rPr>
                <w:rFonts w:ascii="Arial Narrow" w:eastAsia="Times New Roman" w:hAnsi="Arial Narrow" w:cstheme="minorHAnsi"/>
                <w:color w:val="000000"/>
                <w:lang w:eastAsia="pl-PL"/>
              </w:rPr>
              <w:br/>
              <w:t>DB9:</w:t>
            </w:r>
            <w:r w:rsidRPr="00390281">
              <w:rPr>
                <w:rFonts w:ascii="Arial Narrow" w:eastAsia="Times New Roman" w:hAnsi="Arial Narrow" w:cstheme="minorHAnsi"/>
                <w:color w:val="000000"/>
                <w:lang w:eastAsia="pl-PL"/>
              </w:rPr>
              <w:br/>
              <w:t>1x S-Video/</w:t>
            </w:r>
            <w:proofErr w:type="spellStart"/>
            <w:r w:rsidRPr="00390281">
              <w:rPr>
                <w:rFonts w:ascii="Arial Narrow" w:eastAsia="Times New Roman" w:hAnsi="Arial Narrow" w:cstheme="minorHAnsi"/>
                <w:color w:val="000000"/>
                <w:lang w:eastAsia="pl-PL"/>
              </w:rPr>
              <w:t>Composite</w:t>
            </w:r>
            <w:proofErr w:type="spellEnd"/>
            <w:r w:rsidRPr="00390281">
              <w:rPr>
                <w:rFonts w:ascii="Arial Narrow" w:eastAsia="Times New Roman" w:hAnsi="Arial Narrow" w:cstheme="minorHAnsi"/>
                <w:color w:val="000000"/>
                <w:lang w:eastAsia="pl-PL"/>
              </w:rPr>
              <w:t xml:space="preserve"> o rozdzielczości do 768x576 z możliwością dodatkowej rozbudowy do RGB</w:t>
            </w:r>
            <w:r w:rsidRPr="00390281">
              <w:rPr>
                <w:rFonts w:ascii="Arial Narrow" w:eastAsia="Times New Roman" w:hAnsi="Arial Narrow" w:cstheme="minorHAnsi"/>
                <w:color w:val="000000"/>
                <w:lang w:eastAsia="pl-PL"/>
              </w:rPr>
              <w:br/>
              <w:t>1x  DVI</w:t>
            </w:r>
            <w:r w:rsidRPr="00390281">
              <w:rPr>
                <w:rFonts w:ascii="Arial Narrow" w:eastAsia="Times New Roman" w:hAnsi="Arial Narrow" w:cstheme="minorHAnsi"/>
                <w:color w:val="000000"/>
                <w:lang w:eastAsia="pl-PL"/>
              </w:rPr>
              <w:br/>
              <w:t>1x SD-SDI</w:t>
            </w:r>
            <w:r w:rsidRPr="00390281">
              <w:rPr>
                <w:rFonts w:ascii="Arial Narrow" w:eastAsia="Times New Roman" w:hAnsi="Arial Narrow" w:cstheme="minorHAnsi"/>
                <w:color w:val="000000"/>
                <w:lang w:eastAsia="pl-PL"/>
              </w:rPr>
              <w:br/>
              <w:t>DVI-I</w:t>
            </w:r>
            <w:r w:rsidRPr="00390281">
              <w:rPr>
                <w:rFonts w:ascii="Arial Narrow" w:eastAsia="Times New Roman" w:hAnsi="Arial Narrow" w:cstheme="minorHAnsi"/>
                <w:color w:val="000000"/>
                <w:lang w:eastAsia="pl-PL"/>
              </w:rPr>
              <w:br/>
              <w:t>1x DVI</w:t>
            </w:r>
            <w:r w:rsidRPr="00390281">
              <w:rPr>
                <w:rFonts w:ascii="Arial Narrow" w:eastAsia="Times New Roman" w:hAnsi="Arial Narrow" w:cstheme="minorHAnsi"/>
                <w:color w:val="000000"/>
                <w:lang w:eastAsia="pl-PL"/>
              </w:rPr>
              <w:br/>
              <w:t>1x HDMI</w:t>
            </w:r>
            <w:r w:rsidRPr="00390281">
              <w:rPr>
                <w:rFonts w:ascii="Arial Narrow" w:eastAsia="Times New Roman" w:hAnsi="Arial Narrow" w:cstheme="minorHAnsi"/>
                <w:color w:val="000000"/>
                <w:lang w:eastAsia="pl-PL"/>
              </w:rPr>
              <w:br/>
              <w:t>BNC</w:t>
            </w:r>
            <w:r w:rsidRPr="00390281">
              <w:rPr>
                <w:rFonts w:ascii="Arial Narrow" w:eastAsia="Times New Roman" w:hAnsi="Arial Narrow" w:cstheme="minorHAnsi"/>
                <w:color w:val="000000"/>
                <w:lang w:eastAsia="pl-PL"/>
              </w:rPr>
              <w:br/>
              <w:t>1xHD-SDI.</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B22F9E" w14:textId="7141CB37"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37191D40"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auto"/>
            </w:tcBorders>
          </w:tcPr>
          <w:p w14:paraId="06AF503F"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nil"/>
              <w:left w:val="single" w:sz="4" w:space="0" w:color="auto"/>
              <w:bottom w:val="single" w:sz="4" w:space="0" w:color="auto"/>
              <w:right w:val="single" w:sz="4" w:space="0" w:color="auto"/>
            </w:tcBorders>
            <w:vAlign w:val="center"/>
          </w:tcPr>
          <w:p w14:paraId="0EA62FDF" w14:textId="5C85F1E5" w:rsidR="00A55873" w:rsidRPr="00085624" w:rsidRDefault="00A55873" w:rsidP="009F0DF5">
            <w:pPr>
              <w:spacing w:after="0" w:line="240" w:lineRule="auto"/>
              <w:rPr>
                <w:rFonts w:ascii="Arial Narrow" w:eastAsia="Times New Roman" w:hAnsi="Arial Narrow" w:cstheme="minorHAnsi"/>
                <w:color w:val="000000"/>
                <w:lang w:val="en-US" w:eastAsia="pl-PL"/>
              </w:rPr>
            </w:pPr>
            <w:r w:rsidRPr="00085624">
              <w:rPr>
                <w:rFonts w:ascii="Arial Narrow" w:eastAsia="Times New Roman" w:hAnsi="Arial Narrow" w:cstheme="minorHAnsi"/>
                <w:color w:val="000000"/>
                <w:lang w:val="en-US" w:eastAsia="pl-PL"/>
              </w:rPr>
              <w:t xml:space="preserve">Porty </w:t>
            </w:r>
            <w:proofErr w:type="spellStart"/>
            <w:r w:rsidRPr="00085624">
              <w:rPr>
                <w:rFonts w:ascii="Arial Narrow" w:eastAsia="Times New Roman" w:hAnsi="Arial Narrow" w:cstheme="minorHAnsi"/>
                <w:color w:val="000000"/>
                <w:lang w:val="en-US" w:eastAsia="pl-PL"/>
              </w:rPr>
              <w:t>i</w:t>
            </w:r>
            <w:proofErr w:type="spellEnd"/>
            <w:r w:rsidRPr="00085624">
              <w:rPr>
                <w:rFonts w:ascii="Arial Narrow" w:eastAsia="Times New Roman" w:hAnsi="Arial Narrow" w:cstheme="minorHAnsi"/>
                <w:color w:val="000000"/>
                <w:lang w:val="en-US" w:eastAsia="pl-PL"/>
              </w:rPr>
              <w:t xml:space="preserve"> </w:t>
            </w:r>
            <w:proofErr w:type="spellStart"/>
            <w:r w:rsidRPr="00085624">
              <w:rPr>
                <w:rFonts w:ascii="Arial Narrow" w:eastAsia="Times New Roman" w:hAnsi="Arial Narrow" w:cstheme="minorHAnsi"/>
                <w:color w:val="000000"/>
                <w:lang w:val="en-US" w:eastAsia="pl-PL"/>
              </w:rPr>
              <w:t>złącza</w:t>
            </w:r>
            <w:proofErr w:type="spellEnd"/>
            <w:r w:rsidRPr="00085624">
              <w:rPr>
                <w:rFonts w:ascii="Arial Narrow" w:eastAsia="Times New Roman" w:hAnsi="Arial Narrow" w:cstheme="minorHAnsi"/>
                <w:color w:val="000000"/>
                <w:lang w:val="en-US" w:eastAsia="pl-PL"/>
              </w:rPr>
              <w:t>:</w:t>
            </w:r>
            <w:r w:rsidRPr="00085624">
              <w:rPr>
                <w:rFonts w:ascii="Arial Narrow" w:eastAsia="Times New Roman" w:hAnsi="Arial Narrow" w:cstheme="minorHAnsi"/>
                <w:color w:val="000000"/>
                <w:lang w:val="en-US" w:eastAsia="pl-PL"/>
              </w:rPr>
              <w:br/>
              <w:t>4x USB 3.0</w:t>
            </w:r>
            <w:r w:rsidRPr="00085624">
              <w:rPr>
                <w:rFonts w:ascii="Arial Narrow" w:eastAsia="Times New Roman" w:hAnsi="Arial Narrow" w:cstheme="minorHAnsi"/>
                <w:color w:val="000000"/>
                <w:lang w:val="en-US" w:eastAsia="pl-PL"/>
              </w:rPr>
              <w:br/>
              <w:t>2x USB 2.0</w:t>
            </w:r>
            <w:r w:rsidRPr="00085624">
              <w:rPr>
                <w:rFonts w:ascii="Arial Narrow" w:eastAsia="Times New Roman" w:hAnsi="Arial Narrow" w:cstheme="minorHAnsi"/>
                <w:color w:val="000000"/>
                <w:lang w:val="en-US" w:eastAsia="pl-PL"/>
              </w:rPr>
              <w:br/>
              <w:t>2x RS-232</w:t>
            </w:r>
            <w:r w:rsidRPr="00085624">
              <w:rPr>
                <w:rFonts w:ascii="Arial Narrow" w:eastAsia="Times New Roman" w:hAnsi="Arial Narrow" w:cstheme="minorHAnsi"/>
                <w:color w:val="000000"/>
                <w:lang w:val="en-US" w:eastAsia="pl-PL"/>
              </w:rPr>
              <w:br/>
              <w:t>1x Display Port</w:t>
            </w:r>
            <w:r w:rsidRPr="00085624">
              <w:rPr>
                <w:rFonts w:ascii="Arial Narrow" w:eastAsia="Times New Roman" w:hAnsi="Arial Narrow" w:cstheme="minorHAnsi"/>
                <w:color w:val="000000"/>
                <w:lang w:val="en-US" w:eastAsia="pl-PL"/>
              </w:rPr>
              <w:br/>
              <w:t>1x HDMI</w:t>
            </w:r>
            <w:r w:rsidRPr="00085624">
              <w:rPr>
                <w:rFonts w:ascii="Arial Narrow" w:eastAsia="Times New Roman" w:hAnsi="Arial Narrow" w:cstheme="minorHAnsi"/>
                <w:color w:val="000000"/>
                <w:lang w:val="en-US" w:eastAsia="pl-PL"/>
              </w:rPr>
              <w:br/>
              <w:t>1x Audio In/Out</w:t>
            </w:r>
            <w:r w:rsidRPr="00085624">
              <w:rPr>
                <w:rFonts w:ascii="Arial Narrow" w:eastAsia="Times New Roman" w:hAnsi="Arial Narrow" w:cstheme="minorHAnsi"/>
                <w:color w:val="000000"/>
                <w:lang w:val="en-US" w:eastAsia="pl-PL"/>
              </w:rPr>
              <w:br/>
              <w:t>2x Gigabit LAN.</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72D38" w14:textId="2E8EB56A"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45C5EB6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auto"/>
            </w:tcBorders>
          </w:tcPr>
          <w:p w14:paraId="44D7F6E7"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nil"/>
              <w:left w:val="single" w:sz="4" w:space="0" w:color="auto"/>
              <w:bottom w:val="single" w:sz="4" w:space="0" w:color="auto"/>
              <w:right w:val="single" w:sz="4" w:space="0" w:color="auto"/>
            </w:tcBorders>
            <w:vAlign w:val="center"/>
          </w:tcPr>
          <w:p w14:paraId="2C27D0F7" w14:textId="199DBD81" w:rsidR="00A55873" w:rsidRPr="00DB35D6" w:rsidRDefault="00A55873" w:rsidP="009F0DF5">
            <w:pPr>
              <w:spacing w:after="0" w:line="240" w:lineRule="auto"/>
              <w:rPr>
                <w:rFonts w:ascii="Arial Narrow" w:eastAsia="Times New Roman" w:hAnsi="Arial Narrow" w:cstheme="minorHAnsi"/>
                <w:color w:val="000000"/>
                <w:lang w:eastAsia="pl-PL"/>
              </w:rPr>
            </w:pPr>
            <w:r w:rsidRPr="00390281">
              <w:rPr>
                <w:rFonts w:ascii="Arial Narrow" w:eastAsia="Times New Roman" w:hAnsi="Arial Narrow" w:cstheme="minorHAnsi"/>
                <w:color w:val="000000"/>
                <w:lang w:eastAsia="pl-PL"/>
              </w:rPr>
              <w:t xml:space="preserve">Standardowy sieciowy izolator medyczny 1000 </w:t>
            </w:r>
            <w:proofErr w:type="spellStart"/>
            <w:r w:rsidRPr="00390281">
              <w:rPr>
                <w:rFonts w:ascii="Arial Narrow" w:eastAsia="Times New Roman" w:hAnsi="Arial Narrow" w:cstheme="minorHAnsi"/>
                <w:color w:val="000000"/>
                <w:lang w:eastAsia="pl-PL"/>
              </w:rPr>
              <w:t>Mbit</w:t>
            </w:r>
            <w:proofErr w:type="spellEnd"/>
            <w:r w:rsidRPr="00390281">
              <w:rPr>
                <w:rFonts w:ascii="Arial Narrow" w:eastAsia="Times New Roman" w:hAnsi="Arial Narrow" w:cstheme="minorHAnsi"/>
                <w:color w:val="000000"/>
                <w:lang w:eastAsia="pl-PL"/>
              </w:rPr>
              <w:t>/s.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884D6E" w14:textId="3440A1DF"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54F1227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auto"/>
            </w:tcBorders>
          </w:tcPr>
          <w:p w14:paraId="72BC3BF6"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nil"/>
              <w:left w:val="single" w:sz="4" w:space="0" w:color="auto"/>
              <w:bottom w:val="single" w:sz="4" w:space="0" w:color="auto"/>
              <w:right w:val="single" w:sz="4" w:space="0" w:color="auto"/>
            </w:tcBorders>
            <w:vAlign w:val="center"/>
          </w:tcPr>
          <w:p w14:paraId="3A553A23" w14:textId="537BB323" w:rsidR="00A55873" w:rsidRPr="00DB35D6" w:rsidRDefault="00A55873" w:rsidP="009F0DF5">
            <w:pPr>
              <w:spacing w:after="0" w:line="240" w:lineRule="auto"/>
              <w:rPr>
                <w:rFonts w:ascii="Arial Narrow" w:eastAsia="Times New Roman" w:hAnsi="Arial Narrow" w:cstheme="minorHAnsi"/>
                <w:color w:val="000000"/>
                <w:lang w:eastAsia="pl-PL"/>
              </w:rPr>
            </w:pPr>
            <w:r w:rsidRPr="00390281">
              <w:rPr>
                <w:rFonts w:ascii="Arial Narrow" w:eastAsia="Times New Roman" w:hAnsi="Arial Narrow" w:cstheme="minorHAnsi"/>
                <w:color w:val="000000"/>
                <w:lang w:eastAsia="pl-PL"/>
              </w:rPr>
              <w:t>Gniazdo wyrównania potencjału (ekwipotencjalne).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A42E99" w14:textId="64EEB272"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36C2DCF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auto"/>
            </w:tcBorders>
          </w:tcPr>
          <w:p w14:paraId="1915B45B"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nil"/>
              <w:left w:val="single" w:sz="4" w:space="0" w:color="auto"/>
              <w:bottom w:val="single" w:sz="4" w:space="0" w:color="auto"/>
              <w:right w:val="single" w:sz="4" w:space="0" w:color="auto"/>
            </w:tcBorders>
            <w:vAlign w:val="center"/>
          </w:tcPr>
          <w:p w14:paraId="70B4C22D" w14:textId="09088873" w:rsidR="00A55873" w:rsidRPr="00DB35D6" w:rsidRDefault="00A55873" w:rsidP="009F0DF5">
            <w:pPr>
              <w:spacing w:after="0" w:line="240" w:lineRule="auto"/>
              <w:rPr>
                <w:rFonts w:ascii="Arial Narrow" w:eastAsia="Times New Roman" w:hAnsi="Arial Narrow" w:cstheme="minorHAnsi"/>
                <w:color w:val="000000"/>
                <w:lang w:eastAsia="pl-PL"/>
              </w:rPr>
            </w:pPr>
            <w:r w:rsidRPr="00390281">
              <w:rPr>
                <w:rFonts w:ascii="Arial Narrow" w:eastAsia="Times New Roman" w:hAnsi="Arial Narrow" w:cstheme="minorHAnsi"/>
                <w:color w:val="000000"/>
                <w:lang w:eastAsia="pl-PL"/>
              </w:rPr>
              <w:t xml:space="preserve">Wyrób medyczny w klasie min </w:t>
            </w:r>
            <w:proofErr w:type="spellStart"/>
            <w:r w:rsidRPr="00390281">
              <w:rPr>
                <w:rFonts w:ascii="Arial Narrow" w:eastAsia="Times New Roman" w:hAnsi="Arial Narrow" w:cstheme="minorHAnsi"/>
                <w:color w:val="000000"/>
                <w:lang w:eastAsia="pl-PL"/>
              </w:rPr>
              <w:t>I</w:t>
            </w:r>
            <w:r>
              <w:rPr>
                <w:rFonts w:ascii="Arial Narrow" w:eastAsia="Times New Roman" w:hAnsi="Arial Narrow" w:cstheme="minorHAnsi"/>
                <w:color w:val="000000"/>
                <w:lang w:eastAsia="pl-PL"/>
              </w:rPr>
              <w:t>I</w:t>
            </w:r>
            <w:r w:rsidRPr="00390281">
              <w:rPr>
                <w:rFonts w:ascii="Arial Narrow" w:eastAsia="Times New Roman" w:hAnsi="Arial Narrow" w:cstheme="minorHAnsi"/>
                <w:color w:val="000000"/>
                <w:lang w:eastAsia="pl-PL"/>
              </w:rPr>
              <w:t>a</w:t>
            </w:r>
            <w:proofErr w:type="spellEnd"/>
            <w:r w:rsidRPr="00390281">
              <w:rPr>
                <w:rFonts w:ascii="Arial Narrow" w:eastAsia="Times New Roman" w:hAnsi="Arial Narrow" w:cstheme="minorHAnsi"/>
                <w:color w:val="000000"/>
                <w:lang w:eastAsia="pl-PL"/>
              </w:rPr>
              <w: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A1E40" w14:textId="130FEC73"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02FB76F8"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auto"/>
            </w:tcBorders>
          </w:tcPr>
          <w:p w14:paraId="56FDB9CE"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nil"/>
              <w:left w:val="single" w:sz="4" w:space="0" w:color="auto"/>
              <w:bottom w:val="single" w:sz="4" w:space="0" w:color="auto"/>
              <w:right w:val="single" w:sz="4" w:space="0" w:color="auto"/>
            </w:tcBorders>
            <w:vAlign w:val="center"/>
          </w:tcPr>
          <w:p w14:paraId="5ECDED4C" w14:textId="0D62F290" w:rsidR="00A55873" w:rsidRPr="00DB35D6" w:rsidRDefault="00A55873" w:rsidP="009F0DF5">
            <w:pPr>
              <w:spacing w:after="0" w:line="240" w:lineRule="auto"/>
              <w:rPr>
                <w:rFonts w:ascii="Arial Narrow" w:eastAsia="Times New Roman" w:hAnsi="Arial Narrow" w:cstheme="minorHAnsi"/>
                <w:color w:val="000000"/>
                <w:lang w:eastAsia="pl-PL"/>
              </w:rPr>
            </w:pPr>
            <w:r w:rsidRPr="00390281">
              <w:rPr>
                <w:rFonts w:ascii="Arial Narrow" w:eastAsia="Times New Roman" w:hAnsi="Arial Narrow" w:cstheme="minorHAnsi"/>
                <w:color w:val="000000"/>
                <w:lang w:eastAsia="pl-PL"/>
              </w:rPr>
              <w:t>Bezprzewodowy sterownik nożny.</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15782B" w14:textId="45D18CB6"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2C579BB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auto"/>
            </w:tcBorders>
          </w:tcPr>
          <w:p w14:paraId="5B637042"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nil"/>
              <w:left w:val="single" w:sz="4" w:space="0" w:color="auto"/>
              <w:bottom w:val="single" w:sz="4" w:space="0" w:color="auto"/>
              <w:right w:val="single" w:sz="4" w:space="0" w:color="auto"/>
            </w:tcBorders>
            <w:vAlign w:val="center"/>
          </w:tcPr>
          <w:p w14:paraId="10D66906" w14:textId="28002F2B" w:rsidR="00A55873" w:rsidRPr="00DB35D6" w:rsidRDefault="00A55873" w:rsidP="009F0DF5">
            <w:pPr>
              <w:spacing w:after="0" w:line="240" w:lineRule="auto"/>
              <w:rPr>
                <w:rFonts w:ascii="Arial Narrow" w:eastAsia="Times New Roman" w:hAnsi="Arial Narrow" w:cstheme="minorHAnsi"/>
                <w:color w:val="000000"/>
                <w:lang w:eastAsia="pl-PL"/>
              </w:rPr>
            </w:pPr>
            <w:r w:rsidRPr="00390281">
              <w:rPr>
                <w:rFonts w:ascii="Arial Narrow" w:eastAsia="Times New Roman" w:hAnsi="Arial Narrow" w:cstheme="minorHAnsi"/>
                <w:color w:val="000000"/>
                <w:lang w:eastAsia="pl-PL"/>
              </w:rPr>
              <w:t>Możliwość przełączania pomiędzy dwoma źródłami wejściowymi wideo w przypadku zastosowania więcej niż jednej karty przechwytującej obraz.</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87C4E1" w14:textId="499A76EF"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180005DF"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auto"/>
            </w:tcBorders>
          </w:tcPr>
          <w:p w14:paraId="50D0423D"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nil"/>
              <w:left w:val="single" w:sz="4" w:space="0" w:color="auto"/>
              <w:bottom w:val="single" w:sz="4" w:space="0" w:color="auto"/>
              <w:right w:val="single" w:sz="4" w:space="0" w:color="auto"/>
            </w:tcBorders>
            <w:vAlign w:val="center"/>
          </w:tcPr>
          <w:p w14:paraId="608A04A9" w14:textId="2A1E4895" w:rsidR="00A55873" w:rsidRPr="00DB35D6" w:rsidRDefault="00A55873" w:rsidP="009F0DF5">
            <w:pPr>
              <w:spacing w:after="0" w:line="240" w:lineRule="auto"/>
              <w:rPr>
                <w:rFonts w:ascii="Arial Narrow" w:eastAsia="Times New Roman" w:hAnsi="Arial Narrow" w:cstheme="minorHAnsi"/>
                <w:color w:val="000000"/>
                <w:lang w:eastAsia="pl-PL"/>
              </w:rPr>
            </w:pPr>
            <w:r w:rsidRPr="00390281">
              <w:rPr>
                <w:rFonts w:ascii="Arial Narrow" w:eastAsia="Times New Roman" w:hAnsi="Arial Narrow" w:cstheme="minorHAnsi"/>
                <w:color w:val="000000"/>
                <w:lang w:eastAsia="pl-PL"/>
              </w:rPr>
              <w:t>Możliwość rozpoczęcia/zakończenia przechwytywania obrazu przy użyciu przycisku, włącznika nożnego.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E1B3D1" w14:textId="0BF17822"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4C6F8A4D"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auto"/>
            </w:tcBorders>
          </w:tcPr>
          <w:p w14:paraId="65936D9C" w14:textId="77777777" w:rsidR="00A55873" w:rsidRPr="00FD4541" w:rsidRDefault="00A55873" w:rsidP="009F0DF5">
            <w:pPr>
              <w:pStyle w:val="Akapitzlist"/>
              <w:numPr>
                <w:ilvl w:val="0"/>
                <w:numId w:val="36"/>
              </w:numPr>
              <w:spacing w:after="0" w:line="240" w:lineRule="auto"/>
              <w:jc w:val="center"/>
              <w:rPr>
                <w:rFonts w:ascii="Arial Narrow" w:eastAsia="Times New Roman" w:hAnsi="Arial Narrow" w:cstheme="minorHAnsi"/>
                <w:color w:val="000000"/>
                <w:lang w:eastAsia="pl-PL"/>
              </w:rPr>
            </w:pPr>
          </w:p>
        </w:tc>
        <w:tc>
          <w:tcPr>
            <w:tcW w:w="6521" w:type="dxa"/>
            <w:tcBorders>
              <w:top w:val="nil"/>
              <w:left w:val="single" w:sz="4" w:space="0" w:color="auto"/>
              <w:bottom w:val="single" w:sz="4" w:space="0" w:color="auto"/>
              <w:right w:val="single" w:sz="4" w:space="0" w:color="auto"/>
            </w:tcBorders>
          </w:tcPr>
          <w:p w14:paraId="63E0ED0F" w14:textId="66D34C4D" w:rsidR="00A55873" w:rsidRPr="00DB35D6" w:rsidRDefault="00A55873" w:rsidP="009F0DF5">
            <w:pPr>
              <w:spacing w:after="0" w:line="240" w:lineRule="auto"/>
              <w:rPr>
                <w:rFonts w:ascii="Arial Narrow" w:eastAsia="Times New Roman" w:hAnsi="Arial Narrow" w:cstheme="minorHAnsi"/>
                <w:color w:val="000000"/>
                <w:lang w:eastAsia="pl-PL"/>
              </w:rPr>
            </w:pPr>
            <w:r w:rsidRPr="00390281">
              <w:rPr>
                <w:rFonts w:ascii="Arial Narrow" w:eastAsia="Times New Roman" w:hAnsi="Arial Narrow" w:cstheme="minorHAnsi"/>
                <w:color w:val="000000"/>
                <w:lang w:eastAsia="pl-PL"/>
              </w:rPr>
              <w:t xml:space="preserve">Procesor: Intel® </w:t>
            </w:r>
            <w:proofErr w:type="spellStart"/>
            <w:r w:rsidRPr="00390281">
              <w:rPr>
                <w:rFonts w:ascii="Arial Narrow" w:eastAsia="Times New Roman" w:hAnsi="Arial Narrow" w:cstheme="minorHAnsi"/>
                <w:color w:val="000000"/>
                <w:lang w:eastAsia="pl-PL"/>
              </w:rPr>
              <w:t>Core</w:t>
            </w:r>
            <w:proofErr w:type="spellEnd"/>
            <w:r w:rsidRPr="00390281">
              <w:rPr>
                <w:rFonts w:ascii="Arial Narrow" w:eastAsia="Times New Roman" w:hAnsi="Arial Narrow" w:cstheme="minorHAnsi"/>
                <w:color w:val="000000"/>
                <w:lang w:eastAsia="pl-PL"/>
              </w:rPr>
              <w:t>™ i7-7700T 29, 8 MB Cache - Quad-</w:t>
            </w:r>
            <w:proofErr w:type="spellStart"/>
            <w:r w:rsidRPr="00390281">
              <w:rPr>
                <w:rFonts w:ascii="Arial Narrow" w:eastAsia="Times New Roman" w:hAnsi="Arial Narrow" w:cstheme="minorHAnsi"/>
                <w:color w:val="000000"/>
                <w:lang w:eastAsia="pl-PL"/>
              </w:rPr>
              <w:t>Core</w:t>
            </w:r>
            <w:proofErr w:type="spellEnd"/>
            <w:r w:rsidRPr="00390281">
              <w:rPr>
                <w:rFonts w:ascii="Arial Narrow" w:eastAsia="Times New Roman" w:hAnsi="Arial Narrow" w:cstheme="minorHAnsi"/>
                <w:color w:val="000000"/>
                <w:lang w:eastAsia="pl-PL"/>
              </w:rPr>
              <w:t xml:space="preserve"> </w:t>
            </w:r>
            <w:proofErr w:type="spellStart"/>
            <w:r w:rsidRPr="00390281">
              <w:rPr>
                <w:rFonts w:ascii="Arial Narrow" w:eastAsia="Times New Roman" w:hAnsi="Arial Narrow" w:cstheme="minorHAnsi"/>
                <w:color w:val="000000"/>
                <w:lang w:eastAsia="pl-PL"/>
              </w:rPr>
              <w:t>Hyper</w:t>
            </w:r>
            <w:proofErr w:type="spellEnd"/>
            <w:r w:rsidRPr="00390281">
              <w:rPr>
                <w:rFonts w:ascii="Arial Narrow" w:eastAsia="Times New Roman" w:hAnsi="Arial Narrow" w:cstheme="minorHAnsi"/>
                <w:color w:val="000000"/>
                <w:lang w:eastAsia="pl-PL"/>
              </w:rPr>
              <w:t xml:space="preserve"> </w:t>
            </w:r>
            <w:proofErr w:type="spellStart"/>
            <w:r w:rsidRPr="00390281">
              <w:rPr>
                <w:rFonts w:ascii="Arial Narrow" w:eastAsia="Times New Roman" w:hAnsi="Arial Narrow" w:cstheme="minorHAnsi"/>
                <w:color w:val="000000"/>
                <w:lang w:eastAsia="pl-PL"/>
              </w:rPr>
              <w:t>Threading</w:t>
            </w:r>
            <w:proofErr w:type="spellEnd"/>
            <w:r w:rsidRPr="00390281">
              <w:rPr>
                <w:rFonts w:ascii="Arial Narrow" w:eastAsia="Times New Roman" w:hAnsi="Arial Narrow" w:cstheme="minorHAnsi"/>
                <w:color w:val="000000"/>
                <w:lang w:eastAsia="pl-PL"/>
              </w:rPr>
              <w:t xml:space="preserve"> (HT) lub równoważny</w:t>
            </w:r>
            <w:r w:rsidRPr="00390281">
              <w:rPr>
                <w:rFonts w:ascii="Arial Narrow" w:eastAsia="Times New Roman" w:hAnsi="Arial Narrow" w:cstheme="minorHAnsi"/>
                <w:color w:val="000000"/>
                <w:lang w:eastAsia="pl-PL"/>
              </w:rPr>
              <w:br/>
              <w:t>Pamięć RAM: 4 GB , DDR4-2133 MHz Dual Channel z możliwością rozbudowy do 32 GB</w:t>
            </w:r>
            <w:r w:rsidRPr="00390281">
              <w:rPr>
                <w:rFonts w:ascii="Arial Narrow" w:eastAsia="Times New Roman" w:hAnsi="Arial Narrow" w:cstheme="minorHAnsi"/>
                <w:color w:val="000000"/>
                <w:lang w:eastAsia="pl-PL"/>
              </w:rPr>
              <w:br/>
              <w:t>Dysk twardy: 1x 256 GB SSD.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F34E29" w14:textId="041DF29F" w:rsidR="00A55873" w:rsidRPr="001523FC" w:rsidRDefault="00A55873" w:rsidP="009F0DF5">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bl>
    <w:p w14:paraId="4FDA5B64" w14:textId="70BFDC7A" w:rsidR="00962B11" w:rsidRDefault="00962B11" w:rsidP="00AD06BD">
      <w:pPr>
        <w:spacing w:after="120"/>
        <w:rPr>
          <w:rFonts w:ascii="Arial Narrow" w:eastAsia="Aptos" w:hAnsi="Arial Narrow" w:cs="Aptos"/>
          <w:color w:val="0070C0"/>
          <w:u w:val="single"/>
        </w:rPr>
      </w:pPr>
    </w:p>
    <w:p w14:paraId="6899D00D" w14:textId="77777777" w:rsidR="00D76363" w:rsidRDefault="00D76363" w:rsidP="00AD06BD">
      <w:pPr>
        <w:spacing w:after="120"/>
        <w:rPr>
          <w:rFonts w:ascii="Arial Narrow" w:eastAsia="Aptos" w:hAnsi="Arial Narrow" w:cs="Aptos"/>
          <w:color w:val="0070C0"/>
          <w:u w:val="single"/>
        </w:rPr>
      </w:pPr>
    </w:p>
    <w:p w14:paraId="4F99CA70" w14:textId="77777777" w:rsidR="00C43DE9" w:rsidRDefault="00C43DE9" w:rsidP="00AD06BD">
      <w:pPr>
        <w:spacing w:after="120"/>
        <w:rPr>
          <w:rFonts w:ascii="Arial Narrow" w:eastAsia="Aptos" w:hAnsi="Arial Narrow" w:cs="Aptos"/>
          <w:color w:val="0070C0"/>
          <w:u w:val="single"/>
        </w:rPr>
      </w:pPr>
    </w:p>
    <w:p w14:paraId="1D36C52C" w14:textId="77777777" w:rsidR="00C43DE9" w:rsidRDefault="00C43DE9" w:rsidP="00AD06BD">
      <w:pPr>
        <w:spacing w:after="120"/>
        <w:rPr>
          <w:rFonts w:ascii="Arial Narrow" w:eastAsia="Aptos" w:hAnsi="Arial Narrow" w:cs="Aptos"/>
          <w:color w:val="0070C0"/>
          <w:u w:val="single"/>
        </w:rPr>
      </w:pPr>
    </w:p>
    <w:p w14:paraId="2952856E" w14:textId="77777777" w:rsidR="00C43DE9" w:rsidRDefault="00C43DE9" w:rsidP="00AD06BD">
      <w:pPr>
        <w:spacing w:after="120"/>
        <w:rPr>
          <w:rFonts w:ascii="Arial Narrow" w:eastAsia="Aptos" w:hAnsi="Arial Narrow" w:cs="Aptos"/>
          <w:color w:val="0070C0"/>
          <w:u w:val="single"/>
        </w:rPr>
      </w:pPr>
    </w:p>
    <w:p w14:paraId="6322F50E" w14:textId="77777777" w:rsidR="00C43DE9" w:rsidRDefault="00C43DE9" w:rsidP="00AD06BD">
      <w:pPr>
        <w:spacing w:after="120"/>
        <w:rPr>
          <w:rFonts w:ascii="Arial Narrow" w:eastAsia="Aptos" w:hAnsi="Arial Narrow" w:cs="Aptos"/>
          <w:color w:val="0070C0"/>
          <w:u w:val="single"/>
        </w:rPr>
      </w:pPr>
    </w:p>
    <w:p w14:paraId="063D9704" w14:textId="77777777" w:rsidR="00D76363" w:rsidRPr="00AD06BD" w:rsidRDefault="00D76363" w:rsidP="00AD06BD">
      <w:pPr>
        <w:spacing w:after="120"/>
        <w:rPr>
          <w:rFonts w:ascii="Arial Narrow" w:eastAsia="Aptos" w:hAnsi="Arial Narrow" w:cs="Aptos"/>
          <w:color w:val="0070C0"/>
          <w:u w:val="single"/>
        </w:rPr>
      </w:pPr>
    </w:p>
    <w:p w14:paraId="2E403757" w14:textId="77777777" w:rsidR="00317B8B" w:rsidRDefault="00317B8B" w:rsidP="00CA332B">
      <w:pPr>
        <w:pStyle w:val="Akapitzlist"/>
        <w:spacing w:after="120"/>
        <w:rPr>
          <w:rFonts w:ascii="Arial Narrow" w:eastAsia="Aptos" w:hAnsi="Arial Narrow" w:cs="Aptos"/>
          <w:color w:val="0070C0"/>
          <w:u w:val="single"/>
        </w:rPr>
      </w:pPr>
    </w:p>
    <w:p w14:paraId="42329761" w14:textId="7A329ADC" w:rsidR="00CA332B" w:rsidRPr="003D0C40" w:rsidRDefault="00A873F4" w:rsidP="0078548A">
      <w:pPr>
        <w:pStyle w:val="Akapitzlist"/>
        <w:numPr>
          <w:ilvl w:val="0"/>
          <w:numId w:val="15"/>
        </w:numPr>
        <w:spacing w:after="120"/>
        <w:rPr>
          <w:rFonts w:ascii="Arial Narrow" w:eastAsia="Aptos" w:hAnsi="Arial Narrow" w:cs="Aptos"/>
          <w:u w:val="single"/>
        </w:rPr>
      </w:pPr>
      <w:r w:rsidRPr="003D0C40">
        <w:rPr>
          <w:rFonts w:ascii="Arial Narrow" w:eastAsia="Aptos" w:hAnsi="Arial Narrow" w:cs="Aptos"/>
          <w:u w:val="single"/>
        </w:rPr>
        <w:t xml:space="preserve">ETAP </w:t>
      </w:r>
      <w:r w:rsidR="003D0C40" w:rsidRPr="003D0C40">
        <w:rPr>
          <w:rFonts w:ascii="Arial Narrow" w:eastAsia="Aptos" w:hAnsi="Arial Narrow" w:cs="Aptos"/>
          <w:u w:val="single"/>
        </w:rPr>
        <w:t>2:</w:t>
      </w:r>
      <w:r w:rsidR="003D0C40" w:rsidRPr="003D0C40">
        <w:rPr>
          <w:rFonts w:ascii="Arial Narrow" w:eastAsia="Aptos" w:hAnsi="Arial Narrow" w:cs="Aptos"/>
        </w:rPr>
        <w:t xml:space="preserve"> Instalacja</w:t>
      </w:r>
      <w:r w:rsidR="00DC4541" w:rsidRPr="003D0C40">
        <w:rPr>
          <w:rFonts w:ascii="Arial Narrow" w:eastAsia="Ubuntu" w:hAnsi="Arial Narrow" w:cs="Ubuntu"/>
        </w:rPr>
        <w:t xml:space="preserve"> i konfiguracja Oprogramowania PACS</w:t>
      </w:r>
    </w:p>
    <w:tbl>
      <w:tblPr>
        <w:tblW w:w="8784" w:type="dxa"/>
        <w:tblLayout w:type="fixed"/>
        <w:tblCellMar>
          <w:left w:w="70" w:type="dxa"/>
          <w:right w:w="70" w:type="dxa"/>
        </w:tblCellMar>
        <w:tblLook w:val="04A0" w:firstRow="1" w:lastRow="0" w:firstColumn="1" w:lastColumn="0" w:noHBand="0" w:noVBand="1"/>
      </w:tblPr>
      <w:tblGrid>
        <w:gridCol w:w="704"/>
        <w:gridCol w:w="9"/>
        <w:gridCol w:w="6611"/>
        <w:gridCol w:w="42"/>
        <w:gridCol w:w="1418"/>
      </w:tblGrid>
      <w:tr w:rsidR="00A55873" w:rsidRPr="001523FC" w14:paraId="4095A733"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FE55F3C" w14:textId="77777777" w:rsidR="00A55873" w:rsidRPr="00FD4541" w:rsidRDefault="00A55873" w:rsidP="00FD4541">
            <w:pPr>
              <w:spacing w:after="0" w:line="240" w:lineRule="auto"/>
              <w:jc w:val="center"/>
              <w:rPr>
                <w:rFonts w:ascii="Arial Narrow" w:eastAsia="Times New Roman" w:hAnsi="Arial Narrow" w:cstheme="minorHAnsi"/>
                <w:b/>
                <w:bCs/>
                <w:color w:val="000000"/>
                <w:lang w:eastAsia="pl-PL"/>
              </w:rPr>
            </w:pPr>
            <w:bookmarkStart w:id="5" w:name="_Hlk217371435"/>
            <w:r w:rsidRPr="00FD4541">
              <w:rPr>
                <w:rFonts w:ascii="Arial Narrow" w:eastAsia="Times New Roman" w:hAnsi="Arial Narrow" w:cstheme="minorHAnsi"/>
                <w:b/>
                <w:bCs/>
                <w:color w:val="000000"/>
                <w:lang w:eastAsia="pl-PL"/>
              </w:rPr>
              <w:t>LP</w:t>
            </w: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D8377B4" w14:textId="77777777" w:rsidR="00A55873" w:rsidRPr="001523FC" w:rsidRDefault="00A55873"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Opis przedmiotu zamówienia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943EB6" w14:textId="77777777" w:rsidR="00A55873" w:rsidRPr="001523FC" w:rsidRDefault="00A55873"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Wymóg (T/N)</w:t>
            </w:r>
          </w:p>
        </w:tc>
      </w:tr>
      <w:bookmarkEnd w:id="5"/>
      <w:tr w:rsidR="00A55873" w:rsidRPr="001523FC" w14:paraId="00349A3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60AFA92E" w14:textId="19C85761" w:rsidR="00A55873" w:rsidRPr="00FD4541" w:rsidRDefault="00A55873" w:rsidP="00FD4541">
            <w:pPr>
              <w:pStyle w:val="Akapitzlist"/>
              <w:spacing w:after="0" w:line="240" w:lineRule="auto"/>
              <w:ind w:left="644"/>
              <w:rPr>
                <w:rFonts w:ascii="Arial Narrow" w:eastAsia="Times New Roman" w:hAnsi="Arial Narrow" w:cstheme="minorHAnsi"/>
                <w:b/>
                <w:bCs/>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4DFA2559" w14:textId="77777777" w:rsidR="00A55873" w:rsidRPr="001523FC" w:rsidRDefault="00A55873" w:rsidP="00F82F7B">
            <w:pPr>
              <w:spacing w:after="0" w:line="240" w:lineRule="auto"/>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Wymagania ogólne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1077A6CB" w14:textId="77777777" w:rsidR="00A55873" w:rsidRPr="001523FC" w:rsidRDefault="00A55873"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r>
      <w:tr w:rsidR="00A55873" w:rsidRPr="001523FC" w14:paraId="72E419B7"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0D40AA" w14:textId="2CA13A15"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76B04D"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ARCHIWUM OBRAZOWE musi wykorzystywać relacyjny silnik bazy danych, co najmniej w zakresie przechowywania metadanych dotyczących archiwizowanych plików DICOM.</w:t>
            </w:r>
            <w:r w:rsidRPr="001523FC">
              <w:rPr>
                <w:rFonts w:ascii="Arial Narrow" w:eastAsia="Times New Roman" w:hAnsi="Arial Narrow" w:cstheme="minorHAnsi"/>
                <w:color w:val="000000"/>
                <w:lang w:eastAsia="pl-PL"/>
              </w:rPr>
              <w:br/>
              <w:t>W szczególności wymaga się, aby:</w:t>
            </w:r>
            <w:r w:rsidRPr="001523FC">
              <w:rPr>
                <w:rFonts w:ascii="Arial Narrow" w:eastAsia="Times New Roman" w:hAnsi="Arial Narrow" w:cstheme="minorHAnsi"/>
                <w:color w:val="000000"/>
                <w:lang w:eastAsia="pl-PL"/>
              </w:rPr>
              <w:br/>
              <w:t>• zastosowany silnik bazy danych był relacyjny i zapewniał pełną obsługę transakcyjności, integralności danych oraz mechanizmów bezpieczeństwa,</w:t>
            </w:r>
            <w:r w:rsidRPr="001523FC">
              <w:rPr>
                <w:rFonts w:ascii="Arial Narrow" w:eastAsia="Times New Roman" w:hAnsi="Arial Narrow" w:cstheme="minorHAnsi"/>
                <w:color w:val="000000"/>
                <w:lang w:eastAsia="pl-PL"/>
              </w:rPr>
              <w:br/>
              <w:t>• dopuszcza się wykorzystanie relacyjnych serwerów baz danych takich jak Oracle, Microsoft SQL Server lub równoważnych rozwiązań relacyjnych, pod warunkiem zapewnienia funkcjonalności co najmniej równoważnej,</w:t>
            </w:r>
            <w:r w:rsidRPr="001523FC">
              <w:rPr>
                <w:rFonts w:ascii="Arial Narrow" w:eastAsia="Times New Roman" w:hAnsi="Arial Narrow" w:cstheme="minorHAnsi"/>
                <w:color w:val="000000"/>
                <w:lang w:eastAsia="pl-PL"/>
              </w:rPr>
              <w:br/>
              <w:t>• oferowana wersja silnika bazy danych posiadała możliwość objęcia wsparciem technicznym producenta, obejmującym aktualizacje, poprawki bezpieczeństwa oraz wsparcie serwisowe,</w:t>
            </w:r>
            <w:r w:rsidRPr="001523FC">
              <w:rPr>
                <w:rFonts w:ascii="Arial Narrow" w:eastAsia="Times New Roman" w:hAnsi="Arial Narrow" w:cstheme="minorHAnsi"/>
                <w:color w:val="000000"/>
                <w:lang w:eastAsia="pl-PL"/>
              </w:rPr>
              <w:br/>
              <w:t>• środowisko bazodanowe było w pełni kompatybilne z architekturą systemu i umożliwiało jego stabilną oraz bezpieczną pracę.</w:t>
            </w:r>
            <w:r w:rsidRPr="001523FC">
              <w:rPr>
                <w:rFonts w:ascii="Arial Narrow" w:eastAsia="Times New Roman" w:hAnsi="Arial Narrow" w:cstheme="minorHAnsi"/>
                <w:color w:val="000000"/>
                <w:lang w:eastAsia="pl-PL"/>
              </w:rPr>
              <w:br/>
              <w:t>Wymóg ten ma na celu zagwarantowanie wysokiej niezawodności, bezpieczeństwa i możliwości długoterminowego utrzymania systemu.</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56231B"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37F7A57"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BB8714" w14:textId="403DFD63"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39DF03"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Zamawiający wymaga, aby system był instalowany na dwóch serwerach aplikacyjnych (maszyny wirtualne) oraz baza danych również na dwóch serwerach (maszyny wirtualne). Konfiguracja serwerów bazodanowych i systemu bazodanowego musi zapewniać ciągłość pracy w przypadku awarii dowolnej maszyn. Wymagana jest pełna redundancja (HA). Nie jest wymagana żadna ingerencja użytkownika, aby po awarii dowolnego z serwerów bazodanowych przełączyć system na działający serwer. Dopuszczalny maksymalny czas na przełączenie wynosi do 5 minut.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D3A47"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1D2CCB16" w14:textId="77777777" w:rsidTr="00A55873">
        <w:trPr>
          <w:trHeight w:val="177"/>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8530A6" w14:textId="252E9CED"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A8305D"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Licencję systemu bazodanowego dostarczy Wykonawca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543487"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3643DE93"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77CDAD" w14:textId="08470166"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1A5903"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Umiejscowienie instalacji bazy danych jak i plików instancji bazodanowych na macierzy dyskowej RAID zapewniającej zabezpieczenie przed uszkodzeniem co najmniej dwóch dysków z macierzy.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D5A8E6"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42399A7"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E781B" w14:textId="74F4F7E2"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128151"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Serwer ARCHIWUM OBRAZOWE musi uruchamiać się automatycznie do pełnej funkcjonalności po restarcie systemu, bez konieczności interwencji administratora, w tym w szczególności po nieplanowanych zdarzeniach, takich jak awaria zasilania.</w:t>
            </w:r>
            <w:r w:rsidRPr="001523FC">
              <w:rPr>
                <w:rFonts w:ascii="Arial Narrow" w:eastAsia="Times New Roman" w:hAnsi="Arial Narrow" w:cstheme="minorHAnsi"/>
                <w:color w:val="000000"/>
                <w:lang w:eastAsia="pl-PL"/>
              </w:rPr>
              <w:br/>
              <w:t>Wymaga się, aby:</w:t>
            </w:r>
            <w:r w:rsidRPr="001523FC">
              <w:rPr>
                <w:rFonts w:ascii="Arial Narrow" w:eastAsia="Times New Roman" w:hAnsi="Arial Narrow" w:cstheme="minorHAnsi"/>
                <w:color w:val="000000"/>
                <w:lang w:eastAsia="pl-PL"/>
              </w:rPr>
              <w:br/>
              <w:t>• po ponownym uruchomieniu systemu wszystkie usługi, komponenty oraz procesy niezbędne do prawidłowego działania ARCHIWUM OBRAZOWE wznawiały pracę automatycznie,</w:t>
            </w:r>
            <w:r w:rsidRPr="001523FC">
              <w:rPr>
                <w:rFonts w:ascii="Arial Narrow" w:eastAsia="Times New Roman" w:hAnsi="Arial Narrow" w:cstheme="minorHAnsi"/>
                <w:color w:val="000000"/>
                <w:lang w:eastAsia="pl-PL"/>
              </w:rPr>
              <w:br/>
              <w:t>• system nie wymagał ręcznego logowania, potwierdzania komunikatów ani wykonywania dodatkowych czynności administracyjnych w celu przywrócenia pełnej operacyjności,</w:t>
            </w:r>
            <w:r w:rsidRPr="001523FC">
              <w:rPr>
                <w:rFonts w:ascii="Arial Narrow" w:eastAsia="Times New Roman" w:hAnsi="Arial Narrow" w:cstheme="minorHAnsi"/>
                <w:color w:val="000000"/>
                <w:lang w:eastAsia="pl-PL"/>
              </w:rPr>
              <w:br/>
              <w:t>• po restarcie zachowana była kompletność konfiguracji, dostęp do danych oraz możliwość realizacji wszystkich funkcji diagnostycznych, archiwizacyjnych i komunikacyjnych.</w:t>
            </w:r>
            <w:r w:rsidRPr="001523FC">
              <w:rPr>
                <w:rFonts w:ascii="Arial Narrow" w:eastAsia="Times New Roman" w:hAnsi="Arial Narrow" w:cstheme="minorHAnsi"/>
                <w:color w:val="000000"/>
                <w:lang w:eastAsia="pl-PL"/>
              </w:rPr>
              <w:br/>
              <w:t>Wymóg ten zabezpiecza ciągłość działania systemu oraz minimalizuje ryzyko przestojów związanych z awariami infrastruktury.</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F7F4A4" w14:textId="1EEE3423"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TAK </w:t>
            </w:r>
            <w:r>
              <w:rPr>
                <w:rFonts w:ascii="Arial Narrow" w:eastAsia="Times New Roman" w:hAnsi="Arial Narrow" w:cstheme="minorHAnsi"/>
                <w:color w:val="000000"/>
                <w:lang w:eastAsia="pl-PL"/>
              </w:rPr>
              <w:br/>
            </w:r>
          </w:p>
        </w:tc>
      </w:tr>
      <w:tr w:rsidR="00A55873" w:rsidRPr="001523FC" w14:paraId="40EB701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67D554" w14:textId="74D69C99"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6FE536"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musi posiadać mechanizmy ochrony przed nieautoryzowanym dostępem zarówno na poziomie klienta (aplikacji), jak i na poziomie serwera (w tym serwera baz danych).W szczególności wymaga się, aby:</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lastRenderedPageBreak/>
              <w:t>• po stronie klienta zastosowano rozwiązania zapewniające kontrolę dostępu, uwierzytelnianie użytkowników, autoryzację uprawnień oraz ochronę przed próbami obejścia zabezpieczeń aplikacyjnych,</w:t>
            </w:r>
            <w:r w:rsidRPr="001523FC">
              <w:rPr>
                <w:rFonts w:ascii="Arial Narrow" w:eastAsia="Times New Roman" w:hAnsi="Arial Narrow" w:cstheme="minorHAnsi"/>
                <w:color w:val="000000"/>
                <w:lang w:eastAsia="pl-PL"/>
              </w:rPr>
              <w:br/>
              <w:t>• po stronie serwera wdrożono mechanizmy zabezpieczające serwer baz danych i komponenty systemowe, w tym m.in. kontrolę dostępu, izolację zasobów, szyfrowanie komunikacji oraz zabezpieczenia przed nieautoryzowanymi próbami połączeń,</w:t>
            </w:r>
            <w:r w:rsidRPr="001523FC">
              <w:rPr>
                <w:rFonts w:ascii="Arial Narrow" w:eastAsia="Times New Roman" w:hAnsi="Arial Narrow" w:cstheme="minorHAnsi"/>
                <w:color w:val="000000"/>
                <w:lang w:eastAsia="pl-PL"/>
              </w:rPr>
              <w:br/>
              <w:t>• wszystkie elementy systemu działały w oparciu o polityki bezpieczeństwa zgodne z aktualnymi wymaganiami prawnymi oraz dobrymi praktykami w zakresie bezpieczeństwa informacji.</w:t>
            </w:r>
            <w:r w:rsidRPr="001523FC">
              <w:rPr>
                <w:rFonts w:ascii="Arial Narrow" w:eastAsia="Times New Roman" w:hAnsi="Arial Narrow" w:cstheme="minorHAnsi"/>
                <w:color w:val="000000"/>
                <w:lang w:eastAsia="pl-PL"/>
              </w:rPr>
              <w:br/>
              <w:t>Wymóg ten ma na celu zapewnienie integralności, poufności i bezpieczeństwa danych medycznych w całym środowisku systemowym.</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B91F76"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r>
      <w:tr w:rsidR="00A55873" w:rsidRPr="001523FC" w14:paraId="0FCF171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38C7C7" w14:textId="68429164"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54DC75"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musi zapewniać archiwizację wyników obrazowych w jakości diagnostycznej, zgodnie ze standardem DICOM.</w:t>
            </w:r>
            <w:r w:rsidRPr="001523FC">
              <w:rPr>
                <w:rFonts w:ascii="Arial Narrow" w:eastAsia="Times New Roman" w:hAnsi="Arial Narrow" w:cstheme="minorHAnsi"/>
                <w:color w:val="000000"/>
                <w:lang w:eastAsia="pl-PL"/>
              </w:rPr>
              <w:br/>
              <w:t>W szczególności wymaga się, aby:</w:t>
            </w:r>
            <w:r w:rsidRPr="001523FC">
              <w:rPr>
                <w:rFonts w:ascii="Arial Narrow" w:eastAsia="Times New Roman" w:hAnsi="Arial Narrow" w:cstheme="minorHAnsi"/>
                <w:color w:val="000000"/>
                <w:lang w:eastAsia="pl-PL"/>
              </w:rPr>
              <w:br/>
              <w:t>• wszystkie obrazy medyczne były przechowywane w niezmniejszonej, diagnostycznej jakości, bez strat mających wpływ na możliwość oceny klinicznej,</w:t>
            </w:r>
            <w:r w:rsidRPr="001523FC">
              <w:rPr>
                <w:rFonts w:ascii="Arial Narrow" w:eastAsia="Times New Roman" w:hAnsi="Arial Narrow" w:cstheme="minorHAnsi"/>
                <w:color w:val="000000"/>
                <w:lang w:eastAsia="pl-PL"/>
              </w:rPr>
              <w:br/>
              <w:t>• archiwizacja odbywała się w pełnej zgodności z obowiązującym standardem DICOM, w tym z zachowaniem kompletności metadanych oraz struktur wymaganych do prawidłowej interpretacji badań,</w:t>
            </w:r>
            <w:r w:rsidRPr="001523FC">
              <w:rPr>
                <w:rFonts w:ascii="Arial Narrow" w:eastAsia="Times New Roman" w:hAnsi="Arial Narrow" w:cstheme="minorHAnsi"/>
                <w:color w:val="000000"/>
                <w:lang w:eastAsia="pl-PL"/>
              </w:rPr>
              <w:br/>
              <w:t>• system gwarantował integralność, spójność i niezmienność zapisanych danych obrazowych na każdym etapie ich przechowywania.</w:t>
            </w:r>
            <w:r w:rsidRPr="001523FC">
              <w:rPr>
                <w:rFonts w:ascii="Arial Narrow" w:eastAsia="Times New Roman" w:hAnsi="Arial Narrow" w:cstheme="minorHAnsi"/>
                <w:color w:val="000000"/>
                <w:lang w:eastAsia="pl-PL"/>
              </w:rPr>
              <w:br/>
              <w:t>Wymóg ten ma na celu zapewnienie możliwości wiarygodnej diagnostyki i pełnej zgodności z wymogami jakościowymi dla medycznych systemów obrazowych.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9A5310"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FA150C8" w14:textId="77777777" w:rsidTr="00A55873">
        <w:trPr>
          <w:trHeight w:val="385"/>
        </w:trPr>
        <w:tc>
          <w:tcPr>
            <w:tcW w:w="7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B54019" w14:textId="77777777"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r w:rsidRPr="00FD4541">
              <w:rPr>
                <w:rFonts w:ascii="Arial Narrow" w:eastAsia="Times New Roman" w:hAnsi="Arial Narrow" w:cstheme="minorHAnsi"/>
                <w:color w:val="000000"/>
                <w:lang w:eastAsia="pl-PL"/>
              </w:rPr>
              <w:t>8</w:t>
            </w:r>
          </w:p>
        </w:tc>
        <w:tc>
          <w:tcPr>
            <w:tcW w:w="66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68ACCA"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musi archiwizować badania obrazowe w archiwum on-line, którego pojemność może być przez Zamawiającego rozszerzana. Możliwe jest tworzenie kolejnych katalogów / partycji / lokalizacji sieciowych, na których będą zapisywane badania po zapełnieniu dotychczasowych.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B99394"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0DEA2BE2" w14:textId="77777777" w:rsidTr="00A55873">
        <w:trPr>
          <w:trHeight w:val="385"/>
        </w:trPr>
        <w:tc>
          <w:tcPr>
            <w:tcW w:w="7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295662" w14:textId="3090B8EE"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E3DC92"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musi umożliwiać wykonywanie pełnej kopii zapasowej bazy danych co najmniej raz na dobę, bez konieczności zatrzymywania pracy systemu ani ograniczania jego funkcjonalności.</w:t>
            </w:r>
            <w:r w:rsidRPr="001523FC">
              <w:rPr>
                <w:rFonts w:ascii="Arial Narrow" w:eastAsia="Times New Roman" w:hAnsi="Arial Narrow" w:cstheme="minorHAnsi"/>
                <w:color w:val="000000"/>
                <w:lang w:eastAsia="pl-PL"/>
              </w:rPr>
              <w:br/>
              <w:t>W szczególności wymaga się, aby:</w:t>
            </w:r>
            <w:r w:rsidRPr="001523FC">
              <w:rPr>
                <w:rFonts w:ascii="Arial Narrow" w:eastAsia="Times New Roman" w:hAnsi="Arial Narrow" w:cstheme="minorHAnsi"/>
                <w:color w:val="000000"/>
                <w:lang w:eastAsia="pl-PL"/>
              </w:rPr>
              <w:br/>
              <w:t>• proces tworzenia kopii zapasowej odbywał się w trybie online, bez wpływu na dostępność usług systemu,</w:t>
            </w:r>
            <w:r w:rsidRPr="001523FC">
              <w:rPr>
                <w:rFonts w:ascii="Arial Narrow" w:eastAsia="Times New Roman" w:hAnsi="Arial Narrow" w:cstheme="minorHAnsi"/>
                <w:color w:val="000000"/>
                <w:lang w:eastAsia="pl-PL"/>
              </w:rPr>
              <w:br/>
              <w:t>• wykonywana kopia obejmowała całość danych niezbędnych do odtworzenia bazy w stanie spójnym,</w:t>
            </w:r>
            <w:r w:rsidRPr="001523FC">
              <w:rPr>
                <w:rFonts w:ascii="Arial Narrow" w:eastAsia="Times New Roman" w:hAnsi="Arial Narrow" w:cstheme="minorHAnsi"/>
                <w:color w:val="000000"/>
                <w:lang w:eastAsia="pl-PL"/>
              </w:rPr>
              <w:br/>
              <w:t>• mechanizmy backupu gwarantowały integralność i bezpieczeństwo danych,</w:t>
            </w:r>
            <w:r w:rsidRPr="001523FC">
              <w:rPr>
                <w:rFonts w:ascii="Arial Narrow" w:eastAsia="Times New Roman" w:hAnsi="Arial Narrow" w:cstheme="minorHAnsi"/>
                <w:color w:val="000000"/>
                <w:lang w:eastAsia="pl-PL"/>
              </w:rPr>
              <w:br/>
              <w:t>• system umożliwiał harmonogramowanie zadań backupowych oraz ich monitorowanie,</w:t>
            </w:r>
            <w:r w:rsidRPr="001523FC">
              <w:rPr>
                <w:rFonts w:ascii="Arial Narrow" w:eastAsia="Times New Roman" w:hAnsi="Arial Narrow" w:cstheme="minorHAnsi"/>
                <w:color w:val="000000"/>
                <w:lang w:eastAsia="pl-PL"/>
              </w:rPr>
              <w:br/>
              <w:t>• ewentualne obciążenie wynikające z wykonywania kopii zapasowej nie powodowało degradacji wydajności uniemożliwiającej bieżącą pracę użytkowników.</w:t>
            </w:r>
            <w:r w:rsidRPr="001523FC">
              <w:rPr>
                <w:rFonts w:ascii="Arial Narrow" w:eastAsia="Times New Roman" w:hAnsi="Arial Narrow" w:cstheme="minorHAnsi"/>
                <w:color w:val="000000"/>
                <w:lang w:eastAsia="pl-PL"/>
              </w:rPr>
              <w:br/>
              <w:t>Wymóg ten zapewnia bezpieczeństwo danych oraz ciągłość pracy środowiska systemowego.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91A754"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B40C270" w14:textId="77777777" w:rsidTr="00A55873">
        <w:trPr>
          <w:trHeight w:val="385"/>
        </w:trPr>
        <w:tc>
          <w:tcPr>
            <w:tcW w:w="7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2542EB" w14:textId="3B134932"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986F2B" w14:textId="1A59978A" w:rsidR="00A55873"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System ARCHIWUM OBRAZOWE musi zapewniać pełną funkcjonalność operacyjną w trybie niezależnym od systemu </w:t>
            </w:r>
            <w:r>
              <w:rPr>
                <w:rFonts w:ascii="Arial Narrow" w:eastAsia="Times New Roman" w:hAnsi="Arial Narrow" w:cstheme="minorHAnsi"/>
                <w:color w:val="000000"/>
                <w:lang w:eastAsia="pl-PL"/>
              </w:rPr>
              <w:t>KS-MEDIS</w:t>
            </w:r>
            <w:r w:rsidR="00AE699A" w:rsidRPr="001523FC">
              <w:rPr>
                <w:rFonts w:ascii="Arial Narrow" w:eastAsia="Times New Roman" w:hAnsi="Arial Narrow" w:cstheme="minorHAnsi"/>
                <w:color w:val="000000"/>
                <w:lang w:eastAsia="pl-PL"/>
              </w:rPr>
              <w:t xml:space="preserve"> </w:t>
            </w:r>
            <w:r w:rsidRPr="001523FC">
              <w:rPr>
                <w:rFonts w:ascii="Arial Narrow" w:eastAsia="Times New Roman" w:hAnsi="Arial Narrow" w:cstheme="minorHAnsi"/>
                <w:color w:val="000000"/>
                <w:lang w:eastAsia="pl-PL"/>
              </w:rPr>
              <w:br/>
              <w:t>W szczególności wymaga się, aby:</w:t>
            </w:r>
            <w:r w:rsidRPr="001523FC">
              <w:rPr>
                <w:rFonts w:ascii="Arial Narrow" w:eastAsia="Times New Roman" w:hAnsi="Arial Narrow" w:cstheme="minorHAnsi"/>
                <w:color w:val="000000"/>
                <w:lang w:eastAsia="pl-PL"/>
              </w:rPr>
              <w:br/>
              <w:t>• system był zdolny do ciągłej pracy również w sytuacji braku dostępności, awarii lub wyłączenia systemu</w:t>
            </w:r>
            <w:r>
              <w:rPr>
                <w:rFonts w:ascii="Arial Narrow" w:eastAsia="Times New Roman" w:hAnsi="Arial Narrow" w:cstheme="minorHAnsi"/>
                <w:color w:val="000000"/>
                <w:lang w:eastAsia="pl-PL"/>
              </w:rPr>
              <w:t xml:space="preserve"> KS-MEDIS</w:t>
            </w:r>
            <w:r w:rsidRPr="001523FC">
              <w:rPr>
                <w:rFonts w:ascii="Arial Narrow" w:eastAsia="Times New Roman" w:hAnsi="Arial Narrow" w:cstheme="minorHAnsi"/>
                <w:color w:val="000000"/>
                <w:lang w:eastAsia="pl-PL"/>
              </w:rPr>
              <w:br/>
              <w:t xml:space="preserve">• kluczowe procesy, w tym przyjmowanie, archiwizacja, przeglądanie, dystrybucja badań diagnostycznych, mogły być realizowane bez aktywnego połączenia z </w:t>
            </w:r>
            <w:r>
              <w:rPr>
                <w:rFonts w:ascii="Arial Narrow" w:eastAsia="Times New Roman" w:hAnsi="Arial Narrow" w:cstheme="minorHAnsi"/>
                <w:color w:val="000000"/>
                <w:lang w:eastAsia="pl-PL"/>
              </w:rPr>
              <w:t xml:space="preserve">KS-MEDIS, </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lastRenderedPageBreak/>
              <w:t xml:space="preserve">• mechanizmy zapewniające ciągłość działania umożliwiały późniejszą synchronizację danych z </w:t>
            </w:r>
            <w:r w:rsidR="00F50834">
              <w:rPr>
                <w:rFonts w:ascii="Arial Narrow" w:eastAsia="Times New Roman" w:hAnsi="Arial Narrow" w:cstheme="minorHAnsi"/>
                <w:color w:val="000000"/>
                <w:lang w:eastAsia="pl-PL"/>
              </w:rPr>
              <w:t>KS-MEDIS</w:t>
            </w:r>
            <w:r w:rsidRPr="001523FC">
              <w:rPr>
                <w:rFonts w:ascii="Arial Narrow" w:eastAsia="Times New Roman" w:hAnsi="Arial Narrow" w:cstheme="minorHAnsi"/>
                <w:color w:val="000000"/>
                <w:lang w:eastAsia="pl-PL"/>
              </w:rPr>
              <w:t xml:space="preserve"> po jego ponownym uruchomieniu,</w:t>
            </w:r>
          </w:p>
          <w:p w14:paraId="57CD2463" w14:textId="459BCA35" w:rsidR="00A55873" w:rsidRPr="00317B8B" w:rsidRDefault="00A55873" w:rsidP="00317B8B">
            <w:pPr>
              <w:spacing w:after="0" w:line="240" w:lineRule="auto"/>
              <w:rPr>
                <w:rFonts w:ascii="Arial Narrow" w:eastAsia="Times New Roman" w:hAnsi="Arial Narrow" w:cstheme="minorHAnsi"/>
                <w:color w:val="000000"/>
                <w:lang w:eastAsia="pl-PL"/>
              </w:rPr>
            </w:pPr>
            <w:r w:rsidRPr="00317B8B">
              <w:rPr>
                <w:rFonts w:ascii="Arial Narrow" w:eastAsia="Times New Roman" w:hAnsi="Arial Narrow" w:cstheme="minorHAnsi"/>
                <w:color w:val="000000"/>
                <w:lang w:eastAsia="pl-PL"/>
              </w:rPr>
              <w:t xml:space="preserve">• niedostępność </w:t>
            </w:r>
            <w:r w:rsidR="00F50834">
              <w:rPr>
                <w:rFonts w:ascii="Arial Narrow" w:eastAsia="Times New Roman" w:hAnsi="Arial Narrow" w:cstheme="minorHAnsi"/>
                <w:color w:val="000000"/>
                <w:lang w:eastAsia="pl-PL"/>
              </w:rPr>
              <w:t>KS-MEDIS</w:t>
            </w:r>
            <w:r w:rsidRPr="00317B8B">
              <w:rPr>
                <w:rFonts w:ascii="Arial Narrow" w:eastAsia="Times New Roman" w:hAnsi="Arial Narrow" w:cstheme="minorHAnsi"/>
                <w:color w:val="000000"/>
                <w:lang w:eastAsia="pl-PL"/>
              </w:rPr>
              <w:t xml:space="preserve"> nie wpływała na bieżącą obsługę badań, pracę stacji diagnostycznych ani dostępność archiwalnych danych obrazowych.</w:t>
            </w:r>
          </w:p>
          <w:p w14:paraId="10850AC4" w14:textId="73F9DC87" w:rsidR="00A55873" w:rsidRPr="001523FC" w:rsidRDefault="00A55873" w:rsidP="00317B8B">
            <w:pPr>
              <w:spacing w:after="0" w:line="240" w:lineRule="auto"/>
              <w:rPr>
                <w:rFonts w:ascii="Arial Narrow" w:eastAsia="Times New Roman" w:hAnsi="Arial Narrow" w:cstheme="minorHAnsi"/>
                <w:color w:val="000000"/>
                <w:lang w:eastAsia="pl-PL"/>
              </w:rPr>
            </w:pPr>
            <w:r w:rsidRPr="00317B8B">
              <w:rPr>
                <w:rFonts w:ascii="Arial Narrow" w:eastAsia="Times New Roman" w:hAnsi="Arial Narrow" w:cstheme="minorHAnsi"/>
                <w:color w:val="000000"/>
                <w:lang w:eastAsia="pl-PL"/>
              </w:rPr>
              <w:t>Wymóg ten ma na celu zagwarantowanie odporności operacyjnej systemu ARCHIWUM OBRAZOWE oraz ciągłości procesów diagnostycznych w środowisku medycznym.</w:t>
            </w:r>
            <w:r w:rsidRPr="001523FC">
              <w:rPr>
                <w:rFonts w:ascii="Arial Narrow" w:eastAsia="Times New Roman" w:hAnsi="Arial Narrow" w:cstheme="minorHAnsi"/>
                <w:color w:val="000000"/>
                <w:lang w:eastAsia="pl-PL"/>
              </w:rPr>
              <w:br/>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FAA910"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r>
      <w:tr w:rsidR="00A55873" w:rsidRPr="001523FC" w14:paraId="4701603A" w14:textId="77777777" w:rsidTr="00A55873">
        <w:trPr>
          <w:trHeight w:val="385"/>
        </w:trPr>
        <w:tc>
          <w:tcPr>
            <w:tcW w:w="7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702393" w14:textId="6DEBC89F"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16C8E"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Wykonawca jest zobowiązany udzielić Zamawiającemu licencji bezterminowo i bez ograniczeń dla wszystkich programów wymaganych do poprawnego działania systemu w zakresie opisu przedmiotu zamówienia. Określenie licencji jako „bezterminowych i bez ograniczeń” oznacza, że muszą one charakteryzować się następującymi cechami:</w:t>
            </w:r>
            <w:r w:rsidRPr="001523FC">
              <w:rPr>
                <w:rFonts w:ascii="Arial Narrow" w:eastAsia="Times New Roman" w:hAnsi="Arial Narrow" w:cstheme="minorHAnsi"/>
                <w:color w:val="000000"/>
                <w:lang w:eastAsia="pl-PL"/>
              </w:rPr>
              <w:br/>
              <w:t>- nie są ograniczone czasowo i nie wygasną po zakończeniu trwania umowy;</w:t>
            </w:r>
            <w:r w:rsidRPr="001523FC">
              <w:rPr>
                <w:rFonts w:ascii="Arial Narrow" w:eastAsia="Times New Roman" w:hAnsi="Arial Narrow" w:cstheme="minorHAnsi"/>
                <w:color w:val="000000"/>
                <w:lang w:eastAsia="pl-PL"/>
              </w:rPr>
              <w:br/>
              <w:t>- nie ograniczają liczby zarejestrowanych w systemie użytkowników;</w:t>
            </w:r>
            <w:r w:rsidRPr="001523FC">
              <w:rPr>
                <w:rFonts w:ascii="Arial Narrow" w:eastAsia="Times New Roman" w:hAnsi="Arial Narrow" w:cstheme="minorHAnsi"/>
                <w:color w:val="000000"/>
                <w:lang w:eastAsia="pl-PL"/>
              </w:rPr>
              <w:br/>
              <w:t>- nie mają ograniczeń stanowiskowych.</w:t>
            </w:r>
            <w:r w:rsidRPr="001523FC">
              <w:rPr>
                <w:rFonts w:ascii="Arial Narrow" w:eastAsia="Times New Roman" w:hAnsi="Arial Narrow" w:cstheme="minorHAnsi"/>
                <w:color w:val="000000"/>
                <w:lang w:eastAsia="pl-PL"/>
              </w:rPr>
              <w:br/>
              <w:t>Zamawiający będzie mógł zainstalować dostarczone oprogramowanie na dowolnej liczbie posiadanych stanowisk komputerowych.</w:t>
            </w:r>
          </w:p>
          <w:p w14:paraId="5A7E7F97" w14:textId="77777777" w:rsidR="00A55873" w:rsidRPr="001523FC" w:rsidRDefault="00A55873" w:rsidP="00F82F7B">
            <w:pPr>
              <w:spacing w:after="0" w:line="240" w:lineRule="auto"/>
              <w:rPr>
                <w:rFonts w:ascii="Arial Narrow" w:eastAsia="Times New Roman" w:hAnsi="Arial Narrow" w:cstheme="minorHAnsi"/>
                <w:color w:val="000000"/>
                <w:lang w:eastAsia="pl-PL"/>
              </w:rPr>
            </w:pPr>
          </w:p>
          <w:p w14:paraId="41F1B55F" w14:textId="6AD1B0C4"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Minimalna liczba licencji usług serwera Archiwum Obrazowe (w przypadku limitowania) musi wystarczyć do zaspokojenia potrzeb Zamawiającego, to jest:</w:t>
            </w:r>
            <w:r w:rsidRPr="001523FC">
              <w:rPr>
                <w:rFonts w:ascii="Arial Narrow" w:eastAsia="Times New Roman" w:hAnsi="Arial Narrow" w:cstheme="minorHAnsi"/>
                <w:color w:val="000000"/>
                <w:lang w:eastAsia="pl-PL"/>
              </w:rPr>
              <w:br/>
              <w:t xml:space="preserve">- 1 x serwer </w:t>
            </w:r>
            <w:r w:rsidRPr="00BB414D">
              <w:rPr>
                <w:rFonts w:ascii="Arial Narrow" w:eastAsia="Times New Roman" w:hAnsi="Arial Narrow" w:cstheme="minorHAnsi"/>
                <w:color w:val="000000"/>
                <w:lang w:eastAsia="pl-PL"/>
              </w:rPr>
              <w:t>obsługujący min. 20.000 badań/rok</w:t>
            </w:r>
            <w:r>
              <w:rPr>
                <w:rFonts w:ascii="Arial Narrow" w:eastAsia="Times New Roman" w:hAnsi="Arial Narrow" w:cstheme="minorHAnsi"/>
                <w:color w:val="000000"/>
                <w:lang w:eastAsia="pl-PL"/>
              </w:rPr>
              <w:t xml:space="preserve"> przez okres 3 lat;</w:t>
            </w:r>
            <w:r w:rsidRPr="00BB414D">
              <w:rPr>
                <w:rFonts w:ascii="Arial Narrow" w:eastAsia="Times New Roman" w:hAnsi="Arial Narrow" w:cstheme="minorHAnsi"/>
                <w:color w:val="000000"/>
                <w:lang w:eastAsia="pl-PL"/>
              </w:rPr>
              <w:br/>
              <w:t>- 5 x klient diagnostyczny radiologiczny</w:t>
            </w:r>
            <w:r w:rsidRPr="001523FC">
              <w:rPr>
                <w:rFonts w:ascii="Arial Narrow" w:eastAsia="Times New Roman" w:hAnsi="Arial Narrow" w:cstheme="minorHAnsi"/>
                <w:color w:val="000000"/>
                <w:lang w:eastAsia="pl-PL"/>
              </w:rPr>
              <w:t xml:space="preserve">; </w:t>
            </w:r>
            <w:r w:rsidRPr="001523FC">
              <w:rPr>
                <w:rFonts w:ascii="Arial Narrow" w:eastAsia="Times New Roman" w:hAnsi="Arial Narrow" w:cstheme="minorHAnsi"/>
                <w:color w:val="000000"/>
                <w:lang w:eastAsia="pl-PL"/>
              </w:rPr>
              <w:br/>
              <w:t>- klient kliniczny przeglądowy - bez limitu;</w:t>
            </w:r>
            <w:r w:rsidRPr="001523FC">
              <w:rPr>
                <w:rFonts w:ascii="Arial Narrow" w:eastAsia="Times New Roman" w:hAnsi="Arial Narrow" w:cstheme="minorHAnsi"/>
                <w:color w:val="000000"/>
                <w:lang w:eastAsia="pl-PL"/>
              </w:rPr>
              <w:br/>
              <w:t xml:space="preserve">- nielimitowany klient tomograficzny (MIP/MPR/VR);                                                                                                                                                                                                       </w:t>
            </w:r>
            <w:r w:rsidRPr="001523FC">
              <w:rPr>
                <w:rFonts w:ascii="Arial Narrow" w:eastAsia="Times New Roman" w:hAnsi="Arial Narrow" w:cstheme="minorHAnsi"/>
                <w:color w:val="000000"/>
                <w:lang w:eastAsia="pl-PL"/>
              </w:rPr>
              <w:br/>
              <w:t>- klient kliniczny webowy - bez limitu</w:t>
            </w:r>
            <w:r w:rsidRPr="001523FC">
              <w:rPr>
                <w:rFonts w:ascii="Arial Narrow" w:eastAsia="Times New Roman" w:hAnsi="Arial Narrow" w:cstheme="minorHAnsi"/>
                <w:color w:val="000000"/>
                <w:lang w:eastAsia="pl-PL"/>
              </w:rPr>
              <w:br/>
              <w:t xml:space="preserve">- 1 x obsługa DICOM </w:t>
            </w:r>
            <w:proofErr w:type="spellStart"/>
            <w:r w:rsidRPr="001523FC">
              <w:rPr>
                <w:rFonts w:ascii="Arial Narrow" w:eastAsia="Times New Roman" w:hAnsi="Arial Narrow" w:cstheme="minorHAnsi"/>
                <w:color w:val="000000"/>
                <w:lang w:eastAsia="pl-PL"/>
              </w:rPr>
              <w:t>Modality</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Worklist</w:t>
            </w:r>
            <w:proofErr w:type="spellEnd"/>
            <w:r w:rsidRPr="001523FC">
              <w:rPr>
                <w:rFonts w:ascii="Arial Narrow" w:eastAsia="Times New Roman" w:hAnsi="Arial Narrow" w:cstheme="minorHAnsi"/>
                <w:color w:val="000000"/>
                <w:lang w:eastAsia="pl-PL"/>
              </w:rPr>
              <w:t xml:space="preserve"> dla wszystkich podłączanych aparatów;</w:t>
            </w:r>
            <w:r w:rsidRPr="001523FC">
              <w:rPr>
                <w:rFonts w:ascii="Arial Narrow" w:eastAsia="Times New Roman" w:hAnsi="Arial Narrow" w:cstheme="minorHAnsi"/>
                <w:color w:val="000000"/>
                <w:lang w:eastAsia="pl-PL"/>
              </w:rPr>
              <w:br/>
              <w:t xml:space="preserve">- 1 x integracja z </w:t>
            </w:r>
            <w:r w:rsidR="00F50834">
              <w:rPr>
                <w:rFonts w:ascii="Arial Narrow" w:eastAsia="Times New Roman" w:hAnsi="Arial Narrow" w:cstheme="minorHAnsi"/>
                <w:color w:val="000000"/>
                <w:lang w:eastAsia="pl-PL"/>
              </w:rPr>
              <w:t>KS-MEDIS</w:t>
            </w:r>
            <w:r w:rsidRPr="001523FC">
              <w:rPr>
                <w:rFonts w:ascii="Arial Narrow" w:eastAsia="Times New Roman" w:hAnsi="Arial Narrow" w:cstheme="minorHAnsi"/>
                <w:color w:val="000000"/>
                <w:lang w:eastAsia="pl-PL"/>
              </w:rPr>
              <w:t xml:space="preserve"> w zakresie HL7 opisanym poniżej;</w:t>
            </w:r>
            <w:r w:rsidRPr="001523FC">
              <w:rPr>
                <w:rFonts w:ascii="Arial Narrow" w:eastAsia="Times New Roman" w:hAnsi="Arial Narrow" w:cstheme="minorHAnsi"/>
                <w:color w:val="000000"/>
                <w:lang w:eastAsia="pl-PL"/>
              </w:rPr>
              <w:br/>
              <w:t xml:space="preserve">- integracja z jednym, wskazanym przez Zamawiającego, dostawcą usług </w:t>
            </w:r>
            <w:proofErr w:type="spellStart"/>
            <w:r w:rsidRPr="001523FC">
              <w:rPr>
                <w:rFonts w:ascii="Arial Narrow" w:eastAsia="Times New Roman" w:hAnsi="Arial Narrow" w:cstheme="minorHAnsi"/>
                <w:color w:val="000000"/>
                <w:lang w:eastAsia="pl-PL"/>
              </w:rPr>
              <w:t>teleradiologicznych</w:t>
            </w:r>
            <w:proofErr w:type="spellEnd"/>
            <w:r w:rsidRPr="001523FC">
              <w:rPr>
                <w:rFonts w:ascii="Arial Narrow" w:eastAsia="Times New Roman" w:hAnsi="Arial Narrow" w:cstheme="minorHAnsi"/>
                <w:color w:val="000000"/>
                <w:lang w:eastAsia="pl-PL"/>
              </w:rPr>
              <w:t xml:space="preserve"> w zakresie opisanym poniżej;</w:t>
            </w:r>
            <w:r w:rsidRPr="001523FC">
              <w:rPr>
                <w:rFonts w:ascii="Arial Narrow" w:eastAsia="Times New Roman" w:hAnsi="Arial Narrow" w:cstheme="minorHAnsi"/>
                <w:color w:val="000000"/>
                <w:lang w:eastAsia="pl-PL"/>
              </w:rPr>
              <w:br/>
              <w:t>- 1 x integracja z EDM w zakresie opisanym poniżej;</w:t>
            </w:r>
            <w:r w:rsidRPr="001523FC">
              <w:rPr>
                <w:rFonts w:ascii="Arial Narrow" w:eastAsia="Times New Roman" w:hAnsi="Arial Narrow" w:cstheme="minorHAnsi"/>
                <w:color w:val="000000"/>
                <w:lang w:eastAsia="pl-PL"/>
              </w:rPr>
              <w:br/>
              <w:t>- podłączenie przy wdrożeniu wszystkich wskazanych urządzeń diagnostycznych posiadanych przez Zamawiającego posiadających moduł DICOM</w:t>
            </w:r>
            <w:r w:rsidRPr="001523FC">
              <w:rPr>
                <w:rFonts w:ascii="Arial Narrow" w:eastAsia="Times New Roman" w:hAnsi="Arial Narrow" w:cstheme="minorHAnsi"/>
                <w:color w:val="000000"/>
                <w:lang w:eastAsia="pl-PL"/>
              </w:rPr>
              <w:br/>
              <w:t>- liczba wymaganych licencji na min. 40 urządzeń w okresie do 3 lat od momentu zawarcia umowy;</w:t>
            </w:r>
            <w:r w:rsidRPr="001523FC">
              <w:rPr>
                <w:rFonts w:ascii="Arial Narrow" w:eastAsia="Times New Roman" w:hAnsi="Arial Narrow" w:cstheme="minorHAnsi"/>
                <w:color w:val="000000"/>
                <w:lang w:eastAsia="pl-PL"/>
              </w:rPr>
              <w:br/>
              <w:t xml:space="preserve">W przypadku urządzeń posiadanych Zamawiający potwierdza posiadanie licencji natomiast koszt ewentualnych prac rekonfiguracyjnych spoczywa na wykonawcy. </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br/>
              <w:t>Możliwość podejrzenia historycznej oraz bieżącej ilości zajętych licencji radiologicznych, tomograficznych MIP/MPR, nagrywania lokalnego oraz klinicznych.</w:t>
            </w:r>
          </w:p>
        </w:tc>
        <w:tc>
          <w:tcPr>
            <w:tcW w:w="14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C7DE77"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00010C65" w14:textId="77777777" w:rsidTr="00A55873">
        <w:trPr>
          <w:trHeight w:val="385"/>
        </w:trPr>
        <w:tc>
          <w:tcPr>
            <w:tcW w:w="7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D5637E" w14:textId="097C6437"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56AB20"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Archiwum obrazowe oraz jego moduł przeglądarki — w tym klient kliniczny, diagnostyczny, tomograficzny, jak również przeglądarka webowa — muszą posiadać certyfikat co najmniej klasy </w:t>
            </w:r>
            <w:proofErr w:type="spellStart"/>
            <w:r w:rsidRPr="001523FC">
              <w:rPr>
                <w:rFonts w:ascii="Arial Narrow" w:eastAsia="Times New Roman" w:hAnsi="Arial Narrow" w:cstheme="minorHAnsi"/>
                <w:color w:val="000000"/>
                <w:lang w:eastAsia="pl-PL"/>
              </w:rPr>
              <w:t>IIa</w:t>
            </w:r>
            <w:proofErr w:type="spellEnd"/>
            <w:r w:rsidRPr="001523FC">
              <w:rPr>
                <w:rFonts w:ascii="Arial Narrow" w:eastAsia="Times New Roman" w:hAnsi="Arial Narrow" w:cstheme="minorHAnsi"/>
                <w:color w:val="000000"/>
                <w:lang w:eastAsia="pl-PL"/>
              </w:rPr>
              <w:t xml:space="preserve"> (lub równoważny), odpowiedni dla urządzeń i oprogramowania medycznego stosowanego w procesach bezpośredniej diagnostyki oraz/lub monitorowania kluczowych procesów fizjologicznych.</w:t>
            </w:r>
          </w:p>
        </w:tc>
        <w:tc>
          <w:tcPr>
            <w:tcW w:w="14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EF8FA4"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A73532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452AF9" w14:textId="6CEAECB8"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8E79B6"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Moduły obejmujące: archiwum obrazowe, obsługę DICOM </w:t>
            </w:r>
            <w:proofErr w:type="spellStart"/>
            <w:r w:rsidRPr="001523FC">
              <w:rPr>
                <w:rFonts w:ascii="Arial Narrow" w:eastAsia="Times New Roman" w:hAnsi="Arial Narrow" w:cstheme="minorHAnsi"/>
                <w:color w:val="000000"/>
                <w:lang w:eastAsia="pl-PL"/>
              </w:rPr>
              <w:t>Modality</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Worklist</w:t>
            </w:r>
            <w:proofErr w:type="spellEnd"/>
            <w:r w:rsidRPr="001523FC">
              <w:rPr>
                <w:rFonts w:ascii="Arial Narrow" w:eastAsia="Times New Roman" w:hAnsi="Arial Narrow" w:cstheme="minorHAnsi"/>
                <w:color w:val="000000"/>
                <w:lang w:eastAsia="pl-PL"/>
              </w:rPr>
              <w:t>, klienta klinicznego przeglądowego, klienta diagnostycznego, klienta webowego oraz obsługę DICOM Manifest muszą być dostarczone przez jednego producenta. Wymaga się zachowania pełnej jednorodności i kompatybilności środowiska zgodnie z wymaganiami SWZ.</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E007FF"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703B4C0"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49D94F" w14:textId="0B8851E6"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2272F4"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Moduł udostępniania badań dla pacjentów poprzez portal pacjenta. Wymagana jest możliwość udzielenia pacjentowi limitowanego (czas) dostępu do badań poprzez przeglądarkę webową wraz z możliwością pobrania badań w formie skompresowanego pliku ZIP oraz możliwością pobrania wyniku opisowego w formie pliku PDF. Dostęp do modułu udostępniania badań musi być zabezpieczony logowaniem i autoryzacją MFA.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A0F0E0"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5AF8022"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4209D23F" w14:textId="07BA8C32" w:rsidR="00A55873" w:rsidRPr="00FD4541" w:rsidRDefault="00A55873" w:rsidP="00FD4541">
            <w:pPr>
              <w:pStyle w:val="Akapitzlist"/>
              <w:spacing w:after="0" w:line="240" w:lineRule="auto"/>
              <w:ind w:left="644"/>
              <w:rPr>
                <w:rFonts w:ascii="Arial Narrow" w:eastAsia="Times New Roman" w:hAnsi="Arial Narrow" w:cstheme="minorHAnsi"/>
                <w:b/>
                <w:bCs/>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0DD381D9" w14:textId="77777777" w:rsidR="00A55873" w:rsidRPr="001523FC" w:rsidRDefault="00A55873" w:rsidP="00F82F7B">
            <w:pPr>
              <w:spacing w:after="0" w:line="240" w:lineRule="auto"/>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Moduł archiwizacji oraz dystrybucji danych obrazowych Archiwum Obrazowe, integracje z innymi systemami i urządzeniami.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062915D6" w14:textId="77777777" w:rsidR="00A55873" w:rsidRPr="001523FC" w:rsidRDefault="00A55873"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r>
      <w:tr w:rsidR="00A55873" w:rsidRPr="001523FC" w14:paraId="681C588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D38F8F" w14:textId="1AA11104"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3760DB"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System dystrybucji i udostępniania danych obrazowych posiada własne oprogramowanie diagnostyczne oraz kliniczne działające w technice pełny klient-serwer. Aplikacje klienckie korzystają wyłącznie z bazy danych serwera Archiwum Obrazowe. Możliwość skonfigurowania systemu tak, aby obrazy nie były przechowywane na stacji klienta lub były przechowywane w pamięci podręcznej przez określony czas po zakończeniu pracy aplikacji klienckiej.  </w:t>
            </w:r>
            <w:r w:rsidRPr="001523FC">
              <w:rPr>
                <w:rFonts w:ascii="Arial Narrow" w:eastAsia="Times New Roman" w:hAnsi="Arial Narrow" w:cstheme="minorHAnsi"/>
                <w:color w:val="000000"/>
                <w:lang w:eastAsia="pl-PL"/>
              </w:rPr>
              <w:br/>
              <w:t>Użytkownik powinien móc wskazywać badania do pobrania ręcznie lub poprzez wskazanie parametrów predefiniowanych, np. badania o modalności DX z dzisiaj. Pobieranie badań musi być procesem w tle. Badania pobrane powinny mieć widoczne na liście roboczej oznaczenie odróżniające je od pozostałych badań (ikona lub kolor).</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8B675B"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FF32EC2" w14:textId="77777777" w:rsidTr="00A55873">
        <w:trPr>
          <w:trHeight w:val="3282"/>
        </w:trPr>
        <w:tc>
          <w:tcPr>
            <w:tcW w:w="704" w:type="dxa"/>
            <w:tcBorders>
              <w:top w:val="single" w:sz="4" w:space="0" w:color="000000" w:themeColor="text1"/>
              <w:left w:val="single" w:sz="4" w:space="0" w:color="000000" w:themeColor="text1"/>
              <w:right w:val="single" w:sz="4" w:space="0" w:color="000000" w:themeColor="text1"/>
            </w:tcBorders>
          </w:tcPr>
          <w:p w14:paraId="227DF310" w14:textId="3016786E"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right w:val="single" w:sz="4" w:space="0" w:color="000000" w:themeColor="text1"/>
            </w:tcBorders>
          </w:tcPr>
          <w:p w14:paraId="3E1DEBE4"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automatycznego udostępniania danych pacjenta i badania dla aparatów diagnostycznych (DICOM </w:t>
            </w:r>
            <w:proofErr w:type="spellStart"/>
            <w:r w:rsidRPr="001523FC">
              <w:rPr>
                <w:rFonts w:ascii="Arial Narrow" w:eastAsia="Times New Roman" w:hAnsi="Arial Narrow" w:cstheme="minorHAnsi"/>
                <w:color w:val="000000"/>
                <w:lang w:eastAsia="pl-PL"/>
              </w:rPr>
              <w:t>Modality</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WorkList</w:t>
            </w:r>
            <w:proofErr w:type="spellEnd"/>
            <w:r w:rsidRPr="001523FC">
              <w:rPr>
                <w:rFonts w:ascii="Arial Narrow" w:eastAsia="Times New Roman" w:hAnsi="Arial Narrow" w:cstheme="minorHAnsi"/>
                <w:color w:val="000000"/>
                <w:lang w:eastAsia="pl-PL"/>
              </w:rPr>
              <w:t xml:space="preserve">). </w:t>
            </w:r>
            <w:r w:rsidRPr="001523FC">
              <w:rPr>
                <w:rFonts w:ascii="Arial Narrow" w:eastAsia="Times New Roman" w:hAnsi="Arial Narrow" w:cstheme="minorHAnsi"/>
                <w:color w:val="000000"/>
                <w:lang w:eastAsia="pl-PL"/>
              </w:rPr>
              <w:br/>
            </w:r>
            <w:r w:rsidRPr="001A2A48">
              <w:rPr>
                <w:rFonts w:ascii="Arial Narrow" w:eastAsia="Times New Roman" w:hAnsi="Arial Narrow" w:cstheme="minorHAnsi"/>
                <w:color w:val="000000"/>
                <w:lang w:eastAsia="pl-PL"/>
              </w:rPr>
              <w:t xml:space="preserve">Aplikacja umożliwia konfigurowanie list roboczych (MWL, </w:t>
            </w:r>
            <w:proofErr w:type="spellStart"/>
            <w:r w:rsidRPr="001A2A48">
              <w:rPr>
                <w:rFonts w:ascii="Arial Narrow" w:eastAsia="Times New Roman" w:hAnsi="Arial Narrow" w:cstheme="minorHAnsi"/>
                <w:color w:val="000000"/>
                <w:lang w:eastAsia="pl-PL"/>
              </w:rPr>
              <w:t>Modality</w:t>
            </w:r>
            <w:proofErr w:type="spellEnd"/>
            <w:r w:rsidRPr="001A2A48">
              <w:rPr>
                <w:rFonts w:ascii="Arial Narrow" w:eastAsia="Times New Roman" w:hAnsi="Arial Narrow" w:cstheme="minorHAnsi"/>
                <w:color w:val="000000"/>
                <w:lang w:eastAsia="pl-PL"/>
              </w:rPr>
              <w:t xml:space="preserve"> </w:t>
            </w:r>
            <w:proofErr w:type="spellStart"/>
            <w:r w:rsidRPr="001A2A48">
              <w:rPr>
                <w:rFonts w:ascii="Arial Narrow" w:eastAsia="Times New Roman" w:hAnsi="Arial Narrow" w:cstheme="minorHAnsi"/>
                <w:color w:val="000000"/>
                <w:lang w:eastAsia="pl-PL"/>
              </w:rPr>
              <w:t>Worklist</w:t>
            </w:r>
            <w:proofErr w:type="spellEnd"/>
            <w:r w:rsidRPr="001A2A48">
              <w:rPr>
                <w:rFonts w:ascii="Arial Narrow" w:eastAsia="Times New Roman" w:hAnsi="Arial Narrow" w:cstheme="minorHAnsi"/>
                <w:color w:val="000000"/>
                <w:lang w:eastAsia="pl-PL"/>
              </w:rPr>
              <w:t>) dla poszczególnych urządzeń, w tym do ograniczania dostępnych wyników na podstawie oddziału zlecającego</w:t>
            </w:r>
            <w:r>
              <w:rPr>
                <w:rFonts w:ascii="Arial Narrow" w:eastAsia="Times New Roman" w:hAnsi="Arial Narrow" w:cstheme="minorHAnsi"/>
                <w:color w:val="000000"/>
                <w:lang w:eastAsia="pl-PL"/>
              </w:rPr>
              <w:t>.</w:t>
            </w:r>
          </w:p>
          <w:p w14:paraId="1CEF71C2"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wprowadzenia konwersji polskich znaków diakrytycznych do znaków występujących w języku angielskim (np. zastąpienie liter ‘ą’ literą ‘a’) dla komunikacji z wybranymi urządzeniami lub grupą urządzeń. Możliwość zmiany strony kodowej w komunikacji z wybranym urządzeniem spośród co najmniej: Latin1 (IR 100), Latin2 (IR 101), </w:t>
            </w:r>
            <w:proofErr w:type="spellStart"/>
            <w:r w:rsidRPr="001523FC">
              <w:rPr>
                <w:rFonts w:ascii="Arial Narrow" w:eastAsia="Times New Roman" w:hAnsi="Arial Narrow" w:cstheme="minorHAnsi"/>
                <w:color w:val="000000"/>
                <w:lang w:eastAsia="pl-PL"/>
              </w:rPr>
              <w:t>Unicode</w:t>
            </w:r>
            <w:proofErr w:type="spellEnd"/>
            <w:r w:rsidRPr="001523FC">
              <w:rPr>
                <w:rFonts w:ascii="Arial Narrow" w:eastAsia="Times New Roman" w:hAnsi="Arial Narrow" w:cstheme="minorHAnsi"/>
                <w:color w:val="000000"/>
                <w:lang w:eastAsia="pl-PL"/>
              </w:rPr>
              <w:t xml:space="preserve"> (IR 192)</w:t>
            </w:r>
          </w:p>
          <w:p w14:paraId="54E27E7C" w14:textId="3E6AFA58"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Aplikacja w przypadku otrzymania z </w:t>
            </w:r>
            <w:r w:rsidR="00F50834">
              <w:rPr>
                <w:rFonts w:ascii="Arial Narrow" w:eastAsia="Times New Roman" w:hAnsi="Arial Narrow" w:cstheme="minorHAnsi"/>
                <w:color w:val="000000"/>
                <w:lang w:eastAsia="pl-PL"/>
              </w:rPr>
              <w:t>KS-MEDIS</w:t>
            </w:r>
            <w:r w:rsidRPr="001523FC">
              <w:rPr>
                <w:rFonts w:ascii="Arial Narrow" w:eastAsia="Times New Roman" w:hAnsi="Arial Narrow" w:cstheme="minorHAnsi"/>
                <w:color w:val="000000"/>
                <w:lang w:eastAsia="pl-PL"/>
              </w:rPr>
              <w:t xml:space="preserve"> danych o wzroście i wadze pacjenta </w:t>
            </w:r>
            <w:r>
              <w:rPr>
                <w:rFonts w:ascii="Arial Narrow" w:eastAsia="Times New Roman" w:hAnsi="Arial Narrow" w:cstheme="minorHAnsi"/>
                <w:color w:val="000000"/>
                <w:lang w:eastAsia="pl-PL"/>
              </w:rPr>
              <w:t>udostępnia</w:t>
            </w:r>
            <w:r w:rsidRPr="001523FC">
              <w:rPr>
                <w:rFonts w:ascii="Arial Narrow" w:eastAsia="Times New Roman" w:hAnsi="Arial Narrow" w:cstheme="minorHAnsi"/>
                <w:color w:val="000000"/>
                <w:lang w:eastAsia="pl-PL"/>
              </w:rPr>
              <w:t xml:space="preserve"> je na listach roboczych aparatów.</w:t>
            </w:r>
            <w:r w:rsidRPr="001523FC">
              <w:rPr>
                <w:rFonts w:ascii="Arial Narrow" w:eastAsia="Times New Roman" w:hAnsi="Arial Narrow" w:cstheme="minorHAnsi"/>
                <w:color w:val="000000"/>
                <w:lang w:eastAsia="pl-PL"/>
              </w:rPr>
              <w:br/>
            </w:r>
          </w:p>
        </w:tc>
        <w:tc>
          <w:tcPr>
            <w:tcW w:w="1418" w:type="dxa"/>
            <w:tcBorders>
              <w:top w:val="single" w:sz="4" w:space="0" w:color="000000" w:themeColor="text1"/>
              <w:left w:val="single" w:sz="4" w:space="0" w:color="000000" w:themeColor="text1"/>
              <w:right w:val="single" w:sz="4" w:space="0" w:color="000000" w:themeColor="text1"/>
            </w:tcBorders>
          </w:tcPr>
          <w:p w14:paraId="101B3471" w14:textId="328C9F4F"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r w:rsidRPr="009E0AEF">
              <w:rPr>
                <w:rFonts w:ascii="Arial Narrow" w:eastAsia="Times New Roman" w:hAnsi="Arial Narrow" w:cstheme="minorHAnsi"/>
                <w:color w:val="000000"/>
                <w:sz w:val="16"/>
                <w:szCs w:val="16"/>
                <w:lang w:eastAsia="pl-PL"/>
              </w:rPr>
              <w:t xml:space="preserve"> </w:t>
            </w:r>
            <w:r>
              <w:rPr>
                <w:rFonts w:ascii="Arial Narrow" w:eastAsia="Times New Roman" w:hAnsi="Arial Narrow" w:cstheme="minorHAnsi"/>
                <w:color w:val="000000"/>
                <w:sz w:val="16"/>
                <w:szCs w:val="16"/>
                <w:lang w:eastAsia="pl-PL"/>
              </w:rPr>
              <w:br/>
            </w:r>
          </w:p>
        </w:tc>
      </w:tr>
      <w:tr w:rsidR="00A55873" w:rsidRPr="001523FC" w14:paraId="22405AD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55BAE5" w14:textId="041D4D8D"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FA4AD"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System umożliwia skonfigurowanie dostępu do danych dla użytkowników z dowolnego komputera w sieci. Możliwość wymuszenia szyfrowanego połączenia między serwerem a stacją kliencką bez instalacji dodatkowego oprogramowania. </w:t>
            </w:r>
            <w:r w:rsidRPr="001523FC">
              <w:rPr>
                <w:rFonts w:ascii="Arial Narrow" w:eastAsia="Times New Roman" w:hAnsi="Arial Narrow" w:cstheme="minorHAnsi"/>
                <w:color w:val="000000"/>
                <w:lang w:eastAsia="pl-PL"/>
              </w:rPr>
              <w:br/>
              <w:t>W celu uruchomienia szyfrowanego połączenia między stacją kliencką, a serwerem Zamawiający dostarczy i utrzyma aktualny certyfikat SSL.</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8D779D"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0B7CB12"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EA6F4F" w14:textId="7334DD35"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BCE4D1" w14:textId="77777777" w:rsidR="00A55873" w:rsidRPr="001523FC" w:rsidRDefault="00A55873" w:rsidP="00F82F7B">
            <w:pPr>
              <w:spacing w:after="0" w:line="240" w:lineRule="auto"/>
              <w:rPr>
                <w:rFonts w:ascii="Arial Narrow" w:eastAsia="Times New Roman" w:hAnsi="Arial Narrow" w:cstheme="minorHAnsi"/>
                <w:color w:val="000000"/>
                <w:lang w:val="en-US" w:eastAsia="pl-PL"/>
              </w:rPr>
            </w:pPr>
            <w:r w:rsidRPr="001523FC">
              <w:rPr>
                <w:rFonts w:ascii="Arial Narrow" w:eastAsia="Times New Roman" w:hAnsi="Arial Narrow" w:cstheme="minorHAnsi"/>
                <w:color w:val="000000"/>
                <w:lang w:val="en-US" w:eastAsia="pl-PL"/>
              </w:rPr>
              <w:t xml:space="preserve">System </w:t>
            </w:r>
            <w:proofErr w:type="spellStart"/>
            <w:r w:rsidRPr="001523FC">
              <w:rPr>
                <w:rFonts w:ascii="Arial Narrow" w:eastAsia="Times New Roman" w:hAnsi="Arial Narrow" w:cstheme="minorHAnsi"/>
                <w:color w:val="000000"/>
                <w:lang w:val="en-US" w:eastAsia="pl-PL"/>
              </w:rPr>
              <w:t>umożliwia</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archiwizację</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i</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wyświetlanie</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danych</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przesyłanych</w:t>
            </w:r>
            <w:proofErr w:type="spellEnd"/>
            <w:r w:rsidRPr="001523FC">
              <w:rPr>
                <w:rFonts w:ascii="Arial Narrow" w:eastAsia="Times New Roman" w:hAnsi="Arial Narrow" w:cstheme="minorHAnsi"/>
                <w:color w:val="000000"/>
                <w:lang w:val="en-US" w:eastAsia="pl-PL"/>
              </w:rPr>
              <w:t xml:space="preserve"> w </w:t>
            </w:r>
            <w:proofErr w:type="spellStart"/>
            <w:r w:rsidRPr="001523FC">
              <w:rPr>
                <w:rFonts w:ascii="Arial Narrow" w:eastAsia="Times New Roman" w:hAnsi="Arial Narrow" w:cstheme="minorHAnsi"/>
                <w:color w:val="000000"/>
                <w:lang w:val="en-US" w:eastAsia="pl-PL"/>
              </w:rPr>
              <w:t>oparciu</w:t>
            </w:r>
            <w:proofErr w:type="spellEnd"/>
            <w:r w:rsidRPr="001523FC">
              <w:rPr>
                <w:rFonts w:ascii="Arial Narrow" w:eastAsia="Times New Roman" w:hAnsi="Arial Narrow" w:cstheme="minorHAnsi"/>
                <w:color w:val="000000"/>
                <w:lang w:val="en-US" w:eastAsia="pl-PL"/>
              </w:rPr>
              <w:t xml:space="preserve"> o standard DICOM 3.0 </w:t>
            </w:r>
            <w:proofErr w:type="spellStart"/>
            <w:r w:rsidRPr="001523FC">
              <w:rPr>
                <w:rFonts w:ascii="Arial Narrow" w:eastAsia="Times New Roman" w:hAnsi="Arial Narrow" w:cstheme="minorHAnsi"/>
                <w:color w:val="000000"/>
                <w:lang w:val="en-US" w:eastAsia="pl-PL"/>
              </w:rPr>
              <w:t>lub</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równoważny</w:t>
            </w:r>
            <w:proofErr w:type="spellEnd"/>
            <w:r w:rsidRPr="001523FC">
              <w:rPr>
                <w:rFonts w:ascii="Arial Narrow" w:eastAsia="Times New Roman" w:hAnsi="Arial Narrow" w:cstheme="minorHAnsi"/>
                <w:color w:val="000000"/>
                <w:lang w:val="en-US" w:eastAsia="pl-PL"/>
              </w:rPr>
              <w:t xml:space="preserve">, co </w:t>
            </w:r>
            <w:proofErr w:type="spellStart"/>
            <w:r w:rsidRPr="001523FC">
              <w:rPr>
                <w:rFonts w:ascii="Arial Narrow" w:eastAsia="Times New Roman" w:hAnsi="Arial Narrow" w:cstheme="minorHAnsi"/>
                <w:color w:val="000000"/>
                <w:lang w:val="en-US" w:eastAsia="pl-PL"/>
              </w:rPr>
              <w:t>najmniej</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klasy</w:t>
            </w:r>
            <w:proofErr w:type="spellEnd"/>
            <w:r w:rsidRPr="001523FC">
              <w:rPr>
                <w:rFonts w:ascii="Arial Narrow" w:eastAsia="Times New Roman" w:hAnsi="Arial Narrow" w:cstheme="minorHAnsi"/>
                <w:color w:val="000000"/>
                <w:lang w:val="en-US" w:eastAsia="pl-PL"/>
              </w:rPr>
              <w:t xml:space="preserve"> SOP (SCU):</w:t>
            </w:r>
            <w:r w:rsidRPr="001523FC">
              <w:rPr>
                <w:rFonts w:ascii="Arial Narrow" w:eastAsia="Times New Roman" w:hAnsi="Arial Narrow" w:cstheme="minorHAnsi"/>
                <w:color w:val="000000"/>
                <w:lang w:val="en-US" w:eastAsia="pl-PL"/>
              </w:rPr>
              <w:br/>
              <w:t>Standard CR Image Storage 1.2.840.10008.5.1.4.1.1.1</w:t>
            </w:r>
            <w:r w:rsidRPr="001523FC">
              <w:rPr>
                <w:rFonts w:ascii="Arial Narrow" w:eastAsia="Times New Roman" w:hAnsi="Arial Narrow" w:cstheme="minorHAnsi"/>
                <w:color w:val="000000"/>
                <w:lang w:val="en-US" w:eastAsia="pl-PL"/>
              </w:rPr>
              <w:br/>
              <w:t>Standard Digital X-ray Image Storage (presentation, processing) 1.2.840.10008.5.1.4.1.1.1.1, 1.2.840.10008.5.1.4.1.1.1.1.1</w:t>
            </w:r>
            <w:r w:rsidRPr="001523FC">
              <w:rPr>
                <w:rFonts w:ascii="Arial Narrow" w:eastAsia="Times New Roman" w:hAnsi="Arial Narrow" w:cstheme="minorHAnsi"/>
                <w:color w:val="000000"/>
                <w:lang w:val="en-US" w:eastAsia="pl-PL"/>
              </w:rPr>
              <w:br/>
              <w:t>Standard Mammography Image Storage (presentation, processing) 1.2.840.10008.5.1.4.1.1.1.2, 1.2.840.10008.5.1.4.1.1.1.2.1</w:t>
            </w:r>
            <w:r w:rsidRPr="001523FC">
              <w:rPr>
                <w:rFonts w:ascii="Arial Narrow" w:eastAsia="Times New Roman" w:hAnsi="Arial Narrow" w:cstheme="minorHAnsi"/>
                <w:color w:val="000000"/>
                <w:lang w:val="en-US" w:eastAsia="pl-PL"/>
              </w:rPr>
              <w:br/>
              <w:t>Standard Intra-oral X-ray Image Storage (presentation, processing) 1.2.840.10008.5.1.4.1.1.1.3, 1.2.840.10008.5.1.4.1.1.1.3.1</w:t>
            </w:r>
            <w:r w:rsidRPr="001523FC">
              <w:rPr>
                <w:rFonts w:ascii="Arial Narrow" w:eastAsia="Times New Roman" w:hAnsi="Arial Narrow" w:cstheme="minorHAnsi"/>
                <w:color w:val="000000"/>
                <w:lang w:val="en-US" w:eastAsia="pl-PL"/>
              </w:rPr>
              <w:br/>
              <w:t>Standard CT Image Storage 1.2.840.10008.5.1.4.1.1.2</w:t>
            </w:r>
            <w:r w:rsidRPr="001523FC">
              <w:rPr>
                <w:rFonts w:ascii="Arial Narrow" w:eastAsia="Times New Roman" w:hAnsi="Arial Narrow" w:cstheme="minorHAnsi"/>
                <w:color w:val="000000"/>
                <w:lang w:val="en-US" w:eastAsia="pl-PL"/>
              </w:rPr>
              <w:br/>
              <w:t>Enhanced CT Image Storage 1.2.840.10008.5.1.4.1.1.2.1</w:t>
            </w:r>
            <w:r w:rsidRPr="001523FC">
              <w:rPr>
                <w:rFonts w:ascii="Arial Narrow" w:eastAsia="Times New Roman" w:hAnsi="Arial Narrow" w:cstheme="minorHAnsi"/>
                <w:color w:val="000000"/>
                <w:lang w:val="en-US" w:eastAsia="pl-PL"/>
              </w:rPr>
              <w:br/>
              <w:t xml:space="preserve">Standard US </w:t>
            </w:r>
            <w:proofErr w:type="spellStart"/>
            <w:r w:rsidRPr="001523FC">
              <w:rPr>
                <w:rFonts w:ascii="Arial Narrow" w:eastAsia="Times New Roman" w:hAnsi="Arial Narrow" w:cstheme="minorHAnsi"/>
                <w:color w:val="000000"/>
                <w:lang w:val="en-US" w:eastAsia="pl-PL"/>
              </w:rPr>
              <w:t>Multiframe</w:t>
            </w:r>
            <w:proofErr w:type="spellEnd"/>
            <w:r w:rsidRPr="001523FC">
              <w:rPr>
                <w:rFonts w:ascii="Arial Narrow" w:eastAsia="Times New Roman" w:hAnsi="Arial Narrow" w:cstheme="minorHAnsi"/>
                <w:color w:val="000000"/>
                <w:lang w:val="en-US" w:eastAsia="pl-PL"/>
              </w:rPr>
              <w:t xml:space="preserve"> Image Storage (retired) 1.2.840.10008.5.1.4.1.1.3</w:t>
            </w:r>
            <w:r w:rsidRPr="001523FC">
              <w:rPr>
                <w:rFonts w:ascii="Arial Narrow" w:eastAsia="Times New Roman" w:hAnsi="Arial Narrow" w:cstheme="minorHAnsi"/>
                <w:color w:val="000000"/>
                <w:lang w:val="en-US" w:eastAsia="pl-PL"/>
              </w:rPr>
              <w:br/>
              <w:t xml:space="preserve">Standard US </w:t>
            </w:r>
            <w:proofErr w:type="spellStart"/>
            <w:r w:rsidRPr="001523FC">
              <w:rPr>
                <w:rFonts w:ascii="Arial Narrow" w:eastAsia="Times New Roman" w:hAnsi="Arial Narrow" w:cstheme="minorHAnsi"/>
                <w:color w:val="000000"/>
                <w:lang w:val="en-US" w:eastAsia="pl-PL"/>
              </w:rPr>
              <w:t>Multiframe</w:t>
            </w:r>
            <w:proofErr w:type="spellEnd"/>
            <w:r w:rsidRPr="001523FC">
              <w:rPr>
                <w:rFonts w:ascii="Arial Narrow" w:eastAsia="Times New Roman" w:hAnsi="Arial Narrow" w:cstheme="minorHAnsi"/>
                <w:color w:val="000000"/>
                <w:lang w:val="en-US" w:eastAsia="pl-PL"/>
              </w:rPr>
              <w:t xml:space="preserve"> Image Storage 1.2.840.10008.5.1.4.1.1.3.1</w:t>
            </w:r>
            <w:r w:rsidRPr="001523FC">
              <w:rPr>
                <w:rFonts w:ascii="Arial Narrow" w:eastAsia="Times New Roman" w:hAnsi="Arial Narrow" w:cstheme="minorHAnsi"/>
                <w:color w:val="000000"/>
                <w:lang w:val="en-US" w:eastAsia="pl-PL"/>
              </w:rPr>
              <w:br/>
              <w:t>Standard MR Image Storage 1.2.840.10008.5.1.4.1.1.4</w:t>
            </w:r>
            <w:r w:rsidRPr="001523FC">
              <w:rPr>
                <w:rFonts w:ascii="Arial Narrow" w:eastAsia="Times New Roman" w:hAnsi="Arial Narrow" w:cstheme="minorHAnsi"/>
                <w:color w:val="000000"/>
                <w:lang w:val="en-US" w:eastAsia="pl-PL"/>
              </w:rPr>
              <w:br/>
              <w:t>Enhanced MR Image Storage 1.2.840.10008.5.1.4.1.1.4.1</w:t>
            </w:r>
            <w:r w:rsidRPr="001523FC">
              <w:rPr>
                <w:rFonts w:ascii="Arial Narrow" w:eastAsia="Times New Roman" w:hAnsi="Arial Narrow" w:cstheme="minorHAnsi"/>
                <w:color w:val="000000"/>
                <w:lang w:val="en-US" w:eastAsia="pl-PL"/>
              </w:rPr>
              <w:br/>
              <w:t>Standard US Image Storage (retired) 1.2.840.10008.5.1.4.1.1.6</w:t>
            </w:r>
            <w:r w:rsidRPr="001523FC">
              <w:rPr>
                <w:rFonts w:ascii="Arial Narrow" w:eastAsia="Times New Roman" w:hAnsi="Arial Narrow" w:cstheme="minorHAnsi"/>
                <w:color w:val="000000"/>
                <w:lang w:val="en-US" w:eastAsia="pl-PL"/>
              </w:rPr>
              <w:br/>
            </w:r>
            <w:r w:rsidRPr="001523FC">
              <w:rPr>
                <w:rFonts w:ascii="Arial Narrow" w:eastAsia="Times New Roman" w:hAnsi="Arial Narrow" w:cstheme="minorHAnsi"/>
                <w:color w:val="000000"/>
                <w:lang w:val="en-US" w:eastAsia="pl-PL"/>
              </w:rPr>
              <w:lastRenderedPageBreak/>
              <w:t>Standard US Image Storage 1.2.840.10008.5.1.4.1.1.6.1</w:t>
            </w:r>
            <w:r w:rsidRPr="001523FC">
              <w:rPr>
                <w:rFonts w:ascii="Arial Narrow" w:eastAsia="Times New Roman" w:hAnsi="Arial Narrow" w:cstheme="minorHAnsi"/>
                <w:color w:val="000000"/>
                <w:lang w:val="en-US" w:eastAsia="pl-PL"/>
              </w:rPr>
              <w:br/>
              <w:t>Standard Secondary Capture Image Storage 1.2.840.10008.5.1.4.1.1.7</w:t>
            </w:r>
            <w:r w:rsidRPr="001523FC">
              <w:rPr>
                <w:rFonts w:ascii="Arial Narrow" w:eastAsia="Times New Roman" w:hAnsi="Arial Narrow" w:cstheme="minorHAnsi"/>
                <w:color w:val="000000"/>
                <w:lang w:val="en-US" w:eastAsia="pl-PL"/>
              </w:rPr>
              <w:br/>
              <w:t>Multi-frame Single Bit Secondary Capture Image Storage 1.2.840.10008.5.1.4.1.1.7.1</w:t>
            </w:r>
            <w:r w:rsidRPr="001523FC">
              <w:rPr>
                <w:rFonts w:ascii="Arial Narrow" w:eastAsia="Times New Roman" w:hAnsi="Arial Narrow" w:cstheme="minorHAnsi"/>
                <w:color w:val="000000"/>
                <w:lang w:val="en-US" w:eastAsia="pl-PL"/>
              </w:rPr>
              <w:br/>
              <w:t>Multi-frame Grayscale Byte Secondary Capture Image Storage 1.2.840.10008.5.1.4.1.1.7.2</w:t>
            </w:r>
            <w:r w:rsidRPr="001523FC">
              <w:rPr>
                <w:rFonts w:ascii="Arial Narrow" w:eastAsia="Times New Roman" w:hAnsi="Arial Narrow" w:cstheme="minorHAnsi"/>
                <w:color w:val="000000"/>
                <w:lang w:val="en-US" w:eastAsia="pl-PL"/>
              </w:rPr>
              <w:br/>
              <w:t>Multi-frame Grayscale Word Secondary Capture Image Storage 1.2.840.10008.5.1.4.1.1.7.3</w:t>
            </w:r>
            <w:r w:rsidRPr="001523FC">
              <w:rPr>
                <w:rFonts w:ascii="Arial Narrow" w:eastAsia="Times New Roman" w:hAnsi="Arial Narrow" w:cstheme="minorHAnsi"/>
                <w:color w:val="000000"/>
                <w:lang w:val="en-US" w:eastAsia="pl-PL"/>
              </w:rPr>
              <w:br/>
              <w:t>Multi-frame True Color Secondary Capture Image Storage 1.2.840.10008.5.1.4.1.1.7.4</w:t>
            </w:r>
            <w:r w:rsidRPr="001523FC">
              <w:rPr>
                <w:rFonts w:ascii="Arial Narrow" w:eastAsia="Times New Roman" w:hAnsi="Arial Narrow" w:cstheme="minorHAnsi"/>
                <w:color w:val="000000"/>
                <w:lang w:val="en-US" w:eastAsia="pl-PL"/>
              </w:rPr>
              <w:br/>
              <w:t>Standard Overlay Storage 1.2.840.10008.5.1.4.1.1.8</w:t>
            </w:r>
            <w:r w:rsidRPr="001523FC">
              <w:rPr>
                <w:rFonts w:ascii="Arial Narrow" w:eastAsia="Times New Roman" w:hAnsi="Arial Narrow" w:cstheme="minorHAnsi"/>
                <w:color w:val="000000"/>
                <w:lang w:val="en-US" w:eastAsia="pl-PL"/>
              </w:rPr>
              <w:br/>
              <w:t>Standard Modality LUT Storage 1.2.840.10008.5.1.4.1.1.10</w:t>
            </w:r>
            <w:r w:rsidRPr="001523FC">
              <w:rPr>
                <w:rFonts w:ascii="Arial Narrow" w:eastAsia="Times New Roman" w:hAnsi="Arial Narrow" w:cstheme="minorHAnsi"/>
                <w:color w:val="000000"/>
                <w:lang w:val="en-US" w:eastAsia="pl-PL"/>
              </w:rPr>
              <w:br/>
              <w:t>Standard VOI LUT Storage 1.2.840.10008.5.1.4.1.1.11</w:t>
            </w:r>
            <w:r w:rsidRPr="001523FC">
              <w:rPr>
                <w:rFonts w:ascii="Arial Narrow" w:eastAsia="Times New Roman" w:hAnsi="Arial Narrow" w:cstheme="minorHAnsi"/>
                <w:color w:val="000000"/>
                <w:lang w:val="en-US" w:eastAsia="pl-PL"/>
              </w:rPr>
              <w:br/>
              <w:t>Grayscale Softcopy Presentation State Storage 1.2.840.10008.5.1.4.1.1.11.1</w:t>
            </w:r>
            <w:r w:rsidRPr="001523FC">
              <w:rPr>
                <w:rFonts w:ascii="Arial Narrow" w:eastAsia="Times New Roman" w:hAnsi="Arial Narrow" w:cstheme="minorHAnsi"/>
                <w:color w:val="000000"/>
                <w:lang w:val="en-US" w:eastAsia="pl-PL"/>
              </w:rPr>
              <w:br/>
              <w:t>Standard X-ray Angio Image Storage 1.2.840.10008.5.1.4.1.1.12.1</w:t>
            </w:r>
            <w:r w:rsidRPr="001523FC">
              <w:rPr>
                <w:rFonts w:ascii="Arial Narrow" w:eastAsia="Times New Roman" w:hAnsi="Arial Narrow" w:cstheme="minorHAnsi"/>
                <w:color w:val="000000"/>
                <w:lang w:val="en-US" w:eastAsia="pl-PL"/>
              </w:rPr>
              <w:br/>
              <w:t>Standard X-ray Radio Fluoroscopy Image Storage 1.2.840.10008.5.1.4.1.1.12.2</w:t>
            </w:r>
            <w:r w:rsidRPr="001523FC">
              <w:rPr>
                <w:rFonts w:ascii="Arial Narrow" w:eastAsia="Times New Roman" w:hAnsi="Arial Narrow" w:cstheme="minorHAnsi"/>
                <w:color w:val="000000"/>
                <w:lang w:val="en-US" w:eastAsia="pl-PL"/>
              </w:rPr>
              <w:br/>
              <w:t>Standard NM Image Storage 1.2.840.10008.5.1.4.1.1.20</w:t>
            </w:r>
            <w:r w:rsidRPr="001523FC">
              <w:rPr>
                <w:rFonts w:ascii="Arial Narrow" w:eastAsia="Times New Roman" w:hAnsi="Arial Narrow" w:cstheme="minorHAnsi"/>
                <w:color w:val="000000"/>
                <w:lang w:val="en-US" w:eastAsia="pl-PL"/>
              </w:rPr>
              <w:br/>
              <w:t>Raw Data Storage 1.2.840.10008.5.1.4.1.1.66</w:t>
            </w:r>
            <w:r w:rsidRPr="001523FC">
              <w:rPr>
                <w:rFonts w:ascii="Arial Narrow" w:eastAsia="Times New Roman" w:hAnsi="Arial Narrow" w:cstheme="minorHAnsi"/>
                <w:color w:val="000000"/>
                <w:lang w:val="en-US" w:eastAsia="pl-PL"/>
              </w:rPr>
              <w:br/>
              <w:t>Spatial Registration Storage 1.2.840.10008.5.1.4.1.1.66.1</w:t>
            </w:r>
          </w:p>
          <w:p w14:paraId="56A30BD4" w14:textId="51BC225D" w:rsidR="00A55873" w:rsidRPr="001523FC" w:rsidRDefault="00A55873" w:rsidP="00F82F7B">
            <w:pPr>
              <w:spacing w:after="0" w:line="240" w:lineRule="auto"/>
              <w:rPr>
                <w:rFonts w:ascii="Arial Narrow" w:eastAsia="Times New Roman" w:hAnsi="Arial Narrow" w:cstheme="minorHAnsi"/>
                <w:color w:val="000000"/>
                <w:lang w:val="en-US" w:eastAsia="pl-PL"/>
              </w:rPr>
            </w:pPr>
            <w:r w:rsidRPr="001523FC">
              <w:rPr>
                <w:rFonts w:ascii="Arial Narrow" w:eastAsia="Times New Roman" w:hAnsi="Arial Narrow" w:cstheme="minorHAnsi"/>
                <w:color w:val="000000"/>
                <w:lang w:val="en-US" w:eastAsia="pl-PL"/>
              </w:rPr>
              <w:t>Spatial Registration Storage 1.2.840.10008.5.1.4.1.1.66.1</w:t>
            </w:r>
            <w:r w:rsidRPr="001523FC">
              <w:rPr>
                <w:rFonts w:ascii="Arial Narrow" w:eastAsia="Times New Roman" w:hAnsi="Arial Narrow" w:cstheme="minorHAnsi"/>
                <w:color w:val="000000"/>
                <w:lang w:val="en-US" w:eastAsia="pl-PL"/>
              </w:rPr>
              <w:br/>
              <w:t>Spatial Fiducials Storage 1.2.840.10008.5.1.4.1.1.66.2</w:t>
            </w:r>
            <w:r w:rsidRPr="001523FC">
              <w:rPr>
                <w:rFonts w:ascii="Arial Narrow" w:eastAsia="Times New Roman" w:hAnsi="Arial Narrow" w:cstheme="minorHAnsi"/>
                <w:color w:val="000000"/>
                <w:lang w:val="en-US" w:eastAsia="pl-PL"/>
              </w:rPr>
              <w:br/>
              <w:t>Standard VL Image Storage (retired) 1.2.840.10008.5.1.4.1.1.77.1</w:t>
            </w:r>
            <w:r w:rsidRPr="001523FC">
              <w:rPr>
                <w:rFonts w:ascii="Arial Narrow" w:eastAsia="Times New Roman" w:hAnsi="Arial Narrow" w:cstheme="minorHAnsi"/>
                <w:color w:val="000000"/>
                <w:lang w:val="en-US" w:eastAsia="pl-PL"/>
              </w:rPr>
              <w:br/>
              <w:t>Standard VL Multi-frame Image Storage 1.2.840.10008.5.1.4.1.1.77.2</w:t>
            </w:r>
            <w:r w:rsidRPr="001523FC">
              <w:rPr>
                <w:rFonts w:ascii="Arial Narrow" w:eastAsia="Times New Roman" w:hAnsi="Arial Narrow" w:cstheme="minorHAnsi"/>
                <w:color w:val="000000"/>
                <w:lang w:val="en-US" w:eastAsia="pl-PL"/>
              </w:rPr>
              <w:br/>
              <w:t>Standard VL Endoscopic Image Storage 1.2.840.10008.5.1.4.1.1.77.1.1</w:t>
            </w:r>
            <w:r w:rsidRPr="001523FC">
              <w:rPr>
                <w:rFonts w:ascii="Arial Narrow" w:eastAsia="Times New Roman" w:hAnsi="Arial Narrow" w:cstheme="minorHAnsi"/>
                <w:color w:val="000000"/>
                <w:lang w:val="en-US" w:eastAsia="pl-PL"/>
              </w:rPr>
              <w:br/>
              <w:t>Standard Video Endoscopic Image Storage 1.2.840.10008.5.1.4.1.1.77.1.1.1</w:t>
            </w:r>
            <w:r w:rsidRPr="001523FC">
              <w:rPr>
                <w:rFonts w:ascii="Arial Narrow" w:eastAsia="Times New Roman" w:hAnsi="Arial Narrow" w:cstheme="minorHAnsi"/>
                <w:color w:val="000000"/>
                <w:lang w:val="en-US" w:eastAsia="pl-PL"/>
              </w:rPr>
              <w:br/>
              <w:t>Standard VL Microscopic Image Storage 1.2.840.10008.5.1.4.1.1.77.1.2</w:t>
            </w:r>
            <w:r w:rsidRPr="001523FC">
              <w:rPr>
                <w:rFonts w:ascii="Arial Narrow" w:eastAsia="Times New Roman" w:hAnsi="Arial Narrow" w:cstheme="minorHAnsi"/>
                <w:color w:val="000000"/>
                <w:lang w:val="en-US" w:eastAsia="pl-PL"/>
              </w:rPr>
              <w:br/>
              <w:t>Standard Video Microscopic Image Storage 1.2.840.10008.5.1.4.1.1.77.1.2.1</w:t>
            </w:r>
            <w:r w:rsidRPr="001523FC">
              <w:rPr>
                <w:rFonts w:ascii="Arial Narrow" w:eastAsia="Times New Roman" w:hAnsi="Arial Narrow" w:cstheme="minorHAnsi"/>
                <w:color w:val="000000"/>
                <w:lang w:val="en-US" w:eastAsia="pl-PL"/>
              </w:rPr>
              <w:br/>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099F0E"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r>
      <w:tr w:rsidR="00A55873" w:rsidRPr="00054DD4" w14:paraId="325ABB03"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2332D4" w14:textId="77777777"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61C70E" w14:textId="397F2C04" w:rsidR="00A55873" w:rsidRPr="001523FC" w:rsidRDefault="00A55873" w:rsidP="00F82F7B">
            <w:pPr>
              <w:spacing w:after="0" w:line="240" w:lineRule="auto"/>
              <w:rPr>
                <w:rFonts w:ascii="Arial Narrow" w:eastAsia="Times New Roman" w:hAnsi="Arial Narrow" w:cstheme="minorHAnsi"/>
                <w:color w:val="000000"/>
                <w:lang w:val="en-US" w:eastAsia="pl-PL"/>
              </w:rPr>
            </w:pPr>
            <w:r w:rsidRPr="001523FC">
              <w:rPr>
                <w:rFonts w:ascii="Arial Narrow" w:eastAsia="Times New Roman" w:hAnsi="Arial Narrow" w:cstheme="minorHAnsi"/>
                <w:color w:val="000000"/>
                <w:lang w:val="en-US" w:eastAsia="pl-PL"/>
              </w:rPr>
              <w:t>Standard VL Slide Microscopic Storage 1.2.840.10008.5.1.4.1.1.77.1.3</w:t>
            </w:r>
            <w:r w:rsidRPr="001523FC">
              <w:rPr>
                <w:rFonts w:ascii="Arial Narrow" w:eastAsia="Times New Roman" w:hAnsi="Arial Narrow" w:cstheme="minorHAnsi"/>
                <w:color w:val="000000"/>
                <w:lang w:val="en-US" w:eastAsia="pl-PL"/>
              </w:rPr>
              <w:br/>
              <w:t>Standard VL Photographic Image Storage 1.2.840.10008.5.1.4.1.1.77.1.4</w:t>
            </w:r>
            <w:r w:rsidRPr="001523FC">
              <w:rPr>
                <w:rFonts w:ascii="Arial Narrow" w:eastAsia="Times New Roman" w:hAnsi="Arial Narrow" w:cstheme="minorHAnsi"/>
                <w:color w:val="000000"/>
                <w:lang w:val="en-US" w:eastAsia="pl-PL"/>
              </w:rPr>
              <w:br/>
              <w:t>Standard Video Photographic Image Storage 1.2.840.10008.5.1.4.1.1.77.1.4.1</w:t>
            </w:r>
            <w:r w:rsidRPr="001523FC">
              <w:rPr>
                <w:rFonts w:ascii="Arial Narrow" w:eastAsia="Times New Roman" w:hAnsi="Arial Narrow" w:cstheme="minorHAnsi"/>
                <w:color w:val="000000"/>
                <w:lang w:val="en-US" w:eastAsia="pl-PL"/>
              </w:rPr>
              <w:br/>
              <w:t>Standard Ophthalmic Photographic 8 Bit Image Storage 1.2.840.10008.5.1.4.1.1.77.1.5.1</w:t>
            </w:r>
            <w:r w:rsidRPr="001523FC">
              <w:rPr>
                <w:rFonts w:ascii="Arial Narrow" w:eastAsia="Times New Roman" w:hAnsi="Arial Narrow" w:cstheme="minorHAnsi"/>
                <w:color w:val="000000"/>
                <w:lang w:val="en-US" w:eastAsia="pl-PL"/>
              </w:rPr>
              <w:br/>
              <w:t>Standard Ophthalmic Photographic 16 Bit Image Storage 1.2.840.10008.5.1.4.1.1.77.1.5.2</w:t>
            </w:r>
            <w:r w:rsidRPr="001523FC">
              <w:rPr>
                <w:rFonts w:ascii="Arial Narrow" w:eastAsia="Times New Roman" w:hAnsi="Arial Narrow" w:cstheme="minorHAnsi"/>
                <w:color w:val="000000"/>
                <w:lang w:val="en-US" w:eastAsia="pl-PL"/>
              </w:rPr>
              <w:br/>
              <w:t>Structured Reporting Storage (Basic Text, Enhanced SR, Comprehensive) 1.2.840.10008.5.1.4.1.1.88.11, 1.2.840.10008.5.1.4.1.1.88.22, 1.2.840.10008.5.1.4.1.1.88.22, 1.2.840.10008.5.1.4.1.1.88.33</w:t>
            </w:r>
            <w:r w:rsidRPr="001523FC">
              <w:rPr>
                <w:rFonts w:ascii="Arial Narrow" w:eastAsia="Times New Roman" w:hAnsi="Arial Narrow" w:cstheme="minorHAnsi"/>
                <w:color w:val="000000"/>
                <w:lang w:val="en-US" w:eastAsia="pl-PL"/>
              </w:rPr>
              <w:br/>
              <w:t>Mammography CAD SR 1.2.840.10008.5.1.4.1.1.88.50</w:t>
            </w:r>
            <w:r w:rsidRPr="001523FC">
              <w:rPr>
                <w:rFonts w:ascii="Arial Narrow" w:eastAsia="Times New Roman" w:hAnsi="Arial Narrow" w:cstheme="minorHAnsi"/>
                <w:color w:val="000000"/>
                <w:lang w:val="en-US" w:eastAsia="pl-PL"/>
              </w:rPr>
              <w:br/>
              <w:t>Key Object Selection Document Storage 1.2.840.10008.5.1.4.1.1.88.59</w:t>
            </w:r>
            <w:r w:rsidRPr="001523FC">
              <w:rPr>
                <w:rFonts w:ascii="Arial Narrow" w:eastAsia="Times New Roman" w:hAnsi="Arial Narrow" w:cstheme="minorHAnsi"/>
                <w:color w:val="000000"/>
                <w:lang w:val="en-US" w:eastAsia="pl-PL"/>
              </w:rPr>
              <w:br/>
              <w:t>Chest CAD SR 1.2.840.10008.5.1.4.1.1.88.65</w:t>
            </w:r>
            <w:r w:rsidRPr="001523FC">
              <w:rPr>
                <w:rFonts w:ascii="Arial Narrow" w:eastAsia="Times New Roman" w:hAnsi="Arial Narrow" w:cstheme="minorHAnsi"/>
                <w:color w:val="000000"/>
                <w:lang w:val="en-US" w:eastAsia="pl-PL"/>
              </w:rPr>
              <w:br/>
              <w:t>Standard PET Image Storage 1.2.840.10008.5.1.4.1.1.128</w:t>
            </w:r>
            <w:r w:rsidRPr="001523FC">
              <w:rPr>
                <w:rFonts w:ascii="Arial Narrow" w:eastAsia="Times New Roman" w:hAnsi="Arial Narrow" w:cstheme="minorHAnsi"/>
                <w:color w:val="000000"/>
                <w:lang w:val="en-US" w:eastAsia="pl-PL"/>
              </w:rPr>
              <w:br/>
              <w:t>Standard PET Curve Storage 1.2.840.10008.5.1.4.1.1.129</w:t>
            </w:r>
            <w:r w:rsidRPr="001523FC">
              <w:rPr>
                <w:rFonts w:ascii="Arial Narrow" w:eastAsia="Times New Roman" w:hAnsi="Arial Narrow" w:cstheme="minorHAnsi"/>
                <w:color w:val="000000"/>
                <w:lang w:val="en-US" w:eastAsia="pl-PL"/>
              </w:rPr>
              <w:br/>
              <w:t>Standard RT Image Storage 1.2.840.10008.5.1.4.1.1.481.1</w:t>
            </w:r>
            <w:r w:rsidRPr="001523FC">
              <w:rPr>
                <w:rFonts w:ascii="Arial Narrow" w:eastAsia="Times New Roman" w:hAnsi="Arial Narrow" w:cstheme="minorHAnsi"/>
                <w:color w:val="000000"/>
                <w:lang w:val="en-US" w:eastAsia="pl-PL"/>
              </w:rPr>
              <w:br/>
              <w:t>Standard RT Dose Storage 1.2.840.10008.5.1.4.1.1.481.2</w:t>
            </w:r>
            <w:r w:rsidRPr="001523FC">
              <w:rPr>
                <w:rFonts w:ascii="Arial Narrow" w:eastAsia="Times New Roman" w:hAnsi="Arial Narrow" w:cstheme="minorHAnsi"/>
                <w:color w:val="000000"/>
                <w:lang w:val="en-US" w:eastAsia="pl-PL"/>
              </w:rPr>
              <w:br/>
              <w:t>Standard RT Structure Set Storage 1.2.840.10008.5.1.4.1.1.481.3</w:t>
            </w:r>
            <w:r w:rsidRPr="001523FC">
              <w:rPr>
                <w:rFonts w:ascii="Arial Narrow" w:eastAsia="Times New Roman" w:hAnsi="Arial Narrow" w:cstheme="minorHAnsi"/>
                <w:color w:val="000000"/>
                <w:lang w:val="en-US" w:eastAsia="pl-PL"/>
              </w:rPr>
              <w:br/>
              <w:t>Standard RT Plan Storage 1.2.840.10008.5.1.4.1.1.481.5</w:t>
            </w:r>
            <w:r w:rsidRPr="001523FC">
              <w:rPr>
                <w:rFonts w:ascii="Arial Narrow" w:eastAsia="Times New Roman" w:hAnsi="Arial Narrow" w:cstheme="minorHAnsi"/>
                <w:color w:val="000000"/>
                <w:lang w:val="en-US" w:eastAsia="pl-PL"/>
              </w:rPr>
              <w:br/>
              <w:t>Breast Tomosynthesis Image Storage 1.2.840.10008.5.1.4.1.1.13.1.3</w:t>
            </w:r>
            <w:r w:rsidRPr="001523FC">
              <w:rPr>
                <w:rFonts w:ascii="Arial Narrow" w:eastAsia="Times New Roman" w:hAnsi="Arial Narrow" w:cstheme="minorHAnsi"/>
                <w:color w:val="000000"/>
                <w:lang w:val="en-US" w:eastAsia="pl-PL"/>
              </w:rPr>
              <w:br/>
              <w:t>Encapsulated PDF Storage 1.2.840.10008.5.1.4.1.1.104.1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1E4E56" w14:textId="2524E7CC" w:rsidR="00A55873" w:rsidRPr="00054DD4" w:rsidRDefault="00A55873" w:rsidP="00F82F7B">
            <w:pPr>
              <w:spacing w:after="0" w:line="240" w:lineRule="auto"/>
              <w:jc w:val="center"/>
              <w:rPr>
                <w:rFonts w:ascii="Arial Narrow" w:eastAsia="Times New Roman" w:hAnsi="Arial Narrow" w:cstheme="minorHAnsi"/>
                <w:color w:val="000000"/>
                <w:lang w:val="en-US" w:eastAsia="pl-PL"/>
              </w:rPr>
            </w:pPr>
            <w:r>
              <w:rPr>
                <w:rFonts w:ascii="Arial Narrow" w:eastAsia="Times New Roman" w:hAnsi="Arial Narrow" w:cstheme="minorHAnsi"/>
                <w:color w:val="000000"/>
                <w:lang w:val="en-US" w:eastAsia="pl-PL"/>
              </w:rPr>
              <w:t>TAK</w:t>
            </w:r>
          </w:p>
        </w:tc>
      </w:tr>
      <w:tr w:rsidR="00A55873" w:rsidRPr="001523FC" w14:paraId="45392FE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F66C1F" w14:textId="77777777"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r w:rsidRPr="00FD4541">
              <w:rPr>
                <w:rFonts w:ascii="Arial Narrow" w:eastAsia="Times New Roman" w:hAnsi="Arial Narrow" w:cstheme="minorHAnsi"/>
                <w:color w:val="000000"/>
                <w:lang w:eastAsia="pl-PL"/>
              </w:rPr>
              <w:t>23</w:t>
            </w: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9EC164"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umożliwia archiwizację i wyświetlanie danych przesyłanych w oparciu o standard DICOM 3.0 lub równoważny, co najmniej klasy SOP (SCP):</w:t>
            </w:r>
          </w:p>
          <w:p w14:paraId="0A6E1B42" w14:textId="1E7A331D" w:rsidR="00A55873" w:rsidRPr="001523FC" w:rsidRDefault="00A55873" w:rsidP="00F82F7B">
            <w:pPr>
              <w:spacing w:after="0" w:line="240" w:lineRule="auto"/>
              <w:rPr>
                <w:rFonts w:ascii="Arial Narrow" w:eastAsia="Times New Roman" w:hAnsi="Arial Narrow" w:cstheme="minorHAnsi"/>
                <w:color w:val="000000"/>
                <w:lang w:val="en-US" w:eastAsia="pl-PL"/>
              </w:rPr>
            </w:pPr>
            <w:r w:rsidRPr="001523FC">
              <w:rPr>
                <w:rFonts w:ascii="Arial Narrow" w:eastAsia="Times New Roman" w:hAnsi="Arial Narrow" w:cstheme="minorHAnsi"/>
                <w:color w:val="000000"/>
                <w:lang w:val="en-US" w:eastAsia="pl-PL"/>
              </w:rPr>
              <w:t>Standard Echo 1.2.840.10008.1.1</w:t>
            </w:r>
            <w:r w:rsidRPr="001523FC">
              <w:rPr>
                <w:rFonts w:ascii="Arial Narrow" w:eastAsia="Times New Roman" w:hAnsi="Arial Narrow" w:cstheme="minorHAnsi"/>
                <w:color w:val="000000"/>
                <w:lang w:val="en-US" w:eastAsia="pl-PL"/>
              </w:rPr>
              <w:br/>
              <w:t>Storage Commitment 1.2.840.10008.1.20.1</w:t>
            </w:r>
            <w:r w:rsidRPr="001523FC">
              <w:rPr>
                <w:rFonts w:ascii="Arial Narrow" w:eastAsia="Times New Roman" w:hAnsi="Arial Narrow" w:cstheme="minorHAnsi"/>
                <w:color w:val="000000"/>
                <w:lang w:val="en-US" w:eastAsia="pl-PL"/>
              </w:rPr>
              <w:br/>
            </w:r>
            <w:r w:rsidRPr="001523FC">
              <w:rPr>
                <w:rFonts w:ascii="Arial Narrow" w:eastAsia="Times New Roman" w:hAnsi="Arial Narrow" w:cstheme="minorHAnsi"/>
                <w:color w:val="000000"/>
                <w:lang w:val="en-US" w:eastAsia="pl-PL"/>
              </w:rPr>
              <w:lastRenderedPageBreak/>
              <w:t>Standard Digital X-ray Image Storage (presentation, processing) 1.2.840.10008.5.1.4.1.1.1.1, 1.2.840.10008.5.1.4.1.1.1.1.1</w:t>
            </w:r>
            <w:r w:rsidRPr="001523FC">
              <w:rPr>
                <w:rFonts w:ascii="Arial Narrow" w:eastAsia="Times New Roman" w:hAnsi="Arial Narrow" w:cstheme="minorHAnsi"/>
                <w:color w:val="000000"/>
                <w:lang w:val="en-US" w:eastAsia="pl-PL"/>
              </w:rPr>
              <w:br/>
              <w:t>Standard Mammography Image Storage (presentation, processing) 1.2.840.10008.5.1.4.1.1.1.2, 1.2.840.10008.5.1.4.1.1.1.2.1</w:t>
            </w:r>
            <w:r w:rsidRPr="001523FC">
              <w:rPr>
                <w:rFonts w:ascii="Arial Narrow" w:eastAsia="Times New Roman" w:hAnsi="Arial Narrow" w:cstheme="minorHAnsi"/>
                <w:color w:val="000000"/>
                <w:lang w:val="en-US" w:eastAsia="pl-PL"/>
              </w:rPr>
              <w:br/>
              <w:t>Standard Intra-oral X-ray Image Storage (presentation, processing) 1.2.840.10008.5.1.4.1.1.1.3, 1.2.840.10008.5.1.4.1.1.1.3.1</w:t>
            </w:r>
            <w:r w:rsidRPr="001523FC">
              <w:rPr>
                <w:rFonts w:ascii="Arial Narrow" w:eastAsia="Times New Roman" w:hAnsi="Arial Narrow" w:cstheme="minorHAnsi"/>
                <w:color w:val="000000"/>
                <w:lang w:val="en-US" w:eastAsia="pl-PL"/>
              </w:rPr>
              <w:br/>
              <w:t>Standard CR Image Storage 1.2.840.10008.5.1.4.1.1.1</w:t>
            </w:r>
            <w:r w:rsidRPr="001523FC">
              <w:rPr>
                <w:rFonts w:ascii="Arial Narrow" w:eastAsia="Times New Roman" w:hAnsi="Arial Narrow" w:cstheme="minorHAnsi"/>
                <w:color w:val="000000"/>
                <w:lang w:val="en-US" w:eastAsia="pl-PL"/>
              </w:rPr>
              <w:br/>
              <w:t>Standard CT Image Storage 1.2.840.10008.5.1.4.1.1.2</w:t>
            </w:r>
            <w:r w:rsidRPr="001523FC">
              <w:rPr>
                <w:rFonts w:ascii="Arial Narrow" w:eastAsia="Times New Roman" w:hAnsi="Arial Narrow" w:cstheme="minorHAnsi"/>
                <w:color w:val="000000"/>
                <w:lang w:val="en-US" w:eastAsia="pl-PL"/>
              </w:rPr>
              <w:br/>
              <w:t>Enhanced CT Image Storage 1.2.840.10008.5.1.4.1.1.2.1</w:t>
            </w:r>
            <w:r w:rsidRPr="001523FC">
              <w:rPr>
                <w:rFonts w:ascii="Arial Narrow" w:eastAsia="Times New Roman" w:hAnsi="Arial Narrow" w:cstheme="minorHAnsi"/>
                <w:color w:val="000000"/>
                <w:lang w:val="en-US" w:eastAsia="pl-PL"/>
              </w:rPr>
              <w:br/>
              <w:t xml:space="preserve">Standard US </w:t>
            </w:r>
            <w:proofErr w:type="spellStart"/>
            <w:r w:rsidRPr="001523FC">
              <w:rPr>
                <w:rFonts w:ascii="Arial Narrow" w:eastAsia="Times New Roman" w:hAnsi="Arial Narrow" w:cstheme="minorHAnsi"/>
                <w:color w:val="000000"/>
                <w:lang w:val="en-US" w:eastAsia="pl-PL"/>
              </w:rPr>
              <w:t>Multiframe</w:t>
            </w:r>
            <w:proofErr w:type="spellEnd"/>
            <w:r w:rsidRPr="001523FC">
              <w:rPr>
                <w:rFonts w:ascii="Arial Narrow" w:eastAsia="Times New Roman" w:hAnsi="Arial Narrow" w:cstheme="minorHAnsi"/>
                <w:color w:val="000000"/>
                <w:lang w:val="en-US" w:eastAsia="pl-PL"/>
              </w:rPr>
              <w:t xml:space="preserve"> Image Storage (retired) 1.2.840.10008.5.1.4.1.1.3</w:t>
            </w:r>
            <w:r w:rsidRPr="001523FC">
              <w:rPr>
                <w:rFonts w:ascii="Arial Narrow" w:eastAsia="Times New Roman" w:hAnsi="Arial Narrow" w:cstheme="minorHAnsi"/>
                <w:color w:val="000000"/>
                <w:lang w:val="en-US" w:eastAsia="pl-PL"/>
              </w:rPr>
              <w:br/>
              <w:t xml:space="preserve">Standard US </w:t>
            </w:r>
            <w:proofErr w:type="spellStart"/>
            <w:r w:rsidRPr="001523FC">
              <w:rPr>
                <w:rFonts w:ascii="Arial Narrow" w:eastAsia="Times New Roman" w:hAnsi="Arial Narrow" w:cstheme="minorHAnsi"/>
                <w:color w:val="000000"/>
                <w:lang w:val="en-US" w:eastAsia="pl-PL"/>
              </w:rPr>
              <w:t>Multiframe</w:t>
            </w:r>
            <w:proofErr w:type="spellEnd"/>
            <w:r w:rsidRPr="001523FC">
              <w:rPr>
                <w:rFonts w:ascii="Arial Narrow" w:eastAsia="Times New Roman" w:hAnsi="Arial Narrow" w:cstheme="minorHAnsi"/>
                <w:color w:val="000000"/>
                <w:lang w:val="en-US" w:eastAsia="pl-PL"/>
              </w:rPr>
              <w:t xml:space="preserve"> Image Storage 1.2.840.10008.5.1.4.1.1.3.1</w:t>
            </w:r>
            <w:r w:rsidRPr="001523FC">
              <w:rPr>
                <w:rFonts w:ascii="Arial Narrow" w:eastAsia="Times New Roman" w:hAnsi="Arial Narrow" w:cstheme="minorHAnsi"/>
                <w:color w:val="000000"/>
                <w:lang w:val="en-US" w:eastAsia="pl-PL"/>
              </w:rPr>
              <w:br/>
              <w:t>Standard MR Image Storage 1.2.840.10008.5.1.4.1.1.4</w:t>
            </w:r>
            <w:r w:rsidRPr="001523FC">
              <w:rPr>
                <w:rFonts w:ascii="Arial Narrow" w:eastAsia="Times New Roman" w:hAnsi="Arial Narrow" w:cstheme="minorHAnsi"/>
                <w:color w:val="000000"/>
                <w:lang w:val="en-US" w:eastAsia="pl-PL"/>
              </w:rPr>
              <w:br/>
              <w:t>Enhanced MR Image Storage 1.2.840.10008.5.1.4.1.1.4.1</w:t>
            </w:r>
            <w:r w:rsidRPr="001523FC">
              <w:rPr>
                <w:rFonts w:ascii="Arial Narrow" w:eastAsia="Times New Roman" w:hAnsi="Arial Narrow" w:cstheme="minorHAnsi"/>
                <w:color w:val="000000"/>
                <w:lang w:val="en-US" w:eastAsia="pl-PL"/>
              </w:rPr>
              <w:br/>
              <w:t>Standard US Image Storage (retired) 1.2.840.10008.5.1.4.1.1.6</w:t>
            </w:r>
            <w:r w:rsidRPr="001523FC">
              <w:rPr>
                <w:rFonts w:ascii="Arial Narrow" w:eastAsia="Times New Roman" w:hAnsi="Arial Narrow" w:cstheme="minorHAnsi"/>
                <w:color w:val="000000"/>
                <w:lang w:val="en-US" w:eastAsia="pl-PL"/>
              </w:rPr>
              <w:br/>
              <w:t>Standard US Image Storage 1.2.840.10008.5.1.4.1.1.6.1</w:t>
            </w:r>
            <w:r w:rsidRPr="001523FC">
              <w:rPr>
                <w:rFonts w:ascii="Arial Narrow" w:eastAsia="Times New Roman" w:hAnsi="Arial Narrow" w:cstheme="minorHAnsi"/>
                <w:color w:val="000000"/>
                <w:lang w:val="en-US" w:eastAsia="pl-PL"/>
              </w:rPr>
              <w:br/>
              <w:t>Standard Secondary Capture Image Storage 1.2.840.10008.5.1.4.1.1.7</w:t>
            </w:r>
            <w:r w:rsidRPr="001523FC">
              <w:rPr>
                <w:rFonts w:ascii="Arial Narrow" w:eastAsia="Times New Roman" w:hAnsi="Arial Narrow" w:cstheme="minorHAnsi"/>
                <w:color w:val="000000"/>
                <w:lang w:val="en-US" w:eastAsia="pl-PL"/>
              </w:rPr>
              <w:br/>
              <w:t>Multi-frame Single Bit Secondary Capture Image Storage 1.2.840.10008.5.1.4.1.1.7.1</w:t>
            </w:r>
            <w:r w:rsidRPr="001523FC">
              <w:rPr>
                <w:rFonts w:ascii="Arial Narrow" w:eastAsia="Times New Roman" w:hAnsi="Arial Narrow" w:cstheme="minorHAnsi"/>
                <w:color w:val="000000"/>
                <w:lang w:val="en-US" w:eastAsia="pl-PL"/>
              </w:rPr>
              <w:br/>
              <w:t>Multi-frame Grayscale Byte Secondary Capture Image Storage 1.2.840.10008.5.1.4.1.1.7.2</w:t>
            </w:r>
            <w:r w:rsidRPr="001523FC">
              <w:rPr>
                <w:rFonts w:ascii="Arial Narrow" w:eastAsia="Times New Roman" w:hAnsi="Arial Narrow" w:cstheme="minorHAnsi"/>
                <w:color w:val="000000"/>
                <w:lang w:val="en-US" w:eastAsia="pl-PL"/>
              </w:rPr>
              <w:br/>
              <w:t>Multi-frame Grayscale Word Secondary Capture Image Storage 1.2.840.10008.5.1.4.1.1.7.3</w:t>
            </w:r>
            <w:r w:rsidRPr="001523FC">
              <w:rPr>
                <w:rFonts w:ascii="Arial Narrow" w:eastAsia="Times New Roman" w:hAnsi="Arial Narrow" w:cstheme="minorHAnsi"/>
                <w:color w:val="000000"/>
                <w:lang w:val="en-US" w:eastAsia="pl-PL"/>
              </w:rPr>
              <w:br/>
              <w:t>Multi-frame True Color Secondary Capture Image Storage 1.2.840.10008.5.1.4.1.1.7.4</w:t>
            </w:r>
            <w:r w:rsidRPr="001523FC">
              <w:rPr>
                <w:rFonts w:ascii="Arial Narrow" w:eastAsia="Times New Roman" w:hAnsi="Arial Narrow" w:cstheme="minorHAnsi"/>
                <w:color w:val="000000"/>
                <w:lang w:val="en-US" w:eastAsia="pl-PL"/>
              </w:rPr>
              <w:br/>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18651B" w14:textId="77777777" w:rsidR="00A55873" w:rsidRPr="001523FC" w:rsidRDefault="00A55873" w:rsidP="00F82F7B">
            <w:pPr>
              <w:spacing w:after="0" w:line="240" w:lineRule="auto"/>
              <w:jc w:val="center"/>
              <w:rPr>
                <w:rFonts w:ascii="Arial Narrow" w:eastAsia="Times New Roman" w:hAnsi="Arial Narrow" w:cstheme="minorHAnsi"/>
                <w:color w:val="000000"/>
                <w:lang w:val="en-US" w:eastAsia="pl-PL"/>
              </w:rPr>
            </w:pPr>
            <w:r w:rsidRPr="001523FC">
              <w:rPr>
                <w:rFonts w:ascii="Arial Narrow" w:eastAsia="Times New Roman" w:hAnsi="Arial Narrow" w:cstheme="minorHAnsi"/>
                <w:color w:val="000000"/>
                <w:lang w:val="en-US" w:eastAsia="pl-PL"/>
              </w:rPr>
              <w:lastRenderedPageBreak/>
              <w:t>TAK</w:t>
            </w:r>
          </w:p>
        </w:tc>
      </w:tr>
      <w:tr w:rsidR="00A55873" w:rsidRPr="00054DD4" w14:paraId="47003B1B"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BED68E" w14:textId="77777777"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39EF16" w14:textId="51079E8D" w:rsidR="00A55873" w:rsidRPr="00054DD4" w:rsidRDefault="00A55873" w:rsidP="00F82F7B">
            <w:pPr>
              <w:spacing w:after="0" w:line="240" w:lineRule="auto"/>
              <w:rPr>
                <w:rFonts w:ascii="Arial Narrow" w:eastAsia="Times New Roman" w:hAnsi="Arial Narrow" w:cstheme="minorHAnsi"/>
                <w:color w:val="000000"/>
                <w:lang w:val="en-US" w:eastAsia="pl-PL"/>
              </w:rPr>
            </w:pPr>
            <w:r w:rsidRPr="001523FC">
              <w:rPr>
                <w:rFonts w:ascii="Arial Narrow" w:eastAsia="Times New Roman" w:hAnsi="Arial Narrow" w:cstheme="minorHAnsi"/>
                <w:color w:val="000000"/>
                <w:lang w:val="en-US" w:eastAsia="pl-PL"/>
              </w:rPr>
              <w:t>Standard Overlay Storage 1.2.840.10008.5.1.4.1.1.8</w:t>
            </w:r>
            <w:r w:rsidRPr="001523FC">
              <w:rPr>
                <w:rFonts w:ascii="Arial Narrow" w:eastAsia="Times New Roman" w:hAnsi="Arial Narrow" w:cstheme="minorHAnsi"/>
                <w:color w:val="000000"/>
                <w:lang w:val="en-US" w:eastAsia="pl-PL"/>
              </w:rPr>
              <w:br/>
              <w:t>Standard Curve Storage 1.2.840.10008.5.1.4.1.1.9</w:t>
            </w:r>
            <w:r w:rsidRPr="001523FC">
              <w:rPr>
                <w:rFonts w:ascii="Arial Narrow" w:eastAsia="Times New Roman" w:hAnsi="Arial Narrow" w:cstheme="minorHAnsi"/>
                <w:color w:val="000000"/>
                <w:lang w:val="en-US" w:eastAsia="pl-PL"/>
              </w:rPr>
              <w:br/>
              <w:t>Standard Modality LUT Storage 1.2.840.10008.5.1.4.1.1.10</w:t>
            </w:r>
            <w:r w:rsidRPr="001523FC">
              <w:rPr>
                <w:rFonts w:ascii="Arial Narrow" w:eastAsia="Times New Roman" w:hAnsi="Arial Narrow" w:cstheme="minorHAnsi"/>
                <w:color w:val="000000"/>
                <w:lang w:val="en-US" w:eastAsia="pl-PL"/>
              </w:rPr>
              <w:br/>
              <w:t>Standard VOI LUT Storage 1.2.840.10008.5.1.4.1.1.11</w:t>
            </w:r>
            <w:r w:rsidRPr="001523FC">
              <w:rPr>
                <w:rFonts w:ascii="Arial Narrow" w:eastAsia="Times New Roman" w:hAnsi="Arial Narrow" w:cstheme="minorHAnsi"/>
                <w:color w:val="000000"/>
                <w:lang w:val="en-US" w:eastAsia="pl-PL"/>
              </w:rPr>
              <w:br/>
              <w:t>Grayscale Softcopy Presentation State Storage 1.2.840.10008.5.1.4.1.1.11.1</w:t>
            </w:r>
            <w:r w:rsidRPr="001523FC">
              <w:rPr>
                <w:rFonts w:ascii="Arial Narrow" w:eastAsia="Times New Roman" w:hAnsi="Arial Narrow" w:cstheme="minorHAnsi"/>
                <w:color w:val="000000"/>
                <w:lang w:val="en-US" w:eastAsia="pl-PL"/>
              </w:rPr>
              <w:br/>
              <w:t>Standard X-ray Angio Image Storage 1.2.840.10008.5.1.4.1.1.12.1</w:t>
            </w:r>
            <w:r w:rsidRPr="001523FC">
              <w:rPr>
                <w:rFonts w:ascii="Arial Narrow" w:eastAsia="Times New Roman" w:hAnsi="Arial Narrow" w:cstheme="minorHAnsi"/>
                <w:color w:val="000000"/>
                <w:lang w:val="en-US" w:eastAsia="pl-PL"/>
              </w:rPr>
              <w:br/>
              <w:t>Standard X-ray Radio Fluoroscopy Image Storage 1.2.840.10008.5.1.4.1.1.12.2</w:t>
            </w:r>
            <w:r w:rsidRPr="001523FC">
              <w:rPr>
                <w:rFonts w:ascii="Arial Narrow" w:eastAsia="Times New Roman" w:hAnsi="Arial Narrow" w:cstheme="minorHAnsi"/>
                <w:color w:val="000000"/>
                <w:lang w:val="en-US" w:eastAsia="pl-PL"/>
              </w:rPr>
              <w:br/>
              <w:t>Standard NM Image Storage 1.2.840.10008.5.1.4.1.1.20</w:t>
            </w:r>
            <w:r w:rsidRPr="001523FC">
              <w:rPr>
                <w:rFonts w:ascii="Arial Narrow" w:eastAsia="Times New Roman" w:hAnsi="Arial Narrow" w:cstheme="minorHAnsi"/>
                <w:color w:val="000000"/>
                <w:lang w:val="en-US" w:eastAsia="pl-PL"/>
              </w:rPr>
              <w:br/>
              <w:t>Raw Data Storage 1.2.840.10008.5.1.4.1.1.66</w:t>
            </w:r>
            <w:r w:rsidRPr="001523FC">
              <w:rPr>
                <w:rFonts w:ascii="Arial Narrow" w:eastAsia="Times New Roman" w:hAnsi="Arial Narrow" w:cstheme="minorHAnsi"/>
                <w:color w:val="000000"/>
                <w:lang w:val="en-US" w:eastAsia="pl-PL"/>
              </w:rPr>
              <w:br/>
              <w:t>Spatial Registration Storage 1.2.840.10008.5.1.4.1.1.66.1</w:t>
            </w:r>
            <w:r w:rsidRPr="001523FC">
              <w:rPr>
                <w:rFonts w:ascii="Arial Narrow" w:eastAsia="Times New Roman" w:hAnsi="Arial Narrow" w:cstheme="minorHAnsi"/>
                <w:color w:val="000000"/>
                <w:lang w:val="en-US" w:eastAsia="pl-PL"/>
              </w:rPr>
              <w:br/>
              <w:t>Spatial Fiducials Storage 1.2.840.10008.5.1.4.1.1.66.2</w:t>
            </w:r>
            <w:r w:rsidRPr="001523FC">
              <w:rPr>
                <w:rFonts w:ascii="Arial Narrow" w:eastAsia="Times New Roman" w:hAnsi="Arial Narrow" w:cstheme="minorHAnsi"/>
                <w:color w:val="000000"/>
                <w:lang w:val="en-US" w:eastAsia="pl-PL"/>
              </w:rPr>
              <w:br/>
              <w:t>Standard VL Image Storage (retired) 1.2.840.10008.5.1.4.1.1.77.1</w:t>
            </w:r>
            <w:r w:rsidRPr="001523FC">
              <w:rPr>
                <w:rFonts w:ascii="Arial Narrow" w:eastAsia="Times New Roman" w:hAnsi="Arial Narrow" w:cstheme="minorHAnsi"/>
                <w:color w:val="000000"/>
                <w:lang w:val="en-US" w:eastAsia="pl-PL"/>
              </w:rPr>
              <w:br/>
              <w:t>Standard VL Multi-frame Image Storage 1.2.840.10008.5.1.4.1.1.77.2</w:t>
            </w:r>
            <w:r w:rsidRPr="001523FC">
              <w:rPr>
                <w:rFonts w:ascii="Arial Narrow" w:eastAsia="Times New Roman" w:hAnsi="Arial Narrow" w:cstheme="minorHAnsi"/>
                <w:color w:val="000000"/>
                <w:lang w:val="en-US" w:eastAsia="pl-PL"/>
              </w:rPr>
              <w:br/>
              <w:t>Standard VL Endoscopic Image Storage 1.2.840.10008.5.1.4.1.1.77.1.1</w:t>
            </w:r>
            <w:r w:rsidRPr="001523FC">
              <w:rPr>
                <w:rFonts w:ascii="Arial Narrow" w:eastAsia="Times New Roman" w:hAnsi="Arial Narrow" w:cstheme="minorHAnsi"/>
                <w:color w:val="000000"/>
                <w:lang w:val="en-US" w:eastAsia="pl-PL"/>
              </w:rPr>
              <w:br/>
              <w:t>Standard Video Endoscopic Image Storage 1.2.840.10008.5.1.4.1.1.77.1.1.1</w:t>
            </w:r>
            <w:r w:rsidRPr="001523FC">
              <w:rPr>
                <w:rFonts w:ascii="Arial Narrow" w:eastAsia="Times New Roman" w:hAnsi="Arial Narrow" w:cstheme="minorHAnsi"/>
                <w:color w:val="000000"/>
                <w:lang w:val="en-US" w:eastAsia="pl-PL"/>
              </w:rPr>
              <w:br/>
              <w:t>Standard VL Microscopic Image Storage 1.2.840.10008.5.1.4.1.1.77.1.2</w:t>
            </w:r>
            <w:r w:rsidRPr="001523FC">
              <w:rPr>
                <w:rFonts w:ascii="Arial Narrow" w:eastAsia="Times New Roman" w:hAnsi="Arial Narrow" w:cstheme="minorHAnsi"/>
                <w:color w:val="000000"/>
                <w:lang w:val="en-US" w:eastAsia="pl-PL"/>
              </w:rPr>
              <w:br/>
              <w:t>Standard Video Microscopic Image Storage 1.2.840.10008.5.1.4.1.1.77.1.2.1</w:t>
            </w:r>
            <w:r w:rsidRPr="001523FC">
              <w:rPr>
                <w:rFonts w:ascii="Arial Narrow" w:eastAsia="Times New Roman" w:hAnsi="Arial Narrow" w:cstheme="minorHAnsi"/>
                <w:color w:val="000000"/>
                <w:lang w:val="en-US" w:eastAsia="pl-PL"/>
              </w:rPr>
              <w:br/>
              <w:t>Standard VL Slide Microscopic Storage 1.2.840.10008.5.1.4.1.1.77.1.3</w:t>
            </w:r>
            <w:r w:rsidRPr="001523FC">
              <w:rPr>
                <w:rFonts w:ascii="Arial Narrow" w:eastAsia="Times New Roman" w:hAnsi="Arial Narrow" w:cstheme="minorHAnsi"/>
                <w:color w:val="000000"/>
                <w:lang w:val="en-US" w:eastAsia="pl-PL"/>
              </w:rPr>
              <w:br/>
              <w:t>Standard VL Photographic Image Storage 1.2.840.10008.5.1.4.1.1.77.1.4</w:t>
            </w:r>
            <w:r w:rsidRPr="001523FC">
              <w:rPr>
                <w:rFonts w:ascii="Arial Narrow" w:eastAsia="Times New Roman" w:hAnsi="Arial Narrow" w:cstheme="minorHAnsi"/>
                <w:color w:val="000000"/>
                <w:lang w:val="en-US" w:eastAsia="pl-PL"/>
              </w:rPr>
              <w:br/>
              <w:t>Standard Video Photographic Image Storage 1.2.840.10008.5.1.4.1.1.77.1.4.1</w:t>
            </w:r>
            <w:r w:rsidRPr="001523FC">
              <w:rPr>
                <w:rFonts w:ascii="Arial Narrow" w:eastAsia="Times New Roman" w:hAnsi="Arial Narrow" w:cstheme="minorHAnsi"/>
                <w:color w:val="000000"/>
                <w:lang w:val="en-US" w:eastAsia="pl-PL"/>
              </w:rPr>
              <w:br/>
              <w:t>Standard Ophthalmic Photographic 8 Bit Image Storage 1.2.840.10008.5.1.4.1.1.77.1.5.1</w:t>
            </w:r>
            <w:r w:rsidRPr="001523FC">
              <w:rPr>
                <w:rFonts w:ascii="Arial Narrow" w:eastAsia="Times New Roman" w:hAnsi="Arial Narrow" w:cstheme="minorHAnsi"/>
                <w:color w:val="000000"/>
                <w:lang w:val="en-US" w:eastAsia="pl-PL"/>
              </w:rPr>
              <w:br/>
              <w:t>Standard Ophthalmic Photographic 16 Bit Image Storage 1.2.840.10008.5.1.4.1.1.77.1.5.2</w:t>
            </w:r>
            <w:r w:rsidRPr="001523FC">
              <w:rPr>
                <w:rFonts w:ascii="Arial Narrow" w:eastAsia="Times New Roman" w:hAnsi="Arial Narrow" w:cstheme="minorHAnsi"/>
                <w:color w:val="000000"/>
                <w:lang w:val="en-US" w:eastAsia="pl-PL"/>
              </w:rPr>
              <w:br/>
              <w:t>Structured Reporting Storage (Basic Text, Enhanced SR, Comprehensive) 1.2.840.10008.5.1.4.1.1.88.11, 1.2.840.10008.5.1.4.1.1.88.22, 1.2.840.10008.5.1.4.1.1.88.22, 1.2.840.10008.5.1.4.1.1.88.33</w:t>
            </w:r>
            <w:r w:rsidRPr="001523FC">
              <w:rPr>
                <w:rFonts w:ascii="Arial Narrow" w:eastAsia="Times New Roman" w:hAnsi="Arial Narrow" w:cstheme="minorHAnsi"/>
                <w:color w:val="000000"/>
                <w:lang w:val="en-US" w:eastAsia="pl-PL"/>
              </w:rPr>
              <w:br/>
              <w:t>Mammography CAD SR 1.2.840.10008.5.1.4.1.1.88.50</w:t>
            </w:r>
            <w:r w:rsidRPr="001523FC">
              <w:rPr>
                <w:rFonts w:ascii="Arial Narrow" w:eastAsia="Times New Roman" w:hAnsi="Arial Narrow" w:cstheme="minorHAnsi"/>
                <w:color w:val="000000"/>
                <w:lang w:val="en-US" w:eastAsia="pl-PL"/>
              </w:rPr>
              <w:br/>
            </w:r>
            <w:r w:rsidRPr="001523FC">
              <w:rPr>
                <w:rFonts w:ascii="Arial Narrow" w:eastAsia="Times New Roman" w:hAnsi="Arial Narrow" w:cstheme="minorHAnsi"/>
                <w:color w:val="000000"/>
                <w:lang w:val="en-US" w:eastAsia="pl-PL"/>
              </w:rPr>
              <w:lastRenderedPageBreak/>
              <w:t>Key Object Selection Document 1.2.840.10008.5.1.4.1.1.88.59</w:t>
            </w:r>
            <w:r w:rsidRPr="001523FC">
              <w:rPr>
                <w:rFonts w:ascii="Arial Narrow" w:eastAsia="Times New Roman" w:hAnsi="Arial Narrow" w:cstheme="minorHAnsi"/>
                <w:color w:val="000000"/>
                <w:lang w:val="en-US" w:eastAsia="pl-PL"/>
              </w:rPr>
              <w:br/>
              <w:t>Chest CAD SR 1.2.840.10008.5.1.4.1.1.88.65</w:t>
            </w:r>
            <w:r w:rsidRPr="001523FC">
              <w:rPr>
                <w:rFonts w:ascii="Arial Narrow" w:eastAsia="Times New Roman" w:hAnsi="Arial Narrow" w:cstheme="minorHAnsi"/>
                <w:color w:val="000000"/>
                <w:lang w:val="en-US" w:eastAsia="pl-PL"/>
              </w:rPr>
              <w:br/>
              <w:t>Standard PET Image Storage 1.2.840.10008.5.1.4.1.1.128</w:t>
            </w:r>
            <w:r w:rsidRPr="001523FC">
              <w:rPr>
                <w:rFonts w:ascii="Arial Narrow" w:eastAsia="Times New Roman" w:hAnsi="Arial Narrow" w:cstheme="minorHAnsi"/>
                <w:color w:val="000000"/>
                <w:lang w:val="en-US" w:eastAsia="pl-PL"/>
              </w:rPr>
              <w:br/>
              <w:t>Standard PET Curve Storage 1.2.840.10008.5.1.4.1.1.129</w:t>
            </w:r>
            <w:r w:rsidRPr="001523FC">
              <w:rPr>
                <w:rFonts w:ascii="Arial Narrow" w:eastAsia="Times New Roman" w:hAnsi="Arial Narrow" w:cstheme="minorHAnsi"/>
                <w:color w:val="000000"/>
                <w:lang w:val="en-US" w:eastAsia="pl-PL"/>
              </w:rPr>
              <w:br/>
              <w:t>Standard RT Image Storage 1.2.840.10008.5.1.4.1.1.481.1</w:t>
            </w:r>
            <w:r w:rsidRPr="001523FC">
              <w:rPr>
                <w:rFonts w:ascii="Arial Narrow" w:eastAsia="Times New Roman" w:hAnsi="Arial Narrow" w:cstheme="minorHAnsi"/>
                <w:color w:val="000000"/>
                <w:lang w:val="en-US" w:eastAsia="pl-PL"/>
              </w:rPr>
              <w:br/>
              <w:t>Standard RT Dose Storage 1.2.840.10008.5.1.4.1.1.481.2</w:t>
            </w:r>
            <w:r w:rsidRPr="001523FC">
              <w:rPr>
                <w:rFonts w:ascii="Arial Narrow" w:eastAsia="Times New Roman" w:hAnsi="Arial Narrow" w:cstheme="minorHAnsi"/>
                <w:color w:val="000000"/>
                <w:lang w:val="en-US" w:eastAsia="pl-PL"/>
              </w:rPr>
              <w:br/>
              <w:t>Standard RT Structure Set Storage 1.2.840.10008.5.1.4.1.1.481.3</w:t>
            </w:r>
            <w:r w:rsidRPr="001523FC">
              <w:rPr>
                <w:rFonts w:ascii="Arial Narrow" w:eastAsia="Times New Roman" w:hAnsi="Arial Narrow" w:cstheme="minorHAnsi"/>
                <w:color w:val="000000"/>
                <w:lang w:val="en-US" w:eastAsia="pl-PL"/>
              </w:rPr>
              <w:br/>
              <w:t>Standard RT Plan Storage 1.2.840.10008.5.1.4.1.1.481.5</w:t>
            </w:r>
            <w:r w:rsidRPr="001523FC">
              <w:rPr>
                <w:rFonts w:ascii="Arial Narrow" w:eastAsia="Times New Roman" w:hAnsi="Arial Narrow" w:cstheme="minorHAnsi"/>
                <w:color w:val="000000"/>
                <w:lang w:val="en-US" w:eastAsia="pl-PL"/>
              </w:rPr>
              <w:br/>
              <w:t>Breast Tomosynthesis Image Storage 1.2.840.10008.5.1.4.1.1.13.1.3</w:t>
            </w:r>
            <w:r w:rsidRPr="001523FC">
              <w:rPr>
                <w:rFonts w:ascii="Arial Narrow" w:eastAsia="Times New Roman" w:hAnsi="Arial Narrow" w:cstheme="minorHAnsi"/>
                <w:color w:val="000000"/>
                <w:lang w:val="en-US" w:eastAsia="pl-PL"/>
              </w:rPr>
              <w:br/>
              <w:t>Encapsulated PDF Storage 1.2.840.10008.5.1.4.1.1.104.1</w:t>
            </w:r>
            <w:r w:rsidRPr="001523FC">
              <w:rPr>
                <w:rFonts w:ascii="Arial Narrow" w:eastAsia="Times New Roman" w:hAnsi="Arial Narrow" w:cstheme="minorHAnsi"/>
                <w:color w:val="000000"/>
                <w:lang w:val="en-US" w:eastAsia="pl-PL"/>
              </w:rPr>
              <w:br/>
              <w:t>Patient Root Query/Retrieve - FIND 1.2.840.10008.5.1.4.1.2.1.1</w:t>
            </w:r>
            <w:r w:rsidRPr="001523FC">
              <w:rPr>
                <w:rFonts w:ascii="Arial Narrow" w:eastAsia="Times New Roman" w:hAnsi="Arial Narrow" w:cstheme="minorHAnsi"/>
                <w:color w:val="000000"/>
                <w:lang w:val="en-US" w:eastAsia="pl-PL"/>
              </w:rPr>
              <w:br/>
              <w:t>Patient Root Query/Retrieve - MOVE 1.2.840.10008.5.1.4.1.2.1.2</w:t>
            </w:r>
            <w:r w:rsidRPr="001523FC">
              <w:rPr>
                <w:rFonts w:ascii="Arial Narrow" w:eastAsia="Times New Roman" w:hAnsi="Arial Narrow" w:cstheme="minorHAnsi"/>
                <w:color w:val="000000"/>
                <w:lang w:val="en-US" w:eastAsia="pl-PL"/>
              </w:rPr>
              <w:br/>
              <w:t>Patient Root Query/Retrieve - GET 1.2.840.10008.5.1.4.1.2.1.3</w:t>
            </w:r>
            <w:r w:rsidRPr="001523FC">
              <w:rPr>
                <w:rFonts w:ascii="Arial Narrow" w:eastAsia="Times New Roman" w:hAnsi="Arial Narrow" w:cstheme="minorHAnsi"/>
                <w:color w:val="000000"/>
                <w:lang w:val="en-US" w:eastAsia="pl-PL"/>
              </w:rPr>
              <w:br/>
              <w:t>Study Root Query/Retrieve - FIND 1.2.840.10008.5.1.4.1.2.2.1</w:t>
            </w:r>
            <w:r w:rsidRPr="001523FC">
              <w:rPr>
                <w:rFonts w:ascii="Arial Narrow" w:eastAsia="Times New Roman" w:hAnsi="Arial Narrow" w:cstheme="minorHAnsi"/>
                <w:color w:val="000000"/>
                <w:lang w:val="en-US" w:eastAsia="pl-PL"/>
              </w:rPr>
              <w:br/>
              <w:t>Study Root Query/Retrieve - MOVE 1.2.840.10008.5.1.4.1.2.2.2</w:t>
            </w:r>
            <w:r w:rsidRPr="001523FC">
              <w:rPr>
                <w:rFonts w:ascii="Arial Narrow" w:eastAsia="Times New Roman" w:hAnsi="Arial Narrow" w:cstheme="minorHAnsi"/>
                <w:color w:val="000000"/>
                <w:lang w:val="en-US" w:eastAsia="pl-PL"/>
              </w:rPr>
              <w:br/>
              <w:t>Study Root Query/Retrieve - GET 1.2.840.10008.5.1.4.1.2.2.3</w:t>
            </w:r>
            <w:r w:rsidRPr="001523FC">
              <w:rPr>
                <w:rFonts w:ascii="Arial Narrow" w:eastAsia="Times New Roman" w:hAnsi="Arial Narrow" w:cstheme="minorHAnsi"/>
                <w:color w:val="000000"/>
                <w:lang w:val="en-US" w:eastAsia="pl-PL"/>
              </w:rPr>
              <w:br/>
              <w:t>Patient Study Only Query/Retrieve - FIND 1.2.840.10008.5.1.4.1.2.3.1</w:t>
            </w:r>
            <w:r w:rsidRPr="001523FC">
              <w:rPr>
                <w:rFonts w:ascii="Arial Narrow" w:eastAsia="Times New Roman" w:hAnsi="Arial Narrow" w:cstheme="minorHAnsi"/>
                <w:color w:val="000000"/>
                <w:lang w:val="en-US" w:eastAsia="pl-PL"/>
              </w:rPr>
              <w:br/>
              <w:t>Patient Study Only Query/Retrieve - MOVE 1.2.840.10008.5.1.4.1.2.3.2</w:t>
            </w:r>
            <w:r w:rsidRPr="001523FC">
              <w:rPr>
                <w:rFonts w:ascii="Arial Narrow" w:eastAsia="Times New Roman" w:hAnsi="Arial Narrow" w:cstheme="minorHAnsi"/>
                <w:color w:val="000000"/>
                <w:lang w:val="en-US" w:eastAsia="pl-PL"/>
              </w:rPr>
              <w:br/>
              <w:t>Patient Study Only Query/Retrieve - GET 1.2.840.10008.5.1.4.1.2.3.3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95EF3D" w14:textId="3CFD9C9E" w:rsidR="00A55873" w:rsidRPr="001523FC" w:rsidRDefault="00A55873" w:rsidP="00F82F7B">
            <w:pPr>
              <w:spacing w:after="0" w:line="240" w:lineRule="auto"/>
              <w:jc w:val="center"/>
              <w:rPr>
                <w:rFonts w:ascii="Arial Narrow" w:eastAsia="Times New Roman" w:hAnsi="Arial Narrow" w:cstheme="minorHAnsi"/>
                <w:color w:val="000000"/>
                <w:lang w:val="en-US" w:eastAsia="pl-PL"/>
              </w:rPr>
            </w:pPr>
            <w:r>
              <w:rPr>
                <w:rFonts w:ascii="Arial Narrow" w:eastAsia="Times New Roman" w:hAnsi="Arial Narrow" w:cstheme="minorHAnsi"/>
                <w:color w:val="000000"/>
                <w:lang w:val="en-US" w:eastAsia="pl-PL"/>
              </w:rPr>
              <w:lastRenderedPageBreak/>
              <w:t>TAK</w:t>
            </w:r>
          </w:p>
        </w:tc>
      </w:tr>
      <w:tr w:rsidR="00A55873" w:rsidRPr="00054DD4" w14:paraId="72150FA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F0384B" w14:textId="4719E599"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val="en-US"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AC5AA1" w14:textId="77777777" w:rsidR="00A55873" w:rsidRPr="001523FC" w:rsidRDefault="00A55873" w:rsidP="00F82F7B">
            <w:pPr>
              <w:spacing w:after="0" w:line="240" w:lineRule="auto"/>
              <w:rPr>
                <w:rFonts w:ascii="Arial Narrow" w:eastAsia="Times New Roman" w:hAnsi="Arial Narrow" w:cstheme="minorHAnsi"/>
                <w:color w:val="000000"/>
                <w:lang w:val="en-US" w:eastAsia="pl-PL"/>
              </w:rPr>
            </w:pPr>
            <w:proofErr w:type="spellStart"/>
            <w:r w:rsidRPr="001523FC">
              <w:rPr>
                <w:rFonts w:ascii="Arial Narrow" w:eastAsia="Times New Roman" w:hAnsi="Arial Narrow" w:cstheme="minorHAnsi"/>
                <w:color w:val="000000"/>
                <w:lang w:val="en-US" w:eastAsia="pl-PL"/>
              </w:rPr>
              <w:t>Obsługa</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poniższych</w:t>
            </w:r>
            <w:proofErr w:type="spellEnd"/>
            <w:r w:rsidRPr="001523FC">
              <w:rPr>
                <w:rFonts w:ascii="Arial Narrow" w:eastAsia="Times New Roman" w:hAnsi="Arial Narrow" w:cstheme="minorHAnsi"/>
                <w:color w:val="000000"/>
                <w:lang w:val="en-US" w:eastAsia="pl-PL"/>
              </w:rPr>
              <w:t xml:space="preserve"> Transfer Syntax:</w:t>
            </w:r>
            <w:r w:rsidRPr="001523FC">
              <w:rPr>
                <w:rFonts w:ascii="Arial Narrow" w:eastAsia="Times New Roman" w:hAnsi="Arial Narrow" w:cstheme="minorHAnsi"/>
                <w:color w:val="000000"/>
                <w:lang w:val="en-US" w:eastAsia="pl-PL"/>
              </w:rPr>
              <w:br/>
              <w:t>Implicit VR Little Endian Transfer Syntax 1.2.840.10008.1.2</w:t>
            </w:r>
            <w:r w:rsidRPr="001523FC">
              <w:rPr>
                <w:rFonts w:ascii="Arial Narrow" w:eastAsia="Times New Roman" w:hAnsi="Arial Narrow" w:cstheme="minorHAnsi"/>
                <w:color w:val="000000"/>
                <w:lang w:val="en-US" w:eastAsia="pl-PL"/>
              </w:rPr>
              <w:br/>
              <w:t>Explicit VR Little Endian Transfer Syntax 1.2.840.10008.1.2.1</w:t>
            </w:r>
            <w:r w:rsidRPr="001523FC">
              <w:rPr>
                <w:rFonts w:ascii="Arial Narrow" w:eastAsia="Times New Roman" w:hAnsi="Arial Narrow" w:cstheme="minorHAnsi"/>
                <w:color w:val="000000"/>
                <w:lang w:val="en-US" w:eastAsia="pl-PL"/>
              </w:rPr>
              <w:br/>
              <w:t>Explicit VR Big Endian Transfer Syntax 1.2.840.10008.1.2.2</w:t>
            </w:r>
            <w:r w:rsidRPr="001523FC">
              <w:rPr>
                <w:rFonts w:ascii="Arial Narrow" w:eastAsia="Times New Roman" w:hAnsi="Arial Narrow" w:cstheme="minorHAnsi"/>
                <w:color w:val="000000"/>
                <w:lang w:val="en-US" w:eastAsia="pl-PL"/>
              </w:rPr>
              <w:br/>
              <w:t>JPEG Baseline Transfer Syntax 1.2.840.10008.1.2.4.50</w:t>
            </w:r>
            <w:r w:rsidRPr="001523FC">
              <w:rPr>
                <w:rFonts w:ascii="Arial Narrow" w:eastAsia="Times New Roman" w:hAnsi="Arial Narrow" w:cstheme="minorHAnsi"/>
                <w:color w:val="000000"/>
                <w:lang w:val="en-US" w:eastAsia="pl-PL"/>
              </w:rPr>
              <w:br/>
              <w:t>JPEG Extended Transfer Syntax 1.2.840.10008.1.2.4.51</w:t>
            </w:r>
            <w:r w:rsidRPr="001523FC">
              <w:rPr>
                <w:rFonts w:ascii="Arial Narrow" w:eastAsia="Times New Roman" w:hAnsi="Arial Narrow" w:cstheme="minorHAnsi"/>
                <w:color w:val="000000"/>
                <w:lang w:val="en-US" w:eastAsia="pl-PL"/>
              </w:rPr>
              <w:br/>
              <w:t>JPEG Lossless, Non-Hierarchical, First-Order Prediction Transfer Syntax 1.2.840.10008.1.2.4.70</w:t>
            </w:r>
            <w:r w:rsidRPr="001523FC">
              <w:rPr>
                <w:rFonts w:ascii="Arial Narrow" w:eastAsia="Times New Roman" w:hAnsi="Arial Narrow" w:cstheme="minorHAnsi"/>
                <w:color w:val="000000"/>
                <w:lang w:val="en-US" w:eastAsia="pl-PL"/>
              </w:rPr>
              <w:br/>
              <w:t>JPEG2000 Image Compression (Lossless Only) 1.2.840.10008.1.2.4.90</w:t>
            </w:r>
            <w:r w:rsidRPr="001523FC">
              <w:rPr>
                <w:rFonts w:ascii="Arial Narrow" w:eastAsia="Times New Roman" w:hAnsi="Arial Narrow" w:cstheme="minorHAnsi"/>
                <w:color w:val="000000"/>
                <w:lang w:val="en-US" w:eastAsia="pl-PL"/>
              </w:rPr>
              <w:br/>
              <w:t>JPEG2000 Image Compression 1.2.840.10008.1.2.4.91</w:t>
            </w:r>
            <w:r w:rsidRPr="001523FC">
              <w:rPr>
                <w:rFonts w:ascii="Arial Narrow" w:eastAsia="Times New Roman" w:hAnsi="Arial Narrow" w:cstheme="minorHAnsi"/>
                <w:color w:val="000000"/>
                <w:lang w:val="en-US" w:eastAsia="pl-PL"/>
              </w:rPr>
              <w:br/>
              <w:t>RLE Transfer Syntax 1.2.840.10008.1.2.5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1DB3F8" w14:textId="2FEDDC7A" w:rsidR="00A55873" w:rsidRPr="00054DD4" w:rsidRDefault="00A55873" w:rsidP="00F82F7B">
            <w:pPr>
              <w:spacing w:after="0" w:line="240" w:lineRule="auto"/>
              <w:jc w:val="center"/>
              <w:rPr>
                <w:rFonts w:ascii="Arial Narrow" w:eastAsia="Times New Roman" w:hAnsi="Arial Narrow" w:cstheme="minorHAnsi"/>
                <w:color w:val="000000"/>
                <w:lang w:val="en-US" w:eastAsia="pl-PL"/>
              </w:rPr>
            </w:pPr>
            <w:r>
              <w:rPr>
                <w:rFonts w:ascii="Arial Narrow" w:eastAsia="Times New Roman" w:hAnsi="Arial Narrow" w:cstheme="minorHAnsi"/>
                <w:color w:val="000000"/>
                <w:lang w:val="en-US" w:eastAsia="pl-PL"/>
              </w:rPr>
              <w:t>TAK</w:t>
            </w:r>
          </w:p>
        </w:tc>
      </w:tr>
      <w:tr w:rsidR="00A55873" w:rsidRPr="001523FC" w14:paraId="670E5580"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DC98FF" w14:textId="478A0921" w:rsidR="00A55873" w:rsidRPr="00054DD4"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val="en-US"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E630A6"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Zgodność z wymogami zawartymi wyżej zarówno dla serwera Archiwum Obrazowe jak i oprogramowania klienckiego, tzw. DICOM </w:t>
            </w:r>
            <w:proofErr w:type="spellStart"/>
            <w:r w:rsidRPr="001523FC">
              <w:rPr>
                <w:rFonts w:ascii="Arial Narrow" w:eastAsia="Times New Roman" w:hAnsi="Arial Narrow" w:cstheme="minorHAnsi"/>
                <w:color w:val="000000"/>
                <w:lang w:eastAsia="pl-PL"/>
              </w:rPr>
              <w:t>Conformance</w:t>
            </w:r>
            <w:proofErr w:type="spellEnd"/>
            <w:r w:rsidRPr="001523FC">
              <w:rPr>
                <w:rFonts w:ascii="Arial Narrow" w:eastAsia="Times New Roman" w:hAnsi="Arial Narrow" w:cstheme="minorHAnsi"/>
                <w:color w:val="000000"/>
                <w:lang w:eastAsia="pl-PL"/>
              </w:rPr>
              <w:t xml:space="preserve"> Statement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E52B1F"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364B842E"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3091C" w14:textId="158D1C12"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B14972"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System umożliwia konfigurację wielu ścieżek, w których będą przechowywane pliki obrazowe. Możliwość określenia typu badań i źródła, z którego obrazy będą zapisywane w wybranej ścieżce.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5B5ED3" w14:textId="002015F2"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TAK </w:t>
            </w:r>
            <w:r>
              <w:rPr>
                <w:rFonts w:ascii="Arial Narrow" w:eastAsia="Times New Roman" w:hAnsi="Arial Narrow" w:cstheme="minorHAnsi"/>
                <w:color w:val="000000"/>
                <w:lang w:eastAsia="pl-PL"/>
              </w:rPr>
              <w:br/>
            </w:r>
          </w:p>
        </w:tc>
      </w:tr>
      <w:tr w:rsidR="00A55873" w:rsidRPr="001523FC" w14:paraId="294D95BB"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1AAEE2" w14:textId="617A9349"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B3C33B"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nadania priorytetu wybranej ścieżce określającego kolejność zapisywania danych w dostępnych ścieżkach (min. 8 priorytetów). Możliwość określenia maksymalnego zapełnienia dysku wybranej ścieżki, po przekroczeniu którego dane nie będą w niej zapisywane.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5591F0"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14E8183B"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75FF20" w14:textId="367152ED"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C94072" w14:textId="513460A4"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musi realizować automatyczną walidację odebranych badań w oparciu o protokół DICOM, porównując dane badania z informacjami wynikającymi ze zlecenia przekazanego z systemu HIS.</w:t>
            </w:r>
            <w:r w:rsidRPr="001523FC">
              <w:rPr>
                <w:rFonts w:ascii="Arial Narrow" w:eastAsia="Times New Roman" w:hAnsi="Arial Narrow" w:cstheme="minorHAnsi"/>
                <w:color w:val="000000"/>
                <w:lang w:eastAsia="pl-PL"/>
              </w:rPr>
              <w:br/>
              <w:t>W szczególności wymaga się, aby:</w:t>
            </w:r>
            <w:r w:rsidRPr="001523FC">
              <w:rPr>
                <w:rFonts w:ascii="Arial Narrow" w:eastAsia="Times New Roman" w:hAnsi="Arial Narrow" w:cstheme="minorHAnsi"/>
                <w:color w:val="000000"/>
                <w:lang w:eastAsia="pl-PL"/>
              </w:rPr>
              <w:br/>
              <w:t>• system automatycznie weryfikował zgodność danych zawartych w plikach DICOM (m.in. identyfikator pacjenta, identyfikator zlecenia, typ badania, datę wykonania) z informacjami znajdującymi się w zleceniu pochodzącym z HIS,</w:t>
            </w:r>
            <w:r w:rsidRPr="001523FC">
              <w:rPr>
                <w:rFonts w:ascii="Arial Narrow" w:eastAsia="Times New Roman" w:hAnsi="Arial Narrow" w:cstheme="minorHAnsi"/>
                <w:color w:val="000000"/>
                <w:lang w:eastAsia="pl-PL"/>
              </w:rPr>
              <w:br/>
              <w:t xml:space="preserve">• system jednoznacznie oznaczał badania poprawnie </w:t>
            </w:r>
            <w:proofErr w:type="spellStart"/>
            <w:r w:rsidRPr="001523FC">
              <w:rPr>
                <w:rFonts w:ascii="Arial Narrow" w:eastAsia="Times New Roman" w:hAnsi="Arial Narrow" w:cstheme="minorHAnsi"/>
                <w:color w:val="000000"/>
                <w:lang w:eastAsia="pl-PL"/>
              </w:rPr>
              <w:t>zwalidowane</w:t>
            </w:r>
            <w:proofErr w:type="spellEnd"/>
            <w:r w:rsidRPr="001523FC">
              <w:rPr>
                <w:rFonts w:ascii="Arial Narrow" w:eastAsia="Times New Roman" w:hAnsi="Arial Narrow" w:cstheme="minorHAnsi"/>
                <w:color w:val="000000"/>
                <w:lang w:eastAsia="pl-PL"/>
              </w:rPr>
              <w:t>, tj. przypisane do właściwego zlecenia oraz posiadające kompletne i prawidłowe metadane,</w:t>
            </w:r>
            <w:r w:rsidRPr="001523FC">
              <w:rPr>
                <w:rFonts w:ascii="Arial Narrow" w:eastAsia="Times New Roman" w:hAnsi="Arial Narrow" w:cstheme="minorHAnsi"/>
                <w:color w:val="000000"/>
                <w:lang w:eastAsia="pl-PL"/>
              </w:rPr>
              <w:br/>
              <w:t xml:space="preserve">• badania, które nie przeszły procesu walidacji, były wyraźnie oznaczone jako </w:t>
            </w:r>
            <w:proofErr w:type="spellStart"/>
            <w:r w:rsidRPr="001523FC">
              <w:rPr>
                <w:rFonts w:ascii="Arial Narrow" w:eastAsia="Times New Roman" w:hAnsi="Arial Narrow" w:cstheme="minorHAnsi"/>
                <w:color w:val="000000"/>
                <w:lang w:eastAsia="pl-PL"/>
              </w:rPr>
              <w:t>niezwalidowane</w:t>
            </w:r>
            <w:proofErr w:type="spellEnd"/>
            <w:r w:rsidRPr="001523FC">
              <w:rPr>
                <w:rFonts w:ascii="Arial Narrow" w:eastAsia="Times New Roman" w:hAnsi="Arial Narrow" w:cstheme="minorHAnsi"/>
                <w:color w:val="000000"/>
                <w:lang w:eastAsia="pl-PL"/>
              </w:rPr>
              <w:t>, z możliwością ich odróżnienia od badań zgodnych ze zleceniem,</w:t>
            </w:r>
            <w:r w:rsidRPr="001523FC">
              <w:rPr>
                <w:rFonts w:ascii="Arial Narrow" w:eastAsia="Times New Roman" w:hAnsi="Arial Narrow" w:cstheme="minorHAnsi"/>
                <w:color w:val="000000"/>
                <w:lang w:eastAsia="pl-PL"/>
              </w:rPr>
              <w:br/>
              <w:t xml:space="preserve">• dostępna była funkcjonalność filtrowania i wyświetlania wyłącznie badań </w:t>
            </w:r>
            <w:r w:rsidRPr="001523FC">
              <w:rPr>
                <w:rFonts w:ascii="Arial Narrow" w:eastAsia="Times New Roman" w:hAnsi="Arial Narrow" w:cstheme="minorHAnsi"/>
                <w:color w:val="000000"/>
                <w:lang w:eastAsia="pl-PL"/>
              </w:rPr>
              <w:lastRenderedPageBreak/>
              <w:t xml:space="preserve">powiązanych ze zleceniami z </w:t>
            </w:r>
            <w:r w:rsidR="00F50834">
              <w:rPr>
                <w:rFonts w:ascii="Arial Narrow" w:eastAsia="Times New Roman" w:hAnsi="Arial Narrow" w:cstheme="minorHAnsi"/>
                <w:color w:val="000000"/>
                <w:lang w:eastAsia="pl-PL"/>
              </w:rPr>
              <w:t>KS-MEDIS</w:t>
            </w:r>
            <w:r w:rsidRPr="001523FC">
              <w:rPr>
                <w:rFonts w:ascii="Arial Narrow" w:eastAsia="Times New Roman" w:hAnsi="Arial Narrow" w:cstheme="minorHAnsi"/>
                <w:color w:val="000000"/>
                <w:lang w:eastAsia="pl-PL"/>
              </w:rPr>
              <w:t>, co podnosi bezpieczeństwo i poprawność dalszych procesów diagnostycznych.</w:t>
            </w:r>
            <w:r w:rsidRPr="001523FC">
              <w:rPr>
                <w:rFonts w:ascii="Arial Narrow" w:eastAsia="Times New Roman" w:hAnsi="Arial Narrow" w:cstheme="minorHAnsi"/>
                <w:color w:val="000000"/>
                <w:lang w:eastAsia="pl-PL"/>
              </w:rPr>
              <w:br/>
              <w:t>Wymóg ten ma na celu zapewnienie pełnej spójności danych klinicznych, ograniczenie ryzyka pomyłek oraz wsparcie prawidłowej identyfikacji badań.</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BA3CBD"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r>
      <w:tr w:rsidR="00A55873" w:rsidRPr="001523FC" w14:paraId="3650B2E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F6545F" w14:textId="34872E28"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5F264B" w14:textId="77777777" w:rsidR="00A55873"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Procesy aplikacji uruchamiane na stacjach klienckich muszą działać w środowisku konta standardowego użytkownika systemu Windows, bez konieczności nadawania uprawnień administratora.</w:t>
            </w:r>
            <w:r w:rsidRPr="001523FC">
              <w:rPr>
                <w:rFonts w:ascii="Arial Narrow" w:eastAsia="Times New Roman" w:hAnsi="Arial Narrow" w:cstheme="minorHAnsi"/>
                <w:color w:val="000000"/>
                <w:lang w:eastAsia="pl-PL"/>
              </w:rPr>
              <w:br/>
              <w:t>W szczególności wymaga się, aby:</w:t>
            </w:r>
            <w:r w:rsidRPr="001523FC">
              <w:rPr>
                <w:rFonts w:ascii="Arial Narrow" w:eastAsia="Times New Roman" w:hAnsi="Arial Narrow" w:cstheme="minorHAnsi"/>
                <w:color w:val="000000"/>
                <w:lang w:eastAsia="pl-PL"/>
              </w:rPr>
              <w:br/>
              <w:t>• instalacja, uruchamianie i codzienna eksploatacja aplikacji klienckich nie wymagały podwyższonych uprawnień,</w:t>
            </w:r>
            <w:r w:rsidRPr="001523FC">
              <w:rPr>
                <w:rFonts w:ascii="Arial Narrow" w:eastAsia="Times New Roman" w:hAnsi="Arial Narrow" w:cstheme="minorHAnsi"/>
                <w:color w:val="000000"/>
                <w:lang w:eastAsia="pl-PL"/>
              </w:rPr>
              <w:br/>
              <w:t>• wszystkie funkcje dostępne dla użytkownika końcowego działały poprawnie w kontekście konta o standardowych uprawnieniach,</w:t>
            </w:r>
          </w:p>
          <w:p w14:paraId="6C58D20E" w14:textId="77777777" w:rsidR="00A55873" w:rsidRPr="00317B8B" w:rsidRDefault="00A55873" w:rsidP="00317B8B">
            <w:pPr>
              <w:spacing w:after="0" w:line="240" w:lineRule="auto"/>
              <w:rPr>
                <w:rFonts w:ascii="Arial Narrow" w:eastAsia="Times New Roman" w:hAnsi="Arial Narrow" w:cstheme="minorHAnsi"/>
                <w:color w:val="000000"/>
                <w:lang w:eastAsia="pl-PL"/>
              </w:rPr>
            </w:pPr>
            <w:r w:rsidRPr="00317B8B">
              <w:rPr>
                <w:rFonts w:ascii="Arial Narrow" w:eastAsia="Times New Roman" w:hAnsi="Arial Narrow" w:cstheme="minorHAnsi"/>
                <w:color w:val="000000"/>
                <w:lang w:eastAsia="pl-PL"/>
              </w:rPr>
              <w:t>• aplikacja nie wymagała modyfikacji ustawień systemowych, rejestru czy katalogów chronionych, które wymagałyby praw administracyjnych                              • zastosowana architektura i sposób dystrybucji aplikacji były zgodne z najlepszymi praktykami bezpieczeństwa, ograniczającymi konieczność stosowania kont uprzywilejowanych.</w:t>
            </w:r>
          </w:p>
          <w:p w14:paraId="530F782F" w14:textId="7DFA37AE" w:rsidR="00A55873" w:rsidRPr="001523FC" w:rsidRDefault="00A55873" w:rsidP="00317B8B">
            <w:pPr>
              <w:spacing w:after="0" w:line="240" w:lineRule="auto"/>
              <w:rPr>
                <w:rFonts w:ascii="Arial Narrow" w:eastAsia="Times New Roman" w:hAnsi="Arial Narrow" w:cstheme="minorHAnsi"/>
                <w:color w:val="000000"/>
                <w:lang w:eastAsia="pl-PL"/>
              </w:rPr>
            </w:pPr>
            <w:r w:rsidRPr="00317B8B">
              <w:rPr>
                <w:rFonts w:ascii="Arial Narrow" w:eastAsia="Times New Roman" w:hAnsi="Arial Narrow" w:cstheme="minorHAnsi"/>
                <w:color w:val="000000"/>
                <w:lang w:eastAsia="pl-PL"/>
              </w:rPr>
              <w:t>Wymóg ten podnosi bezpieczeństwo środowiska pracy oraz minimalizuje ryzyko nieautoryzowanych zmian w systemach operacyjnych stacji roboczych.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827B58"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EE7733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EBE7E9" w14:textId="41028920"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2CC4FE"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musi posiadać panel (menedżer) licencji umożliwiający centralne zarządzanie wszystkimi licencjami oprogramowania.</w:t>
            </w:r>
            <w:r w:rsidRPr="001523FC">
              <w:rPr>
                <w:rFonts w:ascii="Arial Narrow" w:eastAsia="Times New Roman" w:hAnsi="Arial Narrow" w:cstheme="minorHAnsi"/>
                <w:color w:val="000000"/>
                <w:lang w:eastAsia="pl-PL"/>
              </w:rPr>
              <w:br/>
              <w:t>W szczególności wymaga się, aby:</w:t>
            </w:r>
            <w:r w:rsidRPr="001523FC">
              <w:rPr>
                <w:rFonts w:ascii="Arial Narrow" w:eastAsia="Times New Roman" w:hAnsi="Arial Narrow" w:cstheme="minorHAnsi"/>
                <w:color w:val="000000"/>
                <w:lang w:eastAsia="pl-PL"/>
              </w:rPr>
              <w:br/>
              <w:t>• dostępny był scentralizowany moduł administracyjny pozwalający na pełną kontrolę nad licencjami dla wszystkich komponentów klienckich,</w:t>
            </w:r>
            <w:r w:rsidRPr="001523FC">
              <w:rPr>
                <w:rFonts w:ascii="Arial Narrow" w:eastAsia="Times New Roman" w:hAnsi="Arial Narrow" w:cstheme="minorHAnsi"/>
                <w:color w:val="000000"/>
                <w:lang w:eastAsia="pl-PL"/>
              </w:rPr>
              <w:br/>
              <w:t>• administrator miał możliwość przypisywania poszczególnych licencji do określonych grup użytkowników lub indywidualnych użytkowników,</w:t>
            </w:r>
            <w:r w:rsidRPr="001523FC">
              <w:rPr>
                <w:rFonts w:ascii="Arial Narrow" w:eastAsia="Times New Roman" w:hAnsi="Arial Narrow" w:cstheme="minorHAnsi"/>
                <w:color w:val="000000"/>
                <w:lang w:eastAsia="pl-PL"/>
              </w:rPr>
              <w:br/>
              <w:t>• mechanizm zarządzania licencjami umożliwiał elastyczne przydzielanie, modyfikowanie oraz odbieranie licencji zgodnie z potrzebami organizacji,</w:t>
            </w:r>
            <w:r w:rsidRPr="001523FC">
              <w:rPr>
                <w:rFonts w:ascii="Arial Narrow" w:eastAsia="Times New Roman" w:hAnsi="Arial Narrow" w:cstheme="minorHAnsi"/>
                <w:color w:val="000000"/>
                <w:lang w:eastAsia="pl-PL"/>
              </w:rPr>
              <w:br/>
              <w:t>• panel prezentował aktualny stan wykorzystania licencji, w tym liczbę licencji aktywnych, wolnych oraz przypisanych.</w:t>
            </w:r>
            <w:r w:rsidRPr="001523FC">
              <w:rPr>
                <w:rFonts w:ascii="Arial Narrow" w:eastAsia="Times New Roman" w:hAnsi="Arial Narrow" w:cstheme="minorHAnsi"/>
                <w:color w:val="000000"/>
                <w:lang w:eastAsia="pl-PL"/>
              </w:rPr>
              <w:br/>
              <w:t>Wymóg ten zapewnia jednolite, przejrzyste i kontrolowane zarządzanie zasobami licencyjnymi w całym środowisku systemu archiwum obrazowego.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8DF49B"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01001DE"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3BE9D6" w14:textId="19536D3D"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867D19"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Archiwizacja wszystkich danych przekazywanych przez urządzenia diagnostyczne. Dane muszą być zapisywane w archiwum on-line a także w kopii zapasowej w formacie DICOM, bez utraty żadnych informacji. </w:t>
            </w:r>
            <w:r w:rsidRPr="001523FC">
              <w:rPr>
                <w:rFonts w:ascii="Arial Narrow" w:eastAsia="Times New Roman" w:hAnsi="Arial Narrow" w:cstheme="minorHAnsi"/>
                <w:color w:val="000000"/>
                <w:lang w:eastAsia="pl-PL"/>
              </w:rPr>
              <w:br/>
              <w:t>Raz zapisane pliki badania w formacie DICOM nie mają aktualizowanych danych, aktualizacja danych badania oraz pacjenta obejmuje jedynie informacje w bazie danych.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A176C"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8CD779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7C94FE" w14:textId="5D1BCAF7"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6CA739"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musi zapewniać obsługę lokalnego nagrywania płyt CD/DVD z poziomu stacji roboczej, umożliwiając pełną i bezpieczną dystrybucję badań obrazowych.</w:t>
            </w:r>
            <w:r w:rsidRPr="001523FC">
              <w:rPr>
                <w:rFonts w:ascii="Arial Narrow" w:eastAsia="Times New Roman" w:hAnsi="Arial Narrow" w:cstheme="minorHAnsi"/>
                <w:color w:val="000000"/>
                <w:lang w:eastAsia="pl-PL"/>
              </w:rPr>
              <w:br/>
              <w:t>W szczególności wymaga się, aby:</w:t>
            </w:r>
            <w:r w:rsidRPr="001523FC">
              <w:rPr>
                <w:rFonts w:ascii="Arial Narrow" w:eastAsia="Times New Roman" w:hAnsi="Arial Narrow" w:cstheme="minorHAnsi"/>
                <w:color w:val="000000"/>
                <w:lang w:eastAsia="pl-PL"/>
              </w:rPr>
              <w:br/>
              <w:t>• stacja robocza umożliwiała nagrywanie płyt CD/DVD zawierających wybrane badania obrazowe,</w:t>
            </w:r>
            <w:r w:rsidRPr="001523FC">
              <w:rPr>
                <w:rFonts w:ascii="Arial Narrow" w:eastAsia="Times New Roman" w:hAnsi="Arial Narrow" w:cstheme="minorHAnsi"/>
                <w:color w:val="000000"/>
                <w:lang w:eastAsia="pl-PL"/>
              </w:rPr>
              <w:br/>
              <w:t>• możliwe było nagranie pojedynczego badania lub wielu badań na jednej płycie, zgodnie z wyborem użytkownika,</w:t>
            </w:r>
            <w:r w:rsidRPr="001523FC">
              <w:rPr>
                <w:rFonts w:ascii="Arial Narrow" w:eastAsia="Times New Roman" w:hAnsi="Arial Narrow" w:cstheme="minorHAnsi"/>
                <w:color w:val="000000"/>
                <w:lang w:eastAsia="pl-PL"/>
              </w:rPr>
              <w:br/>
              <w:t xml:space="preserve">• system umożliwiał </w:t>
            </w:r>
            <w:proofErr w:type="spellStart"/>
            <w:r w:rsidRPr="001523FC">
              <w:rPr>
                <w:rFonts w:ascii="Arial Narrow" w:eastAsia="Times New Roman" w:hAnsi="Arial Narrow" w:cstheme="minorHAnsi"/>
                <w:color w:val="000000"/>
                <w:lang w:eastAsia="pl-PL"/>
              </w:rPr>
              <w:t>anonimizację</w:t>
            </w:r>
            <w:proofErr w:type="spellEnd"/>
            <w:r w:rsidRPr="001523FC">
              <w:rPr>
                <w:rFonts w:ascii="Arial Narrow" w:eastAsia="Times New Roman" w:hAnsi="Arial Narrow" w:cstheme="minorHAnsi"/>
                <w:color w:val="000000"/>
                <w:lang w:eastAsia="pl-PL"/>
              </w:rPr>
              <w:t xml:space="preserve"> danych pacjenta przed nagraniem, jeśli wymaga tego proces udostępnienia,</w:t>
            </w:r>
            <w:r w:rsidRPr="001523FC">
              <w:rPr>
                <w:rFonts w:ascii="Arial Narrow" w:eastAsia="Times New Roman" w:hAnsi="Arial Narrow" w:cstheme="minorHAnsi"/>
                <w:color w:val="000000"/>
                <w:lang w:eastAsia="pl-PL"/>
              </w:rPr>
              <w:br/>
              <w:t>• zapis na płycie obejmował również opis badania, jeśli jest dostępny w systemie,</w:t>
            </w:r>
            <w:r w:rsidRPr="001523FC">
              <w:rPr>
                <w:rFonts w:ascii="Arial Narrow" w:eastAsia="Times New Roman" w:hAnsi="Arial Narrow" w:cstheme="minorHAnsi"/>
                <w:color w:val="000000"/>
                <w:lang w:eastAsia="pl-PL"/>
              </w:rPr>
              <w:br/>
              <w:t>• system pozwalał na dołączenie do nagrania przeglądarki DICOM, umożliwiającej odczyt badań na dowolnym komputerze,</w:t>
            </w:r>
            <w:r w:rsidRPr="001523FC">
              <w:rPr>
                <w:rFonts w:ascii="Arial Narrow" w:eastAsia="Times New Roman" w:hAnsi="Arial Narrow" w:cstheme="minorHAnsi"/>
                <w:color w:val="000000"/>
                <w:lang w:eastAsia="pl-PL"/>
              </w:rPr>
              <w:br/>
              <w:t>• dołączona przeglądarka DICOM umożliwiała wyświetlanie danych demograficznych pacjenta oraz informacji o badaniu w sposób konfigurowalny, zgodnie z potrzebami Zamawiającego.</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lastRenderedPageBreak/>
              <w:t>Wymóg ten zapewnia zgodność z procesami udostępniania wyników diagnostycznych pacjentom i podmiotom zewnętrznym oraz wspiera bezpieczną, przenośną formę dystrybucji danych medycznych.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57EC1A" w14:textId="7596AF21"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r w:rsidRPr="009E0AEF">
              <w:rPr>
                <w:rFonts w:ascii="Arial Narrow" w:eastAsia="Times New Roman" w:hAnsi="Arial Narrow" w:cstheme="minorHAnsi"/>
                <w:color w:val="000000"/>
                <w:sz w:val="16"/>
                <w:szCs w:val="16"/>
                <w:lang w:eastAsia="pl-PL"/>
              </w:rPr>
              <w:t xml:space="preserve"> </w:t>
            </w:r>
            <w:r>
              <w:rPr>
                <w:rFonts w:ascii="Arial Narrow" w:eastAsia="Times New Roman" w:hAnsi="Arial Narrow" w:cstheme="minorHAnsi"/>
                <w:color w:val="000000"/>
                <w:sz w:val="16"/>
                <w:szCs w:val="16"/>
                <w:lang w:eastAsia="pl-PL"/>
              </w:rPr>
              <w:br/>
            </w:r>
          </w:p>
        </w:tc>
      </w:tr>
      <w:tr w:rsidR="00A55873" w:rsidRPr="001523FC" w14:paraId="49656A2B"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71994D" w14:textId="401D3025"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12D059"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określenia rodzaju kompresji dla przechowywanych obrazów pochodzących z danej modalności, w tym co najmniej bez kompresji, skompresowane bezstratnie algorytmem JPEG2000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CFDB13"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0BCBE8B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A6D540" w14:textId="3ACCE35E"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3603FD" w14:textId="03371430"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musi posiadać graficzny panel administracyjny umożliwiający zaawansowane zarządzanie danymi badań, ich strukturą oraz powiązaniami ze zleceniami, z dostępem ograniczonym odpowiednimi uprawnieniami.</w:t>
            </w:r>
            <w:r w:rsidRPr="001523FC">
              <w:rPr>
                <w:rFonts w:ascii="Arial Narrow" w:eastAsia="Times New Roman" w:hAnsi="Arial Narrow" w:cstheme="minorHAnsi"/>
                <w:color w:val="000000"/>
                <w:lang w:eastAsia="pl-PL"/>
              </w:rPr>
              <w:br/>
              <w:t>W szczególności wymaga się, aby panel ten zapewniał co najmniej:</w:t>
            </w:r>
            <w:r w:rsidRPr="001523FC">
              <w:rPr>
                <w:rFonts w:ascii="Arial Narrow" w:eastAsia="Times New Roman" w:hAnsi="Arial Narrow" w:cstheme="minorHAnsi"/>
                <w:color w:val="000000"/>
                <w:lang w:eastAsia="pl-PL"/>
              </w:rPr>
              <w:br/>
              <w:t>1. Zarządzanie danymi badań i strukturą obiektów DICOM</w:t>
            </w:r>
            <w:r w:rsidRPr="001523FC">
              <w:rPr>
                <w:rFonts w:ascii="Arial Narrow" w:eastAsia="Times New Roman" w:hAnsi="Arial Narrow" w:cstheme="minorHAnsi"/>
                <w:color w:val="000000"/>
                <w:lang w:eastAsia="pl-PL"/>
              </w:rPr>
              <w:br/>
              <w:t>• możliwość modyfikacji danych pacjenta w wybranym badaniu (np. dane demograficzne),</w:t>
            </w:r>
            <w:r w:rsidRPr="001523FC">
              <w:rPr>
                <w:rFonts w:ascii="Arial Narrow" w:eastAsia="Times New Roman" w:hAnsi="Arial Narrow" w:cstheme="minorHAnsi"/>
                <w:color w:val="000000"/>
                <w:lang w:eastAsia="pl-PL"/>
              </w:rPr>
              <w:br/>
              <w:t>• możliwość zmiany danych badania i danych serii,</w:t>
            </w:r>
            <w:r w:rsidRPr="001523FC">
              <w:rPr>
                <w:rFonts w:ascii="Arial Narrow" w:eastAsia="Times New Roman" w:hAnsi="Arial Narrow" w:cstheme="minorHAnsi"/>
                <w:color w:val="000000"/>
                <w:lang w:eastAsia="pl-PL"/>
              </w:rPr>
              <w:br/>
              <w:t>• funkcje dzielenia badania,</w:t>
            </w:r>
            <w:r w:rsidRPr="001523FC">
              <w:rPr>
                <w:rFonts w:ascii="Arial Narrow" w:eastAsia="Times New Roman" w:hAnsi="Arial Narrow" w:cstheme="minorHAnsi"/>
                <w:color w:val="000000"/>
                <w:lang w:eastAsia="pl-PL"/>
              </w:rPr>
              <w:br/>
              <w:t>• funkcje łączenia badań,</w:t>
            </w:r>
            <w:r w:rsidRPr="001523FC">
              <w:rPr>
                <w:rFonts w:ascii="Arial Narrow" w:eastAsia="Times New Roman" w:hAnsi="Arial Narrow" w:cstheme="minorHAnsi"/>
                <w:color w:val="000000"/>
                <w:lang w:eastAsia="pl-PL"/>
              </w:rPr>
              <w:br/>
              <w:t>• możliwość przenoszenia serii pomiędzy badaniami,</w:t>
            </w:r>
            <w:r w:rsidRPr="001523FC">
              <w:rPr>
                <w:rFonts w:ascii="Arial Narrow" w:eastAsia="Times New Roman" w:hAnsi="Arial Narrow" w:cstheme="minorHAnsi"/>
                <w:color w:val="000000"/>
                <w:lang w:eastAsia="pl-PL"/>
              </w:rPr>
              <w:br/>
              <w:t>• możliwość łączenia i rozłączania badań ze zleceniami pochodzącymi z HIS,</w:t>
            </w:r>
            <w:r w:rsidRPr="001523FC">
              <w:rPr>
                <w:rFonts w:ascii="Arial Narrow" w:eastAsia="Times New Roman" w:hAnsi="Arial Narrow" w:cstheme="minorHAnsi"/>
                <w:color w:val="000000"/>
                <w:lang w:eastAsia="pl-PL"/>
              </w:rPr>
              <w:br/>
              <w:t>• możliwość usuwania badań (zgodnie z polityką uprawnień i retencji).</w:t>
            </w:r>
            <w:r w:rsidRPr="001523FC">
              <w:rPr>
                <w:rFonts w:ascii="Arial Narrow" w:eastAsia="Times New Roman" w:hAnsi="Arial Narrow" w:cstheme="minorHAnsi"/>
                <w:color w:val="000000"/>
                <w:lang w:eastAsia="pl-PL"/>
              </w:rPr>
              <w:br/>
              <w:t>2. Obsługa zleceń</w:t>
            </w:r>
            <w:r w:rsidRPr="001523FC">
              <w:rPr>
                <w:rFonts w:ascii="Arial Narrow" w:eastAsia="Times New Roman" w:hAnsi="Arial Narrow" w:cstheme="minorHAnsi"/>
                <w:color w:val="000000"/>
                <w:lang w:eastAsia="pl-PL"/>
              </w:rPr>
              <w:br/>
              <w:t>• moduł powinien umożliwiać szybkie wyszukiwanie zlecenia odpowiadającego wskazanemu badaniu,</w:t>
            </w:r>
            <w:r w:rsidRPr="001523FC">
              <w:rPr>
                <w:rFonts w:ascii="Arial Narrow" w:eastAsia="Times New Roman" w:hAnsi="Arial Narrow" w:cstheme="minorHAnsi"/>
                <w:color w:val="000000"/>
                <w:lang w:eastAsia="pl-PL"/>
              </w:rPr>
              <w:br/>
              <w:t>• graficzne oznaczenia statusu powiązania badania ze zleceniem (np. ikoną lub kolorem), w tym:</w:t>
            </w:r>
            <w:r w:rsidRPr="001523FC">
              <w:rPr>
                <w:rFonts w:ascii="Arial Narrow" w:eastAsia="Times New Roman" w:hAnsi="Arial Narrow" w:cstheme="minorHAnsi"/>
                <w:color w:val="000000"/>
                <w:lang w:eastAsia="pl-PL"/>
              </w:rPr>
              <w:br/>
              <w:t>o połączone,</w:t>
            </w:r>
            <w:r w:rsidRPr="001523FC">
              <w:rPr>
                <w:rFonts w:ascii="Arial Narrow" w:eastAsia="Times New Roman" w:hAnsi="Arial Narrow" w:cstheme="minorHAnsi"/>
                <w:color w:val="000000"/>
                <w:lang w:eastAsia="pl-PL"/>
              </w:rPr>
              <w:br/>
              <w:t>o niepołączone,</w:t>
            </w:r>
            <w:r w:rsidRPr="001523FC">
              <w:rPr>
                <w:rFonts w:ascii="Arial Narrow" w:eastAsia="Times New Roman" w:hAnsi="Arial Narrow" w:cstheme="minorHAnsi"/>
                <w:color w:val="000000"/>
                <w:lang w:eastAsia="pl-PL"/>
              </w:rPr>
              <w:br/>
              <w:t>o anulowane.</w:t>
            </w:r>
            <w:r w:rsidRPr="001523FC">
              <w:rPr>
                <w:rFonts w:ascii="Arial Narrow" w:eastAsia="Times New Roman" w:hAnsi="Arial Narrow" w:cstheme="minorHAnsi"/>
                <w:color w:val="000000"/>
                <w:lang w:eastAsia="pl-PL"/>
              </w:rPr>
              <w:br/>
              <w:t>3. Zaawansowane wyszukiwanie badań</w:t>
            </w:r>
            <w:r w:rsidRPr="001523FC">
              <w:rPr>
                <w:rFonts w:ascii="Arial Narrow" w:eastAsia="Times New Roman" w:hAnsi="Arial Narrow" w:cstheme="minorHAnsi"/>
                <w:color w:val="000000"/>
                <w:lang w:eastAsia="pl-PL"/>
              </w:rPr>
              <w:br/>
              <w:t>Wymaga się, aby moduł umożliwiał wyszukiwanie badań przy użyciu co najmniej trzech jednoczesnych filtrów, obejmujących m.in.:</w:t>
            </w:r>
            <w:r w:rsidRPr="001523FC">
              <w:rPr>
                <w:rFonts w:ascii="Arial Narrow" w:eastAsia="Times New Roman" w:hAnsi="Arial Narrow" w:cstheme="minorHAnsi"/>
                <w:color w:val="000000"/>
                <w:lang w:eastAsia="pl-PL"/>
              </w:rPr>
              <w:br/>
              <w:t>• numer akcesji,</w:t>
            </w:r>
            <w:r w:rsidRPr="001523FC">
              <w:rPr>
                <w:rFonts w:ascii="Arial Narrow" w:eastAsia="Times New Roman" w:hAnsi="Arial Narrow" w:cstheme="minorHAnsi"/>
                <w:color w:val="000000"/>
                <w:lang w:eastAsia="pl-PL"/>
              </w:rPr>
              <w:br/>
              <w:t>• identyfikator pacjenta,</w:t>
            </w:r>
            <w:r w:rsidRPr="001523FC">
              <w:rPr>
                <w:rFonts w:ascii="Arial Narrow" w:eastAsia="Times New Roman" w:hAnsi="Arial Narrow" w:cstheme="minorHAnsi"/>
                <w:color w:val="000000"/>
                <w:lang w:eastAsia="pl-PL"/>
              </w:rPr>
              <w:br/>
              <w:t>• numer PESEL pacjenta,</w:t>
            </w:r>
            <w:r w:rsidRPr="001523FC">
              <w:rPr>
                <w:rFonts w:ascii="Arial Narrow" w:eastAsia="Times New Roman" w:hAnsi="Arial Narrow" w:cstheme="minorHAnsi"/>
                <w:color w:val="000000"/>
                <w:lang w:eastAsia="pl-PL"/>
              </w:rPr>
              <w:br/>
              <w:t>• nazwisko pacjenta,</w:t>
            </w:r>
            <w:r w:rsidRPr="001523FC">
              <w:rPr>
                <w:rFonts w:ascii="Arial Narrow" w:eastAsia="Times New Roman" w:hAnsi="Arial Narrow" w:cstheme="minorHAnsi"/>
                <w:color w:val="000000"/>
                <w:lang w:eastAsia="pl-PL"/>
              </w:rPr>
              <w:br/>
              <w:t>• datę urodzenia pacjenta,</w:t>
            </w:r>
            <w:r w:rsidRPr="001523FC">
              <w:rPr>
                <w:rFonts w:ascii="Arial Narrow" w:eastAsia="Times New Roman" w:hAnsi="Arial Narrow" w:cstheme="minorHAnsi"/>
                <w:color w:val="000000"/>
                <w:lang w:eastAsia="pl-PL"/>
              </w:rPr>
              <w:br/>
              <w:t>• datę wykonania badania,</w:t>
            </w:r>
            <w:r w:rsidRPr="001523FC">
              <w:rPr>
                <w:rFonts w:ascii="Arial Narrow" w:eastAsia="Times New Roman" w:hAnsi="Arial Narrow" w:cstheme="minorHAnsi"/>
                <w:color w:val="000000"/>
                <w:lang w:eastAsia="pl-PL"/>
              </w:rPr>
              <w:br/>
              <w:t>• część ciała,</w:t>
            </w:r>
            <w:r w:rsidRPr="001523FC">
              <w:rPr>
                <w:rFonts w:ascii="Arial Narrow" w:eastAsia="Times New Roman" w:hAnsi="Arial Narrow" w:cstheme="minorHAnsi"/>
                <w:color w:val="000000"/>
                <w:lang w:eastAsia="pl-PL"/>
              </w:rPr>
              <w:br/>
              <w:t>• modalność,</w:t>
            </w:r>
            <w:r w:rsidRPr="001523FC">
              <w:rPr>
                <w:rFonts w:ascii="Arial Narrow" w:eastAsia="Times New Roman" w:hAnsi="Arial Narrow" w:cstheme="minorHAnsi"/>
                <w:color w:val="000000"/>
                <w:lang w:eastAsia="pl-PL"/>
              </w:rPr>
              <w:br/>
              <w:t>• lekarza zlecającego,</w:t>
            </w:r>
            <w:r w:rsidRPr="001523FC">
              <w:rPr>
                <w:rFonts w:ascii="Arial Narrow" w:eastAsia="Times New Roman" w:hAnsi="Arial Narrow" w:cstheme="minorHAnsi"/>
                <w:color w:val="000000"/>
                <w:lang w:eastAsia="pl-PL"/>
              </w:rPr>
              <w:br/>
              <w:t>• oddział zlecający,</w:t>
            </w:r>
            <w:r w:rsidRPr="001523FC">
              <w:rPr>
                <w:rFonts w:ascii="Arial Narrow" w:eastAsia="Times New Roman" w:hAnsi="Arial Narrow" w:cstheme="minorHAnsi"/>
                <w:color w:val="000000"/>
                <w:lang w:eastAsia="pl-PL"/>
              </w:rPr>
              <w:br/>
              <w:t xml:space="preserve">• powód badania </w:t>
            </w:r>
            <w:r w:rsidRPr="001523FC">
              <w:rPr>
                <w:rFonts w:ascii="Arial Narrow" w:eastAsia="Times New Roman" w:hAnsi="Arial Narrow" w:cstheme="minorHAnsi"/>
                <w:color w:val="000000"/>
                <w:lang w:eastAsia="pl-PL"/>
              </w:rPr>
              <w:br/>
              <w:t>• AETITLE aparatu,</w:t>
            </w:r>
            <w:r w:rsidRPr="001523FC">
              <w:rPr>
                <w:rFonts w:ascii="Arial Narrow" w:eastAsia="Times New Roman" w:hAnsi="Arial Narrow" w:cstheme="minorHAnsi"/>
                <w:color w:val="000000"/>
                <w:lang w:eastAsia="pl-PL"/>
              </w:rPr>
              <w:br/>
              <w:t>• priorytet badania.</w:t>
            </w:r>
            <w:r w:rsidRPr="001523FC">
              <w:rPr>
                <w:rFonts w:ascii="Arial Narrow" w:eastAsia="Times New Roman" w:hAnsi="Arial Narrow" w:cstheme="minorHAnsi"/>
                <w:color w:val="000000"/>
                <w:lang w:eastAsia="pl-PL"/>
              </w:rPr>
              <w:br/>
              <w:t>Moduł musi zapewniać widoczność wszystkich powyższych informacji dla wyników wyszukiwania.</w:t>
            </w:r>
            <w:r w:rsidRPr="001523FC">
              <w:rPr>
                <w:rFonts w:ascii="Arial Narrow" w:eastAsia="Times New Roman" w:hAnsi="Arial Narrow" w:cstheme="minorHAnsi"/>
                <w:color w:val="000000"/>
                <w:lang w:eastAsia="pl-PL"/>
              </w:rPr>
              <w:br/>
              <w:t>4. Wyszukiwanie po statusach badań</w:t>
            </w:r>
            <w:r w:rsidRPr="001523FC">
              <w:rPr>
                <w:rFonts w:ascii="Arial Narrow" w:eastAsia="Times New Roman" w:hAnsi="Arial Narrow" w:cstheme="minorHAnsi"/>
                <w:color w:val="000000"/>
                <w:lang w:eastAsia="pl-PL"/>
              </w:rPr>
              <w:br/>
              <w:t>System musi umożliwiać filtrowanie badań według statusu procesu medycznego, co najmniej:</w:t>
            </w:r>
            <w:r w:rsidRPr="001523FC">
              <w:rPr>
                <w:rFonts w:ascii="Arial Narrow" w:eastAsia="Times New Roman" w:hAnsi="Arial Narrow" w:cstheme="minorHAnsi"/>
                <w:color w:val="000000"/>
                <w:lang w:eastAsia="pl-PL"/>
              </w:rPr>
              <w:br/>
              <w:t>• „do opisu”,</w:t>
            </w:r>
            <w:r w:rsidRPr="001523FC">
              <w:rPr>
                <w:rFonts w:ascii="Arial Narrow" w:eastAsia="Times New Roman" w:hAnsi="Arial Narrow" w:cstheme="minorHAnsi"/>
                <w:color w:val="000000"/>
                <w:lang w:eastAsia="pl-PL"/>
              </w:rPr>
              <w:br/>
              <w:t>• „w trakcie opisywania”,</w:t>
            </w:r>
            <w:r w:rsidRPr="001523FC">
              <w:rPr>
                <w:rFonts w:ascii="Arial Narrow" w:eastAsia="Times New Roman" w:hAnsi="Arial Narrow" w:cstheme="minorHAnsi"/>
                <w:color w:val="000000"/>
                <w:lang w:eastAsia="pl-PL"/>
              </w:rPr>
              <w:br/>
              <w:t>• „opisane”,</w:t>
            </w:r>
            <w:r w:rsidRPr="001523FC">
              <w:rPr>
                <w:rFonts w:ascii="Arial Narrow" w:eastAsia="Times New Roman" w:hAnsi="Arial Narrow" w:cstheme="minorHAnsi"/>
                <w:color w:val="000000"/>
                <w:lang w:eastAsia="pl-PL"/>
              </w:rPr>
              <w:br/>
              <w:t>• „opisane z uzupełnieniem”.</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440468"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F7BAD10"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E7DFBD" w14:textId="77777777"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6" w:name="_Hlk219272437"/>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ED705A" w14:textId="77777777" w:rsidR="00A55873" w:rsidRPr="001523FC" w:rsidRDefault="00A55873" w:rsidP="00EB5F5D">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Filtry muszą umożliwiać jednoczesne wybieranie wielu statusów.</w:t>
            </w:r>
            <w:r w:rsidRPr="001523FC">
              <w:rPr>
                <w:rFonts w:ascii="Arial Narrow" w:eastAsia="Times New Roman" w:hAnsi="Arial Narrow" w:cstheme="minorHAnsi"/>
                <w:color w:val="000000"/>
                <w:lang w:eastAsia="pl-PL"/>
              </w:rPr>
              <w:br/>
              <w:t>5. Wyszukiwanie po statusie powiązania ze zleceniem</w:t>
            </w:r>
            <w:r w:rsidRPr="001523FC">
              <w:rPr>
                <w:rFonts w:ascii="Arial Narrow" w:eastAsia="Times New Roman" w:hAnsi="Arial Narrow" w:cstheme="minorHAnsi"/>
                <w:color w:val="000000"/>
                <w:lang w:eastAsia="pl-PL"/>
              </w:rPr>
              <w:br/>
              <w:t>• możliwość wyszukiwania badań według statusu łączenia ze zleceniem HIS:</w:t>
            </w:r>
            <w:r w:rsidRPr="001523FC">
              <w:rPr>
                <w:rFonts w:ascii="Arial Narrow" w:eastAsia="Times New Roman" w:hAnsi="Arial Narrow" w:cstheme="minorHAnsi"/>
                <w:color w:val="000000"/>
                <w:lang w:eastAsia="pl-PL"/>
              </w:rPr>
              <w:br/>
              <w:t>o połączone,</w:t>
            </w:r>
            <w:r w:rsidRPr="001523FC">
              <w:rPr>
                <w:rFonts w:ascii="Arial Narrow" w:eastAsia="Times New Roman" w:hAnsi="Arial Narrow" w:cstheme="minorHAnsi"/>
                <w:color w:val="000000"/>
                <w:lang w:eastAsia="pl-PL"/>
              </w:rPr>
              <w:br/>
              <w:t>o niepołączone.</w:t>
            </w:r>
            <w:r w:rsidRPr="001523FC">
              <w:rPr>
                <w:rFonts w:ascii="Arial Narrow" w:eastAsia="Times New Roman" w:hAnsi="Arial Narrow" w:cstheme="minorHAnsi"/>
                <w:color w:val="000000"/>
                <w:lang w:eastAsia="pl-PL"/>
              </w:rPr>
              <w:br/>
              <w:t>6. Podgląd danych obrazowych</w:t>
            </w:r>
            <w:r w:rsidRPr="001523FC">
              <w:rPr>
                <w:rFonts w:ascii="Arial Narrow" w:eastAsia="Times New Roman" w:hAnsi="Arial Narrow" w:cstheme="minorHAnsi"/>
                <w:color w:val="000000"/>
                <w:lang w:eastAsia="pl-PL"/>
              </w:rPr>
              <w:br/>
              <w:t>• możliwość wyświetlania miniatur serii dla wybranego badania.</w:t>
            </w:r>
            <w:r w:rsidRPr="001523FC">
              <w:rPr>
                <w:rFonts w:ascii="Arial Narrow" w:eastAsia="Times New Roman" w:hAnsi="Arial Narrow" w:cstheme="minorHAnsi"/>
                <w:color w:val="000000"/>
                <w:lang w:eastAsia="pl-PL"/>
              </w:rPr>
              <w:br/>
              <w:t>7. Eksport danych</w:t>
            </w:r>
            <w:r w:rsidRPr="001523FC">
              <w:rPr>
                <w:rFonts w:ascii="Arial Narrow" w:eastAsia="Times New Roman" w:hAnsi="Arial Narrow" w:cstheme="minorHAnsi"/>
                <w:color w:val="000000"/>
                <w:lang w:eastAsia="pl-PL"/>
              </w:rPr>
              <w:br/>
              <w:t>• możliwość wygenerowania listy badań oraz listy zleceń zgodnie z zastosowanymi filtrami wyszukiwania,</w:t>
            </w:r>
            <w:r w:rsidRPr="001523FC">
              <w:rPr>
                <w:rFonts w:ascii="Arial Narrow" w:eastAsia="Times New Roman" w:hAnsi="Arial Narrow" w:cstheme="minorHAnsi"/>
                <w:color w:val="000000"/>
                <w:lang w:eastAsia="pl-PL"/>
              </w:rPr>
              <w:br/>
              <w:t>• eksport do pliku arkusza kalkulacyjnego (</w:t>
            </w:r>
            <w:proofErr w:type="spellStart"/>
            <w:r w:rsidRPr="001523FC">
              <w:rPr>
                <w:rFonts w:ascii="Arial Narrow" w:eastAsia="Times New Roman" w:hAnsi="Arial Narrow" w:cstheme="minorHAnsi"/>
                <w:color w:val="000000"/>
                <w:lang w:eastAsia="pl-PL"/>
              </w:rPr>
              <w:t>xlsx</w:t>
            </w:r>
            <w:proofErr w:type="spellEnd"/>
            <w:r w:rsidRPr="001523FC">
              <w:rPr>
                <w:rFonts w:ascii="Arial Narrow" w:eastAsia="Times New Roman" w:hAnsi="Arial Narrow" w:cstheme="minorHAnsi"/>
                <w:color w:val="000000"/>
                <w:lang w:eastAsia="pl-PL"/>
              </w:rPr>
              <w:t xml:space="preserve"> lub </w:t>
            </w:r>
            <w:proofErr w:type="spellStart"/>
            <w:r w:rsidRPr="001523FC">
              <w:rPr>
                <w:rFonts w:ascii="Arial Narrow" w:eastAsia="Times New Roman" w:hAnsi="Arial Narrow" w:cstheme="minorHAnsi"/>
                <w:color w:val="000000"/>
                <w:lang w:eastAsia="pl-PL"/>
              </w:rPr>
              <w:t>csv</w:t>
            </w:r>
            <w:proofErr w:type="spellEnd"/>
            <w:r w:rsidRPr="001523FC">
              <w:rPr>
                <w:rFonts w:ascii="Arial Narrow" w:eastAsia="Times New Roman" w:hAnsi="Arial Narrow" w:cstheme="minorHAnsi"/>
                <w:color w:val="000000"/>
                <w:lang w:eastAsia="pl-PL"/>
              </w:rPr>
              <w:t>), obejmujący wszystkie kolumny widoczne w interfejsie użytkownika.</w:t>
            </w:r>
          </w:p>
          <w:p w14:paraId="2EFBD109" w14:textId="77777777" w:rsidR="00A55873" w:rsidRPr="001523FC" w:rsidRDefault="00A55873" w:rsidP="00EB5F5D">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Aplikacja musi umożliwiać zmianę danych pacjenta w badaniu znajdującym się w archiwum DICOM w zakresie:</w:t>
            </w:r>
            <w:r w:rsidRPr="001523FC">
              <w:rPr>
                <w:rFonts w:ascii="Arial Narrow" w:eastAsia="Times New Roman" w:hAnsi="Arial Narrow" w:cstheme="minorHAnsi"/>
                <w:color w:val="000000"/>
                <w:lang w:eastAsia="pl-PL"/>
              </w:rPr>
              <w:br/>
              <w:t>- imię, nazwisko pacjenta;</w:t>
            </w:r>
            <w:r w:rsidRPr="001523FC">
              <w:rPr>
                <w:rFonts w:ascii="Arial Narrow" w:eastAsia="Times New Roman" w:hAnsi="Arial Narrow" w:cstheme="minorHAnsi"/>
                <w:color w:val="000000"/>
                <w:lang w:eastAsia="pl-PL"/>
              </w:rPr>
              <w:br/>
              <w:t>- data urodzenia pacjenta;</w:t>
            </w:r>
            <w:r w:rsidRPr="001523FC">
              <w:rPr>
                <w:rFonts w:ascii="Arial Narrow" w:eastAsia="Times New Roman" w:hAnsi="Arial Narrow" w:cstheme="minorHAnsi"/>
                <w:color w:val="000000"/>
                <w:lang w:eastAsia="pl-PL"/>
              </w:rPr>
              <w:br/>
              <w:t>- PESEL pacjenta;</w:t>
            </w:r>
            <w:r w:rsidRPr="001523FC">
              <w:rPr>
                <w:rFonts w:ascii="Arial Narrow" w:eastAsia="Times New Roman" w:hAnsi="Arial Narrow" w:cstheme="minorHAnsi"/>
                <w:color w:val="000000"/>
                <w:lang w:eastAsia="pl-PL"/>
              </w:rPr>
              <w:br/>
              <w:t>- płeć pacjenta;</w:t>
            </w:r>
            <w:r w:rsidRPr="001523FC">
              <w:rPr>
                <w:rFonts w:ascii="Arial Narrow" w:eastAsia="Times New Roman" w:hAnsi="Arial Narrow" w:cstheme="minorHAnsi"/>
                <w:color w:val="000000"/>
                <w:lang w:eastAsia="pl-PL"/>
              </w:rPr>
              <w:br/>
              <w:t>- numer badania;</w:t>
            </w:r>
            <w:r w:rsidRPr="001523FC">
              <w:rPr>
                <w:rFonts w:ascii="Arial Narrow" w:eastAsia="Times New Roman" w:hAnsi="Arial Narrow" w:cstheme="minorHAnsi"/>
                <w:color w:val="000000"/>
                <w:lang w:eastAsia="pl-PL"/>
              </w:rPr>
              <w:br/>
              <w:t>- nazwa badania.</w:t>
            </w:r>
            <w:r w:rsidRPr="001523FC">
              <w:rPr>
                <w:rFonts w:ascii="Arial Narrow" w:eastAsia="Times New Roman" w:hAnsi="Arial Narrow" w:cstheme="minorHAnsi"/>
                <w:color w:val="000000"/>
                <w:lang w:eastAsia="pl-PL"/>
              </w:rPr>
              <w:br/>
              <w:t xml:space="preserve">Zmiany są zapisywane w bazie danych, nie w plikach DICOM. </w:t>
            </w:r>
            <w:r w:rsidRPr="001523FC">
              <w:rPr>
                <w:rFonts w:ascii="Arial Narrow" w:eastAsia="Times New Roman" w:hAnsi="Arial Narrow" w:cstheme="minorHAnsi"/>
                <w:color w:val="000000"/>
                <w:lang w:eastAsia="pl-PL"/>
              </w:rPr>
              <w:br/>
              <w:t>Przy wysyłce bądź eksporcie danych z Archiwum Obrazowe nagłówki DICOM w tworzonych / wysyłanych plikach są aktualizowane informacjami z bazy danych.</w:t>
            </w:r>
          </w:p>
          <w:p w14:paraId="087F1368" w14:textId="0D8F23C9" w:rsidR="00A55873" w:rsidRPr="001523FC" w:rsidRDefault="00A55873" w:rsidP="00EB5F5D">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Aplikacja musi umożliwiać przenoszenie jednej lub wielu serii obrazów pomiędzy badaniami (np. w przypadku błędu technika). </w:t>
            </w:r>
            <w:r w:rsidRPr="001523FC">
              <w:rPr>
                <w:rFonts w:ascii="Arial Narrow" w:eastAsia="Times New Roman" w:hAnsi="Arial Narrow" w:cstheme="minorHAnsi"/>
                <w:color w:val="000000"/>
                <w:lang w:eastAsia="pl-PL"/>
              </w:rPr>
              <w:br/>
              <w:t>Obok serii powinna być wyświetlona data i godzina wykonania serii, aby uprawniona osoba mogła rozdzielić badanie według czasu realizacji.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1823AC" w14:textId="45A0659C" w:rsidR="00A55873" w:rsidRPr="001523FC" w:rsidRDefault="00A55873" w:rsidP="00F82F7B">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7B22B08D"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B1BFB" w14:textId="613B6483"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D36D0"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Panel administracyjny umożliwiający min.:</w:t>
            </w:r>
            <w:r w:rsidRPr="001523FC">
              <w:rPr>
                <w:rFonts w:ascii="Arial Narrow" w:eastAsia="Times New Roman" w:hAnsi="Arial Narrow" w:cstheme="minorHAnsi"/>
                <w:color w:val="000000"/>
                <w:lang w:eastAsia="pl-PL"/>
              </w:rPr>
              <w:br/>
              <w:t>- zarządzanie użytkownikami</w:t>
            </w:r>
            <w:r w:rsidRPr="001523FC">
              <w:rPr>
                <w:rFonts w:ascii="Arial Narrow" w:eastAsia="Times New Roman" w:hAnsi="Arial Narrow" w:cstheme="minorHAnsi"/>
                <w:color w:val="000000"/>
                <w:lang w:eastAsia="pl-PL"/>
              </w:rPr>
              <w:br/>
              <w:t>- zarządzanie grupami użytkowników i prawami tych grup</w:t>
            </w:r>
            <w:r w:rsidRPr="001523FC">
              <w:rPr>
                <w:rFonts w:ascii="Arial Narrow" w:eastAsia="Times New Roman" w:hAnsi="Arial Narrow" w:cstheme="minorHAnsi"/>
                <w:color w:val="000000"/>
                <w:lang w:eastAsia="pl-PL"/>
              </w:rPr>
              <w:br/>
              <w:t xml:space="preserve">- zarządzanie regułami </w:t>
            </w:r>
            <w:proofErr w:type="spellStart"/>
            <w:r w:rsidRPr="001523FC">
              <w:rPr>
                <w:rFonts w:ascii="Arial Narrow" w:eastAsia="Times New Roman" w:hAnsi="Arial Narrow" w:cstheme="minorHAnsi"/>
                <w:color w:val="000000"/>
                <w:lang w:eastAsia="pl-PL"/>
              </w:rPr>
              <w:t>autoroutingu</w:t>
            </w:r>
            <w:proofErr w:type="spellEnd"/>
            <w:r w:rsidRPr="001523FC">
              <w:rPr>
                <w:rFonts w:ascii="Arial Narrow" w:eastAsia="Times New Roman" w:hAnsi="Arial Narrow" w:cstheme="minorHAnsi"/>
                <w:color w:val="000000"/>
                <w:lang w:eastAsia="pl-PL"/>
              </w:rPr>
              <w:br/>
              <w:t xml:space="preserve">- zarządzanie parametrami </w:t>
            </w:r>
            <w:proofErr w:type="spellStart"/>
            <w:r w:rsidRPr="001523FC">
              <w:rPr>
                <w:rFonts w:ascii="Arial Narrow" w:eastAsia="Times New Roman" w:hAnsi="Arial Narrow" w:cstheme="minorHAnsi"/>
                <w:color w:val="000000"/>
                <w:lang w:eastAsia="pl-PL"/>
              </w:rPr>
              <w:t>anonimizacji</w:t>
            </w:r>
            <w:proofErr w:type="spellEnd"/>
            <w:r w:rsidRPr="001523FC">
              <w:rPr>
                <w:rFonts w:ascii="Arial Narrow" w:eastAsia="Times New Roman" w:hAnsi="Arial Narrow" w:cstheme="minorHAnsi"/>
                <w:color w:val="000000"/>
                <w:lang w:eastAsia="pl-PL"/>
              </w:rPr>
              <w:br/>
              <w:t>- zarządzanie opisami statusów badań</w:t>
            </w:r>
            <w:r w:rsidRPr="001523FC">
              <w:rPr>
                <w:rFonts w:ascii="Arial Narrow" w:eastAsia="Times New Roman" w:hAnsi="Arial Narrow" w:cstheme="minorHAnsi"/>
                <w:color w:val="000000"/>
                <w:lang w:eastAsia="pl-PL"/>
              </w:rPr>
              <w:br/>
              <w:t>- zarządzaniem modułem do odzyskiwania błędnie usuniętych badań/usuwania permanentnego badań.</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0CA01A"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317B0F48"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DC1BB0" w14:textId="3E8BEDDA"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F228E"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Rejestrowanie zdarzeń systemowych z datą i godziną oraz stacją źródłową, min: logowanie/wylogowanie użytkownika, niepowodzenie logowania, otworzenie badania, zmiana danych pacjenta, wysłanie badania na inny węzeł DICOM, usunięcie badania, opisanie badania. wywołanie badania w Archiwum Obrazowe z poziomu systemu zewnętrznego, eksport obrazów badania na dysk komputera, eksport obrazów na dysk komputera z opcją </w:t>
            </w:r>
            <w:proofErr w:type="spellStart"/>
            <w:r w:rsidRPr="001523FC">
              <w:rPr>
                <w:rFonts w:ascii="Arial Narrow" w:eastAsia="Times New Roman" w:hAnsi="Arial Narrow" w:cstheme="minorHAnsi"/>
                <w:color w:val="000000"/>
                <w:lang w:eastAsia="pl-PL"/>
              </w:rPr>
              <w:t>anonimizacji</w:t>
            </w:r>
            <w:proofErr w:type="spellEnd"/>
            <w:r w:rsidRPr="001523FC">
              <w:rPr>
                <w:rFonts w:ascii="Arial Narrow" w:eastAsia="Times New Roman" w:hAnsi="Arial Narrow" w:cstheme="minorHAnsi"/>
                <w:color w:val="000000"/>
                <w:lang w:eastAsia="pl-PL"/>
              </w:rPr>
              <w:t>, zmiana uprawnień grupy użytkowników.</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7D5F8C"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9780622"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06011D" w14:textId="19308C21"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65AC12"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Graficzny panel statystyczny badań opisanych z podziałem na radiologów z możliwością eksportu danych do formatu akceptowanego przez MS Excel, min: liczba badań ze względu na typ, lekarza zlecającego; oddział zlecający, liczby opisanych badań ze względu na radiologa. Dodatkowo możliwość wykonania statystyk: w zależności od technika wykonującego badanie oraz badań nieopisanych w zależności od typu urządzenia.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871605"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bookmarkEnd w:id="6"/>
      <w:tr w:rsidR="00A55873" w:rsidRPr="001523FC" w14:paraId="7733A3E8"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B065A0" w14:textId="767C8FD9"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3781D1"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tworzenia naukowej bazy obrazów, pozwalającej na przypisywanie badań lub obrazów do dowolnie skonfigurowanych przypadków prywatnych oraz publicznym- udostępnionych wybranym grupom użytkowników.</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C0ED6"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313687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3E7DB" w14:textId="23A76B13"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277AD"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dostępu z oddalonej lokalizacji po szyfrowanym łączu do badań i opisów. Możliwość zdefiniowania poziomów progresywnego ładowania badania w przypadku wolniejszych połączeń internetowych.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360DC1"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E011033"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9B34D5" w14:textId="68C37976"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46B18A"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w:t>
            </w:r>
            <w:proofErr w:type="spellStart"/>
            <w:r w:rsidRPr="001523FC">
              <w:rPr>
                <w:rFonts w:ascii="Arial Narrow" w:eastAsia="Times New Roman" w:hAnsi="Arial Narrow" w:cstheme="minorHAnsi"/>
                <w:color w:val="000000"/>
                <w:lang w:eastAsia="pl-PL"/>
              </w:rPr>
              <w:t>autoroutingu</w:t>
            </w:r>
            <w:proofErr w:type="spellEnd"/>
            <w:r w:rsidRPr="001523FC">
              <w:rPr>
                <w:rFonts w:ascii="Arial Narrow" w:eastAsia="Times New Roman" w:hAnsi="Arial Narrow" w:cstheme="minorHAnsi"/>
                <w:color w:val="000000"/>
                <w:lang w:eastAsia="pl-PL"/>
              </w:rPr>
              <w:t xml:space="preserve"> badań po zadanych regułach, min: typ urządzenia, klasa SOP, ID pacjenta, nazwa badania, stacja źródłowa, lekarz zlecający, część ciała, ramy czasowe ze względu na dzień tygodnia i godzinę. Możliwość określenia czy badanie ma być </w:t>
            </w:r>
            <w:proofErr w:type="spellStart"/>
            <w:r w:rsidRPr="001523FC">
              <w:rPr>
                <w:rFonts w:ascii="Arial Narrow" w:eastAsia="Times New Roman" w:hAnsi="Arial Narrow" w:cstheme="minorHAnsi"/>
                <w:color w:val="000000"/>
                <w:lang w:eastAsia="pl-PL"/>
              </w:rPr>
              <w:t>anonimizowane</w:t>
            </w:r>
            <w:proofErr w:type="spellEnd"/>
            <w:r w:rsidRPr="001523FC">
              <w:rPr>
                <w:rFonts w:ascii="Arial Narrow" w:eastAsia="Times New Roman" w:hAnsi="Arial Narrow" w:cstheme="minorHAnsi"/>
                <w:color w:val="000000"/>
                <w:lang w:eastAsia="pl-PL"/>
              </w:rPr>
              <w:t xml:space="preserve">, przesłane zdekompresowane, skompresowane bezstratnie lub stratnie. </w:t>
            </w:r>
            <w:r w:rsidRPr="001523FC">
              <w:rPr>
                <w:rFonts w:ascii="Arial Narrow" w:eastAsia="Times New Roman" w:hAnsi="Arial Narrow" w:cstheme="minorHAnsi"/>
                <w:color w:val="000000"/>
                <w:lang w:eastAsia="pl-PL"/>
              </w:rPr>
              <w:br/>
              <w:t xml:space="preserve">Możliwość wymuszenia, aby przy </w:t>
            </w:r>
            <w:proofErr w:type="spellStart"/>
            <w:r w:rsidRPr="001523FC">
              <w:rPr>
                <w:rFonts w:ascii="Arial Narrow" w:eastAsia="Times New Roman" w:hAnsi="Arial Narrow" w:cstheme="minorHAnsi"/>
                <w:color w:val="000000"/>
                <w:lang w:eastAsia="pl-PL"/>
              </w:rPr>
              <w:t>autoroutingu</w:t>
            </w:r>
            <w:proofErr w:type="spellEnd"/>
            <w:r w:rsidRPr="001523FC">
              <w:rPr>
                <w:rFonts w:ascii="Arial Narrow" w:eastAsia="Times New Roman" w:hAnsi="Arial Narrow" w:cstheme="minorHAnsi"/>
                <w:color w:val="000000"/>
                <w:lang w:eastAsia="pl-PL"/>
              </w:rPr>
              <w:t xml:space="preserve"> przesyłać jednocześnie określoną ilość badań poprzednich danego pacjenta.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15ACAA"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5021447"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D75F5F" w14:textId="2E17A199"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72C078"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Administrator musi mieć dostęp do plików logów dla usług powiązanych z systemem Archiwum Obrazowe - w tym m.in.:</w:t>
            </w:r>
            <w:r w:rsidRPr="001523FC">
              <w:rPr>
                <w:rFonts w:ascii="Arial Narrow" w:eastAsia="Times New Roman" w:hAnsi="Arial Narrow" w:cstheme="minorHAnsi"/>
                <w:color w:val="000000"/>
                <w:lang w:eastAsia="pl-PL"/>
              </w:rPr>
              <w:br/>
              <w:t>import badań z urządzeń</w:t>
            </w:r>
            <w:r w:rsidRPr="001523FC">
              <w:rPr>
                <w:rFonts w:ascii="Arial Narrow" w:eastAsia="Times New Roman" w:hAnsi="Arial Narrow" w:cstheme="minorHAnsi"/>
                <w:color w:val="000000"/>
                <w:lang w:eastAsia="pl-PL"/>
              </w:rPr>
              <w:br/>
            </w:r>
            <w:proofErr w:type="spellStart"/>
            <w:r w:rsidRPr="001523FC">
              <w:rPr>
                <w:rFonts w:ascii="Arial Narrow" w:eastAsia="Times New Roman" w:hAnsi="Arial Narrow" w:cstheme="minorHAnsi"/>
                <w:color w:val="000000"/>
                <w:lang w:eastAsia="pl-PL"/>
              </w:rPr>
              <w:t>autorouting</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administrator Archiwum Obrazowe;</w:t>
            </w:r>
            <w:r w:rsidRPr="001523FC">
              <w:rPr>
                <w:rFonts w:ascii="Arial Narrow" w:eastAsia="Times New Roman" w:hAnsi="Arial Narrow" w:cstheme="minorHAnsi"/>
                <w:color w:val="000000"/>
                <w:lang w:eastAsia="pl-PL"/>
              </w:rPr>
              <w:br/>
              <w:t>listy robocze MWL;</w:t>
            </w:r>
            <w:r w:rsidRPr="001523FC">
              <w:rPr>
                <w:rFonts w:ascii="Arial Narrow" w:eastAsia="Times New Roman" w:hAnsi="Arial Narrow" w:cstheme="minorHAnsi"/>
                <w:color w:val="000000"/>
                <w:lang w:eastAsia="pl-PL"/>
              </w:rPr>
              <w:br/>
              <w:t>tworzenie kopii obrazów DICOM;</w:t>
            </w:r>
            <w:r w:rsidRPr="001523FC">
              <w:rPr>
                <w:rFonts w:ascii="Arial Narrow" w:eastAsia="Times New Roman" w:hAnsi="Arial Narrow" w:cstheme="minorHAnsi"/>
                <w:color w:val="000000"/>
                <w:lang w:eastAsia="pl-PL"/>
              </w:rPr>
              <w:br/>
              <w:t>system dystrybucji obrazów.</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4E5FDB"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99DFB6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D0BDA9" w14:textId="5B9F3C7A"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08DC61"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Aplikacja umożliwia przeglądanie zawartości danych nagłówkowych plików DICOM oraz wyszukiwanie </w:t>
            </w:r>
            <w:proofErr w:type="spellStart"/>
            <w:r w:rsidRPr="001523FC">
              <w:rPr>
                <w:rFonts w:ascii="Arial Narrow" w:eastAsia="Times New Roman" w:hAnsi="Arial Narrow" w:cstheme="minorHAnsi"/>
                <w:color w:val="000000"/>
                <w:lang w:eastAsia="pl-PL"/>
              </w:rPr>
              <w:t>tagów</w:t>
            </w:r>
            <w:proofErr w:type="spellEnd"/>
            <w:r w:rsidRPr="001523FC">
              <w:rPr>
                <w:rFonts w:ascii="Arial Narrow" w:eastAsia="Times New Roman" w:hAnsi="Arial Narrow" w:cstheme="minorHAnsi"/>
                <w:color w:val="000000"/>
                <w:lang w:eastAsia="pl-PL"/>
              </w:rPr>
              <w:t xml:space="preserve"> DICOM.</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FB42DD"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6F9BB94"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C255F1" w14:textId="06E0029E"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7" w:name="_Hlk219272479"/>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67C8E1"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Aplikacja umożliwia wyszukiwanie badań w Archiwum Obrazowe na podstawie kryteriów:</w:t>
            </w:r>
            <w:r w:rsidRPr="001523FC">
              <w:rPr>
                <w:rFonts w:ascii="Arial Narrow" w:eastAsia="Times New Roman" w:hAnsi="Arial Narrow" w:cstheme="minorHAnsi"/>
                <w:color w:val="000000"/>
                <w:lang w:eastAsia="pl-PL"/>
              </w:rPr>
              <w:br/>
              <w:t>nazwisko i imię pacjenta;</w:t>
            </w:r>
            <w:r w:rsidRPr="001523FC">
              <w:rPr>
                <w:rFonts w:ascii="Arial Narrow" w:eastAsia="Times New Roman" w:hAnsi="Arial Narrow" w:cstheme="minorHAnsi"/>
                <w:color w:val="000000"/>
                <w:lang w:eastAsia="pl-PL"/>
              </w:rPr>
              <w:br/>
              <w:t>data urodzenia pacjenta;</w:t>
            </w:r>
            <w:r w:rsidRPr="001523FC">
              <w:rPr>
                <w:rFonts w:ascii="Arial Narrow" w:eastAsia="Times New Roman" w:hAnsi="Arial Narrow" w:cstheme="minorHAnsi"/>
                <w:color w:val="000000"/>
                <w:lang w:eastAsia="pl-PL"/>
              </w:rPr>
              <w:br/>
              <w:t>identyfikator pacjenta;</w:t>
            </w:r>
            <w:r w:rsidRPr="001523FC">
              <w:rPr>
                <w:rFonts w:ascii="Arial Narrow" w:eastAsia="Times New Roman" w:hAnsi="Arial Narrow" w:cstheme="minorHAnsi"/>
                <w:color w:val="000000"/>
                <w:lang w:eastAsia="pl-PL"/>
              </w:rPr>
              <w:br/>
              <w:t>numer badania;</w:t>
            </w:r>
            <w:r w:rsidRPr="001523FC">
              <w:rPr>
                <w:rFonts w:ascii="Arial Narrow" w:eastAsia="Times New Roman" w:hAnsi="Arial Narrow" w:cstheme="minorHAnsi"/>
                <w:color w:val="000000"/>
                <w:lang w:eastAsia="pl-PL"/>
              </w:rPr>
              <w:br/>
              <w:t>zakres dat wykonania badania;</w:t>
            </w:r>
            <w:r w:rsidRPr="001523FC">
              <w:rPr>
                <w:rFonts w:ascii="Arial Narrow" w:eastAsia="Times New Roman" w:hAnsi="Arial Narrow" w:cstheme="minorHAnsi"/>
                <w:color w:val="000000"/>
                <w:lang w:eastAsia="pl-PL"/>
              </w:rPr>
              <w:br/>
              <w:t>zakres dat importu badania do systemu;</w:t>
            </w:r>
            <w:r w:rsidRPr="001523FC">
              <w:rPr>
                <w:rFonts w:ascii="Arial Narrow" w:eastAsia="Times New Roman" w:hAnsi="Arial Narrow" w:cstheme="minorHAnsi"/>
                <w:color w:val="000000"/>
                <w:lang w:eastAsia="pl-PL"/>
              </w:rPr>
              <w:br/>
              <w:t>frazy występującej w opisie do badania;</w:t>
            </w:r>
            <w:r w:rsidRPr="001523FC">
              <w:rPr>
                <w:rFonts w:ascii="Arial Narrow" w:eastAsia="Times New Roman" w:hAnsi="Arial Narrow" w:cstheme="minorHAnsi"/>
                <w:color w:val="000000"/>
                <w:lang w:eastAsia="pl-PL"/>
              </w:rPr>
              <w:br/>
              <w:t>status badania (co najmniej opisane, nieopisane);</w:t>
            </w:r>
            <w:r w:rsidRPr="001523FC">
              <w:rPr>
                <w:rFonts w:ascii="Arial Narrow" w:eastAsia="Times New Roman" w:hAnsi="Arial Narrow" w:cstheme="minorHAnsi"/>
                <w:color w:val="000000"/>
                <w:lang w:eastAsia="pl-PL"/>
              </w:rPr>
              <w:br/>
              <w:t>priorytet;</w:t>
            </w:r>
            <w:r w:rsidRPr="001523FC">
              <w:rPr>
                <w:rFonts w:ascii="Arial Narrow" w:eastAsia="Times New Roman" w:hAnsi="Arial Narrow" w:cstheme="minorHAnsi"/>
                <w:color w:val="000000"/>
                <w:lang w:eastAsia="pl-PL"/>
              </w:rPr>
              <w:br/>
              <w:t>nazwa badania;</w:t>
            </w:r>
            <w:r w:rsidRPr="001523FC">
              <w:rPr>
                <w:rFonts w:ascii="Arial Narrow" w:eastAsia="Times New Roman" w:hAnsi="Arial Narrow" w:cstheme="minorHAnsi"/>
                <w:color w:val="000000"/>
                <w:lang w:eastAsia="pl-PL"/>
              </w:rPr>
              <w:br/>
              <w:t>lekarz zlecający;</w:t>
            </w:r>
            <w:r w:rsidRPr="001523FC">
              <w:rPr>
                <w:rFonts w:ascii="Arial Narrow" w:eastAsia="Times New Roman" w:hAnsi="Arial Narrow" w:cstheme="minorHAnsi"/>
                <w:color w:val="000000"/>
                <w:lang w:eastAsia="pl-PL"/>
              </w:rPr>
              <w:br/>
              <w:t>oddział zlecający;</w:t>
            </w:r>
            <w:r w:rsidRPr="001523FC">
              <w:rPr>
                <w:rFonts w:ascii="Arial Narrow" w:eastAsia="Times New Roman" w:hAnsi="Arial Narrow" w:cstheme="minorHAnsi"/>
                <w:color w:val="000000"/>
                <w:lang w:eastAsia="pl-PL"/>
              </w:rPr>
              <w:br/>
              <w:t>powód badania;</w:t>
            </w:r>
            <w:r w:rsidRPr="001523FC">
              <w:rPr>
                <w:rFonts w:ascii="Arial Narrow" w:eastAsia="Times New Roman" w:hAnsi="Arial Narrow" w:cstheme="minorHAnsi"/>
                <w:color w:val="000000"/>
                <w:lang w:eastAsia="pl-PL"/>
              </w:rPr>
              <w:br/>
              <w:t>lekarz opisujący;</w:t>
            </w:r>
            <w:r w:rsidRPr="001523FC">
              <w:rPr>
                <w:rFonts w:ascii="Arial Narrow" w:eastAsia="Times New Roman" w:hAnsi="Arial Narrow" w:cstheme="minorHAnsi"/>
                <w:color w:val="000000"/>
                <w:lang w:eastAsia="pl-PL"/>
              </w:rPr>
              <w:br/>
              <w:t>data wykonania opisu;</w:t>
            </w:r>
            <w:r w:rsidRPr="001523FC">
              <w:rPr>
                <w:rFonts w:ascii="Arial Narrow" w:eastAsia="Times New Roman" w:hAnsi="Arial Narrow" w:cstheme="minorHAnsi"/>
                <w:color w:val="000000"/>
                <w:lang w:eastAsia="pl-PL"/>
              </w:rPr>
              <w:br/>
              <w:t>modalność;</w:t>
            </w:r>
            <w:r w:rsidRPr="001523FC">
              <w:rPr>
                <w:rFonts w:ascii="Arial Narrow" w:eastAsia="Times New Roman" w:hAnsi="Arial Narrow" w:cstheme="minorHAnsi"/>
                <w:color w:val="000000"/>
                <w:lang w:eastAsia="pl-PL"/>
              </w:rPr>
              <w:br/>
              <w:t>urządzenie, z którego zostało wysłane badanie (AETITLE).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9240C5"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bookmarkEnd w:id="7"/>
      <w:tr w:rsidR="00A55873" w:rsidRPr="001523FC" w14:paraId="17946B2B"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9E0EF5" w14:textId="5AD12942"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B09FF3"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Aplikacja musi umożliwiać wyszukiwanie badań na urządzeniach DICOM podłączonych do Archiwum Obrazowe - wraz możliwością pobrania ich do Archiwum Obrazowe lub przesłania do innych urządzeń DICOM podłączonych do Archiwum Obrazowe.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F50A0A"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0C9F5CDF"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E00718" w14:textId="2528BC38"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7CFF95"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Aplikacja musi umożliwiać wysyłanie badań przez DICOM C-STORE do innych węzłów DICOM, w tym możliwość grupowych wysyłek przez wskazanie badania / badań i więcej niż jednego węzła, na które badanie ma być wysłane w jednym zadaniu. Zaznaczenie wielu badań powinno być możliwe za pomocą myszki, bez konieczności używania klawiatury komputera.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65C521"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6BAF744"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BA907B" w14:textId="7E0EF3E7"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45A4BD"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zachowania oryginalnego AETITLE aparatu dla wysyłki badania na inny węzeł DICOM lub zmiany na AETITLE danej stacji w momencie wysyłki badania.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CDA945"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bl>
    <w:p w14:paraId="33FFAE5F" w14:textId="77777777" w:rsidR="000D16C2" w:rsidRDefault="000D16C2"/>
    <w:tbl>
      <w:tblPr>
        <w:tblW w:w="8784" w:type="dxa"/>
        <w:tblLayout w:type="fixed"/>
        <w:tblCellMar>
          <w:left w:w="70" w:type="dxa"/>
          <w:right w:w="70" w:type="dxa"/>
        </w:tblCellMar>
        <w:tblLook w:val="04A0" w:firstRow="1" w:lastRow="0" w:firstColumn="1" w:lastColumn="0" w:noHBand="0" w:noVBand="1"/>
      </w:tblPr>
      <w:tblGrid>
        <w:gridCol w:w="704"/>
        <w:gridCol w:w="6662"/>
        <w:gridCol w:w="1418"/>
      </w:tblGrid>
      <w:tr w:rsidR="00A55873" w:rsidRPr="001523FC" w14:paraId="131EFBE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ACDF3D" w14:textId="1EAFF023"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FD2AF5"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Administrator ma możliwość skonfigurowanie serwera Archiwum Obrazowe w zakresie zmian następujących parametrów:</w:t>
            </w:r>
            <w:r w:rsidRPr="001523FC">
              <w:rPr>
                <w:rFonts w:ascii="Arial Narrow" w:eastAsia="Times New Roman" w:hAnsi="Arial Narrow" w:cstheme="minorHAnsi"/>
                <w:color w:val="000000"/>
                <w:lang w:eastAsia="pl-PL"/>
              </w:rPr>
              <w:br/>
              <w:t>nazwa AETITLE,</w:t>
            </w:r>
            <w:r w:rsidRPr="001523FC">
              <w:rPr>
                <w:rFonts w:ascii="Arial Narrow" w:eastAsia="Times New Roman" w:hAnsi="Arial Narrow" w:cstheme="minorHAnsi"/>
                <w:color w:val="000000"/>
                <w:lang w:eastAsia="pl-PL"/>
              </w:rPr>
              <w:br/>
              <w:t>numer portu nasłuchu,</w:t>
            </w:r>
            <w:r w:rsidRPr="001523FC">
              <w:rPr>
                <w:rFonts w:ascii="Arial Narrow" w:eastAsia="Times New Roman" w:hAnsi="Arial Narrow" w:cstheme="minorHAnsi"/>
                <w:color w:val="000000"/>
                <w:lang w:eastAsia="pl-PL"/>
              </w:rPr>
              <w:br/>
              <w:t>poziom logowania zdarzeń,</w:t>
            </w:r>
            <w:r w:rsidRPr="001523FC">
              <w:rPr>
                <w:rFonts w:ascii="Arial Narrow" w:eastAsia="Times New Roman" w:hAnsi="Arial Narrow" w:cstheme="minorHAnsi"/>
                <w:color w:val="000000"/>
                <w:lang w:eastAsia="pl-PL"/>
              </w:rPr>
              <w:br/>
              <w:t>ilość połączeń do serwera,</w:t>
            </w:r>
            <w:r w:rsidRPr="001523FC">
              <w:rPr>
                <w:rFonts w:ascii="Arial Narrow" w:eastAsia="Times New Roman" w:hAnsi="Arial Narrow" w:cstheme="minorHAnsi"/>
                <w:color w:val="000000"/>
                <w:lang w:eastAsia="pl-PL"/>
              </w:rPr>
              <w:br/>
              <w:t xml:space="preserve">Storage </w:t>
            </w:r>
            <w:proofErr w:type="spellStart"/>
            <w:r w:rsidRPr="001523FC">
              <w:rPr>
                <w:rFonts w:ascii="Arial Narrow" w:eastAsia="Times New Roman" w:hAnsi="Arial Narrow" w:cstheme="minorHAnsi"/>
                <w:color w:val="000000"/>
                <w:lang w:eastAsia="pl-PL"/>
              </w:rPr>
              <w:t>Commitment</w:t>
            </w:r>
            <w:proofErr w:type="spellEnd"/>
            <w:r w:rsidRPr="001523FC">
              <w:rPr>
                <w:rFonts w:ascii="Arial Narrow" w:eastAsia="Times New Roman" w:hAnsi="Arial Narrow" w:cstheme="minorHAnsi"/>
                <w:color w:val="000000"/>
                <w:lang w:eastAsia="pl-PL"/>
              </w:rPr>
              <w: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65E652"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3B5B8149"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B2F86E" w14:textId="5E9C3512"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F1652F"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Administrator musi mieć możliwość podgląd stanu i kontroli usług (start / stop / restart) związanych z serwerem Archiwum Obrazowe min.:</w:t>
            </w:r>
            <w:r w:rsidRPr="001523FC">
              <w:rPr>
                <w:rFonts w:ascii="Arial Narrow" w:eastAsia="Times New Roman" w:hAnsi="Arial Narrow" w:cstheme="minorHAnsi"/>
                <w:color w:val="000000"/>
                <w:lang w:eastAsia="pl-PL"/>
              </w:rPr>
              <w:br/>
              <w:t xml:space="preserve">import badań; </w:t>
            </w:r>
            <w:proofErr w:type="spellStart"/>
            <w:r w:rsidRPr="001523FC">
              <w:rPr>
                <w:rFonts w:ascii="Arial Narrow" w:eastAsia="Times New Roman" w:hAnsi="Arial Narrow" w:cstheme="minorHAnsi"/>
                <w:color w:val="000000"/>
                <w:lang w:eastAsia="pl-PL"/>
              </w:rPr>
              <w:t>autorouting</w:t>
            </w:r>
            <w:proofErr w:type="spellEnd"/>
            <w:r w:rsidRPr="001523FC">
              <w:rPr>
                <w:rFonts w:ascii="Arial Narrow" w:eastAsia="Times New Roman" w:hAnsi="Arial Narrow" w:cstheme="minorHAnsi"/>
                <w:color w:val="000000"/>
                <w:lang w:eastAsia="pl-PL"/>
              </w:rPr>
              <w:t xml:space="preserve">; obsługa zapytań </w:t>
            </w:r>
            <w:proofErr w:type="spellStart"/>
            <w:r w:rsidRPr="001523FC">
              <w:rPr>
                <w:rFonts w:ascii="Arial Narrow" w:eastAsia="Times New Roman" w:hAnsi="Arial Narrow" w:cstheme="minorHAnsi"/>
                <w:color w:val="000000"/>
                <w:lang w:eastAsia="pl-PL"/>
              </w:rPr>
              <w:t>query</w:t>
            </w:r>
            <w:proofErr w:type="spellEnd"/>
            <w:r w:rsidRPr="001523FC">
              <w:rPr>
                <w:rFonts w:ascii="Arial Narrow" w:eastAsia="Times New Roman" w:hAnsi="Arial Narrow" w:cstheme="minorHAnsi"/>
                <w:color w:val="000000"/>
                <w:lang w:eastAsia="pl-PL"/>
              </w:rPr>
              <w:t>/</w:t>
            </w:r>
            <w:proofErr w:type="spellStart"/>
            <w:r w:rsidRPr="001523FC">
              <w:rPr>
                <w:rFonts w:ascii="Arial Narrow" w:eastAsia="Times New Roman" w:hAnsi="Arial Narrow" w:cstheme="minorHAnsi"/>
                <w:color w:val="000000"/>
                <w:lang w:eastAsia="pl-PL"/>
              </w:rPr>
              <w:t>retrieve</w:t>
            </w:r>
            <w:proofErr w:type="spellEnd"/>
            <w:r w:rsidRPr="001523FC">
              <w:rPr>
                <w:rFonts w:ascii="Arial Narrow" w:eastAsia="Times New Roman" w:hAnsi="Arial Narrow" w:cstheme="minorHAnsi"/>
                <w:color w:val="000000"/>
                <w:lang w:eastAsia="pl-PL"/>
              </w:rPr>
              <w:br/>
              <w:t>moduł list roboczych (MWL); system dystrybucji obrazów.</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C39204"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34BD0A71"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88B992" w14:textId="29ACE2E2"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43E0E5"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obsługi woluminów tymczasowych do przetrzymywania części plików. Możliwość eksportu badania przed uprawnionych użytkowników na dysk zewnętrzny w jakości diagnostycznej wraz z przeglądarką obrazów.</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177647"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1BB2E8FE"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6C9E3E84" w14:textId="70471A51" w:rsidR="00A55873" w:rsidRPr="00FD4541" w:rsidRDefault="00A55873" w:rsidP="00FD4541">
            <w:pPr>
              <w:pStyle w:val="Akapitzlist"/>
              <w:spacing w:after="0" w:line="240" w:lineRule="auto"/>
              <w:ind w:left="644"/>
              <w:rPr>
                <w:rFonts w:ascii="Arial Narrow" w:eastAsia="Times New Roman" w:hAnsi="Arial Narrow" w:cstheme="minorHAnsi"/>
                <w:b/>
                <w:bCs/>
                <w:color w:val="000000"/>
                <w:lang w:eastAsia="pl-PL"/>
              </w:rPr>
            </w:pPr>
            <w:bookmarkStart w:id="8" w:name="_Hlk219272524"/>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0DD1411F" w14:textId="77777777" w:rsidR="00A55873" w:rsidRPr="001523FC" w:rsidRDefault="00A55873" w:rsidP="00F82F7B">
            <w:pPr>
              <w:spacing w:after="0" w:line="240" w:lineRule="auto"/>
              <w:rPr>
                <w:rFonts w:ascii="Arial Narrow" w:eastAsia="Times New Roman" w:hAnsi="Arial Narrow" w:cstheme="minorHAnsi"/>
                <w:b/>
                <w:bCs/>
                <w:color w:val="EE0000"/>
                <w:lang w:eastAsia="pl-PL"/>
              </w:rPr>
            </w:pPr>
            <w:r w:rsidRPr="001523FC">
              <w:rPr>
                <w:rFonts w:ascii="Arial Narrow" w:eastAsia="Times New Roman" w:hAnsi="Arial Narrow" w:cstheme="minorHAnsi"/>
                <w:b/>
                <w:bCs/>
                <w:lang w:eastAsia="pl-PL"/>
              </w:rPr>
              <w:t xml:space="preserve">Klient kliniczny – przeglądowy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2FBBFCC8" w14:textId="77777777" w:rsidR="00A55873" w:rsidRPr="001523FC" w:rsidRDefault="00A55873"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r>
      <w:tr w:rsidR="00A55873" w:rsidRPr="001523FC" w14:paraId="787227AE"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A1235A" w14:textId="72C987D7"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D60DAE"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Dostęp do systemu chroniony hasłem. </w:t>
            </w:r>
            <w:r w:rsidRPr="001523FC">
              <w:rPr>
                <w:rFonts w:ascii="Arial Narrow" w:eastAsia="Times New Roman" w:hAnsi="Arial Narrow" w:cstheme="minorHAnsi"/>
                <w:color w:val="000000"/>
                <w:lang w:eastAsia="pl-PL"/>
              </w:rPr>
              <w:br/>
              <w:t xml:space="preserve">Możliwość automatycznego wylogowania użytkownika po zadanym okresie nieaktywności. </w:t>
            </w:r>
            <w:r w:rsidRPr="001523FC">
              <w:rPr>
                <w:rFonts w:ascii="Arial Narrow" w:eastAsia="Times New Roman" w:hAnsi="Arial Narrow" w:cstheme="minorHAnsi"/>
                <w:color w:val="000000"/>
                <w:lang w:eastAsia="pl-PL"/>
              </w:rPr>
              <w:br/>
              <w:t xml:space="preserve">Możliwość blokowania konta użytkownika po zdefiniowanej próbie nieudanych logowań. </w:t>
            </w:r>
            <w:r w:rsidRPr="001523FC">
              <w:rPr>
                <w:rFonts w:ascii="Arial Narrow" w:eastAsia="Times New Roman" w:hAnsi="Arial Narrow" w:cstheme="minorHAnsi"/>
                <w:color w:val="000000"/>
                <w:lang w:eastAsia="pl-PL"/>
              </w:rPr>
              <w:br/>
              <w:t>Możliwość określenia stopnia skomplikowania haseł użytkowników.</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D7D22F"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bookmarkEnd w:id="8"/>
      <w:tr w:rsidR="00A55873" w:rsidRPr="001523FC" w14:paraId="24BBFB63"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692948" w14:textId="386D2B08"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619EBA"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wywołania okna/pola zmiany hasła użytkownika poprzez wybór opcji myszką lub za pomocą skrótu klawiaturowego.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130ACE"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4DF460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A7B8E4" w14:textId="4F18A959"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6CD7F2" w14:textId="63842144"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Aplikacja automatycznie wykrywa ilość podłączonych monitorów i wybiera odpowiedni tryb wyświetlania na podstawie informacji zapisanych w profilu użytkownika, min: protokoły wyświetlania na poszczególnych monitorach. Możliwość odłączenia dowolnego monitora z pracy z aplikacją na potrzeby np. wykorzystywania go przez system </w:t>
            </w:r>
            <w:r w:rsidR="00F50834">
              <w:rPr>
                <w:rFonts w:ascii="Arial Narrow" w:eastAsia="Times New Roman" w:hAnsi="Arial Narrow" w:cstheme="minorHAnsi"/>
                <w:color w:val="000000"/>
                <w:lang w:eastAsia="pl-PL"/>
              </w:rPr>
              <w:t>KS-MEDIS</w:t>
            </w:r>
            <w:r w:rsidRPr="001523FC">
              <w:rPr>
                <w:rFonts w:ascii="Arial Narrow" w:eastAsia="Times New Roman" w:hAnsi="Arial Narrow" w:cstheme="minorHAnsi"/>
                <w:color w:val="000000"/>
                <w:lang w:eastAsia="pl-PL"/>
              </w:rPr>
              <w: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A545F1"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45D06D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8EACF3" w14:textId="00259434"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DAC6A"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umożliwia skonfigurowanie wyświetlania na 4 podłączonych do komputera monitorach.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1C1296"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647D27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DCF725" w14:textId="3CB32C57"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021C63" w14:textId="77777777" w:rsidR="00A55873" w:rsidRPr="001523FC" w:rsidRDefault="00A55873" w:rsidP="00F82F7B">
            <w:pPr>
              <w:spacing w:after="0" w:line="240" w:lineRule="auto"/>
              <w:rPr>
                <w:rFonts w:ascii="Arial Narrow" w:eastAsia="Times New Roman" w:hAnsi="Arial Narrow"/>
                <w:color w:val="000000"/>
                <w:lang w:eastAsia="pl-PL"/>
              </w:rPr>
            </w:pPr>
            <w:r w:rsidRPr="001523FC">
              <w:rPr>
                <w:rFonts w:ascii="Arial Narrow" w:eastAsia="Times New Roman" w:hAnsi="Arial Narrow"/>
                <w:color w:val="000000" w:themeColor="text1"/>
                <w:lang w:eastAsia="pl-PL"/>
              </w:rPr>
              <w:t>W przypadku podłączenia czterech monitorów system umożliwia podział na min. następujące obszary wyświetlania: 1-1-1-1; 1-3; 1-2-1; 3-1; 1-1-2; 2-2; 2-1-1; 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07C28E"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33CA0417"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61E24B" w14:textId="40B8C7D8"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9" w:name="_Hlk219272567"/>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332086"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Wyszukiwanie badań co najmniej wg numeru ID badania, numeru ID pacjenta, nazwiska (imienia) pacjenta, daty wykonania, rodzaju badania, typu urządzenia, nazwy wykonanej procedury, daty wykonania opisu, statusu badania, oddziału zlecającego. Możliwość tworzenia i zapisywania własnych filtrów na podstawie zadanych kryteriów. </w:t>
            </w:r>
            <w:r w:rsidRPr="001523FC">
              <w:rPr>
                <w:rFonts w:ascii="Arial Narrow" w:eastAsia="Times New Roman" w:hAnsi="Arial Narrow" w:cstheme="minorHAnsi"/>
                <w:color w:val="000000"/>
                <w:lang w:eastAsia="pl-PL"/>
              </w:rPr>
              <w:br/>
              <w:t>Możliwość ustawienia stworzonego filtru jako domyślnie używany po zalogowaniu do systemu. (np. nie chcemy widzieć wszystkich badań, a te z ostatniego tygodnia).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3A73F"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1F2F9219"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0BB900" w14:textId="0BD78137"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10" w:name="_Hlk219272585"/>
            <w:bookmarkEnd w:id="9"/>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C51C41"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konfiguracji widoczności, kolejności oraz szerokości kolumn na liście badań oraz liście badań powiązanych dla każdego użytkownika. Konfiguracja jest zapamiętana w systemie, więc zachowana przy ponownym logowaniu czy pracy na innej stacji.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D9A8A1"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bookmarkEnd w:id="10"/>
      <w:tr w:rsidR="00A55873" w:rsidRPr="001523FC" w14:paraId="7B7B7949"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048446" w14:textId="6584C2FD"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535E4C"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Zakładki „Ulubione”, w których przechowywane są odnośniki do wybranych przez użytkownika badań. Możliwość podziału zakładek na foldery i </w:t>
            </w:r>
            <w:proofErr w:type="spellStart"/>
            <w:r w:rsidRPr="001523FC">
              <w:rPr>
                <w:rFonts w:ascii="Arial Narrow" w:eastAsia="Times New Roman" w:hAnsi="Arial Narrow" w:cstheme="minorHAnsi"/>
                <w:color w:val="000000"/>
                <w:lang w:eastAsia="pl-PL"/>
              </w:rPr>
              <w:t>podfoldery</w:t>
            </w:r>
            <w:proofErr w:type="spellEnd"/>
            <w:r w:rsidRPr="001523FC">
              <w:rPr>
                <w:rFonts w:ascii="Arial Narrow" w:eastAsia="Times New Roman" w:hAnsi="Arial Narrow" w:cstheme="minorHAnsi"/>
                <w:color w:val="000000"/>
                <w:lang w:eastAsia="pl-PL"/>
              </w:rPr>
              <w:t>. Każdy użytkownik widzi zakładki swoje i udostępnione mu przez innych.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5586F6"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5A30373"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E8CEB8" w14:textId="313963F7"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F4395"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Zakładki „Przypadki”, w których przechowywane są odnośniki do wybranych obrazów. Każdy użytkownik widzi swoje i udostępnione mu przez innych katalogi.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E083B1"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bl>
    <w:p w14:paraId="6052CC13" w14:textId="77777777" w:rsidR="000D16C2" w:rsidRDefault="000D16C2"/>
    <w:tbl>
      <w:tblPr>
        <w:tblW w:w="8784" w:type="dxa"/>
        <w:tblLayout w:type="fixed"/>
        <w:tblCellMar>
          <w:left w:w="70" w:type="dxa"/>
          <w:right w:w="70" w:type="dxa"/>
        </w:tblCellMar>
        <w:tblLook w:val="04A0" w:firstRow="1" w:lastRow="0" w:firstColumn="1" w:lastColumn="0" w:noHBand="0" w:noVBand="1"/>
      </w:tblPr>
      <w:tblGrid>
        <w:gridCol w:w="704"/>
        <w:gridCol w:w="6662"/>
        <w:gridCol w:w="1418"/>
      </w:tblGrid>
      <w:tr w:rsidR="00A55873" w:rsidRPr="001523FC" w14:paraId="67A57242"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84100" w14:textId="01BCBE78"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7257F7"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Moduł „Konsultacje” pozwalający na zapisywanie badań do wglądu dla wybranej grupy lekarzy zgodnie ze stworzonym harmonogramem, wraz z możliwością zapisu zadań do bezpośredniego dostępu oraz dodawaniem notatek dla danego pacjenta na temat diagnozy czy dalszego leczenia. Możliwość dodawania do konsultacji zrzutów ekranowych ze wskazaniem na co grupa konsultujących ma zwrócić szczególną uwagę.</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A59D0F"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108A14F0"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1D3933" w14:textId="40E3BCDD"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283098"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Po wybraniu badania na liście roboczej oprogramowanie sygnalizuje obecność innych badań wybranego pacjenta, wyświetla opis badania oraz miniatury obrazów badania.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DD139B"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C83C8D0"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04ABFC" w14:textId="58218BC6"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11" w:name="_Hlk219272612"/>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46B92A"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„Widok historii” pacjenta dostępny z poziomu przeglądarki, gdzie mamy widoczne odpowiednio wszystkie lub ograniczone konfigurowalnymi warunkami (min. typ urządzenia, część ciała) badania tego samego pacjenta wraz z opisami i możliwością szybkiego wyświetlenia w przeglądarce DICOM bez konieczności powrotu na listę badań.</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3A5932"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bookmarkEnd w:id="11"/>
      <w:tr w:rsidR="00A55873" w:rsidRPr="001523FC" w14:paraId="1B4B2D62"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BC3A8" w14:textId="19FC084B"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4DD3AE"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Automatyczną aktualizacja widoku listy z wykazem badań w wybranych przez użytkownika interwałach czasowych.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E9746"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3064612B"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18C093" w14:textId="74D6E528"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12" w:name="_Hlk219272643"/>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0952F"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dodawania znaczników badań pozwalających na późniejsze szybkie wyszukanie lub grupowanie. Podział na indywidualne znaczniki użytkownika i znaczniki instytucji.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87CE04"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bookmarkEnd w:id="12"/>
      <w:tr w:rsidR="00A55873" w:rsidRPr="001523FC" w14:paraId="5F3DF6F7"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F071E9" w14:textId="73222D68"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EAF77"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stworzenia tablicy zadań widocznej z poziomu listy roboczej, która wykorzystuje kryteria wyszukiwania z listy badań i pokazuje ilość badań spełniających wybrane warunki. Ilość badań jest aktualizowana wraz ze zmianą ilości badań spełniających warunki, np. status badania z „Wykonane” na „Opisane”. Tablica jest indywidualna dla każdego użytkownika.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AE4E6F"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07BC7B12"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384768" w14:textId="0134F4FB"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184D46"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indywidualnej konfiguracji paska narzędzi listy roboczej oraz widocznych katalogów/opcji na liście.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4B1352" w14:textId="4AFF6F54" w:rsidR="00A55873"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p w14:paraId="4059773B" w14:textId="69F6A666" w:rsidR="00A55873" w:rsidRPr="001523FC" w:rsidRDefault="00A55873" w:rsidP="00F82F7B">
            <w:pPr>
              <w:spacing w:after="0" w:line="240" w:lineRule="auto"/>
              <w:jc w:val="center"/>
              <w:rPr>
                <w:rFonts w:ascii="Arial Narrow" w:eastAsia="Times New Roman" w:hAnsi="Arial Narrow" w:cstheme="minorHAnsi"/>
                <w:color w:val="000000"/>
                <w:lang w:eastAsia="pl-PL"/>
              </w:rPr>
            </w:pPr>
          </w:p>
        </w:tc>
      </w:tr>
      <w:tr w:rsidR="00A55873" w:rsidRPr="001523FC" w14:paraId="53750E3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CA0846" w14:textId="67A700F2"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AC621C"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zachowania często wykorzystywanych katalogów na pasku szybkiego dostępu indywidualnym dla każdego użytkownika.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3CAF9A"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18B755BE"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AFEB9D" w14:textId="0CDC33DD"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EEC9C5" w14:textId="1815A71E"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Katalog „</w:t>
            </w:r>
            <w:r>
              <w:rPr>
                <w:rFonts w:ascii="Arial Narrow" w:eastAsia="Times New Roman" w:hAnsi="Arial Narrow" w:cstheme="minorHAnsi"/>
                <w:color w:val="000000"/>
                <w:lang w:eastAsia="pl-PL"/>
              </w:rPr>
              <w:t>KS-MEDIS</w:t>
            </w:r>
            <w:r w:rsidRPr="001523FC">
              <w:rPr>
                <w:rFonts w:ascii="Arial Narrow" w:eastAsia="Times New Roman" w:hAnsi="Arial Narrow" w:cstheme="minorHAnsi"/>
                <w:color w:val="000000"/>
                <w:lang w:eastAsia="pl-PL"/>
              </w:rPr>
              <w:t xml:space="preserve"> historia przeglądania” pozwalający na szybkie wyświetlenie ostatnio przeglądanych przez użytkownika badań (min. z ostatnich 7 dni).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BF34FA"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DDCED9D"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612148" w14:textId="6DF84007"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469708" w14:textId="77777777" w:rsidR="00A55873" w:rsidRPr="001523FC" w:rsidRDefault="00A55873" w:rsidP="00F82F7B">
            <w:pPr>
              <w:spacing w:after="0" w:line="240" w:lineRule="auto"/>
              <w:rPr>
                <w:rFonts w:ascii="Arial Narrow" w:eastAsia="Times New Roman" w:hAnsi="Arial Narrow"/>
                <w:color w:val="000000"/>
                <w:lang w:eastAsia="pl-PL"/>
              </w:rPr>
            </w:pPr>
            <w:r w:rsidRPr="001523FC">
              <w:rPr>
                <w:rFonts w:ascii="Arial Narrow" w:eastAsia="Times New Roman" w:hAnsi="Arial Narrow"/>
                <w:color w:val="000000" w:themeColor="text1"/>
                <w:lang w:eastAsia="pl-PL"/>
              </w:rPr>
              <w:t>Diagnostyczna, certyfikowana jako wyrób medyczny, przeglądarka działająca w przeglądarce webowej dostępna z programu Archiwum Obrazowe.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1CD982"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8B0C9AF"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9473CE" w14:textId="67BD37EA"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13" w:name="_Hlk219272666"/>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2B8285"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indywidualnej konfiguracji menu kontekstowego dla listy roboczej oraz przeglądarki.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ACEC0D" w14:textId="54E4F52A" w:rsidR="00A55873"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p w14:paraId="393B1C9B" w14:textId="04C3B15A" w:rsidR="00A55873" w:rsidRPr="001523FC" w:rsidRDefault="00A55873" w:rsidP="00F82F7B">
            <w:pPr>
              <w:spacing w:after="0" w:line="240" w:lineRule="auto"/>
              <w:jc w:val="center"/>
              <w:rPr>
                <w:rFonts w:ascii="Arial Narrow" w:eastAsia="Times New Roman" w:hAnsi="Arial Narrow" w:cstheme="minorHAnsi"/>
                <w:color w:val="000000"/>
                <w:lang w:eastAsia="pl-PL"/>
              </w:rPr>
            </w:pPr>
          </w:p>
        </w:tc>
      </w:tr>
      <w:bookmarkEnd w:id="13"/>
      <w:tr w:rsidR="00A55873" w:rsidRPr="001523FC" w14:paraId="3E0F248B"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361DF5" w14:textId="6116F116"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28229C"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Szybkie podręczne menu pozwalające na otwarcie badań w wybrany sposób, m. in. połączenie serii, fuzja (dla modalności PT\CT) czy układ obrazu. Opcje widoczne w menu są konfigurowalne.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12E8FA" w14:textId="0CB23BF0" w:rsidR="00A55873"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p w14:paraId="22C49603" w14:textId="6E9E2BCA" w:rsidR="00A55873" w:rsidRPr="001523FC" w:rsidRDefault="00A55873" w:rsidP="00F82F7B">
            <w:pPr>
              <w:spacing w:after="0" w:line="240" w:lineRule="auto"/>
              <w:jc w:val="center"/>
              <w:rPr>
                <w:rFonts w:ascii="Arial Narrow" w:eastAsia="Times New Roman" w:hAnsi="Arial Narrow" w:cstheme="minorHAnsi"/>
                <w:color w:val="000000"/>
                <w:lang w:eastAsia="pl-PL"/>
              </w:rPr>
            </w:pPr>
          </w:p>
        </w:tc>
      </w:tr>
      <w:tr w:rsidR="00A55873" w:rsidRPr="001523FC" w14:paraId="779E4B9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F9BE36" w14:textId="482BB41B"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031607"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wydruku badania na drukarce lokalnej, sieciowej lub do PDF.</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70E069"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3BAAAB9"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C7A6C5" w14:textId="522B5140"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59A3A"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wydruku badania na drukarce medycznej (klisz) w tym na formacie A3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88D2CA" w14:textId="1A28D4DD" w:rsidR="00A55873"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p w14:paraId="1B0A6190" w14:textId="2CB21372" w:rsidR="00A55873" w:rsidRPr="001523FC" w:rsidRDefault="00A55873" w:rsidP="00F82F7B">
            <w:pPr>
              <w:spacing w:after="0" w:line="240" w:lineRule="auto"/>
              <w:jc w:val="center"/>
              <w:rPr>
                <w:rFonts w:ascii="Arial Narrow" w:eastAsia="Times New Roman" w:hAnsi="Arial Narrow" w:cstheme="minorHAnsi"/>
                <w:color w:val="000000"/>
                <w:lang w:eastAsia="pl-PL"/>
              </w:rPr>
            </w:pPr>
          </w:p>
        </w:tc>
      </w:tr>
      <w:tr w:rsidR="00A55873" w:rsidRPr="001523FC" w14:paraId="0E7EC697"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345A24" w14:textId="62D8D386"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72F63C"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definiowania indywidualnych pasków narzędziowych z dostępnych narzędzi do obróbki obrazu. Graficzny edytor pasków. Przypisywanie różnych pasków narzędziowych do różnych rodzajów badań.</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5D4FDC"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C114BDD"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9546C1" w14:textId="33379C43"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C820EB"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Graficzny edytor definiowania indywidualnych protokołów wyświetlania w zależności od m. in. liczby podłączonych monitorów, typu badania, AETITLE źródła badania, nazwy badania. Konfiguracja m.in. wybrania monitorów na którym mają być wyświetlane obrazy; podział obszaru m. in. 1x1,2x2,2x3,3x4,4x3; wybranego paska narzędziowego, wyświetlania poprzednich badań pacjenta, rozmieszczenia serii na ekranie (ustawienie umiejscowienia w zależności od numeru lub kolejności serii) i ustawień okna dla wybranej serii.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A3CA29"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0715061"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98352D" w14:textId="77729559"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CDBA9"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umożliwia zapisanie indywidualnych ustawień wyświetlania dla każdego użytkownika centralnie, tak żeby były one dostępne na każdej stacji roboczej. Indywidualne ustawienia zawierają co najmniej:</w:t>
            </w:r>
            <w:r w:rsidRPr="001523FC">
              <w:rPr>
                <w:rFonts w:ascii="Arial Narrow" w:eastAsia="Times New Roman" w:hAnsi="Arial Narrow" w:cstheme="minorHAnsi"/>
                <w:color w:val="000000"/>
                <w:lang w:eastAsia="pl-PL"/>
              </w:rPr>
              <w:br/>
              <w:t>protokoły wyświetlania z podziałem na ilość podłączonych monitorów do stacji klienckiej, skróty klawiszowe, ustawienia konfiguracji listy roboczej, predefiniowane filtry wyszukiwania badań, ustawienia przeszukiwania listy badań.</w:t>
            </w:r>
            <w:r w:rsidRPr="001523FC">
              <w:rPr>
                <w:rFonts w:ascii="Arial Narrow" w:eastAsia="Times New Roman" w:hAnsi="Arial Narrow" w:cstheme="minorHAnsi"/>
                <w:color w:val="000000"/>
                <w:lang w:eastAsia="pl-PL"/>
              </w:rPr>
              <w:br/>
              <w:t>Użytkownik logujący się z dowolnej maszyny otrzymuje ustawienia ze swojego profilu.</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C3B3D7"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320600C1"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2571CE" w14:textId="01D85D77"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8BBA24"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Wyświetlanie min. badań typu CR, DX, MG, USG, MR, CT, ECG, SC, OT, OP, NM i PET. Wyświetlanie badań pochodzących z różnych urządzeń na tym samym monitorze.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70A36F"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DFED15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57BD1D" w14:textId="64864185"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14" w:name="_Hlk219272696"/>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FEC292"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jednoczesnego wyświetlenia badan różnych pacjentów</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7B4E5A"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bookmarkEnd w:id="14"/>
      <w:tr w:rsidR="00A55873" w:rsidRPr="001523FC" w14:paraId="3AAE9CCB"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B290F0" w14:textId="0D8C7A5E"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6F0AD9"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jednoczesnego wyświetlania badania otwartego bezpośrednio z płyty (bez importu do Archiwum Obrazowe) oraz pochodzącego z Archiwum Obrazowe.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0017E"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D380094"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C1F10F" w14:textId="613F139B"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49BA12"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Sortowanie obrazów w serii według znaczników DICOM min. wg numeru ID obrazu, pozycji warstwy, czasu akwizycji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CDB3F3" w14:textId="53DC8139" w:rsidR="00A55873"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p w14:paraId="1574146A" w14:textId="2B7ADE28" w:rsidR="00A55873" w:rsidRPr="001523FC" w:rsidRDefault="00A55873" w:rsidP="00F82F7B">
            <w:pPr>
              <w:spacing w:after="0" w:line="240" w:lineRule="auto"/>
              <w:jc w:val="center"/>
              <w:rPr>
                <w:rFonts w:ascii="Arial Narrow" w:eastAsia="Times New Roman" w:hAnsi="Arial Narrow" w:cstheme="minorHAnsi"/>
                <w:color w:val="000000"/>
                <w:lang w:eastAsia="pl-PL"/>
              </w:rPr>
            </w:pPr>
          </w:p>
        </w:tc>
      </w:tr>
      <w:tr w:rsidR="00A55873" w:rsidRPr="001523FC" w14:paraId="2C34A37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7AF087" w14:textId="4BE008A2"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6A3ECF"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ręcznego ustalenia dowolnej kolejności obrazów w serii.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CBC302" w14:textId="7B6FC981" w:rsidR="00A55873"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p w14:paraId="29F88E40" w14:textId="4D565421" w:rsidR="00A55873" w:rsidRPr="001523FC" w:rsidRDefault="00A55873" w:rsidP="00F82F7B">
            <w:pPr>
              <w:spacing w:after="0" w:line="240" w:lineRule="auto"/>
              <w:jc w:val="center"/>
              <w:rPr>
                <w:rFonts w:ascii="Arial Narrow" w:eastAsia="Times New Roman" w:hAnsi="Arial Narrow" w:cstheme="minorHAnsi"/>
                <w:color w:val="000000"/>
                <w:lang w:eastAsia="pl-PL"/>
              </w:rPr>
            </w:pPr>
          </w:p>
        </w:tc>
      </w:tr>
      <w:tr w:rsidR="00A55873" w:rsidRPr="001523FC" w14:paraId="2CCDA50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6FBE34" w14:textId="6CB81B32"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E0D704"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otworzenia badania z wyświetleniem tylko obrazów „istotnych” – kluczowych.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916E06" w14:textId="11B22C58" w:rsidR="00A55873"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p w14:paraId="6BA56D52" w14:textId="0A92446A" w:rsidR="00A55873" w:rsidRPr="001523FC" w:rsidRDefault="00A55873" w:rsidP="00F82F7B">
            <w:pPr>
              <w:spacing w:after="0" w:line="240" w:lineRule="auto"/>
              <w:jc w:val="center"/>
              <w:rPr>
                <w:rFonts w:ascii="Arial Narrow" w:eastAsia="Times New Roman" w:hAnsi="Arial Narrow" w:cstheme="minorHAnsi"/>
                <w:color w:val="000000"/>
                <w:lang w:eastAsia="pl-PL"/>
              </w:rPr>
            </w:pPr>
          </w:p>
        </w:tc>
      </w:tr>
      <w:tr w:rsidR="00A55873" w:rsidRPr="001523FC" w14:paraId="2C4E808D"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EEB983" w14:textId="4FA944DA"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4FA5A3"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Organizowanie przeglądania sekwencji obrazów, min:</w:t>
            </w:r>
            <w:r w:rsidRPr="001523FC">
              <w:rPr>
                <w:rFonts w:ascii="Arial Narrow" w:eastAsia="Times New Roman" w:hAnsi="Arial Narrow" w:cstheme="minorHAnsi"/>
                <w:color w:val="000000"/>
                <w:lang w:eastAsia="pl-PL"/>
              </w:rPr>
              <w:br/>
              <w:t>- zmiana kolejności;</w:t>
            </w:r>
            <w:r w:rsidRPr="001523FC">
              <w:rPr>
                <w:rFonts w:ascii="Arial Narrow" w:eastAsia="Times New Roman" w:hAnsi="Arial Narrow" w:cstheme="minorHAnsi"/>
                <w:color w:val="000000"/>
                <w:lang w:eastAsia="pl-PL"/>
              </w:rPr>
              <w:br/>
              <w:t>- tryb animacji (ustawianie prędkości, kierunku, początku i końca zapętlanie animacji);</w:t>
            </w:r>
            <w:r w:rsidRPr="001523FC">
              <w:rPr>
                <w:rFonts w:ascii="Arial Narrow" w:eastAsia="Times New Roman" w:hAnsi="Arial Narrow" w:cstheme="minorHAnsi"/>
                <w:color w:val="000000"/>
                <w:lang w:eastAsia="pl-PL"/>
              </w:rPr>
              <w:br/>
              <w:t>- scalanie kilku serii w jedną grupę przewijanych obrazów)</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925042"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100246B8"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A6755E" w14:textId="2BC33F41"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15" w:name="_Hlk219272717"/>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F17050"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musi umożliwiać zapis (eksport) na lokalnym dysku obrazu z adnotacjami jako plik JPEG BMP, TIFF, DICOM, AVI. Przy zapisie plików wieloklatkowych do AVI – możliwość wyboru kodeka (w tym MPEG4).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6E8CBF"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bookmarkEnd w:id="15"/>
      <w:tr w:rsidR="00A55873" w:rsidRPr="001523FC" w14:paraId="4AE9376F"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5FC5EE" w14:textId="7C5E7534"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390111"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musi umożliwiać podział badania wieloklatkowego na pojedyncze obrazy.</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EADF8F"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A61713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0067CD" w14:textId="4EC34EDD"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9B1271"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Otwieranie badań EKG w z możliwością m. in. wyboru ilości widocznych kanałów, prędkości zapisu, powiększenia fragmentu wykresu, wydruk krzywej EKG oraz wykonywania pomiarów wzdłuż krzywej. Wydruk EKG powinien być również możliwy z poziomu listy badań, bez konieczności otwierania badania.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1F5358"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18153B0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41DB59" w14:textId="35B5619B"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16" w:name="_Hlk219272747"/>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88A2EC"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Obróbka obrazów w zakresie podstawowym, m. in.:</w:t>
            </w:r>
            <w:r w:rsidRPr="001523FC">
              <w:rPr>
                <w:rFonts w:ascii="Arial Narrow" w:eastAsia="Times New Roman" w:hAnsi="Arial Narrow" w:cstheme="minorHAnsi"/>
                <w:color w:val="000000"/>
                <w:lang w:eastAsia="pl-PL"/>
              </w:rPr>
              <w:br/>
              <w:t>- ustawienia okna;</w:t>
            </w:r>
            <w:r w:rsidRPr="001523FC">
              <w:rPr>
                <w:rFonts w:ascii="Arial Narrow" w:eastAsia="Times New Roman" w:hAnsi="Arial Narrow" w:cstheme="minorHAnsi"/>
                <w:color w:val="000000"/>
                <w:lang w:eastAsia="pl-PL"/>
              </w:rPr>
              <w:br/>
              <w:t>- negatyw / pozytyw;</w:t>
            </w:r>
            <w:r w:rsidRPr="001523FC">
              <w:rPr>
                <w:rFonts w:ascii="Arial Narrow" w:eastAsia="Times New Roman" w:hAnsi="Arial Narrow" w:cstheme="minorHAnsi"/>
                <w:color w:val="000000"/>
                <w:lang w:eastAsia="pl-PL"/>
              </w:rPr>
              <w:br/>
              <w:t xml:space="preserve">- </w:t>
            </w:r>
            <w:proofErr w:type="spellStart"/>
            <w:r w:rsidRPr="001523FC">
              <w:rPr>
                <w:rFonts w:ascii="Arial Narrow" w:eastAsia="Times New Roman" w:hAnsi="Arial Narrow" w:cstheme="minorHAnsi"/>
                <w:color w:val="000000"/>
                <w:lang w:eastAsia="pl-PL"/>
              </w:rPr>
              <w:t>blendowanie</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 obroty 90° i 180°, odbicia lustrzane;</w:t>
            </w:r>
            <w:r w:rsidRPr="001523FC">
              <w:rPr>
                <w:rFonts w:ascii="Arial Narrow" w:eastAsia="Times New Roman" w:hAnsi="Arial Narrow" w:cstheme="minorHAnsi"/>
                <w:color w:val="000000"/>
                <w:lang w:eastAsia="pl-PL"/>
              </w:rPr>
              <w:br/>
              <w:t>- wyświetlanie w trybie skali 1:1</w:t>
            </w:r>
            <w:r w:rsidRPr="001523FC">
              <w:rPr>
                <w:rFonts w:ascii="Arial Narrow" w:eastAsia="Times New Roman" w:hAnsi="Arial Narrow" w:cstheme="minorHAnsi"/>
                <w:color w:val="000000"/>
                <w:lang w:eastAsia="pl-PL"/>
              </w:rPr>
              <w:br/>
              <w:t>- funkcja ruchomej lupy z płynnym powiększaniem;</w:t>
            </w:r>
            <w:r w:rsidRPr="001523FC">
              <w:rPr>
                <w:rFonts w:ascii="Arial Narrow" w:eastAsia="Times New Roman" w:hAnsi="Arial Narrow" w:cstheme="minorHAnsi"/>
                <w:color w:val="000000"/>
                <w:lang w:eastAsia="pl-PL"/>
              </w:rPr>
              <w:br/>
              <w:t>- ukrywanie danych pacjenta;</w:t>
            </w:r>
            <w:r w:rsidRPr="001523FC">
              <w:rPr>
                <w:rFonts w:ascii="Arial Narrow" w:eastAsia="Times New Roman" w:hAnsi="Arial Narrow" w:cstheme="minorHAnsi"/>
                <w:color w:val="000000"/>
                <w:lang w:eastAsia="pl-PL"/>
              </w:rPr>
              <w:br/>
              <w:t>- płynne powiększanie całości obrazu;</w:t>
            </w:r>
            <w:r w:rsidRPr="001523FC">
              <w:rPr>
                <w:rFonts w:ascii="Arial Narrow" w:eastAsia="Times New Roman" w:hAnsi="Arial Narrow" w:cstheme="minorHAnsi"/>
                <w:color w:val="000000"/>
                <w:lang w:eastAsia="pl-PL"/>
              </w:rPr>
              <w:br/>
              <w:t>- określenie zakresu działania modyfikacji obrazu – jeden obraz, cała seria;</w:t>
            </w:r>
            <w:r w:rsidRPr="001523FC">
              <w:rPr>
                <w:rFonts w:ascii="Arial Narrow" w:eastAsia="Times New Roman" w:hAnsi="Arial Narrow" w:cstheme="minorHAnsi"/>
                <w:color w:val="000000"/>
                <w:lang w:eastAsia="pl-PL"/>
              </w:rPr>
              <w:br/>
              <w:t>- filtr wyostrzający i wygładzający.</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DF1D6A"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bookmarkEnd w:id="16"/>
      <w:tr w:rsidR="00A55873" w:rsidRPr="001523FC" w14:paraId="648EF17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85EB83" w14:textId="0A6E51AD"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A8B904"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Pomiary na obrazach w zakresie podstawowym, m. in.:</w:t>
            </w:r>
            <w:r w:rsidRPr="001523FC">
              <w:rPr>
                <w:rFonts w:ascii="Arial Narrow" w:eastAsia="Times New Roman" w:hAnsi="Arial Narrow" w:cstheme="minorHAnsi"/>
                <w:color w:val="000000"/>
                <w:lang w:eastAsia="pl-PL"/>
              </w:rPr>
              <w:br/>
              <w:t>- Odległości po linii prostej;</w:t>
            </w:r>
            <w:r w:rsidRPr="001523FC">
              <w:rPr>
                <w:rFonts w:ascii="Arial Narrow" w:eastAsia="Times New Roman" w:hAnsi="Arial Narrow" w:cstheme="minorHAnsi"/>
                <w:color w:val="000000"/>
                <w:lang w:eastAsia="pl-PL"/>
              </w:rPr>
              <w:br/>
              <w:t>- Odległość po krzywej;</w:t>
            </w:r>
            <w:r w:rsidRPr="001523FC">
              <w:rPr>
                <w:rFonts w:ascii="Arial Narrow" w:eastAsia="Times New Roman" w:hAnsi="Arial Narrow" w:cstheme="minorHAnsi"/>
                <w:color w:val="000000"/>
                <w:lang w:eastAsia="pl-PL"/>
              </w:rPr>
              <w:br/>
              <w:t>- histogram;</w:t>
            </w:r>
            <w:r w:rsidRPr="001523FC">
              <w:rPr>
                <w:rFonts w:ascii="Arial Narrow" w:eastAsia="Times New Roman" w:hAnsi="Arial Narrow" w:cstheme="minorHAnsi"/>
                <w:color w:val="000000"/>
                <w:lang w:eastAsia="pl-PL"/>
              </w:rPr>
              <w:br/>
              <w:t>- Kalibracja geometryczna;</w:t>
            </w:r>
            <w:r w:rsidRPr="001523FC">
              <w:rPr>
                <w:rFonts w:ascii="Arial Narrow" w:eastAsia="Times New Roman" w:hAnsi="Arial Narrow" w:cstheme="minorHAnsi"/>
                <w:color w:val="000000"/>
                <w:lang w:eastAsia="pl-PL"/>
              </w:rPr>
              <w:br/>
              <w:t xml:space="preserve">- Kąty między dwoma nieprzecinającymi się prostymi (kąt </w:t>
            </w:r>
            <w:proofErr w:type="spellStart"/>
            <w:r w:rsidRPr="001523FC">
              <w:rPr>
                <w:rFonts w:ascii="Arial Narrow" w:eastAsia="Times New Roman" w:hAnsi="Arial Narrow" w:cstheme="minorHAnsi"/>
                <w:color w:val="000000"/>
                <w:lang w:eastAsia="pl-PL"/>
              </w:rPr>
              <w:t>Cobba</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 Kąty między kolejnymi nieprzecinającymi się prostymi;</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lastRenderedPageBreak/>
              <w:t>- Automatyczne kreślenie linii łączącej środki dwóch innych odcinków;</w:t>
            </w:r>
            <w:r w:rsidRPr="001523FC">
              <w:rPr>
                <w:rFonts w:ascii="Arial Narrow" w:eastAsia="Times New Roman" w:hAnsi="Arial Narrow" w:cstheme="minorHAnsi"/>
                <w:color w:val="000000"/>
                <w:lang w:eastAsia="pl-PL"/>
              </w:rPr>
              <w:br/>
              <w:t>- Kąt między dwoma liniami łączącymi środki par innych odcinków;</w:t>
            </w:r>
            <w:r w:rsidRPr="001523FC">
              <w:rPr>
                <w:rFonts w:ascii="Arial Narrow" w:eastAsia="Times New Roman" w:hAnsi="Arial Narrow" w:cstheme="minorHAnsi"/>
                <w:color w:val="000000"/>
                <w:lang w:eastAsia="pl-PL"/>
              </w:rPr>
              <w:br/>
              <w:t>- Kąt pomiędzy dwoma półprostymi o wspólnych początkach;</w:t>
            </w:r>
            <w:r w:rsidRPr="001523FC">
              <w:rPr>
                <w:rFonts w:ascii="Arial Narrow" w:eastAsia="Times New Roman" w:hAnsi="Arial Narrow" w:cstheme="minorHAnsi"/>
                <w:color w:val="000000"/>
                <w:lang w:eastAsia="pl-PL"/>
              </w:rPr>
              <w:br/>
              <w:t>- Stosunek długości dwóch odcinków;</w:t>
            </w:r>
            <w:r w:rsidRPr="001523FC">
              <w:rPr>
                <w:rFonts w:ascii="Arial Narrow" w:eastAsia="Times New Roman" w:hAnsi="Arial Narrow" w:cstheme="minorHAnsi"/>
                <w:color w:val="000000"/>
                <w:lang w:eastAsia="pl-PL"/>
              </w:rPr>
              <w:br/>
              <w:t>- Długość dwóch linii równoległych i odległość między nimi;</w:t>
            </w:r>
            <w:r w:rsidRPr="001523FC">
              <w:rPr>
                <w:rFonts w:ascii="Arial Narrow" w:eastAsia="Times New Roman" w:hAnsi="Arial Narrow" w:cstheme="minorHAnsi"/>
                <w:color w:val="000000"/>
                <w:lang w:eastAsia="pl-PL"/>
              </w:rPr>
              <w:br/>
              <w:t>- Wyznaczanie linii centralnej;</w:t>
            </w:r>
            <w:r w:rsidRPr="001523FC">
              <w:rPr>
                <w:rFonts w:ascii="Arial Narrow" w:eastAsia="Times New Roman" w:hAnsi="Arial Narrow" w:cstheme="minorHAnsi"/>
                <w:color w:val="000000"/>
                <w:lang w:eastAsia="pl-PL"/>
              </w:rPr>
              <w:br/>
              <w:t>- Wartość piksela znajdującego się pod kursorem myszy (w przypadku badan TK – wartość HU, dla fuzji CT\PT wartość SUV);</w:t>
            </w:r>
            <w:r w:rsidRPr="001523FC">
              <w:rPr>
                <w:rFonts w:ascii="Arial Narrow" w:eastAsia="Times New Roman" w:hAnsi="Arial Narrow" w:cstheme="minorHAnsi"/>
                <w:color w:val="000000"/>
                <w:lang w:eastAsia="pl-PL"/>
              </w:rPr>
              <w:br/>
              <w:t>- Pomiary statystyczne na wybranym ROI (region zainteresowania) w kształcie elipsy, wielokąta lub dowolnego kształtu z wyznaczeniem wartości minimalnej, maksymalnej średniej i odchylenia standardowego oraz prezentacją histogramu zaznaczonego obszaru.</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CE7951"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r>
      <w:tr w:rsidR="00A55873" w:rsidRPr="001523FC" w14:paraId="5885F9BB"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D22C25" w14:textId="053CBCAD"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F47BBB"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Pomiary na obrazach w zakresie:</w:t>
            </w:r>
            <w:r w:rsidRPr="001523FC">
              <w:rPr>
                <w:rFonts w:ascii="Arial Narrow" w:eastAsia="Times New Roman" w:hAnsi="Arial Narrow" w:cstheme="minorHAnsi"/>
                <w:color w:val="000000"/>
                <w:lang w:eastAsia="pl-PL"/>
              </w:rPr>
              <w:br/>
              <w:t>- Balans kręgosłupa;</w:t>
            </w:r>
            <w:r w:rsidRPr="001523FC">
              <w:rPr>
                <w:rFonts w:ascii="Arial Narrow" w:eastAsia="Times New Roman" w:hAnsi="Arial Narrow" w:cstheme="minorHAnsi"/>
                <w:color w:val="000000"/>
                <w:lang w:eastAsia="pl-PL"/>
              </w:rPr>
              <w:br/>
              <w:t xml:space="preserve">- Kąt </w:t>
            </w:r>
            <w:proofErr w:type="spellStart"/>
            <w:r w:rsidRPr="001523FC">
              <w:rPr>
                <w:rFonts w:ascii="Arial Narrow" w:eastAsia="Times New Roman" w:hAnsi="Arial Narrow" w:cstheme="minorHAnsi"/>
                <w:color w:val="000000"/>
                <w:lang w:eastAsia="pl-PL"/>
              </w:rPr>
              <w:t>Cobba</w:t>
            </w:r>
            <w:proofErr w:type="spellEnd"/>
            <w:r w:rsidRPr="001523FC">
              <w:rPr>
                <w:rFonts w:ascii="Arial Narrow" w:eastAsia="Times New Roman" w:hAnsi="Arial Narrow" w:cstheme="minorHAnsi"/>
                <w:color w:val="000000"/>
                <w:lang w:eastAsia="pl-PL"/>
              </w:rPr>
              <w:t xml:space="preserve"> kręgosłupa (pomiar skoliozy);</w:t>
            </w:r>
            <w:r w:rsidRPr="001523FC">
              <w:rPr>
                <w:rFonts w:ascii="Arial Narrow" w:eastAsia="Times New Roman" w:hAnsi="Arial Narrow" w:cstheme="minorHAnsi"/>
                <w:color w:val="000000"/>
                <w:lang w:eastAsia="pl-PL"/>
              </w:rPr>
              <w:br/>
              <w:t>- Wskaźnik sercowo-płucny – dwie metody;</w:t>
            </w:r>
            <w:r w:rsidRPr="001523FC">
              <w:rPr>
                <w:rFonts w:ascii="Arial Narrow" w:eastAsia="Times New Roman" w:hAnsi="Arial Narrow" w:cstheme="minorHAnsi"/>
                <w:color w:val="000000"/>
                <w:lang w:eastAsia="pl-PL"/>
              </w:rPr>
              <w:br/>
              <w:t>- Wskaźnik rozbieżności długości kończyn dolnych;</w:t>
            </w:r>
            <w:r w:rsidRPr="001523FC">
              <w:rPr>
                <w:rFonts w:ascii="Arial Narrow" w:eastAsia="Times New Roman" w:hAnsi="Arial Narrow" w:cstheme="minorHAnsi"/>
                <w:color w:val="000000"/>
                <w:lang w:eastAsia="pl-PL"/>
              </w:rPr>
              <w:br/>
              <w:t>- Kąt panewkowy;</w:t>
            </w:r>
            <w:r w:rsidRPr="001523FC">
              <w:rPr>
                <w:rFonts w:ascii="Arial Narrow" w:eastAsia="Times New Roman" w:hAnsi="Arial Narrow" w:cstheme="minorHAnsi"/>
                <w:color w:val="000000"/>
                <w:lang w:eastAsia="pl-PL"/>
              </w:rPr>
              <w:br/>
              <w:t>- Pomiar objętości obszaru na podstawie obrazów 2D z wyborem algorytmu eliptycznego, sferycznego i Lamberta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2FDB49" w14:textId="03AE30F7" w:rsidR="00A55873"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p w14:paraId="7D3B8B2C" w14:textId="4C991D64" w:rsidR="00A55873" w:rsidRPr="001523FC" w:rsidRDefault="00A55873" w:rsidP="00F82F7B">
            <w:pPr>
              <w:spacing w:after="0" w:line="240" w:lineRule="auto"/>
              <w:jc w:val="center"/>
              <w:rPr>
                <w:rFonts w:ascii="Arial Narrow" w:eastAsia="Times New Roman" w:hAnsi="Arial Narrow" w:cstheme="minorHAnsi"/>
                <w:color w:val="000000"/>
                <w:lang w:eastAsia="pl-PL"/>
              </w:rPr>
            </w:pPr>
          </w:p>
        </w:tc>
      </w:tr>
      <w:tr w:rsidR="00A55873" w:rsidRPr="001523FC" w14:paraId="1E5EEE8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CA6B8D" w14:textId="061EE85B"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8CDA49"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Nanoszenie i usuwanie adnotacji na obrazach:</w:t>
            </w:r>
            <w:r w:rsidRPr="001523FC">
              <w:rPr>
                <w:rFonts w:ascii="Arial Narrow" w:eastAsia="Times New Roman" w:hAnsi="Arial Narrow" w:cstheme="minorHAnsi"/>
                <w:color w:val="000000"/>
                <w:lang w:eastAsia="pl-PL"/>
              </w:rPr>
              <w:br/>
              <w:t>- Tekst dowolny;</w:t>
            </w:r>
            <w:r w:rsidRPr="001523FC">
              <w:rPr>
                <w:rFonts w:ascii="Arial Narrow" w:eastAsia="Times New Roman" w:hAnsi="Arial Narrow" w:cstheme="minorHAnsi"/>
                <w:color w:val="000000"/>
                <w:lang w:eastAsia="pl-PL"/>
              </w:rPr>
              <w:br/>
              <w:t>- Tekst predefiniowany przez użytkownika;</w:t>
            </w:r>
            <w:r w:rsidRPr="001523FC">
              <w:rPr>
                <w:rFonts w:ascii="Arial Narrow" w:eastAsia="Times New Roman" w:hAnsi="Arial Narrow" w:cstheme="minorHAnsi"/>
                <w:color w:val="000000"/>
                <w:lang w:eastAsia="pl-PL"/>
              </w:rPr>
              <w:br/>
              <w:t>- Linie proste;</w:t>
            </w:r>
            <w:r w:rsidRPr="001523FC">
              <w:rPr>
                <w:rFonts w:ascii="Arial Narrow" w:eastAsia="Times New Roman" w:hAnsi="Arial Narrow" w:cstheme="minorHAnsi"/>
                <w:color w:val="000000"/>
                <w:lang w:eastAsia="pl-PL"/>
              </w:rPr>
              <w:br/>
              <w:t>- Strzałki z podpisem;</w:t>
            </w:r>
            <w:r w:rsidRPr="001523FC">
              <w:rPr>
                <w:rFonts w:ascii="Arial Narrow" w:eastAsia="Times New Roman" w:hAnsi="Arial Narrow" w:cstheme="minorHAnsi"/>
                <w:color w:val="000000"/>
                <w:lang w:eastAsia="pl-PL"/>
              </w:rPr>
              <w:br/>
              <w:t>- Notatka dodawana do wybranego miejsca obrazu, z wyświetleniem tylko tytułu tej notatki, z możliwością otworzenia pełnego tekstu;</w:t>
            </w:r>
            <w:r w:rsidRPr="001523FC">
              <w:rPr>
                <w:rFonts w:ascii="Arial Narrow" w:eastAsia="Times New Roman" w:hAnsi="Arial Narrow" w:cstheme="minorHAnsi"/>
                <w:color w:val="000000"/>
                <w:lang w:eastAsia="pl-PL"/>
              </w:rPr>
              <w:br/>
              <w:t>- Prostokąty;</w:t>
            </w:r>
            <w:r w:rsidRPr="001523FC">
              <w:rPr>
                <w:rFonts w:ascii="Arial Narrow" w:eastAsia="Times New Roman" w:hAnsi="Arial Narrow" w:cstheme="minorHAnsi"/>
                <w:color w:val="000000"/>
                <w:lang w:eastAsia="pl-PL"/>
              </w:rPr>
              <w:br/>
              <w:t>- Wielokąty regularne;</w:t>
            </w:r>
            <w:r w:rsidRPr="001523FC">
              <w:rPr>
                <w:rFonts w:ascii="Arial Narrow" w:eastAsia="Times New Roman" w:hAnsi="Arial Narrow" w:cstheme="minorHAnsi"/>
                <w:color w:val="000000"/>
                <w:lang w:eastAsia="pl-PL"/>
              </w:rPr>
              <w:br/>
              <w:t>- Okręgi;</w:t>
            </w:r>
            <w:r w:rsidRPr="001523FC">
              <w:rPr>
                <w:rFonts w:ascii="Arial Narrow" w:eastAsia="Times New Roman" w:hAnsi="Arial Narrow" w:cstheme="minorHAnsi"/>
                <w:color w:val="000000"/>
                <w:lang w:eastAsia="pl-PL"/>
              </w:rPr>
              <w:br/>
              <w:t>- Przesłony;</w:t>
            </w:r>
            <w:r w:rsidRPr="001523FC">
              <w:rPr>
                <w:rFonts w:ascii="Arial Narrow" w:eastAsia="Times New Roman" w:hAnsi="Arial Narrow" w:cstheme="minorHAnsi"/>
                <w:color w:val="000000"/>
                <w:lang w:eastAsia="pl-PL"/>
              </w:rPr>
              <w:br/>
              <w:t>- Edycja (przesuwanie i zmiany zawartości / kształtów);</w:t>
            </w:r>
            <w:r w:rsidRPr="001523FC">
              <w:rPr>
                <w:rFonts w:ascii="Arial Narrow" w:eastAsia="Times New Roman" w:hAnsi="Arial Narrow" w:cstheme="minorHAnsi"/>
                <w:color w:val="000000"/>
                <w:lang w:eastAsia="pl-PL"/>
              </w:rPr>
              <w:br/>
              <w:t>- Szybkie ukrywanie i przywracanie;</w:t>
            </w:r>
            <w:r w:rsidRPr="001523FC">
              <w:rPr>
                <w:rFonts w:ascii="Arial Narrow" w:eastAsia="Times New Roman" w:hAnsi="Arial Narrow" w:cstheme="minorHAnsi"/>
                <w:color w:val="000000"/>
                <w:lang w:eastAsia="pl-PL"/>
              </w:rPr>
              <w:br/>
              <w:t>- Szybkie usuwanie wybranych oraz wszystkich adnotacji;</w:t>
            </w:r>
            <w:r w:rsidRPr="001523FC">
              <w:rPr>
                <w:rFonts w:ascii="Arial Narrow" w:eastAsia="Times New Roman" w:hAnsi="Arial Narrow" w:cstheme="minorHAnsi"/>
                <w:color w:val="000000"/>
                <w:lang w:eastAsia="pl-PL"/>
              </w:rPr>
              <w:br/>
              <w:t>- Etykietowanie kręgów.</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9F0919"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54419E2"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F14BDE" w14:textId="6AC4A4AD"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F85E89"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Predefiniowanie indywidualnych ustawień okna z podziałem na typ badania, min. 10 ustawień, z szybkim dostępem za pomocą skrótów klawiszowych.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A61EFD" w14:textId="358D9830" w:rsidR="00A55873"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p w14:paraId="344F9446" w14:textId="678946CF" w:rsidR="00A55873" w:rsidRPr="001523FC" w:rsidRDefault="00A55873" w:rsidP="00F82F7B">
            <w:pPr>
              <w:spacing w:after="0" w:line="240" w:lineRule="auto"/>
              <w:jc w:val="center"/>
              <w:rPr>
                <w:rFonts w:ascii="Arial Narrow" w:eastAsia="Times New Roman" w:hAnsi="Arial Narrow" w:cstheme="minorHAnsi"/>
                <w:color w:val="000000"/>
                <w:lang w:eastAsia="pl-PL"/>
              </w:rPr>
            </w:pPr>
          </w:p>
        </w:tc>
      </w:tr>
      <w:tr w:rsidR="00A55873" w:rsidRPr="001523FC" w14:paraId="13EA47F3"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1B411" w14:textId="14EE74D7"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85B629"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Automatyczna synchronizacja i przeglądanie synchroniczne serii TK i MR w obrębie badania. Ręczna synchronizacja i przeglądanie synchroniczne serii TK i MR w różnych badaniach. Możliwość określenia, które serie podlegają synchronizacji – dotyczy synchronizacji automatycznej jak i ręcznej.</w:t>
            </w:r>
            <w:r w:rsidRPr="001523FC">
              <w:rPr>
                <w:rFonts w:ascii="Arial Narrow" w:eastAsia="Times New Roman" w:hAnsi="Arial Narrow" w:cstheme="minorHAnsi"/>
                <w:color w:val="000000"/>
                <w:lang w:eastAsia="pl-PL"/>
              </w:rPr>
              <w:br/>
              <w:t>Możliwość jednoczasowej synchronizacji również powiększenia i przesunięcia obrazu różnych serii.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957F53" w14:textId="6462D04B" w:rsidR="00A55873"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p w14:paraId="22AA0F66" w14:textId="68548D3D" w:rsidR="00A55873" w:rsidRPr="001523FC" w:rsidRDefault="00A55873" w:rsidP="00F82F7B">
            <w:pPr>
              <w:spacing w:after="0" w:line="240" w:lineRule="auto"/>
              <w:jc w:val="center"/>
              <w:rPr>
                <w:rFonts w:ascii="Arial Narrow" w:eastAsia="Times New Roman" w:hAnsi="Arial Narrow" w:cstheme="minorHAnsi"/>
                <w:color w:val="000000"/>
                <w:lang w:eastAsia="pl-PL"/>
              </w:rPr>
            </w:pPr>
          </w:p>
        </w:tc>
      </w:tr>
      <w:tr w:rsidR="00A55873" w:rsidRPr="001523FC" w14:paraId="007D27E3"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D6E742" w14:textId="1B05167A"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72885F" w14:textId="6A808E78"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skopiowania wybranego</w:t>
            </w:r>
            <w:r>
              <w:rPr>
                <w:rFonts w:ascii="Arial Narrow" w:eastAsia="Times New Roman" w:hAnsi="Arial Narrow" w:cstheme="minorHAnsi"/>
                <w:color w:val="000000"/>
                <w:lang w:eastAsia="pl-PL"/>
              </w:rPr>
              <w:t xml:space="preserve"> fragmentu</w:t>
            </w:r>
            <w:r w:rsidRPr="001523FC">
              <w:rPr>
                <w:rFonts w:ascii="Arial Narrow" w:eastAsia="Times New Roman" w:hAnsi="Arial Narrow" w:cstheme="minorHAnsi"/>
                <w:color w:val="000000"/>
                <w:lang w:eastAsia="pl-PL"/>
              </w:rPr>
              <w:t xml:space="preserve"> obrazu do schowka systemowego.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E68399"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05D5BA20"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6FF1A0" w14:textId="2D3C0CE7"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956FE0"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Znacznik informujący użytkownika o wyświetleniu wszystkich obrazów w serii.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E1C4F" w14:textId="091835E6" w:rsidR="00A55873"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p w14:paraId="78F1C721" w14:textId="007E8DB2" w:rsidR="00A55873" w:rsidRPr="001523FC" w:rsidRDefault="00A55873" w:rsidP="00F82F7B">
            <w:pPr>
              <w:spacing w:after="0" w:line="240" w:lineRule="auto"/>
              <w:jc w:val="center"/>
              <w:rPr>
                <w:rFonts w:ascii="Arial Narrow" w:eastAsia="Times New Roman" w:hAnsi="Arial Narrow" w:cstheme="minorHAnsi"/>
                <w:color w:val="000000"/>
                <w:lang w:eastAsia="pl-PL"/>
              </w:rPr>
            </w:pPr>
          </w:p>
        </w:tc>
      </w:tr>
      <w:tr w:rsidR="00A55873" w:rsidRPr="001523FC" w14:paraId="7D483D0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5212BF" w14:textId="73C7D7CD"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A62146"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Ostrzeżenie w postaci dodatkowego komunikatu przy wykonywaniu opisu, gdy nie wszystkie obrazy z danego badania zostały wyświetlone.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5745E2"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5D9B0D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5AA204" w14:textId="54AEC42A"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6572F"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Indywidualnie definiowane skróty klawiszowe, m. in. wyświetl opis badania, zamknij badanie, otwórz badanie, zmiana okna, minimalizacja, lista robocza, włącz/wyłącz dane demograficzne, włącz/wyłącz adnotacje i pomiary.</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6CFA01" w14:textId="578AD4EF" w:rsidR="00A55873"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p w14:paraId="4D4B76D9" w14:textId="00D86DFC" w:rsidR="00A55873" w:rsidRPr="001523FC" w:rsidRDefault="00A55873" w:rsidP="00F82F7B">
            <w:pPr>
              <w:spacing w:after="0" w:line="240" w:lineRule="auto"/>
              <w:jc w:val="center"/>
              <w:rPr>
                <w:rFonts w:ascii="Arial Narrow" w:eastAsia="Times New Roman" w:hAnsi="Arial Narrow" w:cstheme="minorHAnsi"/>
                <w:color w:val="000000"/>
                <w:lang w:eastAsia="pl-PL"/>
              </w:rPr>
            </w:pPr>
          </w:p>
        </w:tc>
      </w:tr>
      <w:tr w:rsidR="00A55873" w:rsidRPr="001523FC" w14:paraId="723225E7"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61A2A3" w14:textId="4FA8604A"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91716" w14:textId="4B596E2F"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Prezentacja statusu badania na liście roboczej. </w:t>
            </w:r>
            <w:r>
              <w:rPr>
                <w:rFonts w:ascii="Arial Narrow" w:eastAsia="Times New Roman" w:hAnsi="Arial Narrow" w:cstheme="minorHAnsi"/>
                <w:color w:val="000000"/>
                <w:lang w:eastAsia="pl-PL"/>
              </w:rPr>
              <w:t>m</w:t>
            </w:r>
            <w:r w:rsidRPr="001523FC">
              <w:rPr>
                <w:rFonts w:ascii="Arial Narrow" w:eastAsia="Times New Roman" w:hAnsi="Arial Narrow" w:cstheme="minorHAnsi"/>
                <w:color w:val="000000"/>
                <w:lang w:eastAsia="pl-PL"/>
              </w:rPr>
              <w:t>. in. status informujący o oczekiwaniu na opis, zakończeniu opisu, zatwierdzeniu opisu.</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E798F6"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85402C7"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E51485" w14:textId="0982D958"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50E0B2"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wyświetlenia listy badań z DICOMDIR znajdujących się na nośniku optycznym umieszczonym w lokalnym napędzie CD. Możliwość importu tych badań do systemu Archiwum Obrazowe z edycją podstawowych danych pacjenta.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C8F736"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19B486D8"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FB6156" w14:textId="7BD8AC01"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D2004E"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pobierania badań z innych systemów za pomocą DICOM Query/</w:t>
            </w:r>
            <w:proofErr w:type="spellStart"/>
            <w:r w:rsidRPr="001523FC">
              <w:rPr>
                <w:rFonts w:ascii="Arial Narrow" w:eastAsia="Times New Roman" w:hAnsi="Arial Narrow" w:cstheme="minorHAnsi"/>
                <w:color w:val="000000"/>
                <w:lang w:eastAsia="pl-PL"/>
              </w:rPr>
              <w:t>Retrieve</w:t>
            </w:r>
            <w:proofErr w:type="spellEnd"/>
            <w:r w:rsidRPr="001523FC">
              <w:rPr>
                <w:rFonts w:ascii="Arial Narrow" w:eastAsia="Times New Roman" w:hAnsi="Arial Narrow" w:cstheme="minorHAnsi"/>
                <w:color w:val="000000"/>
                <w:lang w:eastAsia="pl-PL"/>
              </w:rPr>
              <w: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625E91"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01271C39"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A5C08B" w14:textId="424B948E"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D8778E"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otworzenia pojedynczych plików DICOM z lokalnego folderu</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6F3B01"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FDE6AE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72774B" w14:textId="688EDE88"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57681D"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zapisu lokalnych plików DICOM w lokalnej bazie danych (na danej stacji, dla danego użytkownika). Wybór opcji usunięcia plików po imporcie, generacji UID, </w:t>
            </w:r>
            <w:proofErr w:type="spellStart"/>
            <w:r w:rsidRPr="001523FC">
              <w:rPr>
                <w:rFonts w:ascii="Arial Narrow" w:eastAsia="Times New Roman" w:hAnsi="Arial Narrow" w:cstheme="minorHAnsi"/>
                <w:color w:val="000000"/>
                <w:lang w:eastAsia="pl-PL"/>
              </w:rPr>
              <w:t>anonimizacji</w:t>
            </w:r>
            <w:proofErr w:type="spellEnd"/>
            <w:r w:rsidRPr="001523FC">
              <w:rPr>
                <w:rFonts w:ascii="Arial Narrow" w:eastAsia="Times New Roman" w:hAnsi="Arial Narrow" w:cstheme="minorHAnsi"/>
                <w:color w:val="000000"/>
                <w:lang w:eastAsia="pl-PL"/>
              </w:rPr>
              <w:t xml:space="preserve"> plików przed wgraniem.</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420D1C"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62EC360E"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B8722B" w14:textId="4BFBE42B"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00A953" w14:textId="2A2B4616"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automatycznego otwierania wraz z badaniem komentarza do zlecenia pochodzącego z systemu </w:t>
            </w:r>
            <w:r>
              <w:rPr>
                <w:rFonts w:ascii="Arial Narrow" w:eastAsia="Times New Roman" w:hAnsi="Arial Narrow" w:cstheme="minorHAnsi"/>
                <w:color w:val="000000"/>
                <w:lang w:eastAsia="pl-PL"/>
              </w:rPr>
              <w:t xml:space="preserve">KS-MEDIS </w:t>
            </w:r>
            <w:r w:rsidRPr="001523FC">
              <w:rPr>
                <w:rFonts w:ascii="Arial Narrow" w:eastAsia="Times New Roman" w:hAnsi="Arial Narrow" w:cstheme="minorHAnsi"/>
                <w:color w:val="000000"/>
                <w:lang w:eastAsia="pl-PL"/>
              </w:rPr>
              <w:t>bądź wpisanego przez innego użytkownika ręcznie w systemie Archiwum Obrazowe.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6C967D"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35D50863"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E2A442" w14:textId="196D1A84"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C44468"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Automatyczne ładowanie przez przeglądarkę obrazów zaimportowanych po otwarciu badania.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8107C0"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93EE30E"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AF9A47" w14:textId="099F0C14"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BE673E"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konfiguracji wyświetlanych jako etykiety na otwartych zdjęciach szczegółów badania / obrazu pobieranych z </w:t>
            </w:r>
            <w:proofErr w:type="spellStart"/>
            <w:r w:rsidRPr="001523FC">
              <w:rPr>
                <w:rFonts w:ascii="Arial Narrow" w:eastAsia="Times New Roman" w:hAnsi="Arial Narrow" w:cstheme="minorHAnsi"/>
                <w:color w:val="000000"/>
                <w:lang w:eastAsia="pl-PL"/>
              </w:rPr>
              <w:t>tagów</w:t>
            </w:r>
            <w:proofErr w:type="spellEnd"/>
            <w:r w:rsidRPr="001523FC">
              <w:rPr>
                <w:rFonts w:ascii="Arial Narrow" w:eastAsia="Times New Roman" w:hAnsi="Arial Narrow" w:cstheme="minorHAnsi"/>
                <w:color w:val="000000"/>
                <w:lang w:eastAsia="pl-PL"/>
              </w:rPr>
              <w:t xml:space="preserve"> DICOM, w tym możliwość wyświetlenia minimum: </w:t>
            </w:r>
            <w:r w:rsidRPr="001523FC">
              <w:rPr>
                <w:rFonts w:ascii="Arial Narrow" w:eastAsia="Times New Roman" w:hAnsi="Arial Narrow" w:cstheme="minorHAnsi"/>
                <w:color w:val="000000"/>
                <w:lang w:eastAsia="pl-PL"/>
              </w:rPr>
              <w:br/>
              <w:t>Imię i nazwisko pacjenta, identyfikator pacjenta, inne id pacjenta, numer badania, data urodzenia pacjenta, parametry ekspozycji i dawki, technik wykonujący badanie</w:t>
            </w:r>
            <w:r w:rsidRPr="001523FC">
              <w:rPr>
                <w:rFonts w:ascii="Arial Narrow" w:eastAsia="Times New Roman" w:hAnsi="Arial Narrow" w:cstheme="minorHAnsi"/>
                <w:color w:val="000000"/>
                <w:lang w:eastAsia="pl-PL"/>
              </w:rPr>
              <w:br/>
              <w:t>Możliwość zmiany wielkości i rodzaju czcionki dla każdej ze szczegółowych informacji, możliwość dodawania prefiksów i sufiksów przed wyświetlanymi informacjami, np.  „DAP” przed wartością dawki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83454A" w14:textId="5758AF33" w:rsidR="00A55873"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p w14:paraId="0A8B7A03" w14:textId="0417B244" w:rsidR="00A55873" w:rsidRPr="001523FC" w:rsidRDefault="00A55873" w:rsidP="00F82F7B">
            <w:pPr>
              <w:spacing w:after="0" w:line="240" w:lineRule="auto"/>
              <w:jc w:val="center"/>
              <w:rPr>
                <w:rFonts w:ascii="Arial Narrow" w:eastAsia="Times New Roman" w:hAnsi="Arial Narrow" w:cstheme="minorHAnsi"/>
                <w:color w:val="000000"/>
                <w:lang w:eastAsia="pl-PL"/>
              </w:rPr>
            </w:pPr>
          </w:p>
        </w:tc>
      </w:tr>
      <w:tr w:rsidR="00A55873" w:rsidRPr="001523FC" w14:paraId="2839F3B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966A0" w14:textId="359F11BD"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030075"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konfiguracji wyboru funkcji dostępnych pod klawiszami myszy.</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357DEB"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C32FA53"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4831F0" w14:textId="32785B86"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92E22B" w14:textId="065C44B1"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System ARCHIWUM OBRAZOWE musi udostępniać dedykowany panel operacyjny umożliwiający wykonywanie wybranych czynności administracyjnych i porządkowych na badaniach, bez konieczności korzystania z pełnego modułu administratora.</w:t>
            </w:r>
            <w:r w:rsidRPr="00317B8B">
              <w:rPr>
                <w:rFonts w:ascii="Arial Narrow" w:eastAsia="Times New Roman" w:hAnsi="Arial Narrow" w:cstheme="minorHAnsi"/>
                <w:lang w:eastAsia="pl-PL"/>
              </w:rPr>
              <w:br/>
              <w:t>Dostęp do panelu musi być ściśle kontrolowany poprzez odpowiednie uprawnienia użytkowników.</w:t>
            </w:r>
            <w:r w:rsidRPr="00317B8B">
              <w:rPr>
                <w:rFonts w:ascii="Arial Narrow" w:eastAsia="Times New Roman" w:hAnsi="Arial Narrow" w:cstheme="minorHAnsi"/>
                <w:lang w:eastAsia="pl-PL"/>
              </w:rPr>
              <w:br/>
              <w:t>1. Funkcjonalność panelu operacyjnego</w:t>
            </w:r>
            <w:r w:rsidRPr="00317B8B">
              <w:rPr>
                <w:rFonts w:ascii="Arial Narrow" w:eastAsia="Times New Roman" w:hAnsi="Arial Narrow" w:cstheme="minorHAnsi"/>
                <w:lang w:eastAsia="pl-PL"/>
              </w:rPr>
              <w:br/>
              <w:t>Panel musi umożliwiać użytkownikowi uprawnionemu wykonywanie następujących operacji:</w:t>
            </w:r>
            <w:r w:rsidRPr="00317B8B">
              <w:rPr>
                <w:rFonts w:ascii="Arial Narrow" w:eastAsia="Times New Roman" w:hAnsi="Arial Narrow" w:cstheme="minorHAnsi"/>
                <w:lang w:eastAsia="pl-PL"/>
              </w:rPr>
              <w:br/>
              <w:t>• zmianę danych pacjenta w danym badaniu,</w:t>
            </w:r>
            <w:r w:rsidRPr="00317B8B">
              <w:rPr>
                <w:rFonts w:ascii="Arial Narrow" w:eastAsia="Times New Roman" w:hAnsi="Arial Narrow" w:cstheme="minorHAnsi"/>
                <w:lang w:eastAsia="pl-PL"/>
              </w:rPr>
              <w:br/>
              <w:t>• zmianę danych badania oraz danych serii,</w:t>
            </w:r>
            <w:r w:rsidRPr="00317B8B">
              <w:rPr>
                <w:rFonts w:ascii="Arial Narrow" w:eastAsia="Times New Roman" w:hAnsi="Arial Narrow" w:cstheme="minorHAnsi"/>
                <w:lang w:eastAsia="pl-PL"/>
              </w:rPr>
              <w:br/>
              <w:t>• dzielenie badania na kilka badań,</w:t>
            </w:r>
            <w:r w:rsidRPr="00317B8B">
              <w:rPr>
                <w:rFonts w:ascii="Arial Narrow" w:eastAsia="Times New Roman" w:hAnsi="Arial Narrow" w:cstheme="minorHAnsi"/>
                <w:lang w:eastAsia="pl-PL"/>
              </w:rPr>
              <w:br/>
              <w:t>• łączenie kilku badań w jedno,</w:t>
            </w:r>
            <w:r w:rsidRPr="00317B8B">
              <w:rPr>
                <w:rFonts w:ascii="Arial Narrow" w:eastAsia="Times New Roman" w:hAnsi="Arial Narrow" w:cstheme="minorHAnsi"/>
                <w:lang w:eastAsia="pl-PL"/>
              </w:rPr>
              <w:br/>
              <w:t>• przenoszenie serii obrazowych pomiędzy badaniami,</w:t>
            </w:r>
            <w:r w:rsidRPr="00317B8B">
              <w:rPr>
                <w:rFonts w:ascii="Arial Narrow" w:eastAsia="Times New Roman" w:hAnsi="Arial Narrow" w:cstheme="minorHAnsi"/>
                <w:lang w:eastAsia="pl-PL"/>
              </w:rPr>
              <w:br/>
              <w:t>• łączenie i rozłączanie badań ze zleceniami</w:t>
            </w:r>
            <w:r>
              <w:rPr>
                <w:rFonts w:ascii="Arial Narrow" w:eastAsia="Times New Roman" w:hAnsi="Arial Narrow" w:cstheme="minorHAnsi"/>
                <w:lang w:eastAsia="pl-PL"/>
              </w:rPr>
              <w:t xml:space="preserve"> KS-MEDIS</w:t>
            </w:r>
            <w:r w:rsidRPr="00317B8B">
              <w:rPr>
                <w:rFonts w:ascii="Arial Narrow" w:eastAsia="Times New Roman" w:hAnsi="Arial Narrow" w:cstheme="minorHAnsi"/>
                <w:lang w:eastAsia="pl-PL"/>
              </w:rPr>
              <w:t>,</w:t>
            </w:r>
            <w:r w:rsidRPr="00317B8B">
              <w:rPr>
                <w:rFonts w:ascii="Arial Narrow" w:eastAsia="Times New Roman" w:hAnsi="Arial Narrow" w:cstheme="minorHAnsi"/>
                <w:lang w:eastAsia="pl-PL"/>
              </w:rPr>
              <w:br/>
              <w:t>• usuwanie badań zgodnie z polityką uprawnień.</w:t>
            </w:r>
            <w:r w:rsidRPr="00317B8B">
              <w:rPr>
                <w:rFonts w:ascii="Arial Narrow" w:eastAsia="Times New Roman" w:hAnsi="Arial Narrow" w:cstheme="minorHAnsi"/>
                <w:lang w:eastAsia="pl-PL"/>
              </w:rPr>
              <w:br/>
              <w:t>2. Wyszukiwanie zleceń</w:t>
            </w:r>
            <w:r w:rsidRPr="00317B8B">
              <w:rPr>
                <w:rFonts w:ascii="Arial Narrow" w:eastAsia="Times New Roman" w:hAnsi="Arial Narrow" w:cstheme="minorHAnsi"/>
                <w:lang w:eastAsia="pl-PL"/>
              </w:rPr>
              <w:br/>
              <w:t>Moduł musi umożliwiać:</w:t>
            </w:r>
            <w:r w:rsidRPr="00317B8B">
              <w:rPr>
                <w:rFonts w:ascii="Arial Narrow" w:eastAsia="Times New Roman" w:hAnsi="Arial Narrow" w:cstheme="minorHAnsi"/>
                <w:lang w:eastAsia="pl-PL"/>
              </w:rPr>
              <w:br/>
              <w:t>• szybkie wyszukiwanie zlecenia odpowiadającego wskazanemu badaniu, na podstawie danych pozyskanych z KS-</w:t>
            </w:r>
            <w:r>
              <w:rPr>
                <w:rFonts w:ascii="Arial Narrow" w:eastAsia="Times New Roman" w:hAnsi="Arial Narrow" w:cstheme="minorHAnsi"/>
                <w:lang w:eastAsia="pl-PL"/>
              </w:rPr>
              <w:t>MEDIS</w:t>
            </w:r>
            <w:r w:rsidRPr="00317B8B">
              <w:rPr>
                <w:rFonts w:ascii="Arial Narrow" w:eastAsia="Times New Roman" w:hAnsi="Arial Narrow" w:cstheme="minorHAnsi"/>
                <w:lang w:eastAsia="pl-PL"/>
              </w:rPr>
              <w:t>,</w:t>
            </w:r>
            <w:r w:rsidRPr="00317B8B">
              <w:rPr>
                <w:rFonts w:ascii="Arial Narrow" w:eastAsia="Times New Roman" w:hAnsi="Arial Narrow" w:cstheme="minorHAnsi"/>
                <w:lang w:eastAsia="pl-PL"/>
              </w:rPr>
              <w:br/>
              <w:t>• prezentację wszystkich danych niezbędnych do jednoznacznego powiązania zlecenia z badaniem.</w:t>
            </w:r>
            <w:r w:rsidRPr="00317B8B">
              <w:rPr>
                <w:rFonts w:ascii="Arial Narrow" w:eastAsia="Times New Roman" w:hAnsi="Arial Narrow" w:cstheme="minorHAnsi"/>
                <w:lang w:eastAsia="pl-PL"/>
              </w:rPr>
              <w:br/>
              <w:t>3. Zaawansowane wyszukiwanie badań</w:t>
            </w:r>
          </w:p>
          <w:p w14:paraId="50FB6263"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Wyszukiwarka musi umożliwiać jednoczesne zastosowanie co najmniej 3 filtrów, obejmujących minimum następujące pola:</w:t>
            </w:r>
          </w:p>
          <w:p w14:paraId="56FA56D7"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numer akcesji,</w:t>
            </w:r>
          </w:p>
          <w:p w14:paraId="5CE25F01"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ID pacjenta,</w:t>
            </w:r>
          </w:p>
          <w:p w14:paraId="73638E97"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lastRenderedPageBreak/>
              <w:t>• PESEL pacjenta,</w:t>
            </w:r>
          </w:p>
          <w:p w14:paraId="4D621FE8"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nazwisko pacjenta,</w:t>
            </w:r>
          </w:p>
          <w:p w14:paraId="486ED43B"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data urodzenia pacjenta,</w:t>
            </w:r>
          </w:p>
          <w:p w14:paraId="5ED0CA2D"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data wykonania badania,</w:t>
            </w:r>
          </w:p>
          <w:p w14:paraId="0AE90C06"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część ciała,</w:t>
            </w:r>
          </w:p>
          <w:p w14:paraId="297EF655"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modalność,</w:t>
            </w:r>
          </w:p>
          <w:p w14:paraId="06BCDE8B"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lekarz zlecający,</w:t>
            </w:r>
          </w:p>
          <w:p w14:paraId="16B22ECD"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oddział zlecający,</w:t>
            </w:r>
          </w:p>
          <w:p w14:paraId="4CBA19B5"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powód badania,</w:t>
            </w:r>
          </w:p>
          <w:p w14:paraId="1A79072D"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AETITLE aparatu,</w:t>
            </w:r>
          </w:p>
          <w:p w14:paraId="30151BB2"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priorytet badania.</w:t>
            </w:r>
          </w:p>
          <w:p w14:paraId="34D4470B"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System musi umożliwiać wyświetlanie wszystkich powyższych informacji dla każdego wyniku wyszukiwania.</w:t>
            </w:r>
          </w:p>
          <w:p w14:paraId="4EB6407F" w14:textId="77777777" w:rsidR="00A55873" w:rsidRPr="00317B8B" w:rsidRDefault="00A55873" w:rsidP="00317B8B">
            <w:pPr>
              <w:spacing w:after="0" w:line="240" w:lineRule="auto"/>
              <w:rPr>
                <w:rFonts w:ascii="Arial Narrow" w:eastAsia="Times New Roman" w:hAnsi="Arial Narrow" w:cstheme="minorHAnsi"/>
                <w:lang w:eastAsia="pl-PL"/>
              </w:rPr>
            </w:pPr>
          </w:p>
          <w:p w14:paraId="40D51743"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4. Status powiązania badania ze zleceniem</w:t>
            </w:r>
          </w:p>
          <w:p w14:paraId="49EA37FC"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System musi umożliwiać:</w:t>
            </w:r>
          </w:p>
          <w:p w14:paraId="3972A5CC"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wyszukiwanie badań według statusu powiązania ze zleceniem:</w:t>
            </w:r>
          </w:p>
          <w:p w14:paraId="7E4F687C"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o połączone,</w:t>
            </w:r>
          </w:p>
          <w:p w14:paraId="47685408"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o niepołączone,</w:t>
            </w:r>
          </w:p>
          <w:p w14:paraId="086CA1D5"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prezentowanie statusu zlecenia w formie graficznej (ikona lub kolor), z rozróżnieniem:</w:t>
            </w:r>
          </w:p>
          <w:p w14:paraId="4A892392"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o połączone,</w:t>
            </w:r>
          </w:p>
          <w:p w14:paraId="0A2684EA"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o niepołączone,</w:t>
            </w:r>
          </w:p>
          <w:p w14:paraId="02C5B591"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o anulowane.</w:t>
            </w:r>
          </w:p>
          <w:p w14:paraId="75D323C2" w14:textId="77777777" w:rsidR="00A55873" w:rsidRPr="00317B8B" w:rsidRDefault="00A55873" w:rsidP="00317B8B">
            <w:pPr>
              <w:spacing w:after="0" w:line="240" w:lineRule="auto"/>
              <w:rPr>
                <w:rFonts w:ascii="Arial Narrow" w:eastAsia="Times New Roman" w:hAnsi="Arial Narrow" w:cstheme="minorHAnsi"/>
                <w:lang w:eastAsia="pl-PL"/>
              </w:rPr>
            </w:pPr>
          </w:p>
          <w:p w14:paraId="400FD080"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5. Podgląd miniatur serii</w:t>
            </w:r>
          </w:p>
          <w:p w14:paraId="39BE9531"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Panel musi zapewniać dostęp do:</w:t>
            </w:r>
          </w:p>
          <w:p w14:paraId="5F6E58B5"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miniatur serii obrazowych znajdujących się w wybranym badaniu,</w:t>
            </w:r>
          </w:p>
          <w:p w14:paraId="274E04C7"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podglądu umożliwiającego szybkie zlokalizowanie właściwej serii do operacji (np. przeniesienia, podziału, scalania).</w:t>
            </w:r>
          </w:p>
          <w:p w14:paraId="771A04C8" w14:textId="77777777" w:rsidR="00A55873" w:rsidRPr="00317B8B" w:rsidRDefault="00A55873" w:rsidP="00317B8B">
            <w:pPr>
              <w:spacing w:after="0" w:line="240" w:lineRule="auto"/>
              <w:rPr>
                <w:rFonts w:ascii="Arial Narrow" w:eastAsia="Times New Roman" w:hAnsi="Arial Narrow" w:cstheme="minorHAnsi"/>
                <w:lang w:eastAsia="pl-PL"/>
              </w:rPr>
            </w:pPr>
          </w:p>
          <w:p w14:paraId="3C36593A"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Podsumowanie funkcjonalne</w:t>
            </w:r>
          </w:p>
          <w:p w14:paraId="0C09E78E"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Panel operacyjny musi umożliwiać uprawnionym użytkownikom:</w:t>
            </w:r>
          </w:p>
          <w:p w14:paraId="7304F21F"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korektę danych badań i pacjentów,</w:t>
            </w:r>
          </w:p>
          <w:p w14:paraId="1FC990AA"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operacje porządkowe na badaniach i seriach,</w:t>
            </w:r>
          </w:p>
          <w:p w14:paraId="12BF97E9"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obsługę powiązań badań ze zleceniami,</w:t>
            </w:r>
          </w:p>
          <w:p w14:paraId="5B338A6D" w14:textId="77777777"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szybkie i precyzyjne wyszukiwanie badań,</w:t>
            </w:r>
          </w:p>
          <w:p w14:paraId="36B09855" w14:textId="63526E0F" w:rsidR="00A55873" w:rsidRPr="00317B8B" w:rsidRDefault="00A55873"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pełną widoczność informacji klinicznych i technicznych potrzebnych do zarządzania badaniami.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D0CE0B"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r>
      <w:tr w:rsidR="00A55873" w:rsidRPr="001523FC" w14:paraId="699B2664"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4ABA335E" w14:textId="1057716C" w:rsidR="00A55873" w:rsidRPr="00FD4541" w:rsidRDefault="00A55873" w:rsidP="00FD4541">
            <w:pPr>
              <w:pStyle w:val="Akapitzlist"/>
              <w:spacing w:after="0" w:line="240" w:lineRule="auto"/>
              <w:ind w:left="644"/>
              <w:rPr>
                <w:rFonts w:ascii="Arial Narrow" w:eastAsia="Times New Roman" w:hAnsi="Arial Narrow" w:cstheme="minorHAnsi"/>
                <w:b/>
                <w:bCs/>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645188AB" w14:textId="77777777" w:rsidR="00A55873" w:rsidRPr="001523FC" w:rsidRDefault="00A55873" w:rsidP="00F82F7B">
            <w:pPr>
              <w:spacing w:after="0" w:line="240" w:lineRule="auto"/>
              <w:rPr>
                <w:rFonts w:ascii="Arial Narrow" w:eastAsia="Times New Roman" w:hAnsi="Arial Narrow" w:cstheme="minorHAnsi"/>
                <w:b/>
                <w:bCs/>
                <w:lang w:eastAsia="pl-PL"/>
              </w:rPr>
            </w:pPr>
            <w:r w:rsidRPr="001523FC">
              <w:rPr>
                <w:rFonts w:ascii="Arial Narrow" w:eastAsia="Times New Roman" w:hAnsi="Arial Narrow" w:cstheme="minorHAnsi"/>
                <w:b/>
                <w:bCs/>
                <w:lang w:eastAsia="pl-PL"/>
              </w:rPr>
              <w:t>Klient tomograficzny - rekonstrukcje MIP/MPR/VR</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26F4FB10" w14:textId="77777777" w:rsidR="00A55873" w:rsidRPr="001523FC" w:rsidRDefault="00A55873" w:rsidP="00F82F7B">
            <w:pPr>
              <w:spacing w:after="0" w:line="240" w:lineRule="auto"/>
              <w:jc w:val="center"/>
              <w:rPr>
                <w:rFonts w:ascii="Arial Narrow" w:eastAsia="Times New Roman" w:hAnsi="Arial Narrow" w:cstheme="minorHAnsi"/>
                <w:b/>
                <w:bCs/>
                <w:lang w:eastAsia="pl-PL"/>
              </w:rPr>
            </w:pPr>
            <w:r w:rsidRPr="001523FC">
              <w:rPr>
                <w:rFonts w:ascii="Arial Narrow" w:eastAsia="Times New Roman" w:hAnsi="Arial Narrow" w:cstheme="minorHAnsi"/>
                <w:b/>
                <w:bCs/>
                <w:lang w:eastAsia="pl-PL"/>
              </w:rPr>
              <w:t> </w:t>
            </w:r>
          </w:p>
        </w:tc>
      </w:tr>
      <w:tr w:rsidR="00A55873" w:rsidRPr="001523FC" w14:paraId="3A6FB0DE"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1CC956" w14:textId="568EB2D1"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649725"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MIP (maximum </w:t>
            </w:r>
            <w:proofErr w:type="spellStart"/>
            <w:r w:rsidRPr="001523FC">
              <w:rPr>
                <w:rFonts w:ascii="Arial Narrow" w:eastAsia="Times New Roman" w:hAnsi="Arial Narrow" w:cstheme="minorHAnsi"/>
                <w:color w:val="000000"/>
                <w:lang w:eastAsia="pl-PL"/>
              </w:rPr>
              <w:t>intensity</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projection</w:t>
            </w:r>
            <w:proofErr w:type="spellEnd"/>
            <w:r w:rsidRPr="001523FC">
              <w:rPr>
                <w:rFonts w:ascii="Arial Narrow" w:eastAsia="Times New Roman" w:hAnsi="Arial Narrow" w:cstheme="minorHAnsi"/>
                <w:color w:val="000000"/>
                <w:lang w:eastAsia="pl-PL"/>
              </w:rPr>
              <w:t>) – projekcja największych natężeń.</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075B69"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330EF28"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E0FB4E" w14:textId="3B6EDFE1"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15C430"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MPR (</w:t>
            </w:r>
            <w:proofErr w:type="spellStart"/>
            <w:r w:rsidRPr="001523FC">
              <w:rPr>
                <w:rFonts w:ascii="Arial Narrow" w:eastAsia="Times New Roman" w:hAnsi="Arial Narrow" w:cstheme="minorHAnsi"/>
                <w:color w:val="000000"/>
                <w:lang w:eastAsia="pl-PL"/>
              </w:rPr>
              <w:t>multiplanar</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reformated</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reconstruction</w:t>
            </w:r>
            <w:proofErr w:type="spellEnd"/>
            <w:r w:rsidRPr="001523FC">
              <w:rPr>
                <w:rFonts w:ascii="Arial Narrow" w:eastAsia="Times New Roman" w:hAnsi="Arial Narrow" w:cstheme="minorHAnsi"/>
                <w:color w:val="000000"/>
                <w:lang w:eastAsia="pl-PL"/>
              </w:rPr>
              <w:t>) – rekonstrukcja w płaszczyźnie strzałkowej, czołowej i osiowej.</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145203"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306C607"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3AC92" w14:textId="278FA06B"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102B1D"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VR (</w:t>
            </w:r>
            <w:proofErr w:type="spellStart"/>
            <w:r w:rsidRPr="001523FC">
              <w:rPr>
                <w:rFonts w:ascii="Arial Narrow" w:eastAsia="Times New Roman" w:hAnsi="Arial Narrow" w:cstheme="minorHAnsi"/>
                <w:color w:val="000000"/>
                <w:lang w:eastAsia="pl-PL"/>
              </w:rPr>
              <w:t>volume</w:t>
            </w:r>
            <w:proofErr w:type="spellEnd"/>
            <w:r w:rsidRPr="001523FC">
              <w:rPr>
                <w:rFonts w:ascii="Arial Narrow" w:eastAsia="Times New Roman" w:hAnsi="Arial Narrow" w:cstheme="minorHAnsi"/>
                <w:color w:val="000000"/>
                <w:lang w:eastAsia="pl-PL"/>
              </w:rPr>
              <w:t xml:space="preserve"> rendering) – rekonstrukcja objętościowa, umożliwiająca uzyskanie trójwymiarowych obrazów.</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52DBB7"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3148140"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E7F859" w14:textId="4C09EF01"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2F52D0"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Włączenie/wyłączenie synchronizacji parametrów okna i powiększenia rekonstrukcji MPR</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88BF4B"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012797B"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AF6504" w14:textId="3422D3CE"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C33288"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Włączenie/wyłączanie linii krzyżowej w oknie rekonstrukcji strzałkowej/osiowej/czołowej.</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764A6B"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09791A1B"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CB453E" w14:textId="37244287"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2C2208"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Wskazanie dowolnego regionu zainteresowania dla rekonstrukcji </w:t>
            </w:r>
            <w:proofErr w:type="spellStart"/>
            <w:r w:rsidRPr="001523FC">
              <w:rPr>
                <w:rFonts w:ascii="Arial Narrow" w:eastAsia="Times New Roman" w:hAnsi="Arial Narrow" w:cstheme="minorHAnsi"/>
                <w:color w:val="000000"/>
                <w:lang w:eastAsia="pl-PL"/>
              </w:rPr>
              <w:t>MIP,MinIP</w:t>
            </w:r>
            <w:proofErr w:type="spellEnd"/>
            <w:r w:rsidRPr="001523FC">
              <w:rPr>
                <w:rFonts w:ascii="Arial Narrow" w:eastAsia="Times New Roman" w:hAnsi="Arial Narrow" w:cstheme="minorHAnsi"/>
                <w:color w:val="000000"/>
                <w:lang w:eastAsia="pl-PL"/>
              </w:rPr>
              <w:t>, VR.</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2263D3"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6D943412"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EB3D6D" w14:textId="051913D5"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A03A3E"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Obrót rekonstrukcji MIP, </w:t>
            </w:r>
            <w:proofErr w:type="spellStart"/>
            <w:r w:rsidRPr="001523FC">
              <w:rPr>
                <w:rFonts w:ascii="Arial Narrow" w:eastAsia="Times New Roman" w:hAnsi="Arial Narrow" w:cstheme="minorHAnsi"/>
                <w:color w:val="000000"/>
                <w:lang w:eastAsia="pl-PL"/>
              </w:rPr>
              <w:t>MinIP</w:t>
            </w:r>
            <w:proofErr w:type="spellEnd"/>
            <w:r w:rsidRPr="001523FC">
              <w:rPr>
                <w:rFonts w:ascii="Arial Narrow" w:eastAsia="Times New Roman" w:hAnsi="Arial Narrow" w:cstheme="minorHAnsi"/>
                <w:color w:val="000000"/>
                <w:lang w:eastAsia="pl-PL"/>
              </w:rPr>
              <w:t>, VR.</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E7267B"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3E333957"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9E886E" w14:textId="2E1A7D3D"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E4C167"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Określenie grubości warstwy rekonstrukcji w rekonstrukcjach MPR. Płynna zmiana grubości warstwy i możliwość ręcznego ustawienia wartości.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DC2CF0"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9012429"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2B9825" w14:textId="4943631A"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789F9A"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Wtórne rekonstrukcje MPR warstw TK i MR po dowolnej krzywej (3DMPR).</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8FC0D2"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6BF70297"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D52CD0" w14:textId="393DC366"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24DAF6" w14:textId="53F9707C"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zmiany poziomów OTF w rekonstrukcji VR, w celu wyświetlenia wybranych struktur anatomicznych.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F10070"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33051A3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2B507D" w14:textId="117DE990"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BBD281"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oznaczenia kręgów na widoku w płaszczyźnie czołowej lub strzałkowej, tak, że po przejściu do widoku płaszczyzny poziomej system powinien pokazywać informację na wysokości jakiego kręgu znajduje się wyświetlany obraz.</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78BE2"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6076ACA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1EF59CDB" w14:textId="2675F40F" w:rsidR="00A55873" w:rsidRPr="00FD4541" w:rsidRDefault="00A55873" w:rsidP="00FD4541">
            <w:pPr>
              <w:pStyle w:val="Akapitzlist"/>
              <w:spacing w:after="0" w:line="240" w:lineRule="auto"/>
              <w:ind w:left="644"/>
              <w:rPr>
                <w:rFonts w:ascii="Arial Narrow" w:eastAsia="Times New Roman" w:hAnsi="Arial Narrow" w:cstheme="minorHAnsi"/>
                <w:b/>
                <w:bCs/>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4F8F3E4C" w14:textId="77777777" w:rsidR="00A55873" w:rsidRPr="001523FC" w:rsidRDefault="00A55873" w:rsidP="00F82F7B">
            <w:pPr>
              <w:spacing w:after="0" w:line="240" w:lineRule="auto"/>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Klient diagnostyczny radiologiczny</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4555C10D" w14:textId="77777777" w:rsidR="00A55873" w:rsidRPr="001523FC" w:rsidRDefault="00A55873"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r>
      <w:tr w:rsidR="00A55873" w:rsidRPr="001523FC" w14:paraId="43D4154D"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ADE5C" w14:textId="1620A683"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C138C7" w14:textId="77777777" w:rsidR="00A55873" w:rsidRPr="001523FC" w:rsidRDefault="00A55873" w:rsidP="00F82F7B">
            <w:pPr>
              <w:spacing w:after="0" w:line="240" w:lineRule="auto"/>
              <w:rPr>
                <w:rFonts w:ascii="Arial Narrow" w:eastAsia="Times New Roman" w:hAnsi="Arial Narrow"/>
                <w:color w:val="000000"/>
                <w:lang w:eastAsia="pl-PL"/>
              </w:rPr>
            </w:pPr>
            <w:r w:rsidRPr="001523FC">
              <w:rPr>
                <w:rFonts w:ascii="Arial Narrow" w:eastAsia="Times New Roman" w:hAnsi="Arial Narrow"/>
                <w:color w:val="000000" w:themeColor="text1"/>
                <w:lang w:eastAsia="pl-PL"/>
              </w:rPr>
              <w:t>Klient diagnostyczny tożsamy z klientem klinicznym oraz klientem tomograficznym rozszerzony o poniższe funkcjonalności.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ABFD78"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ADFE409"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41FE38" w14:textId="7DA0B8DE"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C27C9E"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ARCHIWUM OBRAZOWE musi umożliwiać zapisywanie oraz udostępnianie wszystkich zmian wprowadzonych na obrazach przez użytkowników, w szczególności operacji służących analizie diagnostycznej.</w:t>
            </w:r>
            <w:r w:rsidRPr="001523FC">
              <w:rPr>
                <w:rFonts w:ascii="Arial Narrow" w:eastAsia="Times New Roman" w:hAnsi="Arial Narrow" w:cstheme="minorHAnsi"/>
                <w:color w:val="000000"/>
                <w:lang w:eastAsia="pl-PL"/>
              </w:rPr>
              <w:br/>
              <w:t>Wymaga się, aby system obsługiwał zapisywanie co najmniej następujących modyfikacji:</w:t>
            </w:r>
            <w:r w:rsidRPr="001523FC">
              <w:rPr>
                <w:rFonts w:ascii="Arial Narrow" w:eastAsia="Times New Roman" w:hAnsi="Arial Narrow" w:cstheme="minorHAnsi"/>
                <w:color w:val="000000"/>
                <w:lang w:eastAsia="pl-PL"/>
              </w:rPr>
              <w:br/>
              <w:t>• adnotacji (m.in. zaznaczenia, opisy, markery),</w:t>
            </w:r>
            <w:r w:rsidRPr="001523FC">
              <w:rPr>
                <w:rFonts w:ascii="Arial Narrow" w:eastAsia="Times New Roman" w:hAnsi="Arial Narrow" w:cstheme="minorHAnsi"/>
                <w:color w:val="000000"/>
                <w:lang w:eastAsia="pl-PL"/>
              </w:rPr>
              <w:br/>
              <w:t>• pomiary (dystanse, kąty, pola powierzchni, wartości HU itp.),</w:t>
            </w:r>
            <w:r w:rsidRPr="001523FC">
              <w:rPr>
                <w:rFonts w:ascii="Arial Narrow" w:eastAsia="Times New Roman" w:hAnsi="Arial Narrow" w:cstheme="minorHAnsi"/>
                <w:color w:val="000000"/>
                <w:lang w:eastAsia="pl-PL"/>
              </w:rPr>
              <w:br/>
              <w:t>• ustawienia okna (</w:t>
            </w:r>
            <w:proofErr w:type="spellStart"/>
            <w:r w:rsidRPr="001523FC">
              <w:rPr>
                <w:rFonts w:ascii="Arial Narrow" w:eastAsia="Times New Roman" w:hAnsi="Arial Narrow" w:cstheme="minorHAnsi"/>
                <w:color w:val="000000"/>
                <w:lang w:eastAsia="pl-PL"/>
              </w:rPr>
              <w:t>window</w:t>
            </w:r>
            <w:proofErr w:type="spellEnd"/>
            <w:r w:rsidRPr="001523FC">
              <w:rPr>
                <w:rFonts w:ascii="Arial Narrow" w:eastAsia="Times New Roman" w:hAnsi="Arial Narrow" w:cstheme="minorHAnsi"/>
                <w:color w:val="000000"/>
                <w:lang w:eastAsia="pl-PL"/>
              </w:rPr>
              <w:t>/</w:t>
            </w:r>
            <w:proofErr w:type="spellStart"/>
            <w:r w:rsidRPr="001523FC">
              <w:rPr>
                <w:rFonts w:ascii="Arial Narrow" w:eastAsia="Times New Roman" w:hAnsi="Arial Narrow" w:cstheme="minorHAnsi"/>
                <w:color w:val="000000"/>
                <w:lang w:eastAsia="pl-PL"/>
              </w:rPr>
              <w:t>level</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 kalibrację obrazu,</w:t>
            </w:r>
            <w:r w:rsidRPr="001523FC">
              <w:rPr>
                <w:rFonts w:ascii="Arial Narrow" w:eastAsia="Times New Roman" w:hAnsi="Arial Narrow" w:cstheme="minorHAnsi"/>
                <w:color w:val="000000"/>
                <w:lang w:eastAsia="pl-PL"/>
              </w:rPr>
              <w:br/>
              <w:t>• obrót obrazu,</w:t>
            </w:r>
            <w:r w:rsidRPr="001523FC">
              <w:rPr>
                <w:rFonts w:ascii="Arial Narrow" w:eastAsia="Times New Roman" w:hAnsi="Arial Narrow" w:cstheme="minorHAnsi"/>
                <w:color w:val="000000"/>
                <w:lang w:eastAsia="pl-PL"/>
              </w:rPr>
              <w:br/>
              <w:t>• odbicie lustrzane.</w:t>
            </w:r>
            <w:r w:rsidRPr="001523FC">
              <w:rPr>
                <w:rFonts w:ascii="Arial Narrow" w:eastAsia="Times New Roman" w:hAnsi="Arial Narrow" w:cstheme="minorHAnsi"/>
                <w:color w:val="000000"/>
                <w:lang w:eastAsia="pl-PL"/>
              </w:rPr>
              <w:br/>
              <w:t>Zapisane zmiany muszą być:</w:t>
            </w:r>
            <w:r w:rsidRPr="001523FC">
              <w:rPr>
                <w:rFonts w:ascii="Arial Narrow" w:eastAsia="Times New Roman" w:hAnsi="Arial Narrow" w:cstheme="minorHAnsi"/>
                <w:color w:val="000000"/>
                <w:lang w:eastAsia="pl-PL"/>
              </w:rPr>
              <w:br/>
              <w:t xml:space="preserve">• archiwizowane w systemie co najmniej jako </w:t>
            </w:r>
            <w:proofErr w:type="spellStart"/>
            <w:r w:rsidRPr="001523FC">
              <w:rPr>
                <w:rFonts w:ascii="Arial Narrow" w:eastAsia="Times New Roman" w:hAnsi="Arial Narrow" w:cstheme="minorHAnsi"/>
                <w:color w:val="000000"/>
                <w:lang w:eastAsia="pl-PL"/>
              </w:rPr>
              <w:t>Secondary</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Capture</w:t>
            </w:r>
            <w:proofErr w:type="spellEnd"/>
            <w:r w:rsidRPr="001523FC">
              <w:rPr>
                <w:rFonts w:ascii="Arial Narrow" w:eastAsia="Times New Roman" w:hAnsi="Arial Narrow" w:cstheme="minorHAnsi"/>
                <w:color w:val="000000"/>
                <w:lang w:eastAsia="pl-PL"/>
              </w:rPr>
              <w:t xml:space="preserve"> ,</w:t>
            </w:r>
            <w:r w:rsidRPr="001523FC">
              <w:rPr>
                <w:rFonts w:ascii="Arial Narrow" w:eastAsia="Times New Roman" w:hAnsi="Arial Narrow" w:cstheme="minorHAnsi"/>
                <w:color w:val="000000"/>
                <w:lang w:eastAsia="pl-PL"/>
              </w:rPr>
              <w:br/>
              <w:t>• dostępne dla innych użytkowników zgodnie z nadanymi uprawnieniami,</w:t>
            </w:r>
            <w:r w:rsidRPr="001523FC">
              <w:rPr>
                <w:rFonts w:ascii="Arial Narrow" w:eastAsia="Times New Roman" w:hAnsi="Arial Narrow" w:cstheme="minorHAnsi"/>
                <w:color w:val="000000"/>
                <w:lang w:eastAsia="pl-PL"/>
              </w:rPr>
              <w:br/>
              <w:t>• jednoznacznie powiązane z użytkownikiem oraz wersją badania,</w:t>
            </w:r>
            <w:r w:rsidRPr="001523FC">
              <w:rPr>
                <w:rFonts w:ascii="Arial Narrow" w:eastAsia="Times New Roman" w:hAnsi="Arial Narrow" w:cstheme="minorHAnsi"/>
                <w:color w:val="000000"/>
                <w:lang w:eastAsia="pl-PL"/>
              </w:rPr>
              <w:br/>
              <w:t>• prezentowane każdorazowo przy ponownym otwarciu obrazu.</w:t>
            </w:r>
            <w:r w:rsidRPr="001523FC">
              <w:rPr>
                <w:rFonts w:ascii="Arial Narrow" w:eastAsia="Times New Roman" w:hAnsi="Arial Narrow" w:cstheme="minorHAnsi"/>
                <w:color w:val="000000"/>
                <w:lang w:eastAsia="pl-PL"/>
              </w:rPr>
              <w:br/>
              <w:t>Funkcjonalność ta ma zapewniać spójność procesu diagnostycznego oraz umożliwiać odtworzenie kontekstu pracy użytkownika na każdym etapie.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337DD0"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1579CEA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3C29CC" w14:textId="699EB3BA"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C731D"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musi umożliwiać oznaczanie wybranego obrazu w ramach badania jako „obraz kluczowy”.</w:t>
            </w:r>
            <w:r w:rsidRPr="001523FC">
              <w:rPr>
                <w:rFonts w:ascii="Arial Narrow" w:eastAsia="Times New Roman" w:hAnsi="Arial Narrow" w:cstheme="minorHAnsi"/>
                <w:color w:val="000000"/>
                <w:lang w:eastAsia="pl-PL"/>
              </w:rPr>
              <w:br/>
              <w:t>W szczególności wymaga się, aby:</w:t>
            </w:r>
            <w:r w:rsidRPr="001523FC">
              <w:rPr>
                <w:rFonts w:ascii="Arial Narrow" w:eastAsia="Times New Roman" w:hAnsi="Arial Narrow" w:cstheme="minorHAnsi"/>
                <w:color w:val="000000"/>
                <w:lang w:eastAsia="pl-PL"/>
              </w:rPr>
              <w:br/>
              <w:t>• użytkownik mógł ręcznie wskazać dowolny obraz lub serię jako kluczową,</w:t>
            </w:r>
            <w:r w:rsidRPr="001523FC">
              <w:rPr>
                <w:rFonts w:ascii="Arial Narrow" w:eastAsia="Times New Roman" w:hAnsi="Arial Narrow" w:cstheme="minorHAnsi"/>
                <w:color w:val="000000"/>
                <w:lang w:eastAsia="pl-PL"/>
              </w:rPr>
              <w:br/>
              <w:t>• oznaczenie było jednoznacznie widoczne w interfejsie (np. ikoną lub wyróżnieniem),</w:t>
            </w:r>
            <w:r w:rsidRPr="001523FC">
              <w:rPr>
                <w:rFonts w:ascii="Arial Narrow" w:eastAsia="Times New Roman" w:hAnsi="Arial Narrow" w:cstheme="minorHAnsi"/>
                <w:color w:val="000000"/>
                <w:lang w:eastAsia="pl-PL"/>
              </w:rPr>
              <w:br/>
              <w:t>• informacje o obrazach kluczowych były przechowywane w systemie ARCHIWUM OBRAZOWE i dostępne dla użytkowników posiadających odpowiednie uprawnienia,</w:t>
            </w:r>
            <w:r w:rsidRPr="001523FC">
              <w:rPr>
                <w:rFonts w:ascii="Arial Narrow" w:eastAsia="Times New Roman" w:hAnsi="Arial Narrow" w:cstheme="minorHAnsi"/>
                <w:color w:val="000000"/>
                <w:lang w:eastAsia="pl-PL"/>
              </w:rPr>
              <w:br/>
              <w:t>• obrazy kluczowe były możliwe do szybkiego odszukania i filtrowania.</w:t>
            </w:r>
            <w:r w:rsidRPr="001523FC">
              <w:rPr>
                <w:rFonts w:ascii="Arial Narrow" w:eastAsia="Times New Roman" w:hAnsi="Arial Narrow" w:cstheme="minorHAnsi"/>
                <w:color w:val="000000"/>
                <w:lang w:eastAsia="pl-PL"/>
              </w:rPr>
              <w:br/>
              <w:t>Funkcjonalność ma wspierać proces diagnostyczny, umożliwiając szybkie wskazywanie najistotniejszych fragmentów badania.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79110D"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68EC22EE"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F9644F" w14:textId="0861CEB9"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8A18C6"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zapisania rekonstrukcji MPR jako nowa seria w badaniu ze wskazaniem ilości i odstępów między zapisywanymi rekonstruowanymi obrazami. Możliwość zapisu rekonstrukcji lokalnie jako plik DICOM lub jako pliki w formacie graficznym.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E510F5" w14:textId="4930DA2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5B0198D"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4FF32" w14:textId="2B44551E"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BEE8DF"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Tworzenie automatycznych sekwencji obrazów rekonstrukcji MIP w różnych pozycjach i zapisanie ich do Archiwum Obrazowe.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F88655"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bl>
    <w:p w14:paraId="1CC3E6BC" w14:textId="77777777" w:rsidR="000D16C2" w:rsidRDefault="000D16C2"/>
    <w:p w14:paraId="5ED44765" w14:textId="77777777" w:rsidR="000D16C2" w:rsidRDefault="000D16C2"/>
    <w:tbl>
      <w:tblPr>
        <w:tblW w:w="8784" w:type="dxa"/>
        <w:tblLayout w:type="fixed"/>
        <w:tblCellMar>
          <w:left w:w="70" w:type="dxa"/>
          <w:right w:w="70" w:type="dxa"/>
        </w:tblCellMar>
        <w:tblLook w:val="04A0" w:firstRow="1" w:lastRow="0" w:firstColumn="1" w:lastColumn="0" w:noHBand="0" w:noVBand="1"/>
      </w:tblPr>
      <w:tblGrid>
        <w:gridCol w:w="704"/>
        <w:gridCol w:w="6662"/>
        <w:gridCol w:w="1418"/>
      </w:tblGrid>
      <w:tr w:rsidR="00A55873" w:rsidRPr="001523FC" w14:paraId="39B8EBB8"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10A5F" w14:textId="7782256E"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79150"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Dostępność grupowania badań w ramach katalogów, w których przechowywane są odnośniki do wybranych obrazów wraz z ewentualnymi naniesionymi adnotacjami i pomiarami. Możliwość tworzenia wielu katalogów oraz udostępniania ich innym użytkownikom. Każdy użytkownik widzi swoje i udostępnione mu przez innych katalogi.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DE89BF"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36CCCFB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37B702" w14:textId="56E2DC61"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746DF1"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tworzenia „zadań” (zapisu zrzutów ekranu), w których można zapamiętać chwilowe ustawienia parametrów wyświetlania danego badania (obraz w serii, parametry okna, obrót, rekonstrukcja) tak, aby można było w przyszłości wywołać to badanie z takimi ustawieniami wyświetlania jak zapisane bez konieczności indywidualnego przywracania poszczególnych parametrów wyświetlania – możliwość współdzielenia zapisanych stanów z innymi użytkownikami i otwierania ich bezpośrednio z poziomu konsultacji.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AA8273"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A193DE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49E7D6" w14:textId="582D52F9"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4FF1B5"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zapisania zmian sposobu i układu wyświetlania badania, aby można było do niego wrócić z poziomu otwartego badania w przyszłości. Obsługa zapisu wielu stanów.</w:t>
            </w:r>
            <w:r w:rsidRPr="001523FC">
              <w:rPr>
                <w:rFonts w:ascii="Arial Narrow" w:eastAsia="Times New Roman" w:hAnsi="Arial Narrow" w:cstheme="minorHAnsi"/>
                <w:color w:val="000000"/>
                <w:lang w:eastAsia="pl-PL"/>
              </w:rPr>
              <w:br/>
              <w:t>Możliwość konfiguracji, aby gdy w pamięci jest zapisany układ wyświetlania badania to był on automatycznie aplikowany przy otwieraniu badania.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BAFB00" w14:textId="46628C04" w:rsidR="00A55873"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p w14:paraId="05F874FD" w14:textId="722DE534" w:rsidR="00A55873" w:rsidRPr="001523FC" w:rsidRDefault="00A55873" w:rsidP="00F82F7B">
            <w:pPr>
              <w:spacing w:after="0" w:line="240" w:lineRule="auto"/>
              <w:jc w:val="center"/>
              <w:rPr>
                <w:rFonts w:ascii="Arial Narrow" w:eastAsia="Times New Roman" w:hAnsi="Arial Narrow" w:cstheme="minorHAnsi"/>
                <w:color w:val="000000"/>
                <w:lang w:eastAsia="pl-PL"/>
              </w:rPr>
            </w:pPr>
          </w:p>
        </w:tc>
      </w:tr>
      <w:tr w:rsidR="00A55873" w:rsidRPr="001523FC" w14:paraId="457862F2"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8FCEC" w14:textId="5DD4FD36"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BBA514"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zapisywanie powiększeń obrazu jako plików GSPS (</w:t>
            </w:r>
            <w:proofErr w:type="spellStart"/>
            <w:r w:rsidRPr="001523FC">
              <w:rPr>
                <w:rFonts w:ascii="Arial Narrow" w:eastAsia="Times New Roman" w:hAnsi="Arial Narrow" w:cstheme="minorHAnsi"/>
                <w:color w:val="000000"/>
                <w:lang w:eastAsia="pl-PL"/>
              </w:rPr>
              <w:t>Grayscale</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Softcopy</w:t>
            </w:r>
            <w:proofErr w:type="spellEnd"/>
            <w:r w:rsidRPr="001523FC">
              <w:rPr>
                <w:rFonts w:ascii="Arial Narrow" w:eastAsia="Times New Roman" w:hAnsi="Arial Narrow" w:cstheme="minorHAnsi"/>
                <w:color w:val="000000"/>
                <w:lang w:eastAsia="pl-PL"/>
              </w:rPr>
              <w:t xml:space="preserve"> Presentation </w:t>
            </w:r>
            <w:proofErr w:type="spellStart"/>
            <w:r w:rsidRPr="001523FC">
              <w:rPr>
                <w:rFonts w:ascii="Arial Narrow" w:eastAsia="Times New Roman" w:hAnsi="Arial Narrow" w:cstheme="minorHAnsi"/>
                <w:color w:val="000000"/>
                <w:lang w:eastAsia="pl-PL"/>
              </w:rPr>
              <w:t>State</w:t>
            </w:r>
            <w:proofErr w:type="spellEnd"/>
            <w:r w:rsidRPr="001523FC">
              <w:rPr>
                <w:rFonts w:ascii="Arial Narrow" w:eastAsia="Times New Roman" w:hAnsi="Arial Narrow" w:cstheme="minorHAnsi"/>
                <w:color w:val="000000"/>
                <w:lang w:eastAsia="pl-PL"/>
              </w:rPr>
              <w:t xml:space="preserve">) oraz możliwość włączenia ich automatycznego aplikowania przy uruchamianiu badania.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B8C4B7"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078E7429"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8B787" w14:textId="4F02E9E4"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25992C"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edycji opisu z poziomu listy roboczej bez konieczności otwierania badania w przeglądarce.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7212BD"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142F146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0B05F5" w14:textId="3DD3B189"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F089A1"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dostępu do szablonu opisowego z logiem placówki.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DCC89D"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0BFF41D4"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2F3120" w14:textId="7D4EA936"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7C8AD1"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szybkiego kopiowania treści poprzednich opisów pacjenta do aktualnie tworzonego.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E646DF"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6537A54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8D0DC6" w14:textId="4DBE71A8"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5641C3"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Predefiniowane szablony opisowe wywoływane przyciskiem lub skrótem klawiszowym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25D811"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DC9515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4FBC7B" w14:textId="1E1B0962"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E8277"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zdefiniowania sentencji/fraz najczęściej wpisywanych prze radiologa. Wpisanie ciągu znaków, np. „art.”+ zatwierdzenie określonym klawiszem na klawiaturze powoduje wstawienie zdefiniowanej sentencji/ frazy w polu opisowym, np. „atrofia mięśniowa”.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DFE984"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A39BEC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42BA3F" w14:textId="0E43B5CB"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EFC07A"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stworzenia opisu tekstowego i zatwierdzenia badania. Co najmniej dwa stopnie zatwierdzania opisów – opis wstępny (możliwy do edycji), opis końcowy (autoryzowany, bez możliwości edycji). </w:t>
            </w:r>
            <w:r w:rsidRPr="001523FC">
              <w:rPr>
                <w:rFonts w:ascii="Arial Narrow" w:eastAsia="Times New Roman" w:hAnsi="Arial Narrow" w:cstheme="minorHAnsi"/>
                <w:color w:val="000000"/>
                <w:lang w:eastAsia="pl-PL"/>
              </w:rPr>
              <w:br/>
              <w:t>Opis autoryzowany jest widoczny dla wszystkich uprawnionych użytkowników systemu. Zmiana autoryzowanego opisu wymaga utworzenia nowej, zmienionej wersji opisu i zatwierdzenia jej, przy czym można zdefiniować grupę użytkowników z podglądem do archiwalnych treści autoryzowanego opisu, np. radiolodzy, administratorzy.</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B7EDFF"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34438583"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592E6F" w14:textId="56A1E145"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75D79" w14:textId="283F5E03"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Zatwierdzona wersja opisu jest wysyłana do systemu </w:t>
            </w:r>
            <w:r w:rsidR="00F50834">
              <w:rPr>
                <w:rFonts w:ascii="Arial Narrow" w:eastAsia="Times New Roman" w:hAnsi="Arial Narrow" w:cstheme="minorHAnsi"/>
                <w:color w:val="000000"/>
                <w:lang w:eastAsia="pl-PL"/>
              </w:rPr>
              <w:t>KS-MEDIS</w:t>
            </w:r>
            <w:r w:rsidRPr="001523FC">
              <w:rPr>
                <w:rFonts w:ascii="Arial Narrow" w:eastAsia="Times New Roman" w:hAnsi="Arial Narrow" w:cstheme="minorHAnsi"/>
                <w:color w:val="000000"/>
                <w:lang w:eastAsia="pl-PL"/>
              </w:rPr>
              <w:t xml:space="preserve"> (tekst) oaz systemu EDM (podpisany dokument XML)</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A9BC41"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69D44F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65BC79" w14:textId="1B4BFA92"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FC252D"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rozszerzenia systemu o funkcję nagrywania i odtworzenia głosowego opisu badania.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2B2A87"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43A01EB"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6C33A3" w14:textId="4CD87919"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05E7FB"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rozszerzenia systemu o funkcję fuzji serii CT i CT lub CT i PT z wykorzystaniem mapy </w:t>
            </w:r>
            <w:proofErr w:type="spellStart"/>
            <w:r w:rsidRPr="001523FC">
              <w:rPr>
                <w:rFonts w:ascii="Arial Narrow" w:eastAsia="Times New Roman" w:hAnsi="Arial Narrow" w:cstheme="minorHAnsi"/>
                <w:color w:val="000000"/>
                <w:lang w:eastAsia="pl-PL"/>
              </w:rPr>
              <w:t>pseudokolorów</w:t>
            </w:r>
            <w:proofErr w:type="spellEnd"/>
            <w:r w:rsidRPr="001523FC">
              <w:rPr>
                <w:rFonts w:ascii="Arial Narrow" w:eastAsia="Times New Roman" w:hAnsi="Arial Narrow" w:cstheme="minorHAnsi"/>
                <w:color w:val="000000"/>
                <w:lang w:eastAsia="pl-PL"/>
              </w:rPr>
              <w:t xml:space="preserve"> i możliwością manipulacji parametrów okna oraz pomiarów wartości SUV dla punktów i obszarów (CT i PT).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A15417"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013FDF8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689013" w14:textId="27AA878E"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C24E8"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Funkcjonalność systemu umożliwiająca integrację z systemem Active Directory i obsługę logowania do aplikacji przy pomocy loginu i hasła z Active Directory jak i hasła lokalnego.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D0C9CD" w14:textId="1D6D5429" w:rsidR="00A55873" w:rsidRPr="001523FC" w:rsidRDefault="00A55873" w:rsidP="00F82F7B">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bl>
    <w:p w14:paraId="20B470AF" w14:textId="77777777" w:rsidR="00223F1B" w:rsidRDefault="00223F1B"/>
    <w:p w14:paraId="384EB8C2" w14:textId="77777777" w:rsidR="00223F1B" w:rsidRDefault="00223F1B"/>
    <w:tbl>
      <w:tblPr>
        <w:tblW w:w="8784" w:type="dxa"/>
        <w:tblLayout w:type="fixed"/>
        <w:tblCellMar>
          <w:left w:w="70" w:type="dxa"/>
          <w:right w:w="70" w:type="dxa"/>
        </w:tblCellMar>
        <w:tblLook w:val="04A0" w:firstRow="1" w:lastRow="0" w:firstColumn="1" w:lastColumn="0" w:noHBand="0" w:noVBand="1"/>
      </w:tblPr>
      <w:tblGrid>
        <w:gridCol w:w="704"/>
        <w:gridCol w:w="6662"/>
        <w:gridCol w:w="1418"/>
      </w:tblGrid>
      <w:tr w:rsidR="00A55873" w:rsidRPr="001523FC" w14:paraId="2338D15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2738379C" w14:textId="028930FA" w:rsidR="00A55873" w:rsidRPr="00FD4541" w:rsidRDefault="00A55873" w:rsidP="00FD4541">
            <w:pPr>
              <w:pStyle w:val="Akapitzlist"/>
              <w:spacing w:after="0" w:line="240" w:lineRule="auto"/>
              <w:ind w:left="644"/>
              <w:rPr>
                <w:rFonts w:ascii="Arial Narrow" w:eastAsia="Times New Roman" w:hAnsi="Arial Narrow" w:cstheme="minorHAnsi"/>
                <w:b/>
                <w:bCs/>
                <w:color w:val="000000"/>
                <w:lang w:eastAsia="pl-PL"/>
              </w:rPr>
            </w:pPr>
            <w:bookmarkStart w:id="17" w:name="_Hlk219272833"/>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32BA2494" w14:textId="77777777" w:rsidR="00A55873" w:rsidRPr="001523FC" w:rsidRDefault="00A55873" w:rsidP="00F82F7B">
            <w:pPr>
              <w:spacing w:after="0" w:line="240" w:lineRule="auto"/>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Klient webowy</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2A1A117E" w14:textId="77777777" w:rsidR="00A55873" w:rsidRPr="001523FC" w:rsidRDefault="00A55873"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r>
      <w:bookmarkEnd w:id="17"/>
      <w:tr w:rsidR="00A55873" w:rsidRPr="001523FC" w14:paraId="67D515A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C39241" w14:textId="541F1366"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CEA26D" w14:textId="6724434D"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Przeglądarka medyczna w klasie minimum </w:t>
            </w:r>
            <w:proofErr w:type="spellStart"/>
            <w:r w:rsidRPr="001523FC">
              <w:rPr>
                <w:rFonts w:ascii="Arial Narrow" w:eastAsia="Times New Roman" w:hAnsi="Arial Narrow" w:cstheme="minorHAnsi"/>
                <w:color w:val="000000"/>
                <w:lang w:eastAsia="pl-PL"/>
              </w:rPr>
              <w:t>IIa</w:t>
            </w:r>
            <w:proofErr w:type="spellEnd"/>
            <w:r w:rsidRPr="001523FC">
              <w:rPr>
                <w:rFonts w:ascii="Arial Narrow" w:eastAsia="Times New Roman" w:hAnsi="Arial Narrow" w:cstheme="minorHAnsi"/>
                <w:color w:val="000000"/>
                <w:lang w:eastAsia="pl-PL"/>
              </w:rPr>
              <w:t xml:space="preserve"> oparta na technologii HTML5 Zero </w:t>
            </w:r>
            <w:proofErr w:type="spellStart"/>
            <w:r w:rsidRPr="001523FC">
              <w:rPr>
                <w:rFonts w:ascii="Arial Narrow" w:eastAsia="Times New Roman" w:hAnsi="Arial Narrow" w:cstheme="minorHAnsi"/>
                <w:color w:val="000000"/>
                <w:lang w:eastAsia="pl-PL"/>
              </w:rPr>
              <w:t>Foot</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Print</w:t>
            </w:r>
            <w:proofErr w:type="spellEnd"/>
            <w:r w:rsidRPr="001523FC">
              <w:rPr>
                <w:rFonts w:ascii="Arial Narrow" w:eastAsia="Times New Roman" w:hAnsi="Arial Narrow" w:cstheme="minorHAnsi"/>
                <w:color w:val="000000"/>
                <w:lang w:eastAsia="pl-PL"/>
              </w:rPr>
              <w:t xml:space="preserve"> Viewer do podglądu archiwizowanych badań, która może być wywoływana z systemu </w:t>
            </w:r>
            <w:r w:rsidR="00F50834">
              <w:rPr>
                <w:rFonts w:ascii="Arial Narrow" w:eastAsia="Times New Roman" w:hAnsi="Arial Narrow" w:cstheme="minorHAnsi"/>
                <w:color w:val="000000"/>
                <w:lang w:eastAsia="pl-PL"/>
              </w:rPr>
              <w:t>KS-MEDIS</w:t>
            </w:r>
            <w:r w:rsidRPr="001523FC">
              <w:rPr>
                <w:rFonts w:ascii="Arial Narrow" w:eastAsia="Times New Roman" w:hAnsi="Arial Narrow" w:cstheme="minorHAnsi"/>
                <w:color w:val="000000"/>
                <w:lang w:eastAsia="pl-PL"/>
              </w:rPr>
              <w:t xml:space="preserve"> lub całkowicie niezależnie.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3A0F21"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303E0AB7"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AC7A03" w14:textId="47380E77"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D1B6D5"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responsywnie dopasowuje się do wielkości okna, w którym został wyświetlony.</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5FD907"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23912D3"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DD031" w14:textId="4C8FBFF9"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98CD1B"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musi wyświetlać się na komputerach z OS Windows, MAC oraz na urządzeniach mobilnych (OS Android, iOS)</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014E76"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04EAD8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94190B" w14:textId="41C49E01"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91A685"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Użytkownik ma możliwość logowania się do systemu za pomocą indywidualnego loginu i hasła.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AE08F9"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6C8DDE1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63C6B1" w14:textId="2EEE7171"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A6C6A"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Użytkownik ma możliwość zmiany hasła z poziomu swojego konta.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DD893"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2629C4F"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EC75E" w14:textId="0C82D72B"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8329E8"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wyszukania pacjenta i badania na podstawie kombinacji min. 5 jednoczasowych warunków wyszukiwania.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EB6B11"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11DA06CE"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CE7A01" w14:textId="2F192516"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18" w:name="_Hlk219272852"/>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B4C5B" w14:textId="710FBAE6"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Dostępność następujących filtrów wyszukiwania:</w:t>
            </w:r>
            <w:r w:rsidRPr="001523FC">
              <w:rPr>
                <w:rFonts w:ascii="Arial Narrow" w:eastAsia="Times New Roman" w:hAnsi="Arial Narrow" w:cstheme="minorHAnsi"/>
                <w:color w:val="000000"/>
                <w:lang w:eastAsia="pl-PL"/>
              </w:rPr>
              <w:br/>
              <w:t>Imię i nazwisko pacjenta,</w:t>
            </w:r>
            <w:r w:rsidRPr="001523FC">
              <w:rPr>
                <w:rFonts w:ascii="Arial Narrow" w:eastAsia="Times New Roman" w:hAnsi="Arial Narrow" w:cstheme="minorHAnsi"/>
                <w:color w:val="000000"/>
                <w:lang w:eastAsia="pl-PL"/>
              </w:rPr>
              <w:br/>
              <w:t>Data urodzenia pacjenta,</w:t>
            </w:r>
            <w:r w:rsidRPr="001523FC">
              <w:rPr>
                <w:rFonts w:ascii="Arial Narrow" w:eastAsia="Times New Roman" w:hAnsi="Arial Narrow" w:cstheme="minorHAnsi"/>
                <w:color w:val="000000"/>
                <w:lang w:eastAsia="pl-PL"/>
              </w:rPr>
              <w:br/>
              <w:t>PESEL pacjenta,</w:t>
            </w:r>
            <w:r w:rsidRPr="001523FC">
              <w:rPr>
                <w:rFonts w:ascii="Arial Narrow" w:eastAsia="Times New Roman" w:hAnsi="Arial Narrow" w:cstheme="minorHAnsi"/>
                <w:color w:val="000000"/>
                <w:lang w:eastAsia="pl-PL"/>
              </w:rPr>
              <w:br/>
              <w:t>ID pacjenta,</w:t>
            </w:r>
            <w:r w:rsidRPr="001523FC">
              <w:rPr>
                <w:rFonts w:ascii="Arial Narrow" w:eastAsia="Times New Roman" w:hAnsi="Arial Narrow" w:cstheme="minorHAnsi"/>
                <w:color w:val="000000"/>
                <w:lang w:eastAsia="pl-PL"/>
              </w:rPr>
              <w:br/>
              <w:t>Płeć pacjenta,</w:t>
            </w:r>
            <w:r w:rsidRPr="001523FC">
              <w:rPr>
                <w:rFonts w:ascii="Arial Narrow" w:eastAsia="Times New Roman" w:hAnsi="Arial Narrow" w:cstheme="minorHAnsi"/>
                <w:color w:val="000000"/>
                <w:lang w:eastAsia="pl-PL"/>
              </w:rPr>
              <w:br/>
              <w:t>Technik wykonujący badanie,</w:t>
            </w:r>
            <w:r w:rsidRPr="001523FC">
              <w:rPr>
                <w:rFonts w:ascii="Arial Narrow" w:eastAsia="Times New Roman" w:hAnsi="Arial Narrow" w:cstheme="minorHAnsi"/>
                <w:color w:val="000000"/>
                <w:lang w:eastAsia="pl-PL"/>
              </w:rPr>
              <w:br/>
              <w:t>Nazwa procedury badania,</w:t>
            </w:r>
            <w:r w:rsidRPr="001523FC">
              <w:rPr>
                <w:rFonts w:ascii="Arial Narrow" w:eastAsia="Times New Roman" w:hAnsi="Arial Narrow" w:cstheme="minorHAnsi"/>
                <w:color w:val="000000"/>
                <w:lang w:eastAsia="pl-PL"/>
              </w:rPr>
              <w:br/>
              <w:t>Numer akcesji badania,</w:t>
            </w:r>
            <w:r w:rsidRPr="001523FC">
              <w:rPr>
                <w:rFonts w:ascii="Arial Narrow" w:eastAsia="Times New Roman" w:hAnsi="Arial Narrow" w:cstheme="minorHAnsi"/>
                <w:color w:val="000000"/>
                <w:lang w:eastAsia="pl-PL"/>
              </w:rPr>
              <w:br/>
              <w:t>Modalność badania,</w:t>
            </w:r>
            <w:r w:rsidRPr="001523FC">
              <w:rPr>
                <w:rFonts w:ascii="Arial Narrow" w:eastAsia="Times New Roman" w:hAnsi="Arial Narrow" w:cstheme="minorHAnsi"/>
                <w:color w:val="000000"/>
                <w:lang w:eastAsia="pl-PL"/>
              </w:rPr>
              <w:br/>
              <w:t>AETITLE</w:t>
            </w:r>
            <w:r w:rsidRPr="001523FC" w:rsidDel="00F63523">
              <w:rPr>
                <w:rFonts w:ascii="Arial Narrow" w:eastAsia="Times New Roman" w:hAnsi="Arial Narrow" w:cstheme="minorHAnsi"/>
                <w:color w:val="000000"/>
                <w:lang w:eastAsia="pl-PL"/>
              </w:rPr>
              <w:t xml:space="preserve"> </w:t>
            </w:r>
            <w:r w:rsidRPr="001523FC">
              <w:rPr>
                <w:rFonts w:ascii="Arial Narrow" w:eastAsia="Times New Roman" w:hAnsi="Arial Narrow" w:cstheme="minorHAnsi"/>
                <w:color w:val="000000"/>
                <w:lang w:eastAsia="pl-PL"/>
              </w:rPr>
              <w:t>urządzenia,</w:t>
            </w:r>
            <w:r w:rsidRPr="001523FC">
              <w:rPr>
                <w:rFonts w:ascii="Arial Narrow" w:eastAsia="Times New Roman" w:hAnsi="Arial Narrow" w:cstheme="minorHAnsi"/>
                <w:color w:val="000000"/>
                <w:lang w:eastAsia="pl-PL"/>
              </w:rPr>
              <w:br/>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1D30A7"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bookmarkEnd w:id="18"/>
      <w:tr w:rsidR="00A55873" w:rsidRPr="001523FC" w14:paraId="1ED31E5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F8B722" w14:textId="77777777"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68818" w14:textId="03820C29"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Data wykonania badania (w tym wyszukiwanie po określonej dacie)</w:t>
            </w:r>
            <w:r w:rsidRPr="001523FC">
              <w:rPr>
                <w:rFonts w:ascii="Arial Narrow" w:eastAsia="Times New Roman" w:hAnsi="Arial Narrow" w:cstheme="minorHAnsi"/>
                <w:color w:val="000000"/>
                <w:lang w:eastAsia="pl-PL"/>
              </w:rPr>
              <w:br/>
              <w:t>Data akwizycji (w tym wyszukiwanie po określonej dacie)</w:t>
            </w:r>
            <w:r w:rsidRPr="001523FC">
              <w:rPr>
                <w:rFonts w:ascii="Arial Narrow" w:eastAsia="Times New Roman" w:hAnsi="Arial Narrow" w:cstheme="minorHAnsi"/>
                <w:color w:val="000000"/>
                <w:lang w:eastAsia="pl-PL"/>
              </w:rPr>
              <w:br/>
              <w:t>Status badania,</w:t>
            </w:r>
            <w:r w:rsidRPr="001523FC">
              <w:rPr>
                <w:rFonts w:ascii="Arial Narrow" w:eastAsia="Times New Roman" w:hAnsi="Arial Narrow" w:cstheme="minorHAnsi"/>
                <w:color w:val="000000"/>
                <w:lang w:eastAsia="pl-PL"/>
              </w:rPr>
              <w:br/>
              <w:t>Opis badania,</w:t>
            </w:r>
            <w:r w:rsidRPr="001523FC">
              <w:rPr>
                <w:rFonts w:ascii="Arial Narrow" w:eastAsia="Times New Roman" w:hAnsi="Arial Narrow" w:cstheme="minorHAnsi"/>
                <w:color w:val="000000"/>
                <w:lang w:eastAsia="pl-PL"/>
              </w:rPr>
              <w:br/>
              <w:t xml:space="preserve">Jednostka zlecająca badanie, </w:t>
            </w:r>
            <w:r w:rsidRPr="001523FC">
              <w:rPr>
                <w:rFonts w:ascii="Arial Narrow" w:eastAsia="Times New Roman" w:hAnsi="Arial Narrow" w:cstheme="minorHAnsi"/>
                <w:color w:val="000000"/>
                <w:lang w:eastAsia="pl-PL"/>
              </w:rPr>
              <w:br/>
              <w:t>Lekarz zlecający badanie,</w:t>
            </w:r>
            <w:r w:rsidRPr="001523FC">
              <w:rPr>
                <w:rFonts w:ascii="Arial Narrow" w:eastAsia="Times New Roman" w:hAnsi="Arial Narrow" w:cstheme="minorHAnsi"/>
                <w:color w:val="000000"/>
                <w:lang w:eastAsia="pl-PL"/>
              </w:rPr>
              <w:br/>
              <w:t>Instytucja.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FB40B" w14:textId="18EE032B" w:rsidR="00A55873" w:rsidRPr="001523FC" w:rsidRDefault="00A55873" w:rsidP="00F82F7B">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2435EB0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43B85E" w14:textId="73414A1C"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04F372"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wyszukiwania danych na podstawie różnych parametrów w ramach tego samego warunku wyszukiwania.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FC3BA7"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6475234"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86A178" w14:textId="2AC508E9"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ED5356"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sortowania kolumn alfabetycznie z wynikami wyszukiwania rosnąco i malejąco.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A2BC73"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CCB09CE"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95CC0" w14:textId="63F3AC7B"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D7ECA4"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zmiany/wyłączania widoczności niepotrzebnych kolumn oraz zmiany kolejności wyświetlanych kolumn.</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9E46F1"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29B05A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441294" w14:textId="162CE2B9"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19" w:name="_Hlk219272870"/>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89A36F"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wyszukiwania i wyświetlania informacji korzystając z polskich znaków.</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4FDA47"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bookmarkEnd w:id="19"/>
      <w:tr w:rsidR="00A55873" w:rsidRPr="001523FC" w14:paraId="59CF2FDD"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47F28" w14:textId="5302863B"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FEF0CF"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zapisywania do edytowalnego pliku CSV aktualnie wyświetlanych informacji w kolumnach z wynikami wyszukiwania.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68EF6C"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32A1DB91"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6C213A" w14:textId="22E47A06"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20" w:name="_Hlk219272896"/>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439625"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wyświetlania szczegółowych informacji dotyczących badania wybranego pacjenta na liście z wynikami wyszukiwania, min.:</w:t>
            </w:r>
            <w:r w:rsidRPr="001523FC">
              <w:rPr>
                <w:rFonts w:ascii="Arial Narrow" w:eastAsia="Times New Roman" w:hAnsi="Arial Narrow" w:cstheme="minorHAnsi"/>
                <w:color w:val="000000"/>
                <w:lang w:eastAsia="pl-PL"/>
              </w:rPr>
              <w:br/>
              <w:t>ID pacjenta,</w:t>
            </w:r>
            <w:r w:rsidRPr="001523FC">
              <w:rPr>
                <w:rFonts w:ascii="Arial Narrow" w:eastAsia="Times New Roman" w:hAnsi="Arial Narrow" w:cstheme="minorHAnsi"/>
                <w:color w:val="000000"/>
                <w:lang w:eastAsia="pl-PL"/>
              </w:rPr>
              <w:br/>
              <w:t>Nazwisko i imię pacjenta,</w:t>
            </w:r>
            <w:r w:rsidRPr="001523FC">
              <w:rPr>
                <w:rFonts w:ascii="Arial Narrow" w:eastAsia="Times New Roman" w:hAnsi="Arial Narrow" w:cstheme="minorHAnsi"/>
                <w:color w:val="000000"/>
                <w:lang w:eastAsia="pl-PL"/>
              </w:rPr>
              <w:br/>
              <w:t>Wagę i wzrost pacjenta,</w:t>
            </w:r>
            <w:r w:rsidRPr="001523FC">
              <w:rPr>
                <w:rFonts w:ascii="Arial Narrow" w:eastAsia="Times New Roman" w:hAnsi="Arial Narrow" w:cstheme="minorHAnsi"/>
                <w:color w:val="000000"/>
                <w:lang w:eastAsia="pl-PL"/>
              </w:rPr>
              <w:br/>
              <w:t>Status badania,</w:t>
            </w:r>
            <w:r w:rsidRPr="001523FC">
              <w:rPr>
                <w:rFonts w:ascii="Arial Narrow" w:eastAsia="Times New Roman" w:hAnsi="Arial Narrow" w:cstheme="minorHAnsi"/>
                <w:color w:val="000000"/>
                <w:lang w:eastAsia="pl-PL"/>
              </w:rPr>
              <w:br/>
              <w:t>Ilość serii,</w:t>
            </w:r>
            <w:r w:rsidRPr="001523FC">
              <w:rPr>
                <w:rFonts w:ascii="Arial Narrow" w:eastAsia="Times New Roman" w:hAnsi="Arial Narrow" w:cstheme="minorHAnsi"/>
                <w:color w:val="000000"/>
                <w:lang w:eastAsia="pl-PL"/>
              </w:rPr>
              <w:br/>
              <w:t>Ilość obrazów,</w:t>
            </w:r>
            <w:r w:rsidRPr="001523FC">
              <w:rPr>
                <w:rFonts w:ascii="Arial Narrow" w:eastAsia="Times New Roman" w:hAnsi="Arial Narrow" w:cstheme="minorHAnsi"/>
                <w:color w:val="000000"/>
                <w:lang w:eastAsia="pl-PL"/>
              </w:rPr>
              <w:br/>
              <w:t>Modalność serii,</w:t>
            </w:r>
            <w:r w:rsidRPr="001523FC">
              <w:rPr>
                <w:rFonts w:ascii="Arial Narrow" w:eastAsia="Times New Roman" w:hAnsi="Arial Narrow" w:cstheme="minorHAnsi"/>
                <w:color w:val="000000"/>
                <w:lang w:eastAsia="pl-PL"/>
              </w:rPr>
              <w:br/>
              <w:t xml:space="preserve">Modalność </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lastRenderedPageBreak/>
              <w:t>AETITLE</w:t>
            </w:r>
            <w:r w:rsidRPr="001523FC" w:rsidDel="00F63523">
              <w:rPr>
                <w:rFonts w:ascii="Arial Narrow" w:eastAsia="Times New Roman" w:hAnsi="Arial Narrow" w:cstheme="minorHAnsi"/>
                <w:color w:val="000000"/>
                <w:lang w:eastAsia="pl-PL"/>
              </w:rPr>
              <w:t xml:space="preserve"> </w:t>
            </w:r>
            <w:r w:rsidRPr="001523FC">
              <w:rPr>
                <w:rFonts w:ascii="Arial Narrow" w:eastAsia="Times New Roman" w:hAnsi="Arial Narrow" w:cstheme="minorHAnsi"/>
                <w:color w:val="000000"/>
                <w:lang w:eastAsia="pl-PL"/>
              </w:rPr>
              <w:t>urządzenia,</w:t>
            </w:r>
            <w:r w:rsidRPr="001523FC">
              <w:rPr>
                <w:rFonts w:ascii="Arial Narrow" w:eastAsia="Times New Roman" w:hAnsi="Arial Narrow" w:cstheme="minorHAnsi"/>
                <w:color w:val="000000"/>
                <w:lang w:eastAsia="pl-PL"/>
              </w:rPr>
              <w:br/>
              <w:t>Datę badania,</w:t>
            </w:r>
            <w:r w:rsidRPr="001523FC">
              <w:rPr>
                <w:rFonts w:ascii="Arial Narrow" w:eastAsia="Times New Roman" w:hAnsi="Arial Narrow" w:cstheme="minorHAnsi"/>
                <w:color w:val="000000"/>
                <w:lang w:eastAsia="pl-PL"/>
              </w:rPr>
              <w:br/>
              <w:t>Technika wykonującego badanie,</w:t>
            </w:r>
            <w:r w:rsidRPr="001523FC">
              <w:rPr>
                <w:rFonts w:ascii="Arial Narrow" w:eastAsia="Times New Roman" w:hAnsi="Arial Narrow" w:cstheme="minorHAnsi"/>
                <w:color w:val="000000"/>
                <w:lang w:eastAsia="pl-PL"/>
              </w:rPr>
              <w:br/>
              <w:t>Nazwę badania,</w:t>
            </w:r>
            <w:r w:rsidRPr="001523FC">
              <w:rPr>
                <w:rFonts w:ascii="Arial Narrow" w:eastAsia="Times New Roman" w:hAnsi="Arial Narrow" w:cstheme="minorHAnsi"/>
                <w:color w:val="000000"/>
                <w:lang w:eastAsia="pl-PL"/>
              </w:rPr>
              <w:br/>
              <w:t>Część ciała</w:t>
            </w:r>
            <w:r w:rsidRPr="001523FC">
              <w:rPr>
                <w:rFonts w:ascii="Arial Narrow" w:eastAsia="Times New Roman" w:hAnsi="Arial Narrow" w:cstheme="minorHAnsi"/>
                <w:color w:val="000000"/>
                <w:lang w:eastAsia="pl-PL"/>
              </w:rPr>
              <w:br/>
              <w:t>Podstawowe dane pacjenta (imię i nazwisko pacjenta, ID pacjenta, data urodzenia pacjenta, PESEL)</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E3EED2"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r>
      <w:bookmarkEnd w:id="20"/>
      <w:tr w:rsidR="00A55873" w:rsidRPr="001523FC" w14:paraId="25331079"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712B3C" w14:textId="322A03EF"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94634E"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stworzenia grupie użytkowników wspólnych zestawów filtrów i ustawień, które będą zapamiętane w ich profilach i ładowane za każdym razem w momencie zalogowania się użytkownika do systemu do czasu indywidualnej zmiany ustawień przez użytkownika.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B27E40"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B8E5118"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0BB193" w14:textId="10E5B3CE"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A8100B"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stworzenia użytkownikowi własnego zestawu filtrów i ustawień, które będą zapamiętane w jego profilu i ładowane za każdym razem w momencie zalogowania się użytkownika do systemu.</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7C6650"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1C2468E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C9F79D" w14:textId="572FA05B"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2CF91B"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stworzenia/edycji/usunięcia predefiniowanych filtrów, w postaci szybko dostępnych katalogów, ustawianych na podstawie określonych warunków wyszukiwania.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5D6E0E"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A6DCA1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D8D55C" w14:textId="59279794"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7DFECB"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domyślnego wyświetlania danych w kolejności od najnowszych do najstarszych wg daty wykonania badania.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A47973"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3EB17352"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EF5476" w14:textId="5EEEDE68"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8806DE"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wyświetlania listy historycznych badań danego pacjenta, wybranego z listy badań, po parametrze ID pacjenta.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7C1783"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FF2760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A1E2B0" w14:textId="7D2B1F94"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8241DF"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ustawiania kolumny wyszukiwania historycznych badań pacjentów za pomocą jednego kliknięcia.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25C9DF"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DFC1129"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A6B3FA" w14:textId="7A675910"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5348AC"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wybrania rekordu dotyczącego badania/dokumentu z listy wyszukiwania i otwarcie go w oknie podglądu badania.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7D9EE"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BCE57C3"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0BFAA" w14:textId="69D0B505"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5A01F"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wyświetlania listy badań, bez konieczności zamykania badania/dokumentu.</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8C840D"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577674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98DE9" w14:textId="06BD648D"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21" w:name="_Hlk219273226"/>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95F4B7"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Moduł nie przechowuje lokalnie danych obrazowych (lub innych treści) wybranych do otworzenia z listy wyszukiwania.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D9FEDA"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bookmarkEnd w:id="21"/>
      <w:tr w:rsidR="00A55873" w:rsidRPr="001523FC" w14:paraId="1E8BBCD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C2B6D7" w14:textId="2AC71FA2"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ECFCB1"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dostępu do nawigatora (przestrzeni wyboru serii konkretnego badania).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A7010C"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A435F6D"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D8AA25" w14:textId="34155C59"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043B10"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wyświetlania miniatur serii. Po otwarciu badania wszystkie serie aktywnego badania wyświetlane są w oknie miniatur.</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AA4C2"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6351B79F"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B0C22D" w14:textId="32849BA6"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15E934"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wyświetlania w nawigatorze informacji dotyczących, min.:</w:t>
            </w:r>
            <w:r w:rsidRPr="001523FC">
              <w:rPr>
                <w:rFonts w:ascii="Arial Narrow" w:eastAsia="Times New Roman" w:hAnsi="Arial Narrow" w:cstheme="minorHAnsi"/>
                <w:color w:val="000000"/>
                <w:lang w:eastAsia="pl-PL"/>
              </w:rPr>
              <w:br/>
              <w:t>Numer serii,</w:t>
            </w:r>
            <w:r w:rsidRPr="001523FC">
              <w:rPr>
                <w:rFonts w:ascii="Arial Narrow" w:eastAsia="Times New Roman" w:hAnsi="Arial Narrow" w:cstheme="minorHAnsi"/>
                <w:color w:val="000000"/>
                <w:lang w:eastAsia="pl-PL"/>
              </w:rPr>
              <w:br/>
              <w:t>Ilość obrazów w serii,</w:t>
            </w:r>
            <w:r w:rsidRPr="001523FC">
              <w:rPr>
                <w:rFonts w:ascii="Arial Narrow" w:eastAsia="Times New Roman" w:hAnsi="Arial Narrow" w:cstheme="minorHAnsi"/>
                <w:color w:val="000000"/>
                <w:lang w:eastAsia="pl-PL"/>
              </w:rPr>
              <w:br/>
              <w:t>Nazwa serii,</w:t>
            </w:r>
            <w:r w:rsidRPr="001523FC">
              <w:rPr>
                <w:rFonts w:ascii="Arial Narrow" w:eastAsia="Times New Roman" w:hAnsi="Arial Narrow" w:cstheme="minorHAnsi"/>
                <w:color w:val="000000"/>
                <w:lang w:eastAsia="pl-PL"/>
              </w:rPr>
              <w:br/>
              <w:t>Pasek wyświetlenia obrazów w serii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033DA"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0875B134"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FE490B" w14:textId="2453F690"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45159E"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Możliwy wybór serii z listy serii.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5B3A71"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53671B9"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1BCE11" w14:textId="4426C230"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BD222B"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dopasowania automatycznie sposobu wyświetlania badania w zależności od typu urządzenia, podczas otwierania badania, na podstawie wcześniej zdefiniowanych parametrów w ustawieniach.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D483BE"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06E332B1"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B5ABA9" w14:textId="1DF4770B"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8749FC"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Wyświetlenie archiwalnych badań / dokumentów w postaci widoku historii w oknie przeglądania badań w kolejności chronologicznej, ze wskazaniem daty badania, typu urządzenia oraz części ciała.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E2F59"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D6D683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1C729D" w14:textId="46879F09"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65C15C"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W oknie podglądu badania wyświetlane są podstawowe informacje o pacjencie, którego badanie aktualnie jest otwarte (min. nazwisko i imię, wiek, płeć)</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7B579"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2065AF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4437B6" w14:textId="5BED0564"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1A1543"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stworzenia własnego układu wyświetlania badań w zależności od modalności min. w układach: 1x1, 1x2, 1x3, 2x1, 2x2, 2x3, 3x1, 3x2.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AE8481"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1CCD37E0"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DCF3AD" w14:textId="2EF4C776"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7CF8EF"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wyświetlania otwartych badań w trybie serii lub w trybie obrazu z uwzględnieniem powyższych układów wyświetlania. Wszystkie serie badania można połączyć ze sobą i wyświetlić w postaci jednej serii.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66AE6F"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4E8459D"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E5422D" w14:textId="7F94D68D"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287BDD"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otwierania opisów badań z poziomu listy roboczej, jeżeli taki opis istnieje.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2473A7"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10746751"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C3800A" w14:textId="0BF7D384"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13B79B"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podglądu raportów o dawce, tzw. SR (</w:t>
            </w:r>
            <w:proofErr w:type="spellStart"/>
            <w:r w:rsidRPr="001523FC">
              <w:rPr>
                <w:rFonts w:ascii="Arial Narrow" w:eastAsia="Times New Roman" w:hAnsi="Arial Narrow" w:cstheme="minorHAnsi"/>
                <w:color w:val="000000"/>
                <w:lang w:eastAsia="pl-PL"/>
              </w:rPr>
              <w:t>Structure</w:t>
            </w:r>
            <w:proofErr w:type="spellEnd"/>
            <w:r w:rsidRPr="001523FC">
              <w:rPr>
                <w:rFonts w:ascii="Arial Narrow" w:eastAsia="Times New Roman" w:hAnsi="Arial Narrow" w:cstheme="minorHAnsi"/>
                <w:color w:val="000000"/>
                <w:lang w:eastAsia="pl-PL"/>
              </w:rPr>
              <w:t xml:space="preserve"> report).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778316"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180FE4E8"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AC46B2" w14:textId="3D7A1ED5"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210450"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powiększania obrazu po dwukrotnym kliknięciu w przypadku wyświetlania badania w innym układzie niż 1x1, oraz następnie powrót do poprzedniego układu po kolejnym dwukrotnym kliknięciu myszą.</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F4F40"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D7BC8E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CD55E0" w14:textId="10FDADD8"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6431B1"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wyświetlania min. 4 różnych badań danego pacjenta w tym samym czasie w układach min. 1x1, 1x2, 1x3, 1x4, 2x1, 3x1, 4x1, 2x2.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D3196F"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0919367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D6D7F9" w14:textId="6F02F07D"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28630A"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Wbudowany tryb porównywania badań jednego pacjenta.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C72F1"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D6A76F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4ADD21" w14:textId="5ED0CE04"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11FE6C"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wydrukowania obrazów z wybranego badania.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5A615C"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6945185B"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637A56" w14:textId="0AAC1928"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r w:rsidRPr="00FD4541">
              <w:rPr>
                <w:rFonts w:ascii="Arial Narrow" w:eastAsia="Times New Roman" w:hAnsi="Arial Narrow" w:cstheme="minorHAnsi"/>
                <w:color w:val="000000"/>
                <w:lang w:eastAsia="pl-PL"/>
              </w:rPr>
              <w:t>1</w:t>
            </w: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591872"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wyświetlenia/ukrycia danych demograficznych pacjenta, którego badanie jest otwarte, jak również naniesienia na obrazach badania adnotacji.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0BBA23"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475ED1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C43AF8" w14:textId="66B9157B"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1702C0"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przeglądania obrazów wieloklatkowych w trybie filmu wraz z możliwością ustawienia biegu animacji w pętli lub w trybie góra-dół.</w:t>
            </w:r>
            <w:r w:rsidRPr="001523FC">
              <w:rPr>
                <w:rFonts w:ascii="Arial Narrow" w:eastAsia="Times New Roman" w:hAnsi="Arial Narrow" w:cstheme="minorHAnsi"/>
                <w:color w:val="000000"/>
                <w:lang w:eastAsia="pl-PL"/>
              </w:rPr>
              <w:br/>
              <w:t>Użytkownik ma możliwość:</w:t>
            </w:r>
            <w:r w:rsidRPr="001523FC">
              <w:rPr>
                <w:rFonts w:ascii="Arial Narrow" w:eastAsia="Times New Roman" w:hAnsi="Arial Narrow" w:cstheme="minorHAnsi"/>
                <w:color w:val="000000"/>
                <w:lang w:eastAsia="pl-PL"/>
              </w:rPr>
              <w:br/>
              <w:t>wyświetlenia pierwszego obrazu z wybranej serii,</w:t>
            </w:r>
            <w:r w:rsidRPr="001523FC">
              <w:rPr>
                <w:rFonts w:ascii="Arial Narrow" w:eastAsia="Times New Roman" w:hAnsi="Arial Narrow" w:cstheme="minorHAnsi"/>
                <w:color w:val="000000"/>
                <w:lang w:eastAsia="pl-PL"/>
              </w:rPr>
              <w:br/>
              <w:t>wyświetlenia poprzedniego/następnego obrazu z wybranej serii,</w:t>
            </w:r>
            <w:r w:rsidRPr="001523FC">
              <w:rPr>
                <w:rFonts w:ascii="Arial Narrow" w:eastAsia="Times New Roman" w:hAnsi="Arial Narrow" w:cstheme="minorHAnsi"/>
                <w:color w:val="000000"/>
                <w:lang w:eastAsia="pl-PL"/>
              </w:rPr>
              <w:br/>
              <w:t>wyświetlenie ostatniego obrazu z wybranej serii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D1649B" w14:textId="05425219" w:rsidR="00A55873" w:rsidRPr="001523FC" w:rsidRDefault="00A55873" w:rsidP="00F82F7B">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366ECBAB"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15D523" w14:textId="5B9AF32E"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9E7F9F"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powiększania oglądanego obrazu w tym: powiększanie symultaniczne za pomocą myszki, powiększenie 0,5x,1x, 2x, 4x</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92E3C9"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C1C7C81"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883C68" w14:textId="6270191B"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824117"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Powiększenie fragmentu obrazu, tzw. Lupa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07EAFF"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34388420"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E15E84" w14:textId="01800225"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F3DF52"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płynnej regulacji jasności i kontrastu</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B1FE3"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CC9A66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31927E" w14:textId="26DEF70C"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DE7EE"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obrotu obrazu o 180˚ oraz o 90˚ stopni w lewo/w prawo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476E8D"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FA6B0A3"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026E13" w14:textId="52B84447"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45BE05"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uzyskania odbicia obrazu w poziomie oraz w pionie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97ADF8"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1C5316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D3448A" w14:textId="022030A0"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F94E7A"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inwersji (negatyw) obrazu</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44912F"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0F75C72"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05AA04" w14:textId="27F6173C"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5834B2"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wykonania prostych pomiarów, min.:</w:t>
            </w:r>
            <w:r w:rsidRPr="001523FC">
              <w:rPr>
                <w:rFonts w:ascii="Arial Narrow" w:eastAsia="Times New Roman" w:hAnsi="Arial Narrow" w:cstheme="minorHAnsi"/>
                <w:color w:val="000000"/>
                <w:lang w:eastAsia="pl-PL"/>
              </w:rPr>
              <w:br/>
              <w:t>pomiar linii,</w:t>
            </w:r>
            <w:r w:rsidRPr="001523FC">
              <w:rPr>
                <w:rFonts w:ascii="Arial Narrow" w:eastAsia="Times New Roman" w:hAnsi="Arial Narrow" w:cstheme="minorHAnsi"/>
                <w:color w:val="000000"/>
                <w:lang w:eastAsia="pl-PL"/>
              </w:rPr>
              <w:br/>
              <w:t>kąt 2D,</w:t>
            </w:r>
            <w:r w:rsidRPr="001523FC">
              <w:rPr>
                <w:rFonts w:ascii="Arial Narrow" w:eastAsia="Times New Roman" w:hAnsi="Arial Narrow" w:cstheme="minorHAnsi"/>
                <w:color w:val="000000"/>
                <w:lang w:eastAsia="pl-PL"/>
              </w:rPr>
              <w:br/>
              <w:t xml:space="preserve">kąt </w:t>
            </w:r>
            <w:proofErr w:type="spellStart"/>
            <w:r w:rsidRPr="001523FC">
              <w:rPr>
                <w:rFonts w:ascii="Arial Narrow" w:eastAsia="Times New Roman" w:hAnsi="Arial Narrow" w:cstheme="minorHAnsi"/>
                <w:color w:val="000000"/>
                <w:lang w:eastAsia="pl-PL"/>
              </w:rPr>
              <w:t>Cobba</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pomiar obszarowy (elipsa, prostokąt, w dowolny obszar wyznaczony ręcznie).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EA50F5"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613629A8"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6F7E7E" w14:textId="26E6199D"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548F8E"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dodania adnotacji: zaznaczenia obszaru, dodanie dowolnego tekstu oraz dodanie strzałki do obrazu badania.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13DDBA"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3CA8FB69"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E8FCE0" w14:textId="64716B15"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3A1E55"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obliczania wskaźnika sercowo-płucnego min. 2 metodami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AA4737"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4B0E567"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C1BA6B" w14:textId="6E25F6AB"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197B74"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wyświetlania/ukrycia adnotacji i pomiarów wprowadzonych przez użytkownika.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A1F026"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E7584B0"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5D887F" w14:textId="4174E97E"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4A2F14"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zapisania adnotacji na obrazie przez uprawnionego użytkownika z możliwością zobaczenia ich przez innego użytkownika w systemie.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FCDBEB"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918631F"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704454" w14:textId="3D2E6BDA"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FA3609"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resetu wykonanych i niezapisanych zmian i pomiarów na obrazie.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F7EA49"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195EEEDE"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9F7547" w14:textId="38EC654F"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62F68B"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dokonania pomiarów w jednostkach </w:t>
            </w:r>
            <w:proofErr w:type="spellStart"/>
            <w:r w:rsidRPr="001523FC">
              <w:rPr>
                <w:rFonts w:ascii="Arial Narrow" w:eastAsia="Times New Roman" w:hAnsi="Arial Narrow" w:cstheme="minorHAnsi"/>
                <w:color w:val="000000"/>
                <w:lang w:eastAsia="pl-PL"/>
              </w:rPr>
              <w:t>Hounsfielda</w:t>
            </w:r>
            <w:proofErr w:type="spellEnd"/>
            <w:r w:rsidRPr="001523FC">
              <w:rPr>
                <w:rFonts w:ascii="Arial Narrow" w:eastAsia="Times New Roman" w:hAnsi="Arial Narrow" w:cstheme="minorHAnsi"/>
                <w:color w:val="000000"/>
                <w:lang w:eastAsia="pl-PL"/>
              </w:rPr>
              <w:t xml:space="preserve"> (HU) dla badań CT.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98EC7E"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1B46A62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FE831A" w14:textId="5FF75CBE"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F86F15"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wykonania kalibracji obrazu na podstawie zdefiniowanych odległości pomiędzy pikselami.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CA7562"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EABEEA3"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609670" w14:textId="2FADC515"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77F49F"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Dla badań CT możliwość zastosowania predefiniowanych ustawień okna dla prezentacji min. mózgu, płuc, śródpiersia, jamy brzusznej, miednicy, kości.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F03880"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0F369A2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EEB830" w14:textId="386E8B39"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1CBC2A"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Dla badań CT możliwość definiowania własnych predefiniowanych ustawień okna prezentacji obrazów badania, z uwzględnieniem wartości długości i szerokości okna oraz filtra wyostrzającego obraz.</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6B6FF9"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143C09C3"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C4460C" w14:textId="03DFE653"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C01493"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zapisu obrazu badania do wskazanego folderu jako pliku graficznego np. JPEG (bez adnotacji, z danymi demograficznymi i/lub z adnotacjami).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E2198D"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053A834E"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4F45EB" w14:textId="3F939EBF"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3A3E89"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zapisu/eksportu kompletnego badania do wskazanego folderu jako pliki DICOM.</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7DD268"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696927F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CBF844" w14:textId="1D3DDFC1"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0013A2"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wysłania badania na zdefiniowany wcześniej węzeł DICOM.</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DF9E7"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11D49C60"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2F04C1" w14:textId="69BDA4D6"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22" w:name="_Hlk219273257"/>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D6014E"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w:t>
            </w:r>
            <w:proofErr w:type="spellStart"/>
            <w:r w:rsidRPr="001523FC">
              <w:rPr>
                <w:rFonts w:ascii="Arial Narrow" w:eastAsia="Times New Roman" w:hAnsi="Arial Narrow" w:cstheme="minorHAnsi"/>
                <w:color w:val="000000"/>
                <w:lang w:eastAsia="pl-PL"/>
              </w:rPr>
              <w:t>anonimizacji</w:t>
            </w:r>
            <w:proofErr w:type="spellEnd"/>
            <w:r w:rsidRPr="001523FC">
              <w:rPr>
                <w:rFonts w:ascii="Arial Narrow" w:eastAsia="Times New Roman" w:hAnsi="Arial Narrow" w:cstheme="minorHAnsi"/>
                <w:color w:val="000000"/>
                <w:lang w:eastAsia="pl-PL"/>
              </w:rPr>
              <w:t xml:space="preserve"> całego badania w momencie zapisu/eksportu.</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FCF917"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bookmarkEnd w:id="22"/>
      <w:tr w:rsidR="00A55873" w:rsidRPr="001523FC" w14:paraId="6F0AE722"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7FC460" w14:textId="2B6988A6"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9D64E0"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w:t>
            </w:r>
            <w:proofErr w:type="spellStart"/>
            <w:r w:rsidRPr="001523FC">
              <w:rPr>
                <w:rFonts w:ascii="Arial Narrow" w:eastAsia="Times New Roman" w:hAnsi="Arial Narrow" w:cstheme="minorHAnsi"/>
                <w:color w:val="000000"/>
                <w:lang w:eastAsia="pl-PL"/>
              </w:rPr>
              <w:t>anonimizacji</w:t>
            </w:r>
            <w:proofErr w:type="spellEnd"/>
            <w:r w:rsidRPr="001523FC">
              <w:rPr>
                <w:rFonts w:ascii="Arial Narrow" w:eastAsia="Times New Roman" w:hAnsi="Arial Narrow" w:cstheme="minorHAnsi"/>
                <w:color w:val="000000"/>
                <w:lang w:eastAsia="pl-PL"/>
              </w:rPr>
              <w:t xml:space="preserve"> całego badania w momencie wysyłania na węzeł DICOM.</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33C296"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EBE8BA9"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5208CD" w14:textId="4DCA0A0B"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286748"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jednoczesnego wyświetlania obrazów z wielu serii badania otwartego lub serii badań archiwalnych pacjenta.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0F0195"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E573017"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00AA48" w14:textId="5AF035FD"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918ED4"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wyświetlenie DICOM PR (GSPS) dla wybranego badania.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2152D4"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62F7499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DCACFB" w14:textId="4C541DA0"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E51616"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wyświetlenia badań EKG wraz z:</w:t>
            </w:r>
            <w:r w:rsidRPr="001523FC">
              <w:rPr>
                <w:rFonts w:ascii="Arial Narrow" w:eastAsia="Times New Roman" w:hAnsi="Arial Narrow" w:cstheme="minorHAnsi"/>
                <w:color w:val="000000"/>
                <w:lang w:eastAsia="pl-PL"/>
              </w:rPr>
              <w:br/>
              <w:t>możliwością zmiany prezentacji kanałów, min. 3 kanały, wszystkie kanały</w:t>
            </w:r>
            <w:r w:rsidRPr="001523FC">
              <w:rPr>
                <w:rFonts w:ascii="Arial Narrow" w:eastAsia="Times New Roman" w:hAnsi="Arial Narrow" w:cstheme="minorHAnsi"/>
                <w:color w:val="000000"/>
                <w:lang w:eastAsia="pl-PL"/>
              </w:rPr>
              <w:br/>
              <w:t>możliwością zmiany prezentacji osi prędkości, min. 12,5 mm/s, 25 mm/s, 50 mm/s,</w:t>
            </w:r>
            <w:r w:rsidRPr="001523FC">
              <w:rPr>
                <w:rFonts w:ascii="Arial Narrow" w:eastAsia="Times New Roman" w:hAnsi="Arial Narrow" w:cstheme="minorHAnsi"/>
                <w:color w:val="000000"/>
                <w:lang w:eastAsia="pl-PL"/>
              </w:rPr>
              <w:br/>
              <w:t>możliwością zmiany prezentacji osi napięcia, min. 5 mm/</w:t>
            </w:r>
            <w:proofErr w:type="spellStart"/>
            <w:r w:rsidRPr="001523FC">
              <w:rPr>
                <w:rFonts w:ascii="Arial Narrow" w:eastAsia="Times New Roman" w:hAnsi="Arial Narrow" w:cstheme="minorHAnsi"/>
                <w:color w:val="000000"/>
                <w:lang w:eastAsia="pl-PL"/>
              </w:rPr>
              <w:t>mV</w:t>
            </w:r>
            <w:proofErr w:type="spellEnd"/>
            <w:r w:rsidRPr="001523FC">
              <w:rPr>
                <w:rFonts w:ascii="Arial Narrow" w:eastAsia="Times New Roman" w:hAnsi="Arial Narrow" w:cstheme="minorHAnsi"/>
                <w:color w:val="000000"/>
                <w:lang w:eastAsia="pl-PL"/>
              </w:rPr>
              <w:t>, 20 mm/</w:t>
            </w:r>
            <w:proofErr w:type="spellStart"/>
            <w:r w:rsidRPr="001523FC">
              <w:rPr>
                <w:rFonts w:ascii="Arial Narrow" w:eastAsia="Times New Roman" w:hAnsi="Arial Narrow" w:cstheme="minorHAnsi"/>
                <w:color w:val="000000"/>
                <w:lang w:eastAsia="pl-PL"/>
              </w:rPr>
              <w:t>mV</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 xml:space="preserve">zastosowanie filtrów HPF (min. 0,05 </w:t>
            </w:r>
            <w:proofErr w:type="spellStart"/>
            <w:r w:rsidRPr="001523FC">
              <w:rPr>
                <w:rFonts w:ascii="Arial Narrow" w:eastAsia="Times New Roman" w:hAnsi="Arial Narrow" w:cstheme="minorHAnsi"/>
                <w:color w:val="000000"/>
                <w:lang w:eastAsia="pl-PL"/>
              </w:rPr>
              <w:t>Hz</w:t>
            </w:r>
            <w:proofErr w:type="spellEnd"/>
            <w:r w:rsidRPr="001523FC">
              <w:rPr>
                <w:rFonts w:ascii="Arial Narrow" w:eastAsia="Times New Roman" w:hAnsi="Arial Narrow" w:cstheme="minorHAnsi"/>
                <w:color w:val="000000"/>
                <w:lang w:eastAsia="pl-PL"/>
              </w:rPr>
              <w:t xml:space="preserve">, 0,5 </w:t>
            </w:r>
            <w:proofErr w:type="spellStart"/>
            <w:r w:rsidRPr="001523FC">
              <w:rPr>
                <w:rFonts w:ascii="Arial Narrow" w:eastAsia="Times New Roman" w:hAnsi="Arial Narrow" w:cstheme="minorHAnsi"/>
                <w:color w:val="000000"/>
                <w:lang w:eastAsia="pl-PL"/>
              </w:rPr>
              <w:t>Hz</w:t>
            </w:r>
            <w:proofErr w:type="spellEnd"/>
            <w:r w:rsidRPr="001523FC">
              <w:rPr>
                <w:rFonts w:ascii="Arial Narrow" w:eastAsia="Times New Roman" w:hAnsi="Arial Narrow" w:cstheme="minorHAnsi"/>
                <w:color w:val="000000"/>
                <w:lang w:eastAsia="pl-PL"/>
              </w:rPr>
              <w:t xml:space="preserve">) i LPF (min. 40 </w:t>
            </w:r>
            <w:proofErr w:type="spellStart"/>
            <w:r w:rsidRPr="001523FC">
              <w:rPr>
                <w:rFonts w:ascii="Arial Narrow" w:eastAsia="Times New Roman" w:hAnsi="Arial Narrow" w:cstheme="minorHAnsi"/>
                <w:color w:val="000000"/>
                <w:lang w:eastAsia="pl-PL"/>
              </w:rPr>
              <w:t>Hz</w:t>
            </w:r>
            <w:proofErr w:type="spellEnd"/>
            <w:r w:rsidRPr="001523FC">
              <w:rPr>
                <w:rFonts w:ascii="Arial Narrow" w:eastAsia="Times New Roman" w:hAnsi="Arial Narrow" w:cstheme="minorHAnsi"/>
                <w:color w:val="000000"/>
                <w:lang w:eastAsia="pl-PL"/>
              </w:rPr>
              <w:t xml:space="preserve">, 100 </w:t>
            </w:r>
            <w:proofErr w:type="spellStart"/>
            <w:r w:rsidRPr="001523FC">
              <w:rPr>
                <w:rFonts w:ascii="Arial Narrow" w:eastAsia="Times New Roman" w:hAnsi="Arial Narrow" w:cstheme="minorHAnsi"/>
                <w:color w:val="000000"/>
                <w:lang w:eastAsia="pl-PL"/>
              </w:rPr>
              <w:t>Hz</w:t>
            </w:r>
            <w:proofErr w:type="spellEnd"/>
            <w:r w:rsidRPr="001523FC">
              <w:rPr>
                <w:rFonts w:ascii="Arial Narrow" w:eastAsia="Times New Roman" w:hAnsi="Arial Narrow" w:cstheme="minorHAnsi"/>
                <w:color w:val="000000"/>
                <w:lang w:eastAsia="pl-PL"/>
              </w:rPr>
              <w: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8D4254"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4FEC494"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FD949" w14:textId="5201607C"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CFA9C7"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skonfigurowania przycisku odnośnika, np. w celu otwarcia badania w innym programie, który obsługuje mechanizm wywołania webowego albo otwarcia innej strony internetowej.</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0EC1F"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05F6D7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C85D18" w14:textId="19DF5B54"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A86152"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wyświetlenia opis PDF (w tym podpisanego cyfrowo).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AA6D85"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D0D422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77F7C99E" w14:textId="6A48A44B" w:rsidR="00A55873" w:rsidRPr="00FD4541" w:rsidRDefault="00A55873" w:rsidP="00FD4541">
            <w:pPr>
              <w:pStyle w:val="Akapitzlist"/>
              <w:spacing w:after="0" w:line="240" w:lineRule="auto"/>
              <w:ind w:left="644"/>
              <w:rPr>
                <w:rFonts w:ascii="Arial Narrow" w:eastAsia="Times New Roman" w:hAnsi="Arial Narrow" w:cstheme="minorHAnsi"/>
                <w:b/>
                <w:bCs/>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77FEAC9A" w14:textId="77777777" w:rsidR="00A55873" w:rsidRPr="001523FC" w:rsidRDefault="00A55873" w:rsidP="00F82F7B">
            <w:pPr>
              <w:spacing w:after="0" w:line="240" w:lineRule="auto"/>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Moduł do zarządzania pracą radiologów</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00309A0B" w14:textId="77777777" w:rsidR="00A55873" w:rsidRPr="001523FC" w:rsidRDefault="00A55873"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r>
      <w:tr w:rsidR="00A55873" w:rsidRPr="001523FC" w14:paraId="303747CB"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AF8F63" w14:textId="28BF56AC"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1C8BE0"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Panel administracyjny </w:t>
            </w:r>
            <w:r w:rsidRPr="001523FC">
              <w:rPr>
                <w:rFonts w:ascii="Arial Narrow" w:eastAsia="Times New Roman" w:hAnsi="Arial Narrow" w:cstheme="minorHAnsi"/>
                <w:color w:val="000000"/>
                <w:lang w:eastAsia="pl-PL"/>
              </w:rPr>
              <w:br/>
              <w:t xml:space="preserve">Wyświetlanie statystyk dotyczących liczby badań nieopisanych w ciągu zdefiniowanej ilości dni. </w:t>
            </w:r>
            <w:r w:rsidRPr="001523FC">
              <w:rPr>
                <w:rFonts w:ascii="Arial Narrow" w:eastAsia="Times New Roman" w:hAnsi="Arial Narrow" w:cstheme="minorHAnsi"/>
                <w:color w:val="000000"/>
                <w:lang w:eastAsia="pl-PL"/>
              </w:rPr>
              <w:br/>
              <w:t>Dane te są podzielone na kategorie badań, takie jak:</w:t>
            </w:r>
            <w:r w:rsidRPr="001523FC">
              <w:rPr>
                <w:rFonts w:ascii="Arial Narrow" w:eastAsia="Times New Roman" w:hAnsi="Arial Narrow" w:cstheme="minorHAnsi"/>
                <w:color w:val="000000"/>
                <w:lang w:eastAsia="pl-PL"/>
              </w:rPr>
              <w:br/>
              <w:t>Tomografia, RTG, Rezonans, i dodatkowo rozróżniane według priorytetowych: CITO: Badania oznaczone jako pilne, wymagające natychmiastowego opisu / PLAN przypisane: Liczba badań rutynowych / PLAN nieprzypisane: Liczba badań rutynowych, które nie zostały jeszcze przypisane żadnemu z radiologów.</w:t>
            </w:r>
            <w:r w:rsidRPr="001523FC">
              <w:rPr>
                <w:rFonts w:ascii="Arial Narrow" w:eastAsia="Times New Roman" w:hAnsi="Arial Narrow" w:cstheme="minorHAnsi"/>
                <w:color w:val="000000"/>
                <w:lang w:eastAsia="pl-PL"/>
              </w:rPr>
              <w:br/>
              <w:t>Opisane: Liczba badań, które zostały opisane dla danej grupy modalności</w:t>
            </w:r>
            <w:r w:rsidRPr="001523FC">
              <w:rPr>
                <w:rFonts w:ascii="Arial Narrow" w:eastAsia="Times New Roman" w:hAnsi="Arial Narrow" w:cstheme="minorHAnsi"/>
                <w:color w:val="000000"/>
                <w:lang w:eastAsia="pl-PL"/>
              </w:rPr>
              <w:br/>
              <w:t>Ostrzeżenia: Badania zbliżające się do terminu wykonania opisu, dla których czas pozostały do wykonania jest krótszy niż określona wartość.</w:t>
            </w:r>
            <w:r w:rsidRPr="001523FC">
              <w:rPr>
                <w:rFonts w:ascii="Arial Narrow" w:eastAsia="Times New Roman" w:hAnsi="Arial Narrow" w:cstheme="minorHAnsi"/>
                <w:color w:val="000000"/>
                <w:lang w:eastAsia="pl-PL"/>
              </w:rPr>
              <w:br/>
              <w:t>Przeterminowane: Badania, które przekroczyły termin wykonania opisu.</w:t>
            </w:r>
            <w:r w:rsidRPr="001523FC">
              <w:rPr>
                <w:rFonts w:ascii="Arial Narrow" w:eastAsia="Times New Roman" w:hAnsi="Arial Narrow" w:cstheme="minorHAnsi"/>
                <w:color w:val="000000"/>
                <w:lang w:eastAsia="pl-PL"/>
              </w:rPr>
              <w:br/>
              <w:t>Dane są wizualizowane oprócz tabeli w postaci wykresów kołowych dla kategorii: Nowe, Ostrzeżenie, Przeterminowane, Opisane dla kategorii badań Tomografia, RTG, Rezonans.</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AADC8E" w14:textId="4159FB2E" w:rsidR="00A55873"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p w14:paraId="642EF215" w14:textId="4DA251C4" w:rsidR="00A55873" w:rsidRPr="001523FC" w:rsidRDefault="00A55873" w:rsidP="00F82F7B">
            <w:pPr>
              <w:spacing w:after="0" w:line="240" w:lineRule="auto"/>
              <w:jc w:val="center"/>
              <w:rPr>
                <w:rFonts w:ascii="Arial Narrow" w:eastAsia="Times New Roman" w:hAnsi="Arial Narrow" w:cstheme="minorHAnsi"/>
                <w:color w:val="000000"/>
                <w:lang w:eastAsia="pl-PL"/>
              </w:rPr>
            </w:pPr>
          </w:p>
        </w:tc>
      </w:tr>
      <w:tr w:rsidR="00A55873" w:rsidRPr="001523FC" w14:paraId="5605F8D8"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C9F54F" w14:textId="4F6CBDF4"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D4CB3E"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Panel wyświetlania aktualnie zalogowanych radiologów</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C88B52" w14:textId="77490A42" w:rsidR="00A55873"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p w14:paraId="4F85C072" w14:textId="3405F14C" w:rsidR="00A55873" w:rsidRPr="001523FC" w:rsidRDefault="00A55873" w:rsidP="00D76363">
            <w:pPr>
              <w:spacing w:after="0" w:line="240" w:lineRule="auto"/>
              <w:rPr>
                <w:rFonts w:ascii="Arial Narrow" w:eastAsia="Times New Roman" w:hAnsi="Arial Narrow" w:cstheme="minorHAnsi"/>
                <w:color w:val="000000"/>
                <w:lang w:eastAsia="pl-PL"/>
              </w:rPr>
            </w:pPr>
          </w:p>
        </w:tc>
      </w:tr>
      <w:tr w:rsidR="00A55873" w:rsidRPr="001523FC" w14:paraId="7A16EE90"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1ECE1F" w14:textId="204C5BB5"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D640F2"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Tworzenie harmonogramów dla radiologów</w:t>
            </w:r>
            <w:r w:rsidRPr="001523FC">
              <w:rPr>
                <w:rFonts w:ascii="Arial Narrow" w:eastAsia="Times New Roman" w:hAnsi="Arial Narrow" w:cstheme="minorHAnsi"/>
                <w:color w:val="000000"/>
                <w:lang w:eastAsia="pl-PL"/>
              </w:rPr>
              <w:br/>
              <w:t xml:space="preserve">Możliwość dodawania nowego harmonogramu pracy dla radiologa. </w:t>
            </w:r>
            <w:r w:rsidRPr="001523FC">
              <w:rPr>
                <w:rFonts w:ascii="Arial Narrow" w:eastAsia="Times New Roman" w:hAnsi="Arial Narrow" w:cstheme="minorHAnsi"/>
                <w:color w:val="000000"/>
                <w:lang w:eastAsia="pl-PL"/>
              </w:rPr>
              <w:br/>
              <w:t>Administrator może wprowadzić informacje dotyczące dyżuru, który ma zostać przypisany konkretnemu radiologowi.</w:t>
            </w:r>
            <w:r w:rsidRPr="001523FC">
              <w:rPr>
                <w:rFonts w:ascii="Arial Narrow" w:eastAsia="Times New Roman" w:hAnsi="Arial Narrow" w:cstheme="minorHAnsi"/>
                <w:color w:val="000000"/>
                <w:lang w:eastAsia="pl-PL"/>
              </w:rPr>
              <w:br/>
              <w:t>Możliwość oznaczenia dyżuru jako tryb planowy lub pilny (CITO).</w:t>
            </w:r>
            <w:r w:rsidRPr="001523FC">
              <w:rPr>
                <w:rFonts w:ascii="Arial Narrow" w:eastAsia="Times New Roman" w:hAnsi="Arial Narrow" w:cstheme="minorHAnsi"/>
                <w:color w:val="000000"/>
                <w:lang w:eastAsia="pl-PL"/>
              </w:rPr>
              <w:br/>
              <w:t>Możliwość określenia ilości slotów czasowych dla zdefiniowanego dyżuru co przy powtarzalnych godzinach pracy radiologa znacznie przyspiesza proces.</w:t>
            </w:r>
            <w:r w:rsidRPr="001523FC">
              <w:rPr>
                <w:rFonts w:ascii="Arial Narrow" w:eastAsia="Times New Roman" w:hAnsi="Arial Narrow" w:cstheme="minorHAnsi"/>
                <w:color w:val="000000"/>
                <w:lang w:eastAsia="pl-PL"/>
              </w:rPr>
              <w:br/>
              <w:t>edycja, usuwanie harmonogramów, wyświetlanie harmonogramów dla zdefiniowanych przedziałów czasowych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C1BA68" w14:textId="5ECBFA5E" w:rsidR="00A55873"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p w14:paraId="3E865AE8" w14:textId="481B7DDD" w:rsidR="00A55873" w:rsidRPr="001523FC" w:rsidRDefault="00A55873" w:rsidP="00F82F7B">
            <w:pPr>
              <w:spacing w:after="0" w:line="240" w:lineRule="auto"/>
              <w:jc w:val="center"/>
              <w:rPr>
                <w:rFonts w:ascii="Arial Narrow" w:eastAsia="Times New Roman" w:hAnsi="Arial Narrow" w:cstheme="minorHAnsi"/>
                <w:color w:val="000000"/>
                <w:lang w:eastAsia="pl-PL"/>
              </w:rPr>
            </w:pPr>
          </w:p>
        </w:tc>
      </w:tr>
      <w:tr w:rsidR="00A55873" w:rsidRPr="001523FC" w14:paraId="1DAF224F"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CAF0AA" w14:textId="2C66F364"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7F8864"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Przegląd i edycja harmonogramów pracy radiologów</w:t>
            </w:r>
            <w:r w:rsidRPr="001523FC">
              <w:rPr>
                <w:rFonts w:ascii="Arial Narrow" w:eastAsia="Times New Roman" w:hAnsi="Arial Narrow" w:cstheme="minorHAnsi"/>
                <w:color w:val="000000"/>
                <w:lang w:eastAsia="pl-PL"/>
              </w:rPr>
              <w:br/>
              <w:t xml:space="preserve">Możliwość zarządzania oraz przeglądania harmonogramów pracy radiologów. </w:t>
            </w:r>
            <w:r w:rsidRPr="001523FC">
              <w:rPr>
                <w:rFonts w:ascii="Arial Narrow" w:eastAsia="Times New Roman" w:hAnsi="Arial Narrow" w:cstheme="minorHAnsi"/>
                <w:color w:val="000000"/>
                <w:lang w:eastAsia="pl-PL"/>
              </w:rPr>
              <w:br/>
              <w:t xml:space="preserve">Wyświetlanie harmonogramu pracy radiologa: Moduł pokazuje harmonogram </w:t>
            </w:r>
            <w:r w:rsidRPr="001523FC">
              <w:rPr>
                <w:rFonts w:ascii="Arial Narrow" w:eastAsia="Times New Roman" w:hAnsi="Arial Narrow" w:cstheme="minorHAnsi"/>
                <w:color w:val="000000"/>
                <w:lang w:eastAsia="pl-PL"/>
              </w:rPr>
              <w:lastRenderedPageBreak/>
              <w:t xml:space="preserve">pracy dla wybranego radiologa. </w:t>
            </w:r>
            <w:r w:rsidRPr="001523FC">
              <w:rPr>
                <w:rFonts w:ascii="Arial Narrow" w:eastAsia="Times New Roman" w:hAnsi="Arial Narrow" w:cstheme="minorHAnsi"/>
                <w:color w:val="000000"/>
                <w:lang w:eastAsia="pl-PL"/>
              </w:rPr>
              <w:br/>
              <w:t>Prezentowane są następujące informacje:</w:t>
            </w:r>
            <w:r w:rsidRPr="001523FC">
              <w:rPr>
                <w:rFonts w:ascii="Arial Narrow" w:eastAsia="Times New Roman" w:hAnsi="Arial Narrow" w:cstheme="minorHAnsi"/>
                <w:color w:val="000000"/>
                <w:lang w:eastAsia="pl-PL"/>
              </w:rPr>
              <w:br/>
              <w:t>nazwisko i imię</w:t>
            </w:r>
            <w:r w:rsidRPr="001523FC">
              <w:rPr>
                <w:rFonts w:ascii="Arial Narrow" w:eastAsia="Times New Roman" w:hAnsi="Arial Narrow" w:cstheme="minorHAnsi"/>
                <w:color w:val="000000"/>
                <w:lang w:eastAsia="pl-PL"/>
              </w:rPr>
              <w:br/>
              <w:t>instytucji: główna jednostka pracy radiologa</w:t>
            </w:r>
            <w:r w:rsidRPr="001523FC">
              <w:rPr>
                <w:rFonts w:ascii="Arial Narrow" w:eastAsia="Times New Roman" w:hAnsi="Arial Narrow" w:cstheme="minorHAnsi"/>
                <w:color w:val="000000"/>
                <w:lang w:eastAsia="pl-PL"/>
              </w:rPr>
              <w:br/>
              <w:t>data rozpoczęcia: data i godzina rozpoczęcia pracy.</w:t>
            </w:r>
            <w:r w:rsidRPr="001523FC">
              <w:rPr>
                <w:rFonts w:ascii="Arial Narrow" w:eastAsia="Times New Roman" w:hAnsi="Arial Narrow" w:cstheme="minorHAnsi"/>
                <w:color w:val="000000"/>
                <w:lang w:eastAsia="pl-PL"/>
              </w:rPr>
              <w:br/>
              <w:t>data zakończenia: data i godzina zakończenia pracy.</w:t>
            </w:r>
            <w:r w:rsidRPr="001523FC">
              <w:rPr>
                <w:rFonts w:ascii="Arial Narrow" w:eastAsia="Times New Roman" w:hAnsi="Arial Narrow" w:cstheme="minorHAnsi"/>
                <w:color w:val="000000"/>
                <w:lang w:eastAsia="pl-PL"/>
              </w:rPr>
              <w:br/>
              <w:t>typ: tryb pracy w jakim radiolog ma wykonywać opisy planowe/cito</w:t>
            </w:r>
            <w:r w:rsidRPr="001523FC">
              <w:rPr>
                <w:rFonts w:ascii="Arial Narrow" w:eastAsia="Times New Roman" w:hAnsi="Arial Narrow" w:cstheme="minorHAnsi"/>
                <w:color w:val="000000"/>
                <w:lang w:eastAsia="pl-PL"/>
              </w:rPr>
              <w:br/>
              <w:t>kod dostępu: Kod jednostki medycznej, dla której radiolog ma wykonywać opisy</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AF730B" w14:textId="1BCCDA47" w:rsidR="00A55873"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p w14:paraId="67A04DFA" w14:textId="5250D2D8" w:rsidR="00A55873" w:rsidRPr="001523FC" w:rsidRDefault="00A55873" w:rsidP="00F82F7B">
            <w:pPr>
              <w:spacing w:after="0" w:line="240" w:lineRule="auto"/>
              <w:jc w:val="center"/>
              <w:rPr>
                <w:rFonts w:ascii="Arial Narrow" w:eastAsia="Times New Roman" w:hAnsi="Arial Narrow" w:cstheme="minorHAnsi"/>
                <w:color w:val="000000"/>
                <w:lang w:eastAsia="pl-PL"/>
              </w:rPr>
            </w:pPr>
          </w:p>
        </w:tc>
      </w:tr>
      <w:tr w:rsidR="00A55873" w:rsidRPr="001523FC" w14:paraId="19D9930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C3F901" w14:textId="0494057E"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348012"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Harmonogramy pracy radiologów:</w:t>
            </w:r>
            <w:r w:rsidRPr="001523FC">
              <w:rPr>
                <w:rFonts w:ascii="Arial Narrow" w:eastAsia="Times New Roman" w:hAnsi="Arial Narrow" w:cstheme="minorHAnsi"/>
                <w:color w:val="000000"/>
                <w:lang w:eastAsia="pl-PL"/>
              </w:rPr>
              <w:br/>
              <w:t>wyświetlanie harmonogramów w kalendarzu z możliwością podglądu na zakresy tygodniowe i miesięczne.</w:t>
            </w:r>
            <w:r w:rsidRPr="001523FC">
              <w:rPr>
                <w:rFonts w:ascii="Arial Narrow" w:eastAsia="Times New Roman" w:hAnsi="Arial Narrow" w:cstheme="minorHAnsi"/>
                <w:color w:val="000000"/>
                <w:lang w:eastAsia="pl-PL"/>
              </w:rPr>
              <w:br/>
              <w:t>wyświetlanie harmonogramów w postaci listy</w:t>
            </w:r>
            <w:r w:rsidRPr="001523FC">
              <w:rPr>
                <w:rFonts w:ascii="Arial Narrow" w:eastAsia="Times New Roman" w:hAnsi="Arial Narrow" w:cstheme="minorHAnsi"/>
                <w:color w:val="000000"/>
                <w:lang w:eastAsia="pl-PL"/>
              </w:rPr>
              <w:br/>
              <w:t>możliwość filtrowania harmonogramów dla konkretnych lekarzy i placówek w ramach podmiotu</w:t>
            </w:r>
            <w:r w:rsidRPr="001523FC">
              <w:rPr>
                <w:rFonts w:ascii="Arial Narrow" w:eastAsia="Times New Roman" w:hAnsi="Arial Narrow" w:cstheme="minorHAnsi"/>
                <w:color w:val="000000"/>
                <w:lang w:eastAsia="pl-PL"/>
              </w:rPr>
              <w:br/>
              <w:t>możliwość filtrowania po trybie pracy planowym i pilnym dla lekarzy i placówek</w:t>
            </w:r>
            <w:r w:rsidRPr="001523FC">
              <w:rPr>
                <w:rFonts w:ascii="Arial Narrow" w:eastAsia="Times New Roman" w:hAnsi="Arial Narrow" w:cstheme="minorHAnsi"/>
                <w:color w:val="000000"/>
                <w:lang w:eastAsia="pl-PL"/>
              </w:rPr>
              <w:br/>
              <w:t>wyświetlanie braków, luk w harmonogramach pracy w postaci listy (oprócz widocznych zakresów w kalendarzu)</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53AFA4" w14:textId="522B3888" w:rsidR="00A55873"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p w14:paraId="6021EACF" w14:textId="1CDE9E7A" w:rsidR="00A55873" w:rsidRPr="001523FC" w:rsidRDefault="00A55873" w:rsidP="00F82F7B">
            <w:pPr>
              <w:spacing w:after="0" w:line="240" w:lineRule="auto"/>
              <w:jc w:val="center"/>
              <w:rPr>
                <w:rFonts w:ascii="Arial Narrow" w:eastAsia="Times New Roman" w:hAnsi="Arial Narrow" w:cstheme="minorHAnsi"/>
                <w:color w:val="000000"/>
                <w:lang w:eastAsia="pl-PL"/>
              </w:rPr>
            </w:pPr>
          </w:p>
        </w:tc>
      </w:tr>
      <w:tr w:rsidR="00A55873" w:rsidRPr="001523FC" w14:paraId="1C9E82D1"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E9E6A8" w14:textId="3DA37529"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428B95"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Monitorowanie zajętości i aktywności radiologów:</w:t>
            </w:r>
            <w:r w:rsidRPr="001523FC">
              <w:rPr>
                <w:rFonts w:ascii="Arial Narrow" w:eastAsia="Times New Roman" w:hAnsi="Arial Narrow" w:cstheme="minorHAnsi"/>
                <w:color w:val="000000"/>
                <w:lang w:eastAsia="pl-PL"/>
              </w:rPr>
              <w:br/>
              <w:t xml:space="preserve">Możliwość monitorowania zajętości radiologów w chwili wyświetlania oraz sprawdzenia ilości opisanych badań w zdefiniowanych przedziałach czasowych (domyślnie ostatnie 7 i 30 dni). </w:t>
            </w:r>
            <w:r w:rsidRPr="001523FC">
              <w:rPr>
                <w:rFonts w:ascii="Arial Narrow" w:eastAsia="Times New Roman" w:hAnsi="Arial Narrow" w:cstheme="minorHAnsi"/>
                <w:color w:val="000000"/>
                <w:lang w:eastAsia="pl-PL"/>
              </w:rPr>
              <w:br/>
              <w:t>Administrator może na bieżąco śledzić, ile czasu zajętego ma radiolog na podstawie przypisanych do niego badań oraz informacji o godzinach pracy z harmonogramu.</w:t>
            </w:r>
            <w:r w:rsidRPr="001523FC">
              <w:rPr>
                <w:rFonts w:ascii="Arial Narrow" w:eastAsia="Times New Roman" w:hAnsi="Arial Narrow" w:cstheme="minorHAnsi"/>
                <w:color w:val="000000"/>
                <w:lang w:eastAsia="pl-PL"/>
              </w:rPr>
              <w:br/>
              <w:t>Możliwość wyświetlenia informacji o przypisanych badaniach (między innymi: numer akcesji, priorytet, modalność, placówka, data badania, koniec wyznaczonego czasu na opis).</w:t>
            </w:r>
            <w:r w:rsidRPr="001523FC">
              <w:rPr>
                <w:rFonts w:ascii="Arial Narrow" w:eastAsia="Times New Roman" w:hAnsi="Arial Narrow" w:cstheme="minorHAnsi"/>
                <w:color w:val="000000"/>
                <w:lang w:eastAsia="pl-PL"/>
              </w:rPr>
              <w:br/>
              <w:t>Wyświetlane dane:</w:t>
            </w:r>
            <w:r w:rsidRPr="001523FC">
              <w:rPr>
                <w:rFonts w:ascii="Arial Narrow" w:eastAsia="Times New Roman" w:hAnsi="Arial Narrow" w:cstheme="minorHAnsi"/>
                <w:color w:val="000000"/>
                <w:lang w:eastAsia="pl-PL"/>
              </w:rPr>
              <w:br/>
              <w:t>Status pracy radiologa: zalogowanie do systemu Archiwum Obrazowe /użytkownik nieaktywny.</w:t>
            </w:r>
            <w:r w:rsidRPr="001523FC">
              <w:rPr>
                <w:rFonts w:ascii="Arial Narrow" w:eastAsia="Times New Roman" w:hAnsi="Arial Narrow" w:cstheme="minorHAnsi"/>
                <w:color w:val="000000"/>
                <w:lang w:eastAsia="pl-PL"/>
              </w:rPr>
              <w:br/>
              <w:t>Nazwisko i imię</w:t>
            </w:r>
            <w:r w:rsidRPr="001523FC">
              <w:rPr>
                <w:rFonts w:ascii="Arial Narrow" w:eastAsia="Times New Roman" w:hAnsi="Arial Narrow" w:cstheme="minorHAnsi"/>
                <w:color w:val="000000"/>
                <w:lang w:eastAsia="pl-PL"/>
              </w:rPr>
              <w:br/>
              <w:t>E-mail</w:t>
            </w:r>
            <w:r w:rsidRPr="001523FC">
              <w:rPr>
                <w:rFonts w:ascii="Arial Narrow" w:eastAsia="Times New Roman" w:hAnsi="Arial Narrow" w:cstheme="minorHAnsi"/>
                <w:color w:val="000000"/>
                <w:lang w:eastAsia="pl-PL"/>
              </w:rPr>
              <w:br/>
              <w:t>Numer PWZ</w:t>
            </w:r>
            <w:r w:rsidRPr="001523FC">
              <w:rPr>
                <w:rFonts w:ascii="Arial Narrow" w:eastAsia="Times New Roman" w:hAnsi="Arial Narrow" w:cstheme="minorHAnsi"/>
                <w:color w:val="000000"/>
                <w:lang w:eastAsia="pl-PL"/>
              </w:rPr>
              <w:br/>
              <w:t>Kod instytucji: Placówka główna, w której radiolog pracuje.</w:t>
            </w:r>
            <w:r w:rsidRPr="001523FC">
              <w:rPr>
                <w:rFonts w:ascii="Arial Narrow" w:eastAsia="Times New Roman" w:hAnsi="Arial Narrow" w:cstheme="minorHAnsi"/>
                <w:color w:val="000000"/>
                <w:lang w:eastAsia="pl-PL"/>
              </w:rPr>
              <w:br/>
              <w:t xml:space="preserve">Zajętość: Informacja o liczbie minut, które radiolog ma zajęte w zdefiniowanych przedziałach czasowych. Domyślnie: poniżej 4h, 4 -24h, 24-72h. </w:t>
            </w:r>
            <w:r w:rsidRPr="001523FC">
              <w:rPr>
                <w:rFonts w:ascii="Arial Narrow" w:eastAsia="Times New Roman" w:hAnsi="Arial Narrow" w:cstheme="minorHAnsi"/>
                <w:color w:val="000000"/>
                <w:lang w:eastAsia="pl-PL"/>
              </w:rPr>
              <w:br/>
              <w:t>Opisy 7 dni: Liczba badań opisanych przez radiologa w ciągu ostatnich 7 dni</w:t>
            </w:r>
            <w:r w:rsidRPr="001523FC">
              <w:rPr>
                <w:rFonts w:ascii="Arial Narrow" w:eastAsia="Times New Roman" w:hAnsi="Arial Narrow" w:cstheme="minorHAnsi"/>
                <w:color w:val="000000"/>
                <w:lang w:eastAsia="pl-PL"/>
              </w:rPr>
              <w:br/>
              <w:t>Opisy 30 dni: Liczba badań opisanych przez radiologa w ciągu ostatnich 30 dni</w:t>
            </w:r>
            <w:r w:rsidRPr="001523FC">
              <w:rPr>
                <w:rFonts w:ascii="Arial Narrow" w:eastAsia="Times New Roman" w:hAnsi="Arial Narrow" w:cstheme="minorHAnsi"/>
                <w:color w:val="000000"/>
                <w:lang w:eastAsia="pl-PL"/>
              </w:rPr>
              <w:br/>
              <w:t>Szczegóły: wyświetlanie szczegółowych informacji dotyczących wybranego radiologa, takich jak dokładniejsze statystyki, przypisane badania, ilości badań przypisanych z podziałem na modalności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8153BA" w14:textId="0B60A0D1" w:rsidR="00A55873"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p w14:paraId="35F190B9" w14:textId="5F248C46" w:rsidR="00A55873" w:rsidRPr="001523FC" w:rsidRDefault="00A55873" w:rsidP="00F82F7B">
            <w:pPr>
              <w:spacing w:after="0" w:line="240" w:lineRule="auto"/>
              <w:jc w:val="center"/>
              <w:rPr>
                <w:rFonts w:ascii="Arial Narrow" w:eastAsia="Times New Roman" w:hAnsi="Arial Narrow" w:cstheme="minorHAnsi"/>
                <w:color w:val="000000"/>
                <w:lang w:eastAsia="pl-PL"/>
              </w:rPr>
            </w:pPr>
          </w:p>
        </w:tc>
      </w:tr>
      <w:tr w:rsidR="00A55873" w:rsidRPr="001523FC" w14:paraId="05111D9D"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0D4001" w14:textId="42D27D30"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5D230D"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Definiowanie czasu na opis dla różnych modalności, priorytetów, placówek w ramach podmiotu</w:t>
            </w:r>
            <w:r w:rsidRPr="001523FC">
              <w:rPr>
                <w:rFonts w:ascii="Arial Narrow" w:eastAsia="Times New Roman" w:hAnsi="Arial Narrow" w:cstheme="minorHAnsi"/>
                <w:color w:val="000000"/>
                <w:lang w:eastAsia="pl-PL"/>
              </w:rPr>
              <w:br/>
              <w:t>Możliwość zarządzania czasem raportowania badań radiologicznych, uwzględniając priorytet, modalność badania oraz instytucję, dla której opis jest wykonywany. Dzięki temu administratorzy mogą precyzyjnie określić, ile czasu mają radiolodzy na opisanie badań w zależności od ich ważności oraz rodzaju badania.</w:t>
            </w:r>
            <w:r w:rsidRPr="001523FC">
              <w:rPr>
                <w:rFonts w:ascii="Arial Narrow" w:eastAsia="Times New Roman" w:hAnsi="Arial Narrow" w:cstheme="minorHAnsi"/>
                <w:color w:val="000000"/>
                <w:lang w:eastAsia="pl-PL"/>
              </w:rPr>
              <w:br/>
              <w:t>Definiowany jest:</w:t>
            </w:r>
            <w:r w:rsidRPr="001523FC">
              <w:rPr>
                <w:rFonts w:ascii="Arial Narrow" w:eastAsia="Times New Roman" w:hAnsi="Arial Narrow" w:cstheme="minorHAnsi"/>
                <w:color w:val="000000"/>
                <w:lang w:eastAsia="pl-PL"/>
              </w:rPr>
              <w:br/>
              <w:t>Czas do raportu: Określa maksymalny czas, jaki radiolog ma na przygotowanie opisu badania, wyrażony w minutach. Ten czas jest ustalany indywidualnie dla każdej kombinacji priorytetu, modalności i instytucji.</w:t>
            </w:r>
            <w:r w:rsidRPr="001523FC">
              <w:rPr>
                <w:rFonts w:ascii="Arial Narrow" w:eastAsia="Times New Roman" w:hAnsi="Arial Narrow" w:cstheme="minorHAnsi"/>
                <w:color w:val="000000"/>
                <w:lang w:eastAsia="pl-PL"/>
              </w:rPr>
              <w:br/>
              <w:t xml:space="preserve">Czas do ostrzeżenia: To czas przed upływem pełnego czasu na raport. </w:t>
            </w:r>
            <w:r w:rsidRPr="001523FC">
              <w:rPr>
                <w:rFonts w:ascii="Arial Narrow" w:eastAsia="Times New Roman" w:hAnsi="Arial Narrow" w:cstheme="minorHAnsi"/>
                <w:color w:val="000000"/>
                <w:lang w:eastAsia="pl-PL"/>
              </w:rPr>
              <w:lastRenderedPageBreak/>
              <w:t>Ostrzeżenia mają na celu przypomnienie o zbliżającym się terminie zakończenia opisu.</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2C0C3F" w14:textId="1D835A3A" w:rsidR="00A55873"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p w14:paraId="3316AEDF" w14:textId="15063C08" w:rsidR="00A55873" w:rsidRPr="001523FC" w:rsidRDefault="00A55873" w:rsidP="00F82F7B">
            <w:pPr>
              <w:spacing w:after="0" w:line="240" w:lineRule="auto"/>
              <w:jc w:val="center"/>
              <w:rPr>
                <w:rFonts w:ascii="Arial Narrow" w:eastAsia="Times New Roman" w:hAnsi="Arial Narrow" w:cstheme="minorHAnsi"/>
                <w:color w:val="000000"/>
                <w:lang w:eastAsia="pl-PL"/>
              </w:rPr>
            </w:pPr>
          </w:p>
        </w:tc>
      </w:tr>
      <w:tr w:rsidR="00A55873" w:rsidRPr="001523FC" w14:paraId="7226865A" w14:textId="77777777" w:rsidTr="00A55873">
        <w:trPr>
          <w:trHeight w:val="1631"/>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AC2677" w14:textId="2019655E"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4C514F"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Moduł analityczny</w:t>
            </w:r>
            <w:r w:rsidRPr="001523FC">
              <w:rPr>
                <w:rFonts w:ascii="Arial Narrow" w:eastAsia="Times New Roman" w:hAnsi="Arial Narrow" w:cstheme="minorHAnsi"/>
                <w:color w:val="000000"/>
                <w:lang w:eastAsia="pl-PL"/>
              </w:rPr>
              <w:br/>
              <w:t>Możliwość monitorowania i analizy liczby badań radiologicznych wykonanych przez poszczególnych radiologów w ciągu ostatnich 7 dni 30 dni lub innego zdefiniowanego zakresu. Umożliwia przegląd statystyk dotyczących różnych typów badań, co pozwala na ocenę obciążenia pracą oraz efektywności zespołu radiologicznego.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3A4CB2" w14:textId="7D51B748" w:rsidR="00A55873"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p w14:paraId="73D838BC" w14:textId="5329271B" w:rsidR="00A55873" w:rsidRPr="001523FC" w:rsidRDefault="00A55873" w:rsidP="00F82F7B">
            <w:pPr>
              <w:spacing w:after="0" w:line="240" w:lineRule="auto"/>
              <w:jc w:val="center"/>
              <w:rPr>
                <w:rFonts w:ascii="Arial Narrow" w:eastAsia="Times New Roman" w:hAnsi="Arial Narrow" w:cstheme="minorHAnsi"/>
                <w:color w:val="000000"/>
                <w:lang w:eastAsia="pl-PL"/>
              </w:rPr>
            </w:pPr>
          </w:p>
        </w:tc>
      </w:tr>
      <w:tr w:rsidR="00A55873" w:rsidRPr="001523FC" w14:paraId="1F2AC670"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FD0C8D" w14:textId="09529334"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D75FC0"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Moduł przypisania badań</w:t>
            </w:r>
            <w:r w:rsidRPr="001523FC">
              <w:rPr>
                <w:rFonts w:ascii="Arial Narrow" w:eastAsia="Times New Roman" w:hAnsi="Arial Narrow" w:cstheme="minorHAnsi"/>
                <w:color w:val="000000"/>
                <w:lang w:eastAsia="pl-PL"/>
              </w:rPr>
              <w:br/>
              <w:t>Możliwość przypisywania badań do opisania konkretnym radiologom na podstawie czasu jaki pozostał na wykonanie opisu, modalności, priorytetu.</w:t>
            </w:r>
            <w:r w:rsidRPr="001523FC">
              <w:rPr>
                <w:rFonts w:ascii="Arial Narrow" w:eastAsia="Times New Roman" w:hAnsi="Arial Narrow" w:cstheme="minorHAnsi"/>
                <w:color w:val="000000"/>
                <w:lang w:eastAsia="pl-PL"/>
              </w:rPr>
              <w:br/>
              <w:t>Funkcjonalności:</w:t>
            </w:r>
            <w:r w:rsidRPr="001523FC">
              <w:rPr>
                <w:rFonts w:ascii="Arial Narrow" w:eastAsia="Times New Roman" w:hAnsi="Arial Narrow" w:cstheme="minorHAnsi"/>
                <w:color w:val="000000"/>
                <w:lang w:eastAsia="pl-PL"/>
              </w:rPr>
              <w:br/>
              <w:t>Lista badań oczekujących na przypisanie do opisu z podaniem szczegółów, takich jak numer akcesji, data badania, pozostały czas na opisanie, podmiot, modalność.</w:t>
            </w:r>
            <w:r w:rsidRPr="001523FC">
              <w:rPr>
                <w:rFonts w:ascii="Arial Narrow" w:eastAsia="Times New Roman" w:hAnsi="Arial Narrow" w:cstheme="minorHAnsi"/>
                <w:color w:val="000000"/>
                <w:lang w:eastAsia="pl-PL"/>
              </w:rPr>
              <w:br/>
              <w:t>Opcja wyboru radiologa z listy i przypisania do niego wybranych badań.</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E3710" w14:textId="29CACC9D" w:rsidR="00A55873"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p w14:paraId="2981437C" w14:textId="42F13AB8" w:rsidR="00A55873" w:rsidRPr="001523FC" w:rsidRDefault="00A55873" w:rsidP="00F82F7B">
            <w:pPr>
              <w:spacing w:after="0" w:line="240" w:lineRule="auto"/>
              <w:jc w:val="center"/>
              <w:rPr>
                <w:rFonts w:ascii="Arial Narrow" w:eastAsia="Times New Roman" w:hAnsi="Arial Narrow" w:cstheme="minorHAnsi"/>
                <w:color w:val="000000"/>
                <w:lang w:eastAsia="pl-PL"/>
              </w:rPr>
            </w:pPr>
          </w:p>
        </w:tc>
      </w:tr>
      <w:tr w:rsidR="00A55873" w:rsidRPr="001523FC" w14:paraId="4D962609"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0B6990" w14:textId="3FE5F361"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DD9FF7"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Moduł Przeglądu Badań Diagnostycznych (Tomografia, RTG, Rezonans)</w:t>
            </w:r>
            <w:r w:rsidRPr="001523FC">
              <w:rPr>
                <w:rFonts w:ascii="Arial Narrow" w:eastAsia="Times New Roman" w:hAnsi="Arial Narrow" w:cstheme="minorHAnsi"/>
                <w:color w:val="000000"/>
                <w:lang w:eastAsia="pl-PL"/>
              </w:rPr>
              <w:br/>
              <w:t xml:space="preserve">Możliwość przeglądania badań diagnostycznych. </w:t>
            </w:r>
            <w:r w:rsidRPr="001523FC">
              <w:rPr>
                <w:rFonts w:ascii="Arial Narrow" w:eastAsia="Times New Roman" w:hAnsi="Arial Narrow" w:cstheme="minorHAnsi"/>
                <w:color w:val="000000"/>
                <w:lang w:eastAsia="pl-PL"/>
              </w:rPr>
              <w:br/>
              <w:t>Użytkownik ma możliwość filtrowania badań w trzech kategoriach czasowych: nowe, z ostrzeżeniem oraz przeterminowane.</w:t>
            </w:r>
            <w:r w:rsidRPr="001523FC">
              <w:rPr>
                <w:rFonts w:ascii="Arial Narrow" w:eastAsia="Times New Roman" w:hAnsi="Arial Narrow" w:cstheme="minorHAnsi"/>
                <w:color w:val="000000"/>
                <w:lang w:eastAsia="pl-PL"/>
              </w:rPr>
              <w:br/>
              <w:t>Filtracja według instytucji</w:t>
            </w:r>
            <w:r w:rsidRPr="001523FC">
              <w:rPr>
                <w:rFonts w:ascii="Arial Narrow" w:eastAsia="Times New Roman" w:hAnsi="Arial Narrow" w:cstheme="minorHAnsi"/>
                <w:color w:val="000000"/>
                <w:lang w:eastAsia="pl-PL"/>
              </w:rPr>
              <w:br/>
              <w:t>Podział badań według priorytetu i kategorii:</w:t>
            </w:r>
            <w:r w:rsidRPr="001523FC">
              <w:rPr>
                <w:rFonts w:ascii="Arial Narrow" w:eastAsia="Times New Roman" w:hAnsi="Arial Narrow" w:cstheme="minorHAnsi"/>
                <w:color w:val="000000"/>
                <w:lang w:eastAsia="pl-PL"/>
              </w:rPr>
              <w:br/>
              <w:t>Nowe: Badania, które zostały niedawno zarejestrowane i jeszcze nieopisane.</w:t>
            </w:r>
            <w:r w:rsidRPr="001523FC">
              <w:rPr>
                <w:rFonts w:ascii="Arial Narrow" w:eastAsia="Times New Roman" w:hAnsi="Arial Narrow" w:cstheme="minorHAnsi"/>
                <w:color w:val="000000"/>
                <w:lang w:eastAsia="pl-PL"/>
              </w:rPr>
              <w:br/>
              <w:t>Ostrzeżenia: Badania zbliżające się do terminu wykonania opisu, dla których czas pozostały do wykonania jest krótszy niż określona wartość.</w:t>
            </w:r>
            <w:r w:rsidRPr="001523FC">
              <w:rPr>
                <w:rFonts w:ascii="Arial Narrow" w:eastAsia="Times New Roman" w:hAnsi="Arial Narrow" w:cstheme="minorHAnsi"/>
                <w:color w:val="000000"/>
                <w:lang w:eastAsia="pl-PL"/>
              </w:rPr>
              <w:br/>
              <w:t>Przeterminowane: Badania, które przekroczyły termin wykonania opisu.</w:t>
            </w:r>
            <w:r w:rsidRPr="001523FC">
              <w:rPr>
                <w:rFonts w:ascii="Arial Narrow" w:eastAsia="Times New Roman" w:hAnsi="Arial Narrow" w:cstheme="minorHAnsi"/>
                <w:color w:val="000000"/>
                <w:lang w:eastAsia="pl-PL"/>
              </w:rPr>
              <w:br/>
              <w:t>Szczegółowy przegląd badań: Każde badanie jest prezentowane z dokładnymi informacjami, takimi jak numer akcesji, data badania, termin wykonania opisu, pozostały czas do opisu, czas do ostrzeżenia, przypisany lekarz, priorytet oraz instytucja.</w:t>
            </w:r>
            <w:r w:rsidRPr="001523FC">
              <w:rPr>
                <w:rFonts w:ascii="Arial Narrow" w:eastAsia="Times New Roman" w:hAnsi="Arial Narrow" w:cstheme="minorHAnsi"/>
                <w:color w:val="000000"/>
                <w:lang w:eastAsia="pl-PL"/>
              </w:rPr>
              <w:br/>
              <w:t>Funkcja filtrowania: Pozwala na szybkie filtrowanie wyników na podstawie wybranego kryterium, co ułatwia zarządzanie i szybki dostęp do kluczowych badań.</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3058E8" w14:textId="4F814CE3" w:rsidR="00A55873"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p w14:paraId="204E9ABA" w14:textId="641875D4" w:rsidR="00A55873" w:rsidRPr="001523FC" w:rsidRDefault="00A55873" w:rsidP="00F82F7B">
            <w:pPr>
              <w:spacing w:after="0" w:line="240" w:lineRule="auto"/>
              <w:jc w:val="center"/>
              <w:rPr>
                <w:rFonts w:ascii="Arial Narrow" w:eastAsia="Times New Roman" w:hAnsi="Arial Narrow" w:cstheme="minorHAnsi"/>
                <w:color w:val="000000"/>
                <w:lang w:eastAsia="pl-PL"/>
              </w:rPr>
            </w:pPr>
          </w:p>
        </w:tc>
      </w:tr>
      <w:tr w:rsidR="00A55873" w:rsidRPr="001523FC" w14:paraId="04ADE5A2"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3DFEA4" w14:textId="186705B0"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5E9C1E"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Moduł przeglądu nieopisanych badań radiologicznych</w:t>
            </w:r>
            <w:r w:rsidRPr="001523FC">
              <w:rPr>
                <w:rFonts w:ascii="Arial Narrow" w:eastAsia="Times New Roman" w:hAnsi="Arial Narrow" w:cstheme="minorHAnsi"/>
                <w:color w:val="000000"/>
                <w:lang w:eastAsia="pl-PL"/>
              </w:rPr>
              <w:br/>
              <w:t>Możliwość przeglądania i monitorowania liczby badań radiologicznych, które nie zostały jeszcze opisane przez radiologów w ciągu zdefiniowanej liczby dni (domyślnie ostatnich 90 dni). Dane są prezentowane w podziale na trzy główne rodzaje badań: RTG, Tomografia oraz Rezonans Magnetyczny (MRI). Moduł ten umożliwia administratorowi na identyfikację badań, które wymagają natychmiastowej uwagi.</w:t>
            </w:r>
            <w:r w:rsidRPr="001523FC">
              <w:rPr>
                <w:rFonts w:ascii="Arial Narrow" w:eastAsia="Times New Roman" w:hAnsi="Arial Narrow" w:cstheme="minorHAnsi"/>
                <w:color w:val="000000"/>
                <w:lang w:eastAsia="pl-PL"/>
              </w:rPr>
              <w:br/>
              <w:t>Funkcjonalności modułu:</w:t>
            </w:r>
            <w:r w:rsidRPr="001523FC">
              <w:rPr>
                <w:rFonts w:ascii="Arial Narrow" w:eastAsia="Times New Roman" w:hAnsi="Arial Narrow" w:cstheme="minorHAnsi"/>
                <w:color w:val="000000"/>
                <w:lang w:eastAsia="pl-PL"/>
              </w:rPr>
              <w:br/>
              <w:t>Wyświetlanie liczby nieopisanych badań:</w:t>
            </w:r>
            <w:r w:rsidRPr="001523FC">
              <w:rPr>
                <w:rFonts w:ascii="Arial Narrow" w:eastAsia="Times New Roman" w:hAnsi="Arial Narrow" w:cstheme="minorHAnsi"/>
                <w:color w:val="000000"/>
                <w:lang w:eastAsia="pl-PL"/>
              </w:rPr>
              <w:br/>
              <w:t>Moduł wyświetla łączną liczbę nieopisanych badań przypisanych do każdego radiologa, z podziałem na trzy rodzaje badań:</w:t>
            </w:r>
            <w:r w:rsidRPr="001523FC">
              <w:rPr>
                <w:rFonts w:ascii="Arial Narrow" w:eastAsia="Times New Roman" w:hAnsi="Arial Narrow" w:cstheme="minorHAnsi"/>
                <w:color w:val="000000"/>
                <w:lang w:eastAsia="pl-PL"/>
              </w:rPr>
              <w:br/>
              <w:t>Ilość badań RTG: Liczba badań radiograficznych (modalności CR i DX) nieopisanych przez radiologa.</w:t>
            </w:r>
            <w:r w:rsidRPr="001523FC">
              <w:rPr>
                <w:rFonts w:ascii="Arial Narrow" w:eastAsia="Times New Roman" w:hAnsi="Arial Narrow" w:cstheme="minorHAnsi"/>
                <w:color w:val="000000"/>
                <w:lang w:eastAsia="pl-PL"/>
              </w:rPr>
              <w:br/>
              <w:t>Ilość badań Tomografia: Liczba nieopisanych badań tomograficznych (modalność CT).</w:t>
            </w:r>
            <w:r w:rsidRPr="001523FC">
              <w:rPr>
                <w:rFonts w:ascii="Arial Narrow" w:eastAsia="Times New Roman" w:hAnsi="Arial Narrow" w:cstheme="minorHAnsi"/>
                <w:color w:val="000000"/>
                <w:lang w:eastAsia="pl-PL"/>
              </w:rPr>
              <w:br/>
              <w:t>Ilość badań Rezonans: Liczba nieopisanych badań rezonansu magnetycznego (modalność MR).</w:t>
            </w:r>
            <w:r w:rsidRPr="001523FC">
              <w:rPr>
                <w:rFonts w:ascii="Arial Narrow" w:eastAsia="Times New Roman" w:hAnsi="Arial Narrow" w:cstheme="minorHAnsi"/>
                <w:color w:val="000000"/>
                <w:lang w:eastAsia="pl-PL"/>
              </w:rPr>
              <w:br/>
              <w:t>Grupowanie i sortowanie danych:</w:t>
            </w:r>
            <w:r w:rsidRPr="001523FC">
              <w:rPr>
                <w:rFonts w:ascii="Arial Narrow" w:eastAsia="Times New Roman" w:hAnsi="Arial Narrow" w:cstheme="minorHAnsi"/>
                <w:color w:val="000000"/>
                <w:lang w:eastAsia="pl-PL"/>
              </w:rPr>
              <w:br/>
              <w:t>Wyniki są grupowane według nazwiska radiologa, co pozwala na szybki przegląd przypisanych zadań dla każdego z nich.</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lastRenderedPageBreak/>
              <w:t>Sortowanie danych umożliwia wyświetlenie informacji w kolejności alfabetycznej, ułatwiając nawigację po liście radiologów.</w:t>
            </w:r>
            <w:r w:rsidRPr="001523FC">
              <w:rPr>
                <w:rFonts w:ascii="Arial Narrow" w:eastAsia="Times New Roman" w:hAnsi="Arial Narrow" w:cstheme="minorHAnsi"/>
                <w:color w:val="000000"/>
                <w:lang w:eastAsia="pl-PL"/>
              </w:rPr>
              <w:br/>
              <w:t>Szczegóły badań:</w:t>
            </w:r>
            <w:r w:rsidRPr="001523FC">
              <w:rPr>
                <w:rFonts w:ascii="Arial Narrow" w:eastAsia="Times New Roman" w:hAnsi="Arial Narrow" w:cstheme="minorHAnsi"/>
                <w:color w:val="000000"/>
                <w:lang w:eastAsia="pl-PL"/>
              </w:rPr>
              <w:br/>
              <w:t>Administrator ma możliwość wyświetlenia szczegółowych informacji dotyczących poszczególnych badań przypisanych do radiologa, takich jak:</w:t>
            </w:r>
            <w:r w:rsidRPr="001523FC">
              <w:rPr>
                <w:rFonts w:ascii="Arial Narrow" w:eastAsia="Times New Roman" w:hAnsi="Arial Narrow" w:cstheme="minorHAnsi"/>
                <w:color w:val="000000"/>
                <w:lang w:eastAsia="pl-PL"/>
              </w:rPr>
              <w:br/>
              <w:t>Numer akcesji (identyfikator badania),</w:t>
            </w:r>
            <w:r w:rsidRPr="001523FC">
              <w:rPr>
                <w:rFonts w:ascii="Arial Narrow" w:eastAsia="Times New Roman" w:hAnsi="Arial Narrow" w:cstheme="minorHAnsi"/>
                <w:color w:val="000000"/>
                <w:lang w:eastAsia="pl-PL"/>
              </w:rPr>
              <w:br/>
              <w:t>Data wykonania badania,</w:t>
            </w:r>
            <w:r w:rsidRPr="001523FC">
              <w:rPr>
                <w:rFonts w:ascii="Arial Narrow" w:eastAsia="Times New Roman" w:hAnsi="Arial Narrow" w:cstheme="minorHAnsi"/>
                <w:color w:val="000000"/>
                <w:lang w:eastAsia="pl-PL"/>
              </w:rPr>
              <w:br/>
              <w:t>Termin, do którego badanie powinno być opisane,</w:t>
            </w:r>
            <w:r w:rsidRPr="001523FC">
              <w:rPr>
                <w:rFonts w:ascii="Arial Narrow" w:eastAsia="Times New Roman" w:hAnsi="Arial Narrow" w:cstheme="minorHAnsi"/>
                <w:color w:val="000000"/>
                <w:lang w:eastAsia="pl-PL"/>
              </w:rPr>
              <w:br/>
              <w:t>Modalność badania,</w:t>
            </w:r>
            <w:r w:rsidRPr="001523FC">
              <w:rPr>
                <w:rFonts w:ascii="Arial Narrow" w:eastAsia="Times New Roman" w:hAnsi="Arial Narrow" w:cstheme="minorHAnsi"/>
                <w:color w:val="000000"/>
                <w:lang w:eastAsia="pl-PL"/>
              </w:rPr>
              <w:br/>
              <w:t>Przypisana placówka,</w:t>
            </w:r>
            <w:r w:rsidRPr="001523FC">
              <w:rPr>
                <w:rFonts w:ascii="Arial Narrow" w:eastAsia="Times New Roman" w:hAnsi="Arial Narrow" w:cstheme="minorHAnsi"/>
                <w:color w:val="000000"/>
                <w:lang w:eastAsia="pl-PL"/>
              </w:rPr>
              <w:br/>
              <w:t>Priorytet badania.</w:t>
            </w:r>
            <w:r w:rsidRPr="001523FC">
              <w:rPr>
                <w:rFonts w:ascii="Arial Narrow" w:eastAsia="Times New Roman" w:hAnsi="Arial Narrow" w:cstheme="minorHAnsi"/>
                <w:color w:val="000000"/>
                <w:lang w:eastAsia="pl-PL"/>
              </w:rPr>
              <w:br/>
              <w:t xml:space="preserve">W celu eliminowania błędów użytkowników aplikacja posiada możliwość zmiany priorytetu badania (według określonych reguł przez administratorów) z oddziałów, z których z założenia badania są pilne jak np. z </w:t>
            </w:r>
            <w:proofErr w:type="spellStart"/>
            <w:r w:rsidRPr="001523FC">
              <w:rPr>
                <w:rFonts w:ascii="Arial Narrow" w:eastAsia="Times New Roman" w:hAnsi="Arial Narrow" w:cstheme="minorHAnsi"/>
                <w:color w:val="000000"/>
                <w:lang w:eastAsia="pl-PL"/>
              </w:rPr>
              <w:t>SORu</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 xml:space="preserve">Istnieje możliwość oznaczania badań i wyświetlania ich jako do opisu dla grupy radiologów poprzez korzystanie z harmonogramów pracy CITO. W razie potrzeby w dalszym ciągu będzie możliwe przypisanie badania do konkretnego radiologa.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AC48E" w14:textId="5323395D" w:rsidR="00A55873"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p w14:paraId="2D97E9C4" w14:textId="2E6F7F2D" w:rsidR="00A55873" w:rsidRPr="001523FC" w:rsidRDefault="00A55873" w:rsidP="00F82F7B">
            <w:pPr>
              <w:spacing w:after="0" w:line="240" w:lineRule="auto"/>
              <w:jc w:val="center"/>
              <w:rPr>
                <w:rFonts w:ascii="Arial Narrow" w:eastAsia="Times New Roman" w:hAnsi="Arial Narrow" w:cstheme="minorHAnsi"/>
                <w:color w:val="000000"/>
                <w:lang w:eastAsia="pl-PL"/>
              </w:rPr>
            </w:pPr>
          </w:p>
        </w:tc>
      </w:tr>
      <w:tr w:rsidR="00A55873" w:rsidRPr="001523FC" w14:paraId="2E3B96B0"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431AB809" w14:textId="77777777" w:rsidR="00A55873" w:rsidRPr="00FD4541" w:rsidRDefault="00A55873" w:rsidP="00DD1392">
            <w:pPr>
              <w:pStyle w:val="Akapitzlist"/>
              <w:spacing w:after="0" w:line="240" w:lineRule="auto"/>
              <w:ind w:left="644"/>
              <w:rPr>
                <w:rFonts w:ascii="Arial Narrow" w:eastAsia="Times New Roman" w:hAnsi="Arial Narrow" w:cstheme="minorHAnsi"/>
                <w:b/>
                <w:bCs/>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73131260" w14:textId="4493E953" w:rsidR="00A55873" w:rsidRPr="00C05EF0" w:rsidRDefault="00A55873" w:rsidP="00DD1392">
            <w:pPr>
              <w:spacing w:after="0" w:line="240" w:lineRule="auto"/>
              <w:rPr>
                <w:rFonts w:ascii="Arial Narrow" w:eastAsia="Times New Roman" w:hAnsi="Arial Narrow" w:cstheme="minorHAnsi"/>
                <w:b/>
                <w:bCs/>
                <w:lang w:eastAsia="pl-PL"/>
              </w:rPr>
            </w:pPr>
            <w:r w:rsidRPr="00C05EF0">
              <w:rPr>
                <w:rFonts w:ascii="Arial Narrow" w:eastAsia="Times New Roman" w:hAnsi="Arial Narrow" w:cstheme="minorHAnsi"/>
                <w:b/>
                <w:bCs/>
                <w:lang w:eastAsia="pl-PL"/>
              </w:rPr>
              <w:t>Inne wymagania dotyczące systemu</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3DB4D64D" w14:textId="77777777" w:rsidR="00A55873" w:rsidRPr="001523FC" w:rsidRDefault="00A55873" w:rsidP="00DD1392">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r>
      <w:tr w:rsidR="00A55873" w:rsidRPr="001523FC" w14:paraId="12BC9799"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9D6076" w14:textId="69630FEE"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8AF6CA" w14:textId="77777777" w:rsidR="00A55873" w:rsidRPr="00C05EF0" w:rsidRDefault="00A55873" w:rsidP="00317B8B">
            <w:pPr>
              <w:spacing w:after="0" w:line="240" w:lineRule="auto"/>
              <w:rPr>
                <w:rFonts w:ascii="Arial Narrow" w:eastAsia="Times New Roman" w:hAnsi="Arial Narrow"/>
                <w:lang w:eastAsia="pl-PL"/>
              </w:rPr>
            </w:pPr>
            <w:r w:rsidRPr="00C05EF0">
              <w:rPr>
                <w:rFonts w:ascii="Arial Narrow" w:eastAsia="Times New Roman" w:hAnsi="Arial Narrow"/>
                <w:lang w:eastAsia="pl-PL"/>
              </w:rPr>
              <w:t>Replikacja bazy danych w okresie gwarancji</w:t>
            </w:r>
            <w:r w:rsidRPr="00C05EF0">
              <w:rPr>
                <w:rFonts w:ascii="Arial Narrow" w:hAnsi="Arial Narrow"/>
              </w:rPr>
              <w:br/>
            </w:r>
            <w:r w:rsidRPr="00C05EF0">
              <w:rPr>
                <w:rFonts w:ascii="Arial Narrow" w:eastAsia="Times New Roman" w:hAnsi="Arial Narrow"/>
                <w:lang w:eastAsia="pl-PL"/>
              </w:rPr>
              <w:t>Zadanie polega na skonfigurowaniu mechanizmu utrzymywania bieżącego obrazu bazy danych w usłudze chmurowej (replikacja).</w:t>
            </w:r>
            <w:r w:rsidRPr="00C05EF0">
              <w:rPr>
                <w:rFonts w:ascii="Arial Narrow" w:hAnsi="Arial Narrow"/>
              </w:rPr>
              <w:br/>
            </w:r>
            <w:r w:rsidRPr="00C05EF0">
              <w:rPr>
                <w:rFonts w:ascii="Arial Narrow" w:eastAsia="Times New Roman" w:hAnsi="Arial Narrow"/>
                <w:lang w:eastAsia="pl-PL"/>
              </w:rPr>
              <w:t>Obraz bazy danych musi być gotowy na przekształcenie w działającą bazę danych bez konieczności odtwarzania kopii zapasowej bazy danych.</w:t>
            </w:r>
            <w:r w:rsidRPr="00C05EF0">
              <w:rPr>
                <w:rFonts w:ascii="Arial Narrow" w:hAnsi="Arial Narrow"/>
              </w:rPr>
              <w:br/>
            </w:r>
            <w:r w:rsidRPr="00C05EF0">
              <w:rPr>
                <w:rFonts w:ascii="Arial Narrow" w:eastAsia="Times New Roman" w:hAnsi="Arial Narrow"/>
                <w:lang w:eastAsia="pl-PL"/>
              </w:rPr>
              <w:t>Obraz bazy danych musi zawierać wszystkie dane ze źródłowej bazy danych do 15min wstecz.</w:t>
            </w:r>
            <w:r w:rsidRPr="00C05EF0">
              <w:rPr>
                <w:rFonts w:ascii="Arial Narrow" w:hAnsi="Arial Narrow"/>
              </w:rPr>
              <w:br/>
            </w:r>
            <w:r w:rsidRPr="00C05EF0">
              <w:rPr>
                <w:rFonts w:ascii="Arial Narrow" w:eastAsia="Times New Roman" w:hAnsi="Arial Narrow"/>
                <w:lang w:eastAsia="pl-PL"/>
              </w:rPr>
              <w:t>Synchronizacja bazy danych musi opierać się o wbudowane w motor bazy danych mechanizmy synchronizacji.</w:t>
            </w:r>
            <w:r w:rsidRPr="00C05EF0">
              <w:rPr>
                <w:rFonts w:ascii="Arial Narrow" w:hAnsi="Arial Narrow"/>
              </w:rPr>
              <w:br/>
            </w:r>
            <w:r w:rsidRPr="00C05EF0">
              <w:rPr>
                <w:rFonts w:ascii="Arial Narrow" w:eastAsia="Times New Roman" w:hAnsi="Arial Narrow"/>
                <w:lang w:eastAsia="pl-PL"/>
              </w:rPr>
              <w:t>W sytuacji konieczności przekształcenia w działającą bazę danych utrata danych nie może przekraczać 15minut wstecz, a sam proces przekształcenia nie może trwać dłużej, niż 5 minut.</w:t>
            </w:r>
          </w:p>
          <w:p w14:paraId="242A6FBD" w14:textId="77777777" w:rsidR="00A55873" w:rsidRPr="00C05EF0" w:rsidRDefault="00A55873" w:rsidP="00317B8B">
            <w:pPr>
              <w:spacing w:after="0" w:line="240" w:lineRule="auto"/>
              <w:rPr>
                <w:rFonts w:ascii="Arial Narrow" w:eastAsia="Times New Roman" w:hAnsi="Arial Narrow"/>
                <w:lang w:eastAsia="pl-PL"/>
              </w:rPr>
            </w:pPr>
            <w:r w:rsidRPr="00C05EF0">
              <w:rPr>
                <w:rFonts w:ascii="Arial Narrow" w:eastAsia="Times New Roman" w:hAnsi="Arial Narrow"/>
                <w:lang w:eastAsia="pl-PL"/>
              </w:rPr>
              <w:t>Przekształcenie w działającą bazę danych nie może wymagać konieczności modyfikacji danych połączeniowych do bazy danych w aplikacji.</w:t>
            </w:r>
          </w:p>
          <w:p w14:paraId="0B0D682A" w14:textId="77777777" w:rsidR="00A55873" w:rsidRPr="00C05EF0" w:rsidRDefault="00A55873" w:rsidP="00317B8B">
            <w:pPr>
              <w:spacing w:after="0" w:line="240" w:lineRule="auto"/>
              <w:rPr>
                <w:rFonts w:ascii="Arial Narrow" w:eastAsia="Times New Roman" w:hAnsi="Arial Narrow"/>
                <w:lang w:eastAsia="pl-PL"/>
              </w:rPr>
            </w:pPr>
            <w:r w:rsidRPr="00C05EF0">
              <w:rPr>
                <w:rFonts w:ascii="Arial Narrow" w:eastAsia="Times New Roman" w:hAnsi="Arial Narrow"/>
                <w:lang w:eastAsia="pl-PL"/>
              </w:rPr>
              <w:t>Testowe przekształcenie obrazu bazy danych w działającą bazę danych nie może powodować niedostępności źródłowej bazy danych.</w:t>
            </w:r>
          </w:p>
          <w:p w14:paraId="1C61BB76" w14:textId="77777777" w:rsidR="00A55873" w:rsidRPr="00C05EF0" w:rsidRDefault="00A55873" w:rsidP="00317B8B">
            <w:pPr>
              <w:spacing w:after="0" w:line="240" w:lineRule="auto"/>
              <w:rPr>
                <w:rFonts w:ascii="Arial Narrow" w:eastAsia="Times New Roman" w:hAnsi="Arial Narrow"/>
                <w:lang w:eastAsia="pl-PL"/>
              </w:rPr>
            </w:pPr>
            <w:r w:rsidRPr="00C05EF0">
              <w:rPr>
                <w:rFonts w:ascii="Arial Narrow" w:eastAsia="Times New Roman" w:hAnsi="Arial Narrow"/>
                <w:lang w:eastAsia="pl-PL"/>
              </w:rPr>
              <w:t>Z usługą konfiguracji należy dostarczyć mechanizm monitorowania stanu replikacji.</w:t>
            </w:r>
          </w:p>
          <w:p w14:paraId="2A8A5A19" w14:textId="6C614F6E" w:rsidR="00A55873" w:rsidRPr="00C05EF0" w:rsidRDefault="00A55873" w:rsidP="00317B8B">
            <w:pPr>
              <w:spacing w:after="0" w:line="240" w:lineRule="auto"/>
              <w:rPr>
                <w:rFonts w:ascii="Arial Narrow" w:eastAsia="Times New Roman" w:hAnsi="Arial Narrow"/>
                <w:lang w:eastAsia="pl-PL"/>
              </w:rPr>
            </w:pPr>
            <w:r w:rsidRPr="00C05EF0">
              <w:rPr>
                <w:rFonts w:ascii="Arial Narrow" w:eastAsia="Times New Roman" w:hAnsi="Arial Narrow"/>
                <w:lang w:eastAsia="pl-PL"/>
              </w:rPr>
              <w:t>Z usługą konfiguracji należy dostarczyć chmurową moc obliczeniową wraz z niezbędnymi licencjami na okres 36 miesięcy.</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F32A6"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5F92C5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109083" w14:textId="56830B1D"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84D9D0" w14:textId="77777777" w:rsidR="00A55873" w:rsidRPr="00C05EF0" w:rsidRDefault="00A55873" w:rsidP="00F82F7B">
            <w:pPr>
              <w:spacing w:after="0" w:line="240" w:lineRule="auto"/>
              <w:rPr>
                <w:rFonts w:ascii="Arial Narrow" w:eastAsia="Times New Roman" w:hAnsi="Arial Narrow" w:cstheme="minorHAnsi"/>
                <w:lang w:eastAsia="pl-PL"/>
              </w:rPr>
            </w:pPr>
            <w:r w:rsidRPr="00C05EF0">
              <w:rPr>
                <w:rFonts w:ascii="Arial Narrow" w:eastAsia="Times New Roman" w:hAnsi="Arial Narrow" w:cstheme="minorHAnsi"/>
                <w:lang w:eastAsia="pl-PL"/>
              </w:rPr>
              <w:t>Archiwizacji danych medycznych (pliki DICOM) pochodzących z oferowanego systemu Archiwum Obrazowe w bezpiecznej chmurze publicznej zgodnej z protokołem Amazon S3 API, wraz z konfiguracją, wsparciem technicznym i gwarancją dostępności.</w:t>
            </w:r>
          </w:p>
          <w:p w14:paraId="29A4F3CE" w14:textId="77777777" w:rsidR="00A55873" w:rsidRPr="00C05EF0" w:rsidRDefault="00A55873" w:rsidP="00F82F7B">
            <w:pPr>
              <w:spacing w:after="0" w:line="240" w:lineRule="auto"/>
              <w:rPr>
                <w:rFonts w:ascii="Arial Narrow" w:eastAsia="Times New Roman" w:hAnsi="Arial Narrow" w:cstheme="minorHAnsi"/>
                <w:lang w:eastAsia="pl-PL"/>
              </w:rPr>
            </w:pPr>
            <w:r w:rsidRPr="00C05EF0">
              <w:rPr>
                <w:rFonts w:ascii="Arial Narrow" w:eastAsia="Times New Roman" w:hAnsi="Arial Narrow" w:cstheme="minorHAnsi"/>
                <w:lang w:eastAsia="pl-PL"/>
              </w:rPr>
              <w:t>Usługa musi umożliwiać przechowywanie danych medycznych (DICOM) w chmurze z zachowaniem zgodności z obowiązującymi przepisami prawa.</w:t>
            </w:r>
            <w:r w:rsidRPr="00C05EF0">
              <w:rPr>
                <w:rFonts w:ascii="Arial Narrow" w:eastAsia="Times New Roman" w:hAnsi="Arial Narrow" w:cstheme="minorHAnsi"/>
                <w:lang w:eastAsia="pl-PL"/>
              </w:rPr>
              <w:br/>
              <w:t>System musi zapewniać pełną kompatybilność z S3 API</w:t>
            </w:r>
            <w:r w:rsidRPr="00C05EF0">
              <w:rPr>
                <w:rFonts w:ascii="Arial Narrow" w:eastAsia="Times New Roman" w:hAnsi="Arial Narrow" w:cstheme="minorHAnsi"/>
                <w:lang w:eastAsia="pl-PL"/>
              </w:rPr>
              <w:br/>
              <w:t>Przechowywane dane muszą być dostępne natychmiastowo (Hot Storage) bez potrzeby przywracania z warstwy archiwalnej.</w:t>
            </w:r>
            <w:r w:rsidRPr="00C05EF0">
              <w:rPr>
                <w:rFonts w:ascii="Arial Narrow" w:eastAsia="Times New Roman" w:hAnsi="Arial Narrow" w:cstheme="minorHAnsi"/>
                <w:lang w:eastAsia="pl-PL"/>
              </w:rPr>
              <w:br/>
              <w:t>Archiwum ma wspierać automatyczne lub ręczne przenoszenie badań z oferowanego Archiwum Obrazowe do chmury.</w:t>
            </w:r>
            <w:r w:rsidRPr="00C05EF0">
              <w:rPr>
                <w:rFonts w:ascii="Arial Narrow" w:eastAsia="Times New Roman" w:hAnsi="Arial Narrow" w:cstheme="minorHAnsi"/>
                <w:lang w:eastAsia="pl-PL"/>
              </w:rPr>
              <w:br/>
              <w:t>System musi zapewniać możliwość pobrania lub przywrócenia pojedynczych badań lub całych serii DICOM.</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29E740"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60D254A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273FE0" w14:textId="7C4E3664"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CA63A4" w14:textId="77777777" w:rsidR="00A55873" w:rsidRPr="00C05EF0" w:rsidRDefault="00A55873" w:rsidP="00F82F7B">
            <w:pPr>
              <w:spacing w:after="0" w:line="240" w:lineRule="auto"/>
              <w:rPr>
                <w:rFonts w:ascii="Arial Narrow" w:eastAsia="Times New Roman" w:hAnsi="Arial Narrow" w:cstheme="minorHAnsi"/>
                <w:lang w:eastAsia="pl-PL"/>
              </w:rPr>
            </w:pPr>
            <w:r w:rsidRPr="00C05EF0">
              <w:rPr>
                <w:rFonts w:ascii="Arial Narrow" w:eastAsia="Times New Roman" w:hAnsi="Arial Narrow" w:cstheme="minorHAnsi"/>
                <w:lang w:eastAsia="pl-PL"/>
              </w:rPr>
              <w:t>Wszystkie dane muszą być szyfrowane w spoczynku (AES-256) oraz podczas transmisji (TLS 1.2 lub wyższy).</w:t>
            </w:r>
            <w:r w:rsidRPr="00C05EF0">
              <w:rPr>
                <w:rFonts w:ascii="Arial Narrow" w:eastAsia="Times New Roman" w:hAnsi="Arial Narrow" w:cstheme="minorHAnsi"/>
                <w:lang w:eastAsia="pl-PL"/>
              </w:rPr>
              <w:br/>
            </w:r>
            <w:r w:rsidRPr="00C05EF0">
              <w:rPr>
                <w:rFonts w:ascii="Arial Narrow" w:eastAsia="Times New Roman" w:hAnsi="Arial Narrow" w:cstheme="minorHAnsi"/>
                <w:lang w:eastAsia="pl-PL"/>
              </w:rPr>
              <w:lastRenderedPageBreak/>
              <w:t xml:space="preserve">Dostawca musi zapewnić możliwość uruchomienia mechanizmu </w:t>
            </w:r>
            <w:proofErr w:type="spellStart"/>
            <w:r w:rsidRPr="00C05EF0">
              <w:rPr>
                <w:rFonts w:ascii="Arial Narrow" w:eastAsia="Times New Roman" w:hAnsi="Arial Narrow" w:cstheme="minorHAnsi"/>
                <w:lang w:eastAsia="pl-PL"/>
              </w:rPr>
              <w:t>Immutable</w:t>
            </w:r>
            <w:proofErr w:type="spellEnd"/>
            <w:r w:rsidRPr="00C05EF0">
              <w:rPr>
                <w:rFonts w:ascii="Arial Narrow" w:eastAsia="Times New Roman" w:hAnsi="Arial Narrow" w:cstheme="minorHAnsi"/>
                <w:lang w:eastAsia="pl-PL"/>
              </w:rPr>
              <w:t xml:space="preserve"> Storage / WORM – uniemożliwiającego modyfikację lub usunięcie danych przez określony czas (ochrona przed </w:t>
            </w:r>
            <w:proofErr w:type="spellStart"/>
            <w:r w:rsidRPr="00C05EF0">
              <w:rPr>
                <w:rFonts w:ascii="Arial Narrow" w:eastAsia="Times New Roman" w:hAnsi="Arial Narrow" w:cstheme="minorHAnsi"/>
                <w:lang w:eastAsia="pl-PL"/>
              </w:rPr>
              <w:t>ransomware</w:t>
            </w:r>
            <w:proofErr w:type="spellEnd"/>
            <w:r w:rsidRPr="00C05EF0">
              <w:rPr>
                <w:rFonts w:ascii="Arial Narrow" w:eastAsia="Times New Roman" w:hAnsi="Arial Narrow" w:cstheme="minorHAnsi"/>
                <w:lang w:eastAsia="pl-PL"/>
              </w:rPr>
              <w:t>).</w:t>
            </w:r>
            <w:r w:rsidRPr="00C05EF0">
              <w:rPr>
                <w:rFonts w:ascii="Arial Narrow" w:eastAsia="Times New Roman" w:hAnsi="Arial Narrow" w:cstheme="minorHAnsi"/>
                <w:lang w:eastAsia="pl-PL"/>
              </w:rPr>
              <w:br/>
              <w:t>Dane muszą być przechowywane wyłącznie w regionie Unii Europejskiej (np. Frankfurt, Amsterdam, Paryż).</w:t>
            </w:r>
            <w:r w:rsidRPr="00C05EF0">
              <w:rPr>
                <w:rFonts w:ascii="Arial Narrow" w:eastAsia="Times New Roman" w:hAnsi="Arial Narrow" w:cstheme="minorHAnsi"/>
                <w:lang w:eastAsia="pl-PL"/>
              </w:rPr>
              <w:br/>
              <w:t>Usługa musi umożliwiać replikację danych między regionami (</w:t>
            </w:r>
            <w:proofErr w:type="spellStart"/>
            <w:r w:rsidRPr="00C05EF0">
              <w:rPr>
                <w:rFonts w:ascii="Arial Narrow" w:eastAsia="Times New Roman" w:hAnsi="Arial Narrow" w:cstheme="minorHAnsi"/>
                <w:lang w:eastAsia="pl-PL"/>
              </w:rPr>
              <w:t>geo-redundancy</w:t>
            </w:r>
            <w:proofErr w:type="spellEnd"/>
            <w:r w:rsidRPr="00C05EF0">
              <w:rPr>
                <w:rFonts w:ascii="Arial Narrow" w:eastAsia="Times New Roman" w:hAnsi="Arial Narrow" w:cstheme="minorHAnsi"/>
                <w:lang w:eastAsia="pl-PL"/>
              </w:rPr>
              <w:t>) w celu zapewnienia odporności na awarie.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5D80AB"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r>
      <w:tr w:rsidR="00A55873" w:rsidRPr="001523FC" w14:paraId="06373FA9"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6E623" w14:textId="5F8998E1"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B7812B" w14:textId="77777777" w:rsidR="00A55873" w:rsidRPr="00C05EF0" w:rsidRDefault="00A55873" w:rsidP="00F82F7B">
            <w:pPr>
              <w:spacing w:after="0" w:line="240" w:lineRule="auto"/>
              <w:rPr>
                <w:rFonts w:ascii="Arial Narrow" w:eastAsia="Times New Roman" w:hAnsi="Arial Narrow" w:cstheme="minorHAnsi"/>
                <w:lang w:eastAsia="pl-PL"/>
              </w:rPr>
            </w:pPr>
            <w:r w:rsidRPr="00C05EF0">
              <w:rPr>
                <w:rFonts w:ascii="Arial Narrow" w:eastAsia="Times New Roman" w:hAnsi="Arial Narrow" w:cstheme="minorHAnsi"/>
                <w:lang w:eastAsia="pl-PL"/>
              </w:rPr>
              <w:t>Dostępność usługi (SLA) – co najmniej 99,9% miesięcznie.</w:t>
            </w:r>
            <w:r w:rsidRPr="00C05EF0">
              <w:rPr>
                <w:rFonts w:ascii="Arial Narrow" w:eastAsia="Times New Roman" w:hAnsi="Arial Narrow" w:cstheme="minorHAnsi"/>
                <w:lang w:eastAsia="pl-PL"/>
              </w:rPr>
              <w:br/>
              <w:t>Średnie opóźnienie dostępu do danych – nie więcej niż 100 ms.</w:t>
            </w:r>
            <w:r w:rsidRPr="00C05EF0">
              <w:rPr>
                <w:rFonts w:ascii="Arial Narrow" w:eastAsia="Times New Roman" w:hAnsi="Arial Narrow" w:cstheme="minorHAnsi"/>
                <w:lang w:eastAsia="pl-PL"/>
              </w:rPr>
              <w:br/>
              <w:t>Przepustowość połączenia powinna umożliwiać transfer plików DICOM o wielkości do 2 GB bez błędów transmisji.</w:t>
            </w:r>
            <w:r w:rsidRPr="00C05EF0">
              <w:rPr>
                <w:rFonts w:ascii="Arial Narrow" w:eastAsia="Times New Roman" w:hAnsi="Arial Narrow" w:cstheme="minorHAnsi"/>
                <w:lang w:eastAsia="pl-PL"/>
              </w:rPr>
              <w:br/>
              <w:t>Usługa nie może naliczać opłat za: pobieranie danych (</w:t>
            </w:r>
            <w:proofErr w:type="spellStart"/>
            <w:r w:rsidRPr="00C05EF0">
              <w:rPr>
                <w:rFonts w:ascii="Arial Narrow" w:eastAsia="Times New Roman" w:hAnsi="Arial Narrow" w:cstheme="minorHAnsi"/>
                <w:lang w:eastAsia="pl-PL"/>
              </w:rPr>
              <w:t>egress</w:t>
            </w:r>
            <w:proofErr w:type="spellEnd"/>
            <w:r w:rsidRPr="00C05EF0">
              <w:rPr>
                <w:rFonts w:ascii="Arial Narrow" w:eastAsia="Times New Roman" w:hAnsi="Arial Narrow" w:cstheme="minorHAnsi"/>
                <w:lang w:eastAsia="pl-PL"/>
              </w:rPr>
              <w:t>), liczbę zapytań API, operacje typu PUT/GET/</w:t>
            </w:r>
            <w:proofErr w:type="spellStart"/>
            <w:r w:rsidRPr="00C05EF0">
              <w:rPr>
                <w:rFonts w:ascii="Arial Narrow" w:eastAsia="Times New Roman" w:hAnsi="Arial Narrow" w:cstheme="minorHAnsi"/>
                <w:lang w:eastAsia="pl-PL"/>
              </w:rPr>
              <w:t>DELETElub</w:t>
            </w:r>
            <w:proofErr w:type="spellEnd"/>
            <w:r w:rsidRPr="00C05EF0">
              <w:rPr>
                <w:rFonts w:ascii="Arial Narrow" w:eastAsia="Times New Roman" w:hAnsi="Arial Narrow" w:cstheme="minorHAnsi"/>
                <w:lang w:eastAsia="pl-PL"/>
              </w:rPr>
              <w:t xml:space="preserve"> koszty te będą w okresie 36 miesięcy na bieżąco pokrywane przez Wykonawcę.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E307CB"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61D02B8"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91E59A" w14:textId="3CBAE800"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22090E" w14:textId="489C9A06" w:rsidR="00A55873" w:rsidRPr="00C05EF0" w:rsidRDefault="00A55873" w:rsidP="00F82F7B">
            <w:pPr>
              <w:spacing w:after="0" w:line="240" w:lineRule="auto"/>
              <w:rPr>
                <w:rFonts w:ascii="Arial Narrow" w:eastAsia="Times New Roman" w:hAnsi="Arial Narrow" w:cstheme="minorHAnsi"/>
                <w:lang w:eastAsia="pl-PL"/>
              </w:rPr>
            </w:pPr>
            <w:r w:rsidRPr="00C05EF0">
              <w:rPr>
                <w:rFonts w:ascii="Arial Narrow" w:eastAsia="Times New Roman" w:hAnsi="Arial Narrow" w:cstheme="minorHAnsi"/>
                <w:lang w:eastAsia="pl-PL"/>
              </w:rPr>
              <w:t>Dostawca musi udostępnić portal administracyjny / konsolę webową z możliwością:</w:t>
            </w:r>
            <w:r w:rsidRPr="00C05EF0">
              <w:rPr>
                <w:rFonts w:ascii="Arial Narrow" w:eastAsia="Times New Roman" w:hAnsi="Arial Narrow" w:cstheme="minorHAnsi"/>
                <w:lang w:eastAsia="pl-PL"/>
              </w:rPr>
              <w:br/>
              <w:t>- przeglądania zużycia przestrzeni,</w:t>
            </w:r>
            <w:r w:rsidRPr="00C05EF0">
              <w:rPr>
                <w:rFonts w:ascii="Arial Narrow" w:eastAsia="Times New Roman" w:hAnsi="Arial Narrow" w:cstheme="minorHAnsi"/>
                <w:lang w:eastAsia="pl-PL"/>
              </w:rPr>
              <w:br/>
              <w:t xml:space="preserve">- tworzenia i zarządzania </w:t>
            </w:r>
            <w:proofErr w:type="spellStart"/>
            <w:r w:rsidRPr="00C05EF0">
              <w:rPr>
                <w:rFonts w:ascii="Arial Narrow" w:eastAsia="Times New Roman" w:hAnsi="Arial Narrow" w:cstheme="minorHAnsi"/>
                <w:lang w:eastAsia="pl-PL"/>
              </w:rPr>
              <w:t>bucketami</w:t>
            </w:r>
            <w:proofErr w:type="spellEnd"/>
            <w:r w:rsidRPr="00C05EF0">
              <w:rPr>
                <w:rFonts w:ascii="Arial Narrow" w:eastAsia="Times New Roman" w:hAnsi="Arial Narrow" w:cstheme="minorHAnsi"/>
                <w:lang w:eastAsia="pl-PL"/>
              </w:rPr>
              <w:t>,</w:t>
            </w:r>
            <w:r w:rsidRPr="00C05EF0">
              <w:rPr>
                <w:rFonts w:ascii="Arial Narrow" w:eastAsia="Times New Roman" w:hAnsi="Arial Narrow" w:cstheme="minorHAnsi"/>
                <w:lang w:eastAsia="pl-PL"/>
              </w:rPr>
              <w:br/>
              <w:t>- generowania kluczy API i polityk dostępu,</w:t>
            </w:r>
            <w:r w:rsidRPr="00C05EF0">
              <w:rPr>
                <w:rFonts w:ascii="Arial Narrow" w:eastAsia="Times New Roman" w:hAnsi="Arial Narrow" w:cstheme="minorHAnsi"/>
                <w:lang w:eastAsia="pl-PL"/>
              </w:rPr>
              <w:br/>
              <w:t>- przeglądania logów operacji.</w:t>
            </w:r>
            <w:r w:rsidRPr="00C05EF0">
              <w:rPr>
                <w:rFonts w:ascii="Arial Narrow" w:eastAsia="Times New Roman" w:hAnsi="Arial Narrow" w:cstheme="minorHAnsi"/>
                <w:lang w:eastAsia="pl-PL"/>
              </w:rPr>
              <w:br/>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C23C32"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6295A0D9"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53A155" w14:textId="77777777"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60DC6B" w14:textId="3ACDA74E" w:rsidR="00A55873" w:rsidRPr="00C05EF0" w:rsidRDefault="00A55873" w:rsidP="00F82F7B">
            <w:pPr>
              <w:spacing w:after="0" w:line="240" w:lineRule="auto"/>
              <w:rPr>
                <w:rFonts w:ascii="Arial Narrow" w:eastAsia="Times New Roman" w:hAnsi="Arial Narrow" w:cstheme="minorHAnsi"/>
                <w:lang w:eastAsia="pl-PL"/>
              </w:rPr>
            </w:pPr>
            <w:r w:rsidRPr="00C05EF0">
              <w:rPr>
                <w:rFonts w:ascii="Arial Narrow" w:eastAsia="Times New Roman" w:hAnsi="Arial Narrow" w:cstheme="minorHAnsi"/>
                <w:lang w:eastAsia="pl-PL"/>
              </w:rPr>
              <w:t>Dostęp do konsoli musi być chroniony mechanizmami MFA (Multi-</w:t>
            </w:r>
            <w:proofErr w:type="spellStart"/>
            <w:r w:rsidRPr="00C05EF0">
              <w:rPr>
                <w:rFonts w:ascii="Arial Narrow" w:eastAsia="Times New Roman" w:hAnsi="Arial Narrow" w:cstheme="minorHAnsi"/>
                <w:lang w:eastAsia="pl-PL"/>
              </w:rPr>
              <w:t>Factor</w:t>
            </w:r>
            <w:proofErr w:type="spellEnd"/>
            <w:r w:rsidRPr="00C05EF0">
              <w:rPr>
                <w:rFonts w:ascii="Arial Narrow" w:eastAsia="Times New Roman" w:hAnsi="Arial Narrow" w:cstheme="minorHAnsi"/>
                <w:lang w:eastAsia="pl-PL"/>
              </w:rPr>
              <w:t xml:space="preserve"> </w:t>
            </w:r>
            <w:proofErr w:type="spellStart"/>
            <w:r w:rsidRPr="00C05EF0">
              <w:rPr>
                <w:rFonts w:ascii="Arial Narrow" w:eastAsia="Times New Roman" w:hAnsi="Arial Narrow" w:cstheme="minorHAnsi"/>
                <w:lang w:eastAsia="pl-PL"/>
              </w:rPr>
              <w:t>Authentication</w:t>
            </w:r>
            <w:proofErr w:type="spellEnd"/>
            <w:r w:rsidRPr="00C05EF0">
              <w:rPr>
                <w:rFonts w:ascii="Arial Narrow" w:eastAsia="Times New Roman" w:hAnsi="Arial Narrow" w:cstheme="minorHAnsi"/>
                <w:lang w:eastAsia="pl-PL"/>
              </w:rPr>
              <w:t>).</w:t>
            </w:r>
            <w:r w:rsidRPr="00C05EF0">
              <w:rPr>
                <w:rFonts w:ascii="Arial Narrow" w:eastAsia="Times New Roman" w:hAnsi="Arial Narrow" w:cstheme="minorHAnsi"/>
                <w:lang w:eastAsia="pl-PL"/>
              </w:rPr>
              <w:br/>
              <w:t xml:space="preserve">Dane o wykorzystaniu przestrzeni muszą być dostępne w formacie umożliwiającym integrację z systemami monitoringu (np. </w:t>
            </w:r>
            <w:proofErr w:type="spellStart"/>
            <w:r w:rsidRPr="00C05EF0">
              <w:rPr>
                <w:rFonts w:ascii="Arial Narrow" w:eastAsia="Times New Roman" w:hAnsi="Arial Narrow" w:cstheme="minorHAnsi"/>
                <w:lang w:eastAsia="pl-PL"/>
              </w:rPr>
              <w:t>Zabbix</w:t>
            </w:r>
            <w:proofErr w:type="spellEnd"/>
            <w:r w:rsidRPr="00C05EF0">
              <w:rPr>
                <w:rFonts w:ascii="Arial Narrow" w:eastAsia="Times New Roman" w:hAnsi="Arial Narrow" w:cstheme="minorHAnsi"/>
                <w:lang w:eastAsia="pl-PL"/>
              </w:rPr>
              <w:t xml:space="preserve">, Power BI, </w:t>
            </w:r>
            <w:proofErr w:type="spellStart"/>
            <w:r w:rsidRPr="00C05EF0">
              <w:rPr>
                <w:rFonts w:ascii="Arial Narrow" w:eastAsia="Times New Roman" w:hAnsi="Arial Narrow" w:cstheme="minorHAnsi"/>
                <w:lang w:eastAsia="pl-PL"/>
              </w:rPr>
              <w:t>Grafana</w:t>
            </w:r>
            <w:proofErr w:type="spellEnd"/>
            <w:r w:rsidRPr="00C05EF0">
              <w:rPr>
                <w:rFonts w:ascii="Arial Narrow" w:eastAsia="Times New Roman" w:hAnsi="Arial Narrow" w:cstheme="minorHAnsi"/>
                <w:lang w:eastAsia="pl-PL"/>
              </w:rPr>
              <w: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F4EAF5" w14:textId="3B70E027" w:rsidR="00A55873" w:rsidRPr="001523FC" w:rsidRDefault="00A55873" w:rsidP="00F82F7B">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0A6AB7A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FE56C9" w14:textId="7275D08E"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54464C" w14:textId="77777777" w:rsidR="00A55873" w:rsidRPr="00C05EF0" w:rsidRDefault="00A55873" w:rsidP="00F82F7B">
            <w:pPr>
              <w:spacing w:after="0" w:line="240" w:lineRule="auto"/>
              <w:rPr>
                <w:rFonts w:ascii="Arial Narrow" w:eastAsia="Times New Roman" w:hAnsi="Arial Narrow" w:cstheme="minorHAnsi"/>
                <w:lang w:eastAsia="pl-PL"/>
              </w:rPr>
            </w:pPr>
            <w:r w:rsidRPr="00C05EF0">
              <w:rPr>
                <w:rFonts w:ascii="Arial Narrow" w:eastAsia="Times New Roman" w:hAnsi="Arial Narrow" w:cstheme="minorHAnsi"/>
                <w:lang w:eastAsia="pl-PL"/>
              </w:rPr>
              <w:t>Moduł wgrywania obrazów DICOM / non-DICOM</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198CF4" w14:textId="4A9DFC16"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r>
              <w:rPr>
                <w:rFonts w:ascii="Arial Narrow" w:eastAsia="Times New Roman" w:hAnsi="Arial Narrow" w:cstheme="minorHAnsi"/>
                <w:color w:val="000000"/>
                <w:lang w:eastAsia="pl-PL"/>
              </w:rPr>
              <w:t>TAK</w:t>
            </w:r>
          </w:p>
        </w:tc>
      </w:tr>
      <w:tr w:rsidR="00A55873" w:rsidRPr="001523FC" w14:paraId="4787CF23"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14EA52" w14:textId="6B19E480"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6E2568" w14:textId="77777777" w:rsidR="00A55873" w:rsidRPr="00C05EF0" w:rsidRDefault="00A55873" w:rsidP="00F82F7B">
            <w:pPr>
              <w:spacing w:after="0" w:line="240" w:lineRule="auto"/>
              <w:rPr>
                <w:rFonts w:ascii="Arial Narrow" w:eastAsia="Times New Roman" w:hAnsi="Arial Narrow" w:cstheme="minorHAnsi"/>
                <w:lang w:eastAsia="pl-PL"/>
              </w:rPr>
            </w:pPr>
            <w:r w:rsidRPr="00C05EF0">
              <w:rPr>
                <w:rFonts w:ascii="Arial Narrow" w:eastAsia="Times New Roman" w:hAnsi="Arial Narrow" w:cstheme="minorHAnsi"/>
                <w:lang w:eastAsia="pl-PL"/>
              </w:rPr>
              <w:t>Moduł do wgrywania badań/dokumentów z dysku komputera/nośnika USB, płyty CD/DVD bez limitu licencji stanowiskowych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9DC38D"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0964C87"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22481C" w14:textId="5B5FF0F1"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351E34" w14:textId="601A758B" w:rsidR="00A55873" w:rsidRPr="00C05EF0" w:rsidRDefault="00A55873" w:rsidP="00F82F7B">
            <w:pPr>
              <w:spacing w:after="0" w:line="240" w:lineRule="auto"/>
              <w:rPr>
                <w:rFonts w:ascii="Arial Narrow" w:eastAsia="Times New Roman" w:hAnsi="Arial Narrow" w:cstheme="minorHAnsi"/>
                <w:lang w:eastAsia="pl-PL"/>
              </w:rPr>
            </w:pPr>
            <w:r w:rsidRPr="00C05EF0">
              <w:rPr>
                <w:rFonts w:ascii="Arial Narrow" w:eastAsia="Times New Roman" w:hAnsi="Arial Narrow" w:cstheme="minorHAnsi"/>
                <w:lang w:eastAsia="pl-PL"/>
              </w:rPr>
              <w:t>Dostęp do wgrywania badań/dokumentów bez konieczności logowania do modułu administratora.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4AE65"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6CE98B4B"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0293A9" w14:textId="0AAB43DE" w:rsidR="00A55873" w:rsidRPr="00FD4541" w:rsidRDefault="00A5587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E79237" w14:textId="54413A57" w:rsidR="00A55873" w:rsidRPr="00C05EF0" w:rsidRDefault="00A55873" w:rsidP="00F82F7B">
            <w:pPr>
              <w:spacing w:after="0" w:line="240" w:lineRule="auto"/>
              <w:rPr>
                <w:rFonts w:ascii="Arial Narrow" w:eastAsia="Times New Roman" w:hAnsi="Arial Narrow" w:cstheme="minorHAnsi"/>
                <w:lang w:eastAsia="pl-PL"/>
              </w:rPr>
            </w:pPr>
            <w:r w:rsidRPr="00C05EF0">
              <w:rPr>
                <w:rFonts w:ascii="Arial Narrow" w:eastAsia="Times New Roman" w:hAnsi="Arial Narrow" w:cstheme="minorHAnsi"/>
                <w:lang w:eastAsia="pl-PL"/>
              </w:rPr>
              <w:t xml:space="preserve">Wgrywanie do systemu badań/ dokumentów pacjenta w oparciu o następujące scenariusze: </w:t>
            </w:r>
            <w:r w:rsidRPr="00C05EF0">
              <w:rPr>
                <w:rFonts w:ascii="Arial Narrow" w:eastAsia="Times New Roman" w:hAnsi="Arial Narrow" w:cstheme="minorHAnsi"/>
                <w:lang w:eastAsia="pl-PL"/>
              </w:rPr>
              <w:br/>
              <w:t>- wgranie badania z zachowaniem danych z importowanego badania</w:t>
            </w:r>
            <w:r w:rsidRPr="00C05EF0">
              <w:rPr>
                <w:rFonts w:ascii="Arial Narrow" w:eastAsia="Times New Roman" w:hAnsi="Arial Narrow" w:cstheme="minorHAnsi"/>
                <w:lang w:eastAsia="pl-PL"/>
              </w:rPr>
              <w:br/>
              <w:t>- wgranie badania w kontekście istniejącego w systemie identyfikatora pacjenta (nadpisanie id pacjenta z importowanego badania na takie jakie jest w placówce)</w:t>
            </w:r>
            <w:r w:rsidRPr="00C05EF0">
              <w:rPr>
                <w:rFonts w:ascii="Arial Narrow" w:eastAsia="Times New Roman" w:hAnsi="Arial Narrow" w:cstheme="minorHAnsi"/>
                <w:lang w:eastAsia="pl-PL"/>
              </w:rPr>
              <w:br/>
              <w:t xml:space="preserve">- wgranie badania do zlecenia z systemu </w:t>
            </w:r>
            <w:r w:rsidR="00F50834">
              <w:rPr>
                <w:rFonts w:ascii="Arial Narrow" w:eastAsia="Times New Roman" w:hAnsi="Arial Narrow" w:cstheme="minorHAnsi"/>
                <w:lang w:eastAsia="pl-PL"/>
              </w:rPr>
              <w:t>KS-MEDIS</w:t>
            </w:r>
            <w:r w:rsidRPr="00C05EF0">
              <w:rPr>
                <w:rFonts w:ascii="Arial Narrow" w:eastAsia="Times New Roman" w:hAnsi="Arial Narrow" w:cstheme="minorHAnsi"/>
                <w:lang w:eastAsia="pl-PL"/>
              </w:rPr>
              <w:t>.</w:t>
            </w:r>
            <w:r w:rsidRPr="00C05EF0">
              <w:rPr>
                <w:rFonts w:ascii="Arial Narrow" w:eastAsia="Times New Roman" w:hAnsi="Arial Narrow" w:cstheme="minorHAnsi"/>
                <w:lang w:eastAsia="pl-PL"/>
              </w:rPr>
              <w:br/>
              <w:t>Możliwość wgrywania do systemu plików NON-DICOM z rozszerzeniem min. JPG,  PNG, TIFF, PDF z konwersją plików do formatu .DCM w celu wyświetlenia w przeglądarce webowej, jak również przeglądarce Archiwum Obrazowe.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E0F6F6"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bl>
    <w:p w14:paraId="2BC54D40" w14:textId="77777777" w:rsidR="00671774" w:rsidRDefault="00671774" w:rsidP="00CA332B">
      <w:pPr>
        <w:pStyle w:val="Akapitzlist"/>
        <w:spacing w:after="120"/>
        <w:rPr>
          <w:rFonts w:ascii="Arial Narrow" w:eastAsia="Aptos" w:hAnsi="Arial Narrow" w:cs="Aptos"/>
          <w:u w:val="single"/>
        </w:rPr>
      </w:pPr>
    </w:p>
    <w:p w14:paraId="021D839C" w14:textId="77777777" w:rsidR="00DC4541" w:rsidRDefault="00DC4541" w:rsidP="00CA332B">
      <w:pPr>
        <w:pStyle w:val="Akapitzlist"/>
        <w:spacing w:after="120"/>
        <w:rPr>
          <w:rFonts w:ascii="Arial Narrow" w:eastAsia="Aptos" w:hAnsi="Arial Narrow" w:cs="Aptos"/>
          <w:u w:val="single"/>
        </w:rPr>
      </w:pPr>
    </w:p>
    <w:p w14:paraId="4398DF09" w14:textId="77777777" w:rsidR="00DC4541" w:rsidRDefault="00DC4541" w:rsidP="00CA332B">
      <w:pPr>
        <w:pStyle w:val="Akapitzlist"/>
        <w:spacing w:after="120"/>
        <w:rPr>
          <w:rFonts w:ascii="Arial Narrow" w:eastAsia="Aptos" w:hAnsi="Arial Narrow" w:cs="Aptos"/>
          <w:u w:val="single"/>
        </w:rPr>
      </w:pPr>
    </w:p>
    <w:p w14:paraId="07BA48DD" w14:textId="77777777" w:rsidR="00223F1B" w:rsidRDefault="00223F1B" w:rsidP="00CA332B">
      <w:pPr>
        <w:pStyle w:val="Akapitzlist"/>
        <w:spacing w:after="120"/>
        <w:rPr>
          <w:rFonts w:ascii="Arial Narrow" w:eastAsia="Aptos" w:hAnsi="Arial Narrow" w:cs="Aptos"/>
          <w:u w:val="single"/>
        </w:rPr>
      </w:pPr>
    </w:p>
    <w:p w14:paraId="229BA0A3" w14:textId="77777777" w:rsidR="00223F1B" w:rsidRDefault="00223F1B" w:rsidP="00CA332B">
      <w:pPr>
        <w:pStyle w:val="Akapitzlist"/>
        <w:spacing w:after="120"/>
        <w:rPr>
          <w:rFonts w:ascii="Arial Narrow" w:eastAsia="Aptos" w:hAnsi="Arial Narrow" w:cs="Aptos"/>
          <w:u w:val="single"/>
        </w:rPr>
      </w:pPr>
    </w:p>
    <w:p w14:paraId="50E5A92E" w14:textId="77777777" w:rsidR="00223F1B" w:rsidRDefault="00223F1B" w:rsidP="00CA332B">
      <w:pPr>
        <w:pStyle w:val="Akapitzlist"/>
        <w:spacing w:after="120"/>
        <w:rPr>
          <w:rFonts w:ascii="Arial Narrow" w:eastAsia="Aptos" w:hAnsi="Arial Narrow" w:cs="Aptos"/>
          <w:u w:val="single"/>
        </w:rPr>
      </w:pPr>
    </w:p>
    <w:p w14:paraId="4A41F435" w14:textId="77777777" w:rsidR="00223F1B" w:rsidRDefault="00223F1B" w:rsidP="00CA332B">
      <w:pPr>
        <w:pStyle w:val="Akapitzlist"/>
        <w:spacing w:after="120"/>
        <w:rPr>
          <w:rFonts w:ascii="Arial Narrow" w:eastAsia="Aptos" w:hAnsi="Arial Narrow" w:cs="Aptos"/>
          <w:u w:val="single"/>
        </w:rPr>
      </w:pPr>
    </w:p>
    <w:p w14:paraId="5D07AF80" w14:textId="77777777" w:rsidR="00223F1B" w:rsidRDefault="00223F1B" w:rsidP="00CA332B">
      <w:pPr>
        <w:pStyle w:val="Akapitzlist"/>
        <w:spacing w:after="120"/>
        <w:rPr>
          <w:rFonts w:ascii="Arial Narrow" w:eastAsia="Aptos" w:hAnsi="Arial Narrow" w:cs="Aptos"/>
          <w:u w:val="single"/>
        </w:rPr>
      </w:pPr>
    </w:p>
    <w:p w14:paraId="70C141BF" w14:textId="77777777" w:rsidR="00223F1B" w:rsidRDefault="00223F1B" w:rsidP="00CA332B">
      <w:pPr>
        <w:pStyle w:val="Akapitzlist"/>
        <w:spacing w:after="120"/>
        <w:rPr>
          <w:rFonts w:ascii="Arial Narrow" w:eastAsia="Aptos" w:hAnsi="Arial Narrow" w:cs="Aptos"/>
          <w:u w:val="single"/>
        </w:rPr>
      </w:pPr>
    </w:p>
    <w:p w14:paraId="6570C02C" w14:textId="77777777" w:rsidR="00223F1B" w:rsidRDefault="00223F1B" w:rsidP="00CA332B">
      <w:pPr>
        <w:pStyle w:val="Akapitzlist"/>
        <w:spacing w:after="120"/>
        <w:rPr>
          <w:rFonts w:ascii="Arial Narrow" w:eastAsia="Aptos" w:hAnsi="Arial Narrow" w:cs="Aptos"/>
          <w:u w:val="single"/>
        </w:rPr>
      </w:pPr>
    </w:p>
    <w:p w14:paraId="776804E4" w14:textId="77777777" w:rsidR="00223F1B" w:rsidRDefault="00223F1B" w:rsidP="00CA332B">
      <w:pPr>
        <w:pStyle w:val="Akapitzlist"/>
        <w:spacing w:after="120"/>
        <w:rPr>
          <w:rFonts w:ascii="Arial Narrow" w:eastAsia="Aptos" w:hAnsi="Arial Narrow" w:cs="Aptos"/>
          <w:u w:val="single"/>
        </w:rPr>
      </w:pPr>
    </w:p>
    <w:p w14:paraId="1950310F" w14:textId="71EADCE7" w:rsidR="00CA332B" w:rsidRPr="003D0C40" w:rsidRDefault="00A873F4" w:rsidP="00A15792">
      <w:pPr>
        <w:pStyle w:val="Akapitzlist"/>
        <w:numPr>
          <w:ilvl w:val="0"/>
          <w:numId w:val="15"/>
        </w:numPr>
        <w:spacing w:after="120"/>
        <w:rPr>
          <w:rFonts w:ascii="Arial Narrow" w:eastAsia="Aptos" w:hAnsi="Arial Narrow" w:cs="Aptos"/>
          <w:b/>
          <w:bCs/>
          <w:u w:val="single"/>
        </w:rPr>
      </w:pPr>
      <w:bookmarkStart w:id="23" w:name="_Hlk217370087"/>
      <w:r w:rsidRPr="003D0C40">
        <w:rPr>
          <w:rFonts w:ascii="Arial Narrow" w:eastAsia="Aptos" w:hAnsi="Arial Narrow" w:cs="Aptos"/>
          <w:b/>
          <w:bCs/>
          <w:u w:val="single"/>
        </w:rPr>
        <w:lastRenderedPageBreak/>
        <w:t xml:space="preserve">ETAP </w:t>
      </w:r>
      <w:r w:rsidR="003D0C40" w:rsidRPr="003D0C40">
        <w:rPr>
          <w:rFonts w:ascii="Arial Narrow" w:eastAsia="Aptos" w:hAnsi="Arial Narrow" w:cs="Aptos"/>
          <w:b/>
          <w:bCs/>
          <w:u w:val="single"/>
        </w:rPr>
        <w:t>3</w:t>
      </w:r>
      <w:r w:rsidRPr="003D0C40">
        <w:rPr>
          <w:rFonts w:ascii="Arial Narrow" w:eastAsia="Aptos" w:hAnsi="Arial Narrow" w:cs="Aptos"/>
          <w:b/>
          <w:bCs/>
          <w:u w:val="single"/>
        </w:rPr>
        <w:t xml:space="preserve">: </w:t>
      </w:r>
      <w:r w:rsidR="00671774" w:rsidRPr="003D0C40">
        <w:rPr>
          <w:rFonts w:ascii="Arial Narrow" w:eastAsia="Ubuntu" w:hAnsi="Arial Narrow" w:cs="Ubuntu"/>
        </w:rPr>
        <w:t>Integracje systemowe i Migracja Danych</w:t>
      </w:r>
      <w:r w:rsidRPr="003D0C40">
        <w:rPr>
          <w:rFonts w:ascii="Arial Narrow" w:eastAsia="Ubuntu" w:hAnsi="Arial Narrow" w:cs="Ubuntu"/>
          <w:b/>
          <w:bCs/>
          <w:i/>
          <w:iCs/>
          <w:sz w:val="20"/>
          <w:szCs w:val="20"/>
        </w:rPr>
        <w:t xml:space="preserve"> </w:t>
      </w:r>
      <w:bookmarkEnd w:id="23"/>
    </w:p>
    <w:p w14:paraId="6702A29C" w14:textId="77777777" w:rsidR="00671774" w:rsidRDefault="00671774" w:rsidP="00671774">
      <w:pPr>
        <w:pStyle w:val="Akapitzlist"/>
        <w:spacing w:after="120"/>
        <w:rPr>
          <w:rFonts w:ascii="Arial Narrow" w:eastAsia="Aptos" w:hAnsi="Arial Narrow" w:cs="Aptos"/>
          <w:color w:val="0070C0"/>
          <w:u w:val="single"/>
        </w:rPr>
      </w:pPr>
    </w:p>
    <w:tbl>
      <w:tblPr>
        <w:tblW w:w="8784" w:type="dxa"/>
        <w:tblLayout w:type="fixed"/>
        <w:tblCellMar>
          <w:left w:w="70" w:type="dxa"/>
          <w:right w:w="70" w:type="dxa"/>
        </w:tblCellMar>
        <w:tblLook w:val="04A0" w:firstRow="1" w:lastRow="0" w:firstColumn="1" w:lastColumn="0" w:noHBand="0" w:noVBand="1"/>
      </w:tblPr>
      <w:tblGrid>
        <w:gridCol w:w="704"/>
        <w:gridCol w:w="6521"/>
        <w:gridCol w:w="1559"/>
      </w:tblGrid>
      <w:tr w:rsidR="00A55873" w:rsidRPr="001523FC" w14:paraId="4E1E9AD1"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F37417F" w14:textId="60C712F7" w:rsidR="00A55873" w:rsidRPr="00FD4541" w:rsidRDefault="00A55873" w:rsidP="00FD4541">
            <w:pPr>
              <w:spacing w:after="0" w:line="240" w:lineRule="auto"/>
              <w:jc w:val="center"/>
              <w:rPr>
                <w:rFonts w:ascii="Arial Narrow" w:eastAsia="Times New Roman" w:hAnsi="Arial Narrow" w:cstheme="minorHAnsi"/>
                <w:b/>
                <w:bCs/>
                <w:color w:val="000000"/>
                <w:lang w:eastAsia="pl-PL"/>
              </w:rPr>
            </w:pPr>
            <w:bookmarkStart w:id="24" w:name="_Hlk217384694"/>
            <w:r>
              <w:rPr>
                <w:rFonts w:ascii="Arial Narrow" w:eastAsia="Times New Roman" w:hAnsi="Arial Narrow" w:cstheme="minorHAnsi"/>
                <w:b/>
                <w:bCs/>
                <w:color w:val="000000"/>
                <w:lang w:eastAsia="pl-PL"/>
              </w:rPr>
              <w:t>LP</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D8983B" w14:textId="77777777" w:rsidR="00A55873" w:rsidRPr="001523FC" w:rsidRDefault="00A55873"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Opis przedmiotu zamówienia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154C2E8" w14:textId="77777777" w:rsidR="00A55873" w:rsidRPr="001523FC" w:rsidRDefault="00A55873"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Wymóg (T/N)</w:t>
            </w:r>
          </w:p>
        </w:tc>
      </w:tr>
      <w:bookmarkEnd w:id="24"/>
      <w:tr w:rsidR="00A55873" w:rsidRPr="001523FC" w14:paraId="38477608"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5696D1" w14:textId="275A32C7"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E483EE"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Aplikacja umożliwia proces wysyłki komunikatów HL7 przesyłanych do systemów zintegrowanych (Dostępne filtry i widoczność wyszukiwanych danych, min. ID pacjenta, nazwisko pacjenta, numer badania, typ wiadomości, status wysyłki).  Administrator może ponowić wysyłkę komunikatu.</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A5F730"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64F9A440"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87EA5F" w14:textId="4A5AC62C"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713B6"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Aplikacja musi pozwalać na zarządzanie grupami użytkowników i przypisywanie uprawnień do grupy:</w:t>
            </w:r>
            <w:r w:rsidRPr="001523FC">
              <w:rPr>
                <w:rFonts w:ascii="Arial Narrow" w:eastAsia="Times New Roman" w:hAnsi="Arial Narrow" w:cstheme="minorHAnsi"/>
                <w:color w:val="000000"/>
                <w:lang w:eastAsia="pl-PL"/>
              </w:rPr>
              <w:br/>
              <w:t xml:space="preserve">Ustawienia </w:t>
            </w:r>
            <w:proofErr w:type="spellStart"/>
            <w:r w:rsidRPr="001523FC">
              <w:rPr>
                <w:rFonts w:ascii="Arial Narrow" w:eastAsia="Times New Roman" w:hAnsi="Arial Narrow" w:cstheme="minorHAnsi"/>
                <w:color w:val="000000"/>
                <w:lang w:eastAsia="pl-PL"/>
              </w:rPr>
              <w:t>autoroutingu</w:t>
            </w:r>
            <w:proofErr w:type="spellEnd"/>
            <w:r w:rsidRPr="001523FC">
              <w:rPr>
                <w:rFonts w:ascii="Arial Narrow" w:eastAsia="Times New Roman" w:hAnsi="Arial Narrow" w:cstheme="minorHAnsi"/>
                <w:color w:val="000000"/>
                <w:lang w:eastAsia="pl-PL"/>
              </w:rPr>
              <w:br/>
              <w:t>Usuwanie badań</w:t>
            </w:r>
            <w:r w:rsidRPr="001523FC">
              <w:rPr>
                <w:rFonts w:ascii="Arial Narrow" w:eastAsia="Times New Roman" w:hAnsi="Arial Narrow" w:cstheme="minorHAnsi"/>
                <w:color w:val="000000"/>
                <w:lang w:eastAsia="pl-PL"/>
              </w:rPr>
              <w:br/>
              <w:t>Eksport badań</w:t>
            </w:r>
            <w:r w:rsidRPr="001523FC">
              <w:rPr>
                <w:rFonts w:ascii="Arial Narrow" w:eastAsia="Times New Roman" w:hAnsi="Arial Narrow" w:cstheme="minorHAnsi"/>
                <w:color w:val="000000"/>
                <w:lang w:eastAsia="pl-PL"/>
              </w:rPr>
              <w:br/>
              <w:t>Zanonimizowany eksport badań</w:t>
            </w:r>
            <w:r w:rsidRPr="001523FC">
              <w:rPr>
                <w:rFonts w:ascii="Arial Narrow" w:eastAsia="Times New Roman" w:hAnsi="Arial Narrow" w:cstheme="minorHAnsi"/>
                <w:color w:val="000000"/>
                <w:lang w:eastAsia="pl-PL"/>
              </w:rPr>
              <w:br/>
              <w:t>Zarządzanie użytkownikami i grupami użytkowników</w:t>
            </w:r>
            <w:r w:rsidRPr="001523FC">
              <w:rPr>
                <w:rFonts w:ascii="Arial Narrow" w:eastAsia="Times New Roman" w:hAnsi="Arial Narrow" w:cstheme="minorHAnsi"/>
                <w:color w:val="000000"/>
                <w:lang w:eastAsia="pl-PL"/>
              </w:rPr>
              <w:br/>
              <w:t>Przesyłanie badań pomiędzy węzłami</w:t>
            </w:r>
            <w:r w:rsidRPr="001523FC">
              <w:rPr>
                <w:rFonts w:ascii="Arial Narrow" w:eastAsia="Times New Roman" w:hAnsi="Arial Narrow" w:cstheme="minorHAnsi"/>
                <w:color w:val="000000"/>
                <w:lang w:eastAsia="pl-PL"/>
              </w:rPr>
              <w:br/>
              <w:t>Zarządzanie węzłami</w:t>
            </w:r>
            <w:r w:rsidRPr="001523FC">
              <w:rPr>
                <w:rFonts w:ascii="Arial Narrow" w:eastAsia="Times New Roman" w:hAnsi="Arial Narrow" w:cstheme="minorHAnsi"/>
                <w:color w:val="000000"/>
                <w:lang w:eastAsia="pl-PL"/>
              </w:rPr>
              <w:br/>
              <w:t>Nagrywanie badań na płyty</w:t>
            </w:r>
            <w:r w:rsidRPr="001523FC">
              <w:rPr>
                <w:rFonts w:ascii="Arial Narrow" w:eastAsia="Times New Roman" w:hAnsi="Arial Narrow" w:cstheme="minorHAnsi"/>
                <w:color w:val="000000"/>
                <w:lang w:eastAsia="pl-PL"/>
              </w:rPr>
              <w:br/>
              <w:t>Dodawanie komentarzy do badań</w:t>
            </w:r>
            <w:r w:rsidRPr="001523FC">
              <w:rPr>
                <w:rFonts w:ascii="Arial Narrow" w:eastAsia="Times New Roman" w:hAnsi="Arial Narrow" w:cstheme="minorHAnsi"/>
                <w:color w:val="000000"/>
                <w:lang w:eastAsia="pl-PL"/>
              </w:rPr>
              <w:br/>
              <w:t>Wydruk zdjęć na drukarce medycznej</w:t>
            </w:r>
            <w:r w:rsidRPr="001523FC">
              <w:rPr>
                <w:rFonts w:ascii="Arial Narrow" w:eastAsia="Times New Roman" w:hAnsi="Arial Narrow" w:cstheme="minorHAnsi"/>
                <w:color w:val="000000"/>
                <w:lang w:eastAsia="pl-PL"/>
              </w:rPr>
              <w:br/>
              <w:t>Wykonywanie opisów</w:t>
            </w:r>
            <w:r w:rsidRPr="001523FC">
              <w:rPr>
                <w:rFonts w:ascii="Arial Narrow" w:eastAsia="Times New Roman" w:hAnsi="Arial Narrow" w:cstheme="minorHAnsi"/>
                <w:color w:val="000000"/>
                <w:lang w:eastAsia="pl-PL"/>
              </w:rPr>
              <w:br/>
              <w:t>Podgląd treści opisu</w:t>
            </w:r>
            <w:r w:rsidRPr="001523FC">
              <w:rPr>
                <w:rFonts w:ascii="Arial Narrow" w:eastAsia="Times New Roman" w:hAnsi="Arial Narrow" w:cstheme="minorHAnsi"/>
                <w:color w:val="000000"/>
                <w:lang w:eastAsia="pl-PL"/>
              </w:rPr>
              <w:br/>
              <w:t>Zapisywanie adnotacji i pomiarów na badaniach</w:t>
            </w:r>
            <w:r w:rsidRPr="001523FC">
              <w:rPr>
                <w:rFonts w:ascii="Arial Narrow" w:eastAsia="Times New Roman" w:hAnsi="Arial Narrow" w:cstheme="minorHAnsi"/>
                <w:color w:val="000000"/>
                <w:lang w:eastAsia="pl-PL"/>
              </w:rPr>
              <w:br/>
              <w:t>Podgląd nagłówków DICOM,</w:t>
            </w:r>
            <w:r w:rsidRPr="001523FC">
              <w:rPr>
                <w:rFonts w:ascii="Arial Narrow" w:eastAsia="Times New Roman" w:hAnsi="Arial Narrow" w:cstheme="minorHAnsi"/>
                <w:color w:val="000000"/>
                <w:lang w:eastAsia="pl-PL"/>
              </w:rPr>
              <w:br/>
              <w:t>Podgląd badania z płyty,</w:t>
            </w:r>
            <w:r w:rsidRPr="001523FC">
              <w:rPr>
                <w:rFonts w:ascii="Arial Narrow" w:eastAsia="Times New Roman" w:hAnsi="Arial Narrow" w:cstheme="minorHAnsi"/>
                <w:color w:val="000000"/>
                <w:lang w:eastAsia="pl-PL"/>
              </w:rPr>
              <w:br/>
              <w:t>Usuwanie badania</w:t>
            </w:r>
            <w:r w:rsidRPr="001523FC">
              <w:rPr>
                <w:rFonts w:ascii="Arial Narrow" w:eastAsia="Times New Roman" w:hAnsi="Arial Narrow" w:cstheme="minorHAnsi"/>
                <w:color w:val="000000"/>
                <w:lang w:eastAsia="pl-PL"/>
              </w:rPr>
              <w:br/>
              <w:t>Łączenie badania ze zleceniem</w:t>
            </w:r>
            <w:r w:rsidRPr="001523FC">
              <w:rPr>
                <w:rFonts w:ascii="Arial Narrow" w:eastAsia="Times New Roman" w:hAnsi="Arial Narrow" w:cstheme="minorHAnsi"/>
                <w:color w:val="000000"/>
                <w:lang w:eastAsia="pl-PL"/>
              </w:rPr>
              <w:br/>
              <w:t>Scalanie i dzielenie badań.</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FBCE63"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6A255A3E"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1F0982" w14:textId="17716393"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BCAD66"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ograniczenia dostępu do badań przechowywanych w Archiwum Obrazowe na podstawie typu badania (modalność), jednostki kierującej, lekarza zlecającego.</w:t>
            </w:r>
            <w:r w:rsidRPr="001523FC">
              <w:rPr>
                <w:rFonts w:ascii="Arial Narrow" w:eastAsia="Times New Roman" w:hAnsi="Arial Narrow" w:cstheme="minorHAnsi"/>
                <w:color w:val="000000"/>
                <w:lang w:eastAsia="pl-PL"/>
              </w:rPr>
              <w:br/>
              <w:t>Użytkownikowi można ograniczyć dostęp tylko do badań mu przypisanych.</w:t>
            </w:r>
            <w:r w:rsidRPr="001523FC">
              <w:rPr>
                <w:rFonts w:ascii="Arial Narrow" w:eastAsia="Times New Roman" w:hAnsi="Arial Narrow" w:cstheme="minorHAnsi"/>
                <w:color w:val="000000"/>
                <w:lang w:eastAsia="pl-PL"/>
              </w:rPr>
              <w:br/>
              <w:t>Możliwość przypisywania badań automatycznie na podstawie reguł jak i ręcznie przez osobę, która do danego badania ma dostęp.</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54EE7C"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3414526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03FAC7" w14:textId="7405ACDB"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B8809B" w14:textId="74957DC0"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Integracja z posiadanym przez Zamawiającego systemem RIS firmy KAMSOFT poprzez interfejs HL7 w zakresie wymiany informacji o pacjentach, zleceniach i opisach. Dostarczony system Archiwum Obrazowe musi współpracować z posiadanym systemem RIS w sposób pozwalający na pracę wg następującego schematu (CZĘŚĆ 1)</w:t>
            </w:r>
            <w:r w:rsidRPr="001523FC">
              <w:rPr>
                <w:rFonts w:ascii="Arial Narrow" w:eastAsia="Times New Roman" w:hAnsi="Arial Narrow" w:cstheme="minorHAnsi"/>
                <w:color w:val="000000"/>
                <w:lang w:eastAsia="pl-PL"/>
              </w:rPr>
              <w:br/>
              <w:t>-   badania są rejestrowane w systemie RIS,</w:t>
            </w:r>
            <w:r w:rsidRPr="001523FC">
              <w:rPr>
                <w:rFonts w:ascii="Arial Narrow" w:eastAsia="Times New Roman" w:hAnsi="Arial Narrow" w:cstheme="minorHAnsi"/>
                <w:color w:val="000000"/>
                <w:lang w:eastAsia="pl-PL"/>
              </w:rPr>
              <w:br/>
              <w:t xml:space="preserve">-   informacja o zarejestrowanym badaniu jest wysyłana do Archiwum Obrazowe w celu obsługi DICOM </w:t>
            </w:r>
            <w:proofErr w:type="spellStart"/>
            <w:r w:rsidRPr="001523FC">
              <w:rPr>
                <w:rFonts w:ascii="Arial Narrow" w:eastAsia="Times New Roman" w:hAnsi="Arial Narrow" w:cstheme="minorHAnsi"/>
                <w:color w:val="000000"/>
                <w:lang w:eastAsia="pl-PL"/>
              </w:rPr>
              <w:t>Modality</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Worklist</w:t>
            </w:r>
            <w:proofErr w:type="spellEnd"/>
            <w:r w:rsidRPr="001523FC">
              <w:rPr>
                <w:rFonts w:ascii="Arial Narrow" w:eastAsia="Times New Roman" w:hAnsi="Arial Narrow" w:cstheme="minorHAnsi"/>
                <w:color w:val="000000"/>
                <w:lang w:eastAsia="pl-PL"/>
              </w:rPr>
              <w:t xml:space="preserve"> (min. zakres wymiany danych – ID pacjenta, PESEL, Nazwisko i Imię, numer zlecenia, lekarz i oddział / placówka zlecająca, kod i nazwa procedury, zaplanowana data wykonania badania, termin rejestracji, komentarz do/powód badania, kod pracowni;</w:t>
            </w:r>
            <w:r w:rsidRPr="001523FC">
              <w:rPr>
                <w:rFonts w:ascii="Arial Narrow" w:eastAsia="Times New Roman" w:hAnsi="Arial Narrow" w:cstheme="minorHAnsi"/>
                <w:color w:val="000000"/>
                <w:lang w:eastAsia="pl-PL"/>
              </w:rPr>
              <w:br/>
              <w:t xml:space="preserve">-   system Archiwum Obrazowe informuje </w:t>
            </w:r>
            <w:r>
              <w:rPr>
                <w:rFonts w:ascii="Arial Narrow" w:eastAsia="Times New Roman" w:hAnsi="Arial Narrow" w:cstheme="minorHAnsi"/>
                <w:color w:val="000000"/>
                <w:lang w:eastAsia="pl-PL"/>
              </w:rPr>
              <w:t>KS-MEDIS</w:t>
            </w:r>
            <w:r w:rsidRPr="001523FC">
              <w:rPr>
                <w:rFonts w:ascii="Arial Narrow" w:eastAsia="Times New Roman" w:hAnsi="Arial Narrow" w:cstheme="minorHAnsi"/>
                <w:color w:val="000000"/>
                <w:lang w:eastAsia="pl-PL"/>
              </w:rPr>
              <w:t xml:space="preserve"> o wykonaniu badania według otrzymanego zlecenia,</w:t>
            </w:r>
            <w:r w:rsidRPr="001523FC">
              <w:rPr>
                <w:rFonts w:ascii="Arial Narrow" w:eastAsia="Times New Roman" w:hAnsi="Arial Narrow" w:cstheme="minorHAnsi"/>
                <w:color w:val="000000"/>
                <w:lang w:eastAsia="pl-PL"/>
              </w:rPr>
              <w:br/>
              <w:t>-   opis badań wykonany jest w systemie RIS i przesyłany do Archiwum Obrazowe  z datą zaaprobowania treści opisu przez radiologa,</w:t>
            </w:r>
            <w:r w:rsidRPr="001523FC">
              <w:rPr>
                <w:rFonts w:ascii="Arial Narrow" w:eastAsia="Times New Roman" w:hAnsi="Arial Narrow" w:cstheme="minorHAnsi"/>
                <w:color w:val="000000"/>
                <w:lang w:eastAsia="pl-PL"/>
              </w:rPr>
              <w:br/>
              <w:t>lub</w:t>
            </w:r>
            <w:r w:rsidRPr="001523FC">
              <w:rPr>
                <w:rFonts w:ascii="Arial Narrow" w:eastAsia="Times New Roman" w:hAnsi="Arial Narrow" w:cstheme="minorHAnsi"/>
                <w:color w:val="000000"/>
                <w:lang w:eastAsia="pl-PL"/>
              </w:rPr>
              <w:br/>
              <w:t>-   opis badań wykonany jest w systemie Archiwum Obrazowe i przesyłany do RIS  z datą zaaprobowania treści opisu przez radiologa,</w:t>
            </w:r>
            <w:r w:rsidRPr="001523FC">
              <w:rPr>
                <w:rFonts w:ascii="Arial Narrow" w:eastAsia="Times New Roman" w:hAnsi="Arial Narrow" w:cstheme="minorHAnsi"/>
                <w:color w:val="000000"/>
                <w:lang w:eastAsia="pl-PL"/>
              </w:rPr>
              <w:br/>
              <w:t xml:space="preserve">-  system RIS jest systemem nadrzędnym, wszelkie zmiany danych badania i </w:t>
            </w:r>
            <w:r w:rsidRPr="001523FC">
              <w:rPr>
                <w:rFonts w:ascii="Arial Narrow" w:eastAsia="Times New Roman" w:hAnsi="Arial Narrow" w:cstheme="minorHAnsi"/>
                <w:color w:val="000000"/>
                <w:lang w:eastAsia="pl-PL"/>
              </w:rPr>
              <w:lastRenderedPageBreak/>
              <w:t>pacjenta wykonuje się po stronie systemu RIS</w:t>
            </w:r>
            <w:r w:rsidRPr="001523FC">
              <w:rPr>
                <w:rFonts w:ascii="Arial Narrow" w:eastAsia="Times New Roman" w:hAnsi="Arial Narrow" w:cstheme="minorHAnsi"/>
                <w:color w:val="000000"/>
                <w:lang w:eastAsia="pl-PL"/>
              </w:rPr>
              <w:br/>
              <w:t>- w przypadku otrzymania z RIS przez Archiwum Obrazowe zmiany danych wykonywanego badania lub pacjenta zostanie wykonana aktualizacja tych danych w systemie Archiwum Obrazowe,</w:t>
            </w:r>
            <w:r w:rsidRPr="001523FC">
              <w:rPr>
                <w:rFonts w:ascii="Arial Narrow" w:eastAsia="Times New Roman" w:hAnsi="Arial Narrow" w:cstheme="minorHAnsi"/>
                <w:color w:val="000000"/>
                <w:lang w:eastAsia="pl-PL"/>
              </w:rPr>
              <w:br/>
              <w:t xml:space="preserve">-   identyfikatory pacjentów oraz badań (zleceń) które w systemie Archiwum Obrazowe stanowią </w:t>
            </w:r>
            <w:proofErr w:type="spellStart"/>
            <w:r w:rsidRPr="001523FC">
              <w:rPr>
                <w:rFonts w:ascii="Arial Narrow" w:eastAsia="Times New Roman" w:hAnsi="Arial Narrow" w:cstheme="minorHAnsi"/>
                <w:color w:val="000000"/>
                <w:lang w:eastAsia="pl-PL"/>
              </w:rPr>
              <w:t>PatientID</w:t>
            </w:r>
            <w:proofErr w:type="spellEnd"/>
            <w:r w:rsidRPr="001523FC">
              <w:rPr>
                <w:rFonts w:ascii="Arial Narrow" w:eastAsia="Times New Roman" w:hAnsi="Arial Narrow" w:cstheme="minorHAnsi"/>
                <w:color w:val="000000"/>
                <w:lang w:eastAsia="pl-PL"/>
              </w:rPr>
              <w:t xml:space="preserve"> (0010,0020) oraz </w:t>
            </w:r>
            <w:proofErr w:type="spellStart"/>
            <w:r w:rsidRPr="001523FC">
              <w:rPr>
                <w:rFonts w:ascii="Arial Narrow" w:eastAsia="Times New Roman" w:hAnsi="Arial Narrow" w:cstheme="minorHAnsi"/>
                <w:color w:val="000000"/>
                <w:lang w:eastAsia="pl-PL"/>
              </w:rPr>
              <w:t>Accession</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Number</w:t>
            </w:r>
            <w:proofErr w:type="spellEnd"/>
            <w:r w:rsidRPr="001523FC">
              <w:rPr>
                <w:rFonts w:ascii="Arial Narrow" w:eastAsia="Times New Roman" w:hAnsi="Arial Narrow" w:cstheme="minorHAnsi"/>
                <w:color w:val="000000"/>
                <w:lang w:eastAsia="pl-PL"/>
              </w:rPr>
              <w:t xml:space="preserve"> (0008,0050) są nadawane przez system </w:t>
            </w:r>
            <w:r>
              <w:rPr>
                <w:rFonts w:ascii="Arial Narrow" w:eastAsia="Times New Roman" w:hAnsi="Arial Narrow" w:cstheme="minorHAnsi"/>
                <w:color w:val="000000"/>
                <w:lang w:eastAsia="pl-PL"/>
              </w:rPr>
              <w:t>KS-MEDIS</w:t>
            </w:r>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System Archiwum Obrazowe musi komunikować się z systemem RIS za pomocą protokołu HL7  w wersji 2.3.x</w:t>
            </w:r>
            <w:r w:rsidRPr="001523FC">
              <w:rPr>
                <w:rFonts w:ascii="Arial Narrow" w:eastAsia="Times New Roman" w:hAnsi="Arial Narrow" w:cstheme="minorHAnsi"/>
                <w:color w:val="000000"/>
                <w:lang w:eastAsia="pl-PL"/>
              </w:rPr>
              <w:br/>
              <w:t>System Archiwum Obrazowe musi obsługiwać komunikację HL7 z RIS bezpośrednio</w:t>
            </w:r>
            <w:r w:rsidRPr="001523FC">
              <w:rPr>
                <w:rFonts w:ascii="Arial Narrow" w:eastAsia="Times New Roman" w:hAnsi="Arial Narrow" w:cstheme="minorHAnsi"/>
                <w:color w:val="000000"/>
                <w:lang w:eastAsia="pl-PL"/>
              </w:rPr>
              <w:br/>
              <w:t xml:space="preserve">System Archiwum Obrazowe musi generować DICOM </w:t>
            </w:r>
            <w:proofErr w:type="spellStart"/>
            <w:r w:rsidRPr="001523FC">
              <w:rPr>
                <w:rFonts w:ascii="Arial Narrow" w:eastAsia="Times New Roman" w:hAnsi="Arial Narrow" w:cstheme="minorHAnsi"/>
                <w:color w:val="000000"/>
                <w:lang w:eastAsia="pl-PL"/>
              </w:rPr>
              <w:t>Modality</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Worklist</w:t>
            </w:r>
            <w:proofErr w:type="spellEnd"/>
            <w:r w:rsidRPr="001523FC">
              <w:rPr>
                <w:rFonts w:ascii="Arial Narrow" w:eastAsia="Times New Roman" w:hAnsi="Arial Narrow" w:cstheme="minorHAnsi"/>
                <w:color w:val="000000"/>
                <w:lang w:eastAsia="pl-PL"/>
              </w:rPr>
              <w:t xml:space="preserve"> dla urządzeń diagnostycznych na podstawie odebranych od systemu RIS wiadomości HL7</w:t>
            </w:r>
            <w:r w:rsidRPr="001523FC">
              <w:rPr>
                <w:rFonts w:ascii="Arial Narrow" w:eastAsia="Times New Roman" w:hAnsi="Arial Narrow" w:cstheme="minorHAnsi"/>
                <w:color w:val="000000"/>
                <w:lang w:eastAsia="pl-PL"/>
              </w:rPr>
              <w:br/>
              <w:t xml:space="preserve">Generowana </w:t>
            </w:r>
            <w:proofErr w:type="spellStart"/>
            <w:r w:rsidRPr="001523FC">
              <w:rPr>
                <w:rFonts w:ascii="Arial Narrow" w:eastAsia="Times New Roman" w:hAnsi="Arial Narrow" w:cstheme="minorHAnsi"/>
                <w:color w:val="000000"/>
                <w:lang w:eastAsia="pl-PL"/>
              </w:rPr>
              <w:t>worklista</w:t>
            </w:r>
            <w:proofErr w:type="spellEnd"/>
            <w:r w:rsidRPr="001523FC">
              <w:rPr>
                <w:rFonts w:ascii="Arial Narrow" w:eastAsia="Times New Roman" w:hAnsi="Arial Narrow" w:cstheme="minorHAnsi"/>
                <w:color w:val="000000"/>
                <w:lang w:eastAsia="pl-PL"/>
              </w:rPr>
              <w:t xml:space="preserve"> musi mieć możliwość filtrowania wyników osobno dla każdego węzła AETITLE (odpytującego aparatu diagnostycznego). Minimalne kryteria filtrowania wyników zapytań: </w:t>
            </w:r>
            <w:r w:rsidRPr="001523FC">
              <w:rPr>
                <w:rFonts w:ascii="Arial Narrow" w:eastAsia="Times New Roman" w:hAnsi="Arial Narrow" w:cstheme="minorHAnsi"/>
                <w:color w:val="000000"/>
                <w:lang w:eastAsia="pl-PL"/>
              </w:rPr>
              <w:br/>
              <w:t>-   modalność</w:t>
            </w:r>
            <w:r w:rsidRPr="001523FC">
              <w:rPr>
                <w:rFonts w:ascii="Arial Narrow" w:eastAsia="Times New Roman" w:hAnsi="Arial Narrow" w:cstheme="minorHAnsi"/>
                <w:color w:val="000000"/>
                <w:lang w:eastAsia="pl-PL"/>
              </w:rPr>
              <w:br/>
              <w:t>-   zakres dat</w:t>
            </w:r>
            <w:r w:rsidRPr="001523FC">
              <w:rPr>
                <w:rFonts w:ascii="Arial Narrow" w:eastAsia="Times New Roman" w:hAnsi="Arial Narrow" w:cstheme="minorHAnsi"/>
                <w:color w:val="000000"/>
                <w:lang w:eastAsia="pl-PL"/>
              </w:rPr>
              <w:br/>
              <w:t>-   AETITLE aparatu, np. przy wielu aparatach pytających o badania DX system Archiwum Obrazowe wystawi każdemu badania przypisane tylko dla danego aparatu podczas rejestracji w RIS (zgodnie z danymi przesłanymi w HL7 ze zleceniem)</w:t>
            </w:r>
            <w:r w:rsidRPr="001523FC">
              <w:rPr>
                <w:rFonts w:ascii="Arial Narrow" w:eastAsia="Times New Roman" w:hAnsi="Arial Narrow" w:cstheme="minorHAnsi"/>
                <w:color w:val="000000"/>
                <w:lang w:eastAsia="pl-PL"/>
              </w:rPr>
              <w:br/>
              <w:t xml:space="preserve">System Archiwum Obrazowe musi automatycznie poprawiać/synchronizować dane w generowanej przez system Archiwum Obrazowe DICOM </w:t>
            </w:r>
            <w:proofErr w:type="spellStart"/>
            <w:r w:rsidRPr="001523FC">
              <w:rPr>
                <w:rFonts w:ascii="Arial Narrow" w:eastAsia="Times New Roman" w:hAnsi="Arial Narrow" w:cstheme="minorHAnsi"/>
                <w:color w:val="000000"/>
                <w:lang w:eastAsia="pl-PL"/>
              </w:rPr>
              <w:t>Modality</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Worklist</w:t>
            </w:r>
            <w:proofErr w:type="spellEnd"/>
            <w:r w:rsidRPr="001523FC">
              <w:rPr>
                <w:rFonts w:ascii="Arial Narrow" w:eastAsia="Times New Roman" w:hAnsi="Arial Narrow" w:cstheme="minorHAnsi"/>
                <w:color w:val="000000"/>
                <w:lang w:eastAsia="pl-PL"/>
              </w:rPr>
              <w:t>, na podstawie danych odebranych od systemu RIS w wiadomościach HL7 </w:t>
            </w:r>
            <w:r w:rsidRPr="001523FC">
              <w:rPr>
                <w:rFonts w:ascii="Arial Narrow" w:eastAsia="Times New Roman" w:hAnsi="Arial Narrow" w:cstheme="minorHAnsi"/>
                <w:color w:val="000000"/>
                <w:lang w:eastAsia="pl-PL"/>
              </w:rPr>
              <w:br/>
              <w:t xml:space="preserve">Automatyczna zmiana statusu zleconego badania w generowanej przez system Archiwum Obrazowe DICOM </w:t>
            </w:r>
            <w:proofErr w:type="spellStart"/>
            <w:r w:rsidRPr="001523FC">
              <w:rPr>
                <w:rFonts w:ascii="Arial Narrow" w:eastAsia="Times New Roman" w:hAnsi="Arial Narrow" w:cstheme="minorHAnsi"/>
                <w:color w:val="000000"/>
                <w:lang w:eastAsia="pl-PL"/>
              </w:rPr>
              <w:t>Modality</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Worklist</w:t>
            </w:r>
            <w:proofErr w:type="spellEnd"/>
            <w:r w:rsidRPr="001523FC">
              <w:rPr>
                <w:rFonts w:ascii="Arial Narrow" w:eastAsia="Times New Roman" w:hAnsi="Arial Narrow" w:cstheme="minorHAnsi"/>
                <w:color w:val="000000"/>
                <w:lang w:eastAsia="pl-PL"/>
              </w:rPr>
              <w:t>, dla urządzeń diagnostycznych wykonuje się w następujących przypadkach:</w:t>
            </w:r>
            <w:r w:rsidRPr="001523FC">
              <w:rPr>
                <w:rFonts w:ascii="Arial Narrow" w:eastAsia="Times New Roman" w:hAnsi="Arial Narrow" w:cstheme="minorHAnsi"/>
                <w:color w:val="000000"/>
                <w:lang w:eastAsia="pl-PL"/>
              </w:rPr>
              <w:br/>
              <w:t>-   automatycznej zmianie statusu badania na zakończone po odebraniu obrazu DICOM przypisanego danemu zleceniu przez system Archiwum Obrazowe od urządzenia diagnostycznego,</w:t>
            </w:r>
            <w:r w:rsidRPr="001523FC">
              <w:rPr>
                <w:rFonts w:ascii="Arial Narrow" w:eastAsia="Times New Roman" w:hAnsi="Arial Narrow" w:cstheme="minorHAnsi"/>
                <w:color w:val="000000"/>
                <w:lang w:eastAsia="pl-PL"/>
              </w:rPr>
              <w:br/>
              <w:t xml:space="preserve">-   ręcznego połączenia odebranego badania z pozycją na liście badań DICOM </w:t>
            </w:r>
            <w:proofErr w:type="spellStart"/>
            <w:r w:rsidRPr="001523FC">
              <w:rPr>
                <w:rFonts w:ascii="Arial Narrow" w:eastAsia="Times New Roman" w:hAnsi="Arial Narrow" w:cstheme="minorHAnsi"/>
                <w:color w:val="000000"/>
                <w:lang w:eastAsia="pl-PL"/>
              </w:rPr>
              <w:t>Modality</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Worklist</w:t>
            </w:r>
            <w:proofErr w:type="spellEnd"/>
            <w:r w:rsidRPr="001523FC">
              <w:rPr>
                <w:rFonts w:ascii="Arial Narrow" w:eastAsia="Times New Roman" w:hAnsi="Arial Narrow" w:cstheme="minorHAnsi"/>
                <w:color w:val="000000"/>
                <w:lang w:eastAsia="pl-PL"/>
              </w:rPr>
              <w:t xml:space="preserve"> przez uprawnionego użytkownika (np. w przypadku, gdy badanie zostało najpierw wykonane, a następnie zarejestrowane w systemie </w:t>
            </w:r>
            <w:r>
              <w:rPr>
                <w:rFonts w:ascii="Arial Narrow" w:eastAsia="Times New Roman" w:hAnsi="Arial Narrow" w:cstheme="minorHAnsi"/>
                <w:color w:val="000000"/>
                <w:lang w:eastAsia="pl-PL"/>
              </w:rPr>
              <w:t>KS-MEDIS</w:t>
            </w:r>
            <w:r w:rsidRPr="001523FC">
              <w:rPr>
                <w:rFonts w:ascii="Arial Narrow" w:eastAsia="Times New Roman" w:hAnsi="Arial Narrow" w:cstheme="minorHAnsi"/>
                <w:color w:val="000000"/>
                <w:lang w:eastAsia="pl-PL"/>
              </w:rPr>
              <w: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2A8BC2"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r>
      <w:tr w:rsidR="00A55873" w:rsidRPr="001523FC" w14:paraId="47789D5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A9BEBE" w14:textId="3DB36C9A"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7478AD" w14:textId="60906477" w:rsidR="00A55873"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Integracja z posiadanym przez Zamawiającego systemem RIS firmy KAMSOFT poprzez interfejs HL7 w zakresie wymiany informacji o pacjentach, zleceniach i opisach. Dostarczony system Archiwum Obrazowe musi współpracować z posiadanym systemem </w:t>
            </w:r>
            <w:r>
              <w:rPr>
                <w:rFonts w:ascii="Arial Narrow" w:eastAsia="Times New Roman" w:hAnsi="Arial Narrow" w:cstheme="minorHAnsi"/>
                <w:color w:val="000000"/>
                <w:lang w:eastAsia="pl-PL"/>
              </w:rPr>
              <w:t>KS-MEDIS</w:t>
            </w:r>
            <w:r w:rsidRPr="001523FC">
              <w:rPr>
                <w:rFonts w:ascii="Arial Narrow" w:eastAsia="Times New Roman" w:hAnsi="Arial Narrow" w:cstheme="minorHAnsi"/>
                <w:color w:val="000000"/>
                <w:lang w:eastAsia="pl-PL"/>
              </w:rPr>
              <w:t xml:space="preserve"> w sposób pozwalający na pracę wg następującego schematu: (CZĘŚĆ 2)</w:t>
            </w:r>
            <w:r w:rsidRPr="001523FC">
              <w:rPr>
                <w:rFonts w:ascii="Arial Narrow" w:eastAsia="Times New Roman" w:hAnsi="Arial Narrow" w:cstheme="minorHAnsi"/>
                <w:color w:val="000000"/>
                <w:lang w:eastAsia="pl-PL"/>
              </w:rPr>
              <w:br/>
              <w:t xml:space="preserve">System Archiwum Obrazowe musi automatycznie usuwać pozycję DICOM </w:t>
            </w:r>
            <w:proofErr w:type="spellStart"/>
            <w:r w:rsidRPr="001523FC">
              <w:rPr>
                <w:rFonts w:ascii="Arial Narrow" w:eastAsia="Times New Roman" w:hAnsi="Arial Narrow" w:cstheme="minorHAnsi"/>
                <w:color w:val="000000"/>
                <w:lang w:eastAsia="pl-PL"/>
              </w:rPr>
              <w:t>Modality</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Worklist</w:t>
            </w:r>
            <w:proofErr w:type="spellEnd"/>
            <w:r w:rsidRPr="001523FC">
              <w:rPr>
                <w:rFonts w:ascii="Arial Narrow" w:eastAsia="Times New Roman" w:hAnsi="Arial Narrow" w:cstheme="minorHAnsi"/>
                <w:color w:val="000000"/>
                <w:lang w:eastAsia="pl-PL"/>
              </w:rPr>
              <w:t xml:space="preserve">  po wycofaniu (anulowaniu) zlecenia w systemie RIS na podstawie otrzymanego z systemu RIS komunikatu HL7</w:t>
            </w:r>
            <w:r w:rsidRPr="001523FC">
              <w:rPr>
                <w:rFonts w:ascii="Arial Narrow" w:eastAsia="Times New Roman" w:hAnsi="Arial Narrow" w:cstheme="minorHAnsi"/>
                <w:color w:val="000000"/>
                <w:lang w:eastAsia="pl-PL"/>
              </w:rPr>
              <w:br/>
              <w:t>System Archiwum Obrazowe po odebraniu pierwszego obrazu badania od urządzenia diagnostycznego lub po ręcznym, w interfejsie/panelu użytkownika, wygenerowaniu informacji o zakończeniu, wysyła do systemu RIS za pomocą wiadomości HL7 ORM^O01 lub ORU^R01 następujące informacje:</w:t>
            </w:r>
            <w:r w:rsidRPr="001523FC">
              <w:rPr>
                <w:rFonts w:ascii="Arial Narrow" w:eastAsia="Times New Roman" w:hAnsi="Arial Narrow" w:cstheme="minorHAnsi"/>
                <w:color w:val="000000"/>
                <w:lang w:eastAsia="pl-PL"/>
              </w:rPr>
              <w:br/>
              <w:t>-   o zakończeniu badania (wywołuje zmianę statusu zlecenia po stronie RIS np. z "do realizacji" na "nieautoryzowane"),</w:t>
            </w:r>
            <w:r w:rsidRPr="001523FC">
              <w:rPr>
                <w:rFonts w:ascii="Arial Narrow" w:eastAsia="Times New Roman" w:hAnsi="Arial Narrow" w:cstheme="minorHAnsi"/>
                <w:color w:val="000000"/>
                <w:lang w:eastAsia="pl-PL"/>
              </w:rPr>
              <w:br/>
              <w:t>-   odsyłacz do przeglądarki klinicznej (link musi się pojawić w załącznikach do wyników po stronie RIS)</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lastRenderedPageBreak/>
              <w:t xml:space="preserve">-   identyfikator technika wykonującego badanie, pobrany z </w:t>
            </w:r>
            <w:proofErr w:type="spellStart"/>
            <w:r w:rsidRPr="001523FC">
              <w:rPr>
                <w:rFonts w:ascii="Arial Narrow" w:eastAsia="Times New Roman" w:hAnsi="Arial Narrow" w:cstheme="minorHAnsi"/>
                <w:color w:val="000000"/>
                <w:lang w:eastAsia="pl-PL"/>
              </w:rPr>
              <w:t>tagów</w:t>
            </w:r>
            <w:proofErr w:type="spellEnd"/>
            <w:r w:rsidRPr="001523FC">
              <w:rPr>
                <w:rFonts w:ascii="Arial Narrow" w:eastAsia="Times New Roman" w:hAnsi="Arial Narrow" w:cstheme="minorHAnsi"/>
                <w:color w:val="000000"/>
                <w:lang w:eastAsia="pl-PL"/>
              </w:rPr>
              <w:t xml:space="preserve"> DICOM archiwizowanych obrazów, np. 0008,1070 </w:t>
            </w:r>
            <w:proofErr w:type="spellStart"/>
            <w:r w:rsidRPr="001523FC">
              <w:rPr>
                <w:rFonts w:ascii="Arial Narrow" w:eastAsia="Times New Roman" w:hAnsi="Arial Narrow" w:cstheme="minorHAnsi"/>
                <w:color w:val="000000"/>
                <w:lang w:eastAsia="pl-PL"/>
              </w:rPr>
              <w:t>Operator's</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Name</w:t>
            </w:r>
            <w:proofErr w:type="spellEnd"/>
            <w:r w:rsidRPr="001523FC">
              <w:rPr>
                <w:rFonts w:ascii="Arial Narrow" w:eastAsia="Times New Roman" w:hAnsi="Arial Narrow" w:cstheme="minorHAnsi"/>
                <w:color w:val="000000"/>
                <w:lang w:eastAsia="pl-PL"/>
              </w:rPr>
              <w:t xml:space="preserve"> </w:t>
            </w:r>
            <w:r w:rsidRPr="001523FC">
              <w:rPr>
                <w:rFonts w:ascii="Arial Narrow" w:eastAsia="Times New Roman" w:hAnsi="Arial Narrow" w:cstheme="minorHAnsi"/>
                <w:color w:val="000000"/>
                <w:lang w:eastAsia="pl-PL"/>
              </w:rPr>
              <w:br/>
              <w:t>Obsługa uaktualnień w obiegu danych dotyczących pacjenta (HL7 ADT^A08), jego badań (HL7 ORM^O01) zmiany danych pacjenta/zlecenia są automatycznie uwidocznione w badaniach znajdujących się w systemie Archiwum Obrazowe i systemie dystrybucji obrazów. Nowe (aktualne) dane są udostępniane węzłom DICOM podczas operacji FIND, MOVE lub Query/</w:t>
            </w:r>
            <w:proofErr w:type="spellStart"/>
            <w:r w:rsidRPr="001523FC">
              <w:rPr>
                <w:rFonts w:ascii="Arial Narrow" w:eastAsia="Times New Roman" w:hAnsi="Arial Narrow" w:cstheme="minorHAnsi"/>
                <w:color w:val="000000"/>
                <w:lang w:eastAsia="pl-PL"/>
              </w:rPr>
              <w:t>Retrieve</w:t>
            </w:r>
            <w:proofErr w:type="spellEnd"/>
            <w:r w:rsidRPr="001523FC">
              <w:rPr>
                <w:rFonts w:ascii="Arial Narrow" w:eastAsia="Times New Roman" w:hAnsi="Arial Narrow" w:cstheme="minorHAnsi"/>
                <w:color w:val="000000"/>
                <w:lang w:eastAsia="pl-PL"/>
              </w:rPr>
              <w:t>. Oryginalne dane pozostają niezmienione na poziomie plików (dane w nagłówku pliku DICOM są niezmieniane). </w:t>
            </w:r>
            <w:r w:rsidRPr="001523FC">
              <w:rPr>
                <w:rFonts w:ascii="Arial Narrow" w:eastAsia="Times New Roman" w:hAnsi="Arial Narrow" w:cstheme="minorHAnsi"/>
                <w:color w:val="000000"/>
                <w:lang w:eastAsia="pl-PL"/>
              </w:rPr>
              <w:br/>
              <w:t xml:space="preserve">Obsługa scalania kart pacjenta – po odebraniu z systemu RIS wiadomości HL7 ADT^A18 lub ADT^A40 (wydarzenie </w:t>
            </w:r>
            <w:proofErr w:type="spellStart"/>
            <w:r w:rsidRPr="001523FC">
              <w:rPr>
                <w:rFonts w:ascii="Arial Narrow" w:eastAsia="Times New Roman" w:hAnsi="Arial Narrow" w:cstheme="minorHAnsi"/>
                <w:color w:val="000000"/>
                <w:lang w:eastAsia="pl-PL"/>
              </w:rPr>
              <w:t>patient</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merge</w:t>
            </w:r>
            <w:proofErr w:type="spellEnd"/>
            <w:r w:rsidRPr="001523FC">
              <w:rPr>
                <w:rFonts w:ascii="Arial Narrow" w:eastAsia="Times New Roman" w:hAnsi="Arial Narrow" w:cstheme="minorHAnsi"/>
                <w:color w:val="000000"/>
                <w:lang w:eastAsia="pl-PL"/>
              </w:rPr>
              <w:t>) lub ADT^A31 system Archiwum Obrazowe automatycznie przypisuje badania scalanego pacjenta do karty docelowego pacjenta i łączy historię badań pacjenta. Zmiany są automatycznie uwidocznione w badaniach znajdujących się w systemie Archiwum Obrazowe i systemie dystrybucji obrazów. Nowe (aktualne) dane są udostępniane węzłom DICOM podczas operacji FIND, MOVE lub Query/</w:t>
            </w:r>
            <w:proofErr w:type="spellStart"/>
            <w:r w:rsidRPr="001523FC">
              <w:rPr>
                <w:rFonts w:ascii="Arial Narrow" w:eastAsia="Times New Roman" w:hAnsi="Arial Narrow" w:cstheme="minorHAnsi"/>
                <w:color w:val="000000"/>
                <w:lang w:eastAsia="pl-PL"/>
              </w:rPr>
              <w:t>Retrieve</w:t>
            </w:r>
            <w:proofErr w:type="spellEnd"/>
            <w:r w:rsidRPr="001523FC">
              <w:rPr>
                <w:rFonts w:ascii="Arial Narrow" w:eastAsia="Times New Roman" w:hAnsi="Arial Narrow" w:cstheme="minorHAnsi"/>
                <w:color w:val="000000"/>
                <w:lang w:eastAsia="pl-PL"/>
              </w:rPr>
              <w:t>. Oryginalne dane pozostają niezmienione na poziomie plików (dane w nagłówku pliku DICOM są niezmieniane).</w:t>
            </w:r>
            <w:r w:rsidRPr="001523FC">
              <w:rPr>
                <w:rFonts w:ascii="Arial Narrow" w:eastAsia="Times New Roman" w:hAnsi="Arial Narrow" w:cstheme="minorHAnsi"/>
                <w:color w:val="000000"/>
                <w:lang w:eastAsia="pl-PL"/>
              </w:rPr>
              <w:br/>
              <w:t xml:space="preserve">Administrator systemu Archiwum Obrazowe z panelu administracji ma możliwość połączenia istniejącego w systemie badania z odpowiednią pozycją </w:t>
            </w:r>
            <w:proofErr w:type="spellStart"/>
            <w:r w:rsidRPr="001523FC">
              <w:rPr>
                <w:rFonts w:ascii="Arial Narrow" w:eastAsia="Times New Roman" w:hAnsi="Arial Narrow" w:cstheme="minorHAnsi"/>
                <w:color w:val="000000"/>
                <w:lang w:eastAsia="pl-PL"/>
              </w:rPr>
              <w:t>Modality</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Worklist</w:t>
            </w:r>
            <w:proofErr w:type="spellEnd"/>
            <w:r w:rsidRPr="001523FC">
              <w:rPr>
                <w:rFonts w:ascii="Arial Narrow" w:eastAsia="Times New Roman" w:hAnsi="Arial Narrow" w:cstheme="minorHAnsi"/>
                <w:color w:val="000000"/>
                <w:lang w:eastAsia="pl-PL"/>
              </w:rPr>
              <w:t xml:space="preserve"> utworzoną na podstawie danych zlecenia z systemu </w:t>
            </w:r>
            <w:r w:rsidR="00F50834">
              <w:rPr>
                <w:rFonts w:ascii="Arial Narrow" w:eastAsia="Times New Roman" w:hAnsi="Arial Narrow" w:cstheme="minorHAnsi"/>
                <w:color w:val="000000"/>
                <w:lang w:eastAsia="pl-PL"/>
              </w:rPr>
              <w:t>KS-MEDIS</w:t>
            </w:r>
            <w:r w:rsidRPr="001523FC">
              <w:rPr>
                <w:rFonts w:ascii="Arial Narrow" w:eastAsia="Times New Roman" w:hAnsi="Arial Narrow" w:cstheme="minorHAnsi"/>
                <w:color w:val="000000"/>
                <w:lang w:eastAsia="pl-PL"/>
              </w:rPr>
              <w:t xml:space="preserve">. Zmiany są automatycznie uwidocznione w badaniach znajdujących się w systemie Archiwum Obrazowe i systemie dystrybucji obrazów.                     </w:t>
            </w:r>
            <w:r w:rsidRPr="001523FC">
              <w:rPr>
                <w:rFonts w:ascii="Arial Narrow" w:eastAsia="Times New Roman" w:hAnsi="Arial Narrow" w:cstheme="minorHAnsi"/>
                <w:color w:val="000000"/>
                <w:lang w:eastAsia="pl-PL"/>
              </w:rPr>
              <w:br/>
              <w:t>Nowe (aktualne) dane są udostępniane węzłom DICOM podczas operacji FIND, MOVE lub Query/</w:t>
            </w:r>
            <w:proofErr w:type="spellStart"/>
            <w:r w:rsidRPr="001523FC">
              <w:rPr>
                <w:rFonts w:ascii="Arial Narrow" w:eastAsia="Times New Roman" w:hAnsi="Arial Narrow" w:cstheme="minorHAnsi"/>
                <w:color w:val="000000"/>
                <w:lang w:eastAsia="pl-PL"/>
              </w:rPr>
              <w:t>Retrieve</w:t>
            </w:r>
            <w:proofErr w:type="spellEnd"/>
            <w:r w:rsidRPr="001523FC">
              <w:rPr>
                <w:rFonts w:ascii="Arial Narrow" w:eastAsia="Times New Roman" w:hAnsi="Arial Narrow" w:cstheme="minorHAnsi"/>
                <w:color w:val="000000"/>
                <w:lang w:eastAsia="pl-PL"/>
              </w:rPr>
              <w:t xml:space="preserve">. Oryginalne dane pozostają niezmienione na poziomie plików (dane w nagłówku pliku DICOM są niezmieniane). </w:t>
            </w:r>
          </w:p>
          <w:p w14:paraId="2D072E88" w14:textId="4E26E807" w:rsidR="00A55873" w:rsidRPr="001523FC" w:rsidRDefault="00A55873" w:rsidP="00F82F7B">
            <w:pPr>
              <w:spacing w:after="0" w:line="240" w:lineRule="auto"/>
              <w:rPr>
                <w:rFonts w:ascii="Arial Narrow" w:eastAsia="Times New Roman" w:hAnsi="Arial Narrow" w:cstheme="minorHAnsi"/>
                <w:color w:val="000000"/>
                <w:lang w:eastAsia="pl-PL"/>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0D108"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r>
      <w:tr w:rsidR="00A55873" w:rsidRPr="001523FC" w14:paraId="5C7D6FFA"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FE01297" w14:textId="77777777"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b/>
                <w:bCs/>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235F1D1" w14:textId="0A44DC82" w:rsidR="00A55873" w:rsidRPr="001523FC" w:rsidRDefault="00A55873" w:rsidP="00DC4541">
            <w:pPr>
              <w:spacing w:after="0" w:line="240" w:lineRule="auto"/>
              <w:rPr>
                <w:rFonts w:ascii="Arial Narrow" w:eastAsia="Times New Roman" w:hAnsi="Arial Narrow" w:cstheme="minorHAnsi"/>
                <w:b/>
                <w:bCs/>
                <w:color w:val="000000"/>
                <w:lang w:eastAsia="pl-PL"/>
              </w:rPr>
            </w:pPr>
            <w:r w:rsidRPr="001523FC">
              <w:rPr>
                <w:rFonts w:ascii="Arial Narrow" w:eastAsia="Times New Roman" w:hAnsi="Arial Narrow" w:cstheme="minorHAnsi"/>
                <w:color w:val="000000"/>
                <w:lang w:eastAsia="pl-PL"/>
              </w:rPr>
              <w:t xml:space="preserve">Po połączeniu badania ze zleceniem system Archiwum Obrazowe musi wysłać do systemu </w:t>
            </w:r>
            <w:r w:rsidR="00F50834">
              <w:rPr>
                <w:rFonts w:ascii="Arial Narrow" w:eastAsia="Times New Roman" w:hAnsi="Arial Narrow" w:cstheme="minorHAnsi"/>
                <w:color w:val="000000"/>
                <w:lang w:eastAsia="pl-PL"/>
              </w:rPr>
              <w:t>KS-MEDIS</w:t>
            </w:r>
            <w:r w:rsidRPr="001523FC">
              <w:rPr>
                <w:rFonts w:ascii="Arial Narrow" w:eastAsia="Times New Roman" w:hAnsi="Arial Narrow" w:cstheme="minorHAnsi"/>
                <w:color w:val="000000"/>
                <w:lang w:eastAsia="pl-PL"/>
              </w:rPr>
              <w:t xml:space="preserve"> za pomocą wiadomości HL7 ORM^O01 lub ORU^R01 następujące informacje:</w:t>
            </w:r>
            <w:r w:rsidRPr="001523FC">
              <w:rPr>
                <w:rFonts w:ascii="Arial Narrow" w:eastAsia="Times New Roman" w:hAnsi="Arial Narrow" w:cstheme="minorHAnsi"/>
                <w:color w:val="000000"/>
                <w:lang w:eastAsia="pl-PL"/>
              </w:rPr>
              <w:br/>
              <w:t>-  o zakończeniu badania (wywołuje zmianę statusu zlecenia po stronie RIS np. z "do realizacji" na "nieautoryzowane”),</w:t>
            </w:r>
            <w:r w:rsidRPr="001523FC">
              <w:rPr>
                <w:rFonts w:ascii="Arial Narrow" w:eastAsia="Times New Roman" w:hAnsi="Arial Narrow" w:cstheme="minorHAnsi"/>
                <w:color w:val="000000"/>
                <w:lang w:eastAsia="pl-PL"/>
              </w:rPr>
              <w:br/>
              <w:t>-   link do przeglądarki klinicznej (link musi się pojawić w załącznikach do wyników po stronie RIS)</w:t>
            </w:r>
            <w:r w:rsidRPr="001523FC">
              <w:rPr>
                <w:rFonts w:ascii="Arial Narrow" w:eastAsia="Times New Roman" w:hAnsi="Arial Narrow" w:cstheme="minorHAnsi"/>
                <w:color w:val="000000"/>
                <w:lang w:eastAsia="pl-PL"/>
              </w:rPr>
              <w:br/>
              <w:t xml:space="preserve">-   identyfikator technika wykonującego pobrany z </w:t>
            </w:r>
            <w:proofErr w:type="spellStart"/>
            <w:r w:rsidRPr="001523FC">
              <w:rPr>
                <w:rFonts w:ascii="Arial Narrow" w:eastAsia="Times New Roman" w:hAnsi="Arial Narrow" w:cstheme="minorHAnsi"/>
                <w:color w:val="000000"/>
                <w:lang w:eastAsia="pl-PL"/>
              </w:rPr>
              <w:t>tagów</w:t>
            </w:r>
            <w:proofErr w:type="spellEnd"/>
            <w:r w:rsidRPr="001523FC">
              <w:rPr>
                <w:rFonts w:ascii="Arial Narrow" w:eastAsia="Times New Roman" w:hAnsi="Arial Narrow" w:cstheme="minorHAnsi"/>
                <w:color w:val="000000"/>
                <w:lang w:eastAsia="pl-PL"/>
              </w:rPr>
              <w:t xml:space="preserve"> DICOM archiwizowanych obrazów, np. 0008,1070 </w:t>
            </w:r>
            <w:proofErr w:type="spellStart"/>
            <w:r w:rsidRPr="001523FC">
              <w:rPr>
                <w:rFonts w:ascii="Arial Narrow" w:eastAsia="Times New Roman" w:hAnsi="Arial Narrow" w:cstheme="minorHAnsi"/>
                <w:color w:val="000000"/>
                <w:lang w:eastAsia="pl-PL"/>
              </w:rPr>
              <w:t>Operator'sName</w:t>
            </w:r>
            <w:proofErr w:type="spellEnd"/>
            <w:r w:rsidRPr="001523FC">
              <w:rPr>
                <w:rFonts w:ascii="Arial Narrow" w:eastAsia="Times New Roman" w:hAnsi="Arial Narrow" w:cstheme="minorHAnsi"/>
                <w:color w:val="000000"/>
                <w:lang w:eastAsia="pl-PL"/>
              </w:rPr>
              <w:br/>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A8A92ED" w14:textId="06F6E12A" w:rsidR="00A55873" w:rsidRPr="0023150E" w:rsidRDefault="00A55873" w:rsidP="00F82F7B">
            <w:pPr>
              <w:spacing w:after="0" w:line="240" w:lineRule="auto"/>
              <w:jc w:val="center"/>
              <w:rPr>
                <w:rFonts w:ascii="Arial Narrow" w:eastAsia="Times New Roman" w:hAnsi="Arial Narrow" w:cstheme="minorHAnsi"/>
                <w:color w:val="000000"/>
                <w:lang w:eastAsia="pl-PL"/>
              </w:rPr>
            </w:pPr>
            <w:r w:rsidRPr="0023150E">
              <w:rPr>
                <w:rFonts w:ascii="Arial Narrow" w:eastAsia="Times New Roman" w:hAnsi="Arial Narrow" w:cstheme="minorHAnsi"/>
                <w:color w:val="000000"/>
                <w:lang w:eastAsia="pl-PL"/>
              </w:rPr>
              <w:t>TAK</w:t>
            </w:r>
          </w:p>
        </w:tc>
      </w:tr>
      <w:tr w:rsidR="00A55873" w:rsidRPr="001523FC" w14:paraId="3C1F8418"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E8F843" w14:textId="50F9C86C"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88CB41" w14:textId="4DB6E8A4"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Przygotowanie systemu do obsługi usług </w:t>
            </w:r>
            <w:proofErr w:type="spellStart"/>
            <w:r w:rsidRPr="001523FC">
              <w:rPr>
                <w:rFonts w:ascii="Arial Narrow" w:eastAsia="Times New Roman" w:hAnsi="Arial Narrow" w:cstheme="minorHAnsi"/>
                <w:color w:val="000000"/>
                <w:lang w:eastAsia="pl-PL"/>
              </w:rPr>
              <w:t>teleradiologicznych</w:t>
            </w:r>
            <w:proofErr w:type="spellEnd"/>
            <w:r w:rsidRPr="001523FC">
              <w:rPr>
                <w:rFonts w:ascii="Arial Narrow" w:eastAsia="Times New Roman" w:hAnsi="Arial Narrow" w:cstheme="minorHAnsi"/>
                <w:color w:val="000000"/>
                <w:lang w:eastAsia="pl-PL"/>
              </w:rPr>
              <w:t xml:space="preserve"> Wymagany obieg informacji:</w:t>
            </w:r>
            <w:r w:rsidRPr="001523FC">
              <w:rPr>
                <w:rFonts w:ascii="Arial Narrow" w:eastAsia="Times New Roman" w:hAnsi="Arial Narrow" w:cstheme="minorHAnsi"/>
                <w:color w:val="000000"/>
                <w:lang w:eastAsia="pl-PL"/>
              </w:rPr>
              <w:br/>
              <w:t>- wysłanie zlecenia HL7 z systemu Archiwum Obrazowe wraz ze wszelkimi danymi niezbędnymi do odesłania wyniku opisowego w standardzie HL7 CDA PIK. Zlecenie wysłane manualnie albo na podstawie zadanych reguł np. modalność i/lub godzina wykonania badania.</w:t>
            </w:r>
            <w:r w:rsidRPr="001523FC">
              <w:rPr>
                <w:rFonts w:ascii="Arial Narrow" w:eastAsia="Times New Roman" w:hAnsi="Arial Narrow" w:cstheme="minorHAnsi"/>
                <w:color w:val="000000"/>
                <w:lang w:eastAsia="pl-PL"/>
              </w:rPr>
              <w:br/>
              <w:t xml:space="preserve">- automatyczne wysłanie danych obrazowych korespondującego ze zleceniem badania </w:t>
            </w:r>
            <w:r w:rsidRPr="001523FC">
              <w:rPr>
                <w:rFonts w:ascii="Arial Narrow" w:eastAsia="Times New Roman" w:hAnsi="Arial Narrow" w:cstheme="minorHAnsi"/>
                <w:color w:val="000000"/>
                <w:lang w:eastAsia="pl-PL"/>
              </w:rPr>
              <w:br/>
              <w:t xml:space="preserve">- odbiór wyniku w formie komunikatu HL7 zawierającego opis w formie tekstowej, cyfrowo podpisany plik PDF oraz cyfrowo podpisany plik XML i przekazanie komunikatu do systemu </w:t>
            </w:r>
            <w:r>
              <w:rPr>
                <w:rFonts w:ascii="Arial Narrow" w:eastAsia="Times New Roman" w:hAnsi="Arial Narrow" w:cstheme="minorHAnsi"/>
                <w:color w:val="000000"/>
                <w:lang w:eastAsia="pl-PL"/>
              </w:rPr>
              <w:t>KS-MEDIS/</w:t>
            </w:r>
            <w:r w:rsidRPr="001523FC">
              <w:rPr>
                <w:rFonts w:ascii="Arial Narrow" w:eastAsia="Times New Roman" w:hAnsi="Arial Narrow" w:cstheme="minorHAnsi"/>
                <w:color w:val="000000"/>
                <w:lang w:eastAsia="pl-PL"/>
              </w:rPr>
              <w:t>EDM. Zapis opisu tekstowego do bazy danych Archiwum Obrazowe.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EA36D5"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000035F"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1B564D" w14:textId="198AAC81"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CA89AF"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Integracja desktopowa z dowolnego zewnętrznego systemu poprzez wywołanie z niego aplikacji Archiwum Obrazowe. Możliwość uruchomienia przeglądarki Archiwum Obrazowe ze wskazaniem użytkownika z systemu wywołującego. Wywoływanie minimum: </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lastRenderedPageBreak/>
              <w:t>Badania po numerze akcesji</w:t>
            </w:r>
            <w:r w:rsidRPr="001523FC">
              <w:rPr>
                <w:rFonts w:ascii="Arial Narrow" w:eastAsia="Times New Roman" w:hAnsi="Arial Narrow" w:cstheme="minorHAnsi"/>
                <w:color w:val="000000"/>
                <w:lang w:eastAsia="pl-PL"/>
              </w:rPr>
              <w:br/>
              <w:t>Badania po parze numerów – akcesji i identyfikatora pacjenta</w:t>
            </w:r>
            <w:r w:rsidRPr="001523FC">
              <w:rPr>
                <w:rFonts w:ascii="Arial Narrow" w:eastAsia="Times New Roman" w:hAnsi="Arial Narrow" w:cstheme="minorHAnsi"/>
                <w:color w:val="000000"/>
                <w:lang w:eastAsia="pl-PL"/>
              </w:rPr>
              <w:br/>
              <w:t>Badania po numerze STUDY INSTANCE UID</w:t>
            </w:r>
            <w:r w:rsidRPr="001523FC">
              <w:rPr>
                <w:rFonts w:ascii="Arial Narrow" w:eastAsia="Times New Roman" w:hAnsi="Arial Narrow" w:cstheme="minorHAnsi"/>
                <w:color w:val="000000"/>
                <w:lang w:eastAsia="pl-PL"/>
              </w:rPr>
              <w:br/>
              <w:t>Wszystkich badań danego pacjenta</w:t>
            </w:r>
            <w:r w:rsidRPr="001523FC">
              <w:rPr>
                <w:rFonts w:ascii="Arial Narrow" w:eastAsia="Times New Roman" w:hAnsi="Arial Narrow" w:cstheme="minorHAnsi"/>
                <w:color w:val="000000"/>
                <w:lang w:eastAsia="pl-PL"/>
              </w:rPr>
              <w:br/>
              <w:t>Z dostępem do listy wyszukiwania badań innych pacjentów</w:t>
            </w:r>
            <w:r w:rsidRPr="001523FC">
              <w:rPr>
                <w:rFonts w:ascii="Arial Narrow" w:eastAsia="Times New Roman" w:hAnsi="Arial Narrow" w:cstheme="minorHAnsi"/>
                <w:color w:val="000000"/>
                <w:lang w:eastAsia="pl-PL"/>
              </w:rPr>
              <w:br/>
              <w:t xml:space="preserve">Bez dostępu do listy wyszukiwania badań innych pacjentów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10E3E1"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r>
      <w:tr w:rsidR="00A55873" w:rsidRPr="001523FC" w14:paraId="657BDD48"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8E34B1" w14:textId="78089F76"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885AB1"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Tworzenie plików DICOM manifest KOS (</w:t>
            </w:r>
            <w:proofErr w:type="spellStart"/>
            <w:r w:rsidRPr="001523FC">
              <w:rPr>
                <w:rFonts w:ascii="Arial Narrow" w:eastAsia="Times New Roman" w:hAnsi="Arial Narrow" w:cstheme="minorHAnsi"/>
                <w:color w:val="000000"/>
                <w:lang w:eastAsia="pl-PL"/>
              </w:rPr>
              <w:t>Key</w:t>
            </w:r>
            <w:proofErr w:type="spellEnd"/>
            <w:r w:rsidRPr="001523FC">
              <w:rPr>
                <w:rFonts w:ascii="Arial Narrow" w:eastAsia="Times New Roman" w:hAnsi="Arial Narrow" w:cstheme="minorHAnsi"/>
                <w:color w:val="000000"/>
                <w:lang w:eastAsia="pl-PL"/>
              </w:rPr>
              <w:t xml:space="preserve"> Object </w:t>
            </w:r>
            <w:proofErr w:type="spellStart"/>
            <w:r w:rsidRPr="001523FC">
              <w:rPr>
                <w:rFonts w:ascii="Arial Narrow" w:eastAsia="Times New Roman" w:hAnsi="Arial Narrow" w:cstheme="minorHAnsi"/>
                <w:color w:val="000000"/>
                <w:lang w:eastAsia="pl-PL"/>
              </w:rPr>
              <w:t>Selection</w:t>
            </w:r>
            <w:proofErr w:type="spellEnd"/>
            <w:r w:rsidRPr="001523FC">
              <w:rPr>
                <w:rFonts w:ascii="Arial Narrow" w:eastAsia="Times New Roman" w:hAnsi="Arial Narrow" w:cstheme="minorHAnsi"/>
                <w:color w:val="000000"/>
                <w:lang w:eastAsia="pl-PL"/>
              </w:rPr>
              <w:t>) i wysyłanie ich do systemu EDM Zamawiającego po wykonaniu badania.</w:t>
            </w:r>
            <w:r w:rsidRPr="001523FC">
              <w:rPr>
                <w:rFonts w:ascii="Arial Narrow" w:eastAsia="Times New Roman" w:hAnsi="Arial Narrow" w:cstheme="minorHAnsi"/>
                <w:color w:val="000000"/>
                <w:lang w:eastAsia="pl-PL"/>
              </w:rPr>
              <w:br/>
              <w:t>Zapisywanie plików DICOM manifest KOS w zdefiniowanej ścieżce.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0C23D2"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B75334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E4EFEB" w14:textId="7DDA6075"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D4DF43"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zapewnia wywołanie usługi WADO RS, pozwalającej na pobranie badania przez system zewnętrzny, np. EDM poprzez wywołanie linku, zawierającego informacje o STUDY INSTANCE UID badania archiwizowanego w Archiwum Obrazowe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605D4"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254E9BBB"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3CD26E" w14:textId="5F99A312"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61A32C"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Obsługa DICOM Query/</w:t>
            </w:r>
            <w:proofErr w:type="spellStart"/>
            <w:r w:rsidRPr="001523FC">
              <w:rPr>
                <w:rFonts w:ascii="Arial Narrow" w:eastAsia="Times New Roman" w:hAnsi="Arial Narrow" w:cstheme="minorHAnsi"/>
                <w:color w:val="000000"/>
                <w:lang w:eastAsia="pl-PL"/>
              </w:rPr>
              <w:t>Retrieve</w:t>
            </w:r>
            <w:proofErr w:type="spellEnd"/>
            <w:r w:rsidRPr="001523FC">
              <w:rPr>
                <w:rFonts w:ascii="Arial Narrow" w:eastAsia="Times New Roman" w:hAnsi="Arial Narrow" w:cstheme="minorHAnsi"/>
                <w:color w:val="000000"/>
                <w:lang w:eastAsia="pl-PL"/>
              </w:rPr>
              <w:t xml:space="preserve"> dla zewnętrznych węzłów DICOM (stacje diagnostyczne, urządzenia diagnostyczne, duplikatory). </w:t>
            </w:r>
            <w:r w:rsidRPr="001523FC">
              <w:rPr>
                <w:rFonts w:ascii="Arial Narrow" w:eastAsia="Times New Roman" w:hAnsi="Arial Narrow" w:cstheme="minorHAnsi"/>
                <w:color w:val="000000"/>
                <w:lang w:eastAsia="pl-PL"/>
              </w:rPr>
              <w:br/>
              <w:t>Możliwość ustawienia usługi Query/</w:t>
            </w:r>
            <w:proofErr w:type="spellStart"/>
            <w:r w:rsidRPr="001523FC">
              <w:rPr>
                <w:rFonts w:ascii="Arial Narrow" w:eastAsia="Times New Roman" w:hAnsi="Arial Narrow" w:cstheme="minorHAnsi"/>
                <w:color w:val="000000"/>
                <w:lang w:eastAsia="pl-PL"/>
              </w:rPr>
              <w:t>Retrieve</w:t>
            </w:r>
            <w:proofErr w:type="spellEnd"/>
            <w:r w:rsidRPr="001523FC">
              <w:rPr>
                <w:rFonts w:ascii="Arial Narrow" w:eastAsia="Times New Roman" w:hAnsi="Arial Narrow" w:cstheme="minorHAnsi"/>
                <w:color w:val="000000"/>
                <w:lang w:eastAsia="pl-PL"/>
              </w:rPr>
              <w:t xml:space="preserve"> na odrębnym porcie i innej nazwie niż usługa DICOM C-STORE. </w:t>
            </w:r>
            <w:r w:rsidRPr="001523FC">
              <w:rPr>
                <w:rFonts w:ascii="Arial Narrow" w:eastAsia="Times New Roman" w:hAnsi="Arial Narrow" w:cstheme="minorHAnsi"/>
                <w:color w:val="000000"/>
                <w:lang w:eastAsia="pl-PL"/>
              </w:rPr>
              <w:br/>
              <w:t>Możliwość konfiguracji unikatowych ustawień dla zapytań Query/</w:t>
            </w:r>
            <w:proofErr w:type="spellStart"/>
            <w:r w:rsidRPr="001523FC">
              <w:rPr>
                <w:rFonts w:ascii="Arial Narrow" w:eastAsia="Times New Roman" w:hAnsi="Arial Narrow" w:cstheme="minorHAnsi"/>
                <w:color w:val="000000"/>
                <w:lang w:eastAsia="pl-PL"/>
              </w:rPr>
              <w:t>Retrieve</w:t>
            </w:r>
            <w:proofErr w:type="spellEnd"/>
            <w:r w:rsidRPr="001523FC">
              <w:rPr>
                <w:rFonts w:ascii="Arial Narrow" w:eastAsia="Times New Roman" w:hAnsi="Arial Narrow" w:cstheme="minorHAnsi"/>
                <w:color w:val="000000"/>
                <w:lang w:eastAsia="pl-PL"/>
              </w:rPr>
              <w:t xml:space="preserve"> dla wybranych urządzeń (min. konwersja polskich znaków diakrytycznych na postać znaków dostępnych w języku angielskim). </w:t>
            </w:r>
            <w:r w:rsidRPr="001523FC">
              <w:rPr>
                <w:rFonts w:ascii="Arial Narrow" w:eastAsia="Times New Roman" w:hAnsi="Arial Narrow" w:cstheme="minorHAnsi"/>
                <w:color w:val="000000"/>
                <w:lang w:eastAsia="pl-PL"/>
              </w:rPr>
              <w:br/>
              <w:t>Możliwość konfiguracji dostępu do badań przez DICOM Query/</w:t>
            </w:r>
            <w:proofErr w:type="spellStart"/>
            <w:r w:rsidRPr="001523FC">
              <w:rPr>
                <w:rFonts w:ascii="Arial Narrow" w:eastAsia="Times New Roman" w:hAnsi="Arial Narrow" w:cstheme="minorHAnsi"/>
                <w:color w:val="000000"/>
                <w:lang w:eastAsia="pl-PL"/>
              </w:rPr>
              <w:t>Retrieve</w:t>
            </w:r>
            <w:proofErr w:type="spellEnd"/>
            <w:r w:rsidRPr="001523FC">
              <w:rPr>
                <w:rFonts w:ascii="Arial Narrow" w:eastAsia="Times New Roman" w:hAnsi="Arial Narrow" w:cstheme="minorHAnsi"/>
                <w:color w:val="000000"/>
                <w:lang w:eastAsia="pl-PL"/>
              </w:rPr>
              <w:t xml:space="preserve"> dla węzłów DICOM tylko pochodzących z danej grupy urządzeń (np. tylko CT).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BDA753"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A81F15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644C1F2A" w14:textId="2411DC7B" w:rsidR="00A55873" w:rsidRPr="00FD4541" w:rsidRDefault="00A55873" w:rsidP="00FD4541">
            <w:pPr>
              <w:pStyle w:val="Akapitzlist"/>
              <w:spacing w:after="0" w:line="240" w:lineRule="auto"/>
              <w:ind w:left="644"/>
              <w:rPr>
                <w:rFonts w:ascii="Arial Narrow" w:eastAsia="Times New Roman" w:hAnsi="Arial Narrow" w:cstheme="minorHAnsi"/>
                <w:b/>
                <w:bCs/>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57546A0B" w14:textId="77777777" w:rsidR="00A55873" w:rsidRPr="001523FC" w:rsidRDefault="00A55873" w:rsidP="00F82F7B">
            <w:pPr>
              <w:spacing w:after="0" w:line="240" w:lineRule="auto"/>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Moduł podpisu elektronicznego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5C751564" w14:textId="77777777" w:rsidR="00A55873" w:rsidRPr="001523FC" w:rsidRDefault="00A55873"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r>
      <w:tr w:rsidR="00A55873" w:rsidRPr="001523FC" w14:paraId="4315AAE4"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1539B3" w14:textId="5C442696"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537BB8"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Złożenie podpisu elektronicznego pod dokumentem opisu radiologicznego z wykorzystaniem kwalifikowanego podpisu elektronicznego, min. certyfikatu ZUS.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BE06B4"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41741109"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49C53F" w14:textId="3D892268"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20C23F"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Minimalne możliwości obsługi podpisu elektronicznego opisu radiologicznego to:</w:t>
            </w:r>
            <w:r w:rsidRPr="001523FC">
              <w:rPr>
                <w:rFonts w:ascii="Arial Narrow" w:eastAsia="Times New Roman" w:hAnsi="Arial Narrow" w:cstheme="minorHAnsi"/>
                <w:color w:val="000000"/>
                <w:lang w:eastAsia="pl-PL"/>
              </w:rPr>
              <w:br/>
              <w:t xml:space="preserve">- Możliwość złożenia podpisu zarówno na dokumencie w formacie XML, jak i PDF. </w:t>
            </w:r>
            <w:r w:rsidRPr="001523FC">
              <w:rPr>
                <w:rFonts w:ascii="Arial Narrow" w:eastAsia="Times New Roman" w:hAnsi="Arial Narrow" w:cstheme="minorHAnsi"/>
                <w:color w:val="000000"/>
                <w:lang w:eastAsia="pl-PL"/>
              </w:rPr>
              <w:br/>
              <w:t>- Budowa dokumentu XML zgodna z aktualną wersją dokumentacji HL7CDA PIK.</w:t>
            </w:r>
            <w:r w:rsidRPr="001523FC">
              <w:rPr>
                <w:rFonts w:ascii="Arial Narrow" w:eastAsia="Times New Roman" w:hAnsi="Arial Narrow" w:cstheme="minorHAnsi"/>
                <w:color w:val="000000"/>
                <w:lang w:eastAsia="pl-PL"/>
              </w:rPr>
              <w:br/>
              <w:t>- Możliwość podglądu pliku XML podczas podpisywania.</w:t>
            </w:r>
            <w:r w:rsidRPr="001523FC">
              <w:rPr>
                <w:rFonts w:ascii="Arial Narrow" w:eastAsia="Times New Roman" w:hAnsi="Arial Narrow" w:cstheme="minorHAnsi"/>
                <w:color w:val="000000"/>
                <w:lang w:eastAsia="pl-PL"/>
              </w:rPr>
              <w:br/>
              <w:t>- Możliwość dodania certyfikatu ZUS samodzielnie na koncie użytkownika, bez udziału administratora oraz dodawania z poziomu serwera.</w:t>
            </w:r>
            <w:r w:rsidRPr="001523FC">
              <w:rPr>
                <w:rFonts w:ascii="Arial Narrow" w:eastAsia="Times New Roman" w:hAnsi="Arial Narrow" w:cstheme="minorHAnsi"/>
                <w:color w:val="000000"/>
                <w:lang w:eastAsia="pl-PL"/>
              </w:rPr>
              <w:br/>
              <w:t>- Funkcja tymczasowego zapamiętywania numeru PIN.</w:t>
            </w:r>
            <w:r w:rsidRPr="001523FC">
              <w:rPr>
                <w:rFonts w:ascii="Arial Narrow" w:eastAsia="Times New Roman" w:hAnsi="Arial Narrow" w:cstheme="minorHAnsi"/>
                <w:color w:val="000000"/>
                <w:lang w:eastAsia="pl-PL"/>
              </w:rPr>
              <w:br/>
              <w:t>- W przypadku niewystarczających informacji do wytworzenia pliku XML, podpis złożony zostanie tylko na pliku PDF.</w:t>
            </w:r>
            <w:r w:rsidRPr="001523FC">
              <w:rPr>
                <w:rFonts w:ascii="Arial Narrow" w:eastAsia="Times New Roman" w:hAnsi="Arial Narrow" w:cstheme="minorHAnsi"/>
                <w:color w:val="000000"/>
                <w:lang w:eastAsia="pl-PL"/>
              </w:rPr>
              <w:br/>
              <w:t>- Możliwość podglądu jakie rodzaje plików (PDF, XML) zostaną podpisane przez użytkownika.</w:t>
            </w:r>
            <w:r w:rsidRPr="001523FC">
              <w:rPr>
                <w:rFonts w:ascii="Arial Narrow" w:eastAsia="Times New Roman" w:hAnsi="Arial Narrow" w:cstheme="minorHAnsi"/>
                <w:color w:val="000000"/>
                <w:lang w:eastAsia="pl-PL"/>
              </w:rPr>
              <w:br/>
              <w:t xml:space="preserve">- Możliwość dodania </w:t>
            </w:r>
            <w:proofErr w:type="spellStart"/>
            <w:r w:rsidRPr="001523FC">
              <w:rPr>
                <w:rFonts w:ascii="Arial Narrow" w:eastAsia="Times New Roman" w:hAnsi="Arial Narrow" w:cstheme="minorHAnsi"/>
                <w:color w:val="000000"/>
                <w:lang w:eastAsia="pl-PL"/>
              </w:rPr>
              <w:t>loga</w:t>
            </w:r>
            <w:proofErr w:type="spellEnd"/>
            <w:r w:rsidRPr="001523FC">
              <w:rPr>
                <w:rFonts w:ascii="Arial Narrow" w:eastAsia="Times New Roman" w:hAnsi="Arial Narrow" w:cstheme="minorHAnsi"/>
                <w:color w:val="000000"/>
                <w:lang w:eastAsia="pl-PL"/>
              </w:rPr>
              <w:t xml:space="preserve"> graficznego placówki na szablonie dokumentu opisowego PDF.</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C8EC36"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03CDE031"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BE5206" w14:textId="7D353937"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5D7C28"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Oznaczenie badań zawierających opis podpisany elektronicznie na liście roboczej Archiwum Obrazowe.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70EB6A"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CEDB8F8"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1E5C85" w14:textId="7DE0F9FF"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D00DF2"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Dostępność szybkiego generowania plików PDF zawierających opisy podpisane elektronicznie z poziomu listy roboczej Archiwum Obrazowe.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B3B628"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0D384D6"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DDED2B" w14:textId="3AE3B821"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E053C1"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Licencja podpisu nie jest limitowana ilościowo i czasowo, co oznacza, że nie ma konieczności zakupu kolejnej licencji w przypadku zatrudnienia kolejnego radiologa oraz nie wygasa po zdefiniowanym czasie.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F9D160"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3DB2E5D4"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9BF17C" w14:textId="4D1B93A4"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8C2A0A" w14:textId="478538ED"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Zapewnienie integracji z repozytorium EDM poprzez wysyłanie podpisanych dokumentów XML zakodowanych w strukturze base64 w komunikacie HL7 ORU. Pliki XML tworzone na podstawie wymaganych przepisami prawa </w:t>
            </w:r>
            <w:r w:rsidRPr="001523FC">
              <w:rPr>
                <w:rFonts w:ascii="Arial Narrow" w:eastAsia="Times New Roman" w:hAnsi="Arial Narrow" w:cstheme="minorHAnsi"/>
                <w:color w:val="000000"/>
                <w:lang w:eastAsia="pl-PL"/>
              </w:rPr>
              <w:lastRenderedPageBreak/>
              <w:t xml:space="preserve">informacjami z systemu </w:t>
            </w:r>
            <w:r w:rsidR="00F50834">
              <w:rPr>
                <w:rFonts w:ascii="Arial Narrow" w:eastAsia="Times New Roman" w:hAnsi="Arial Narrow" w:cstheme="minorHAnsi"/>
                <w:color w:val="000000"/>
                <w:lang w:eastAsia="pl-PL"/>
              </w:rPr>
              <w:t>KS-MEDIS</w:t>
            </w:r>
            <w:r w:rsidRPr="001523FC">
              <w:rPr>
                <w:rFonts w:ascii="Arial Narrow" w:eastAsia="Times New Roman" w:hAnsi="Arial Narrow" w:cstheme="minorHAnsi"/>
                <w:color w:val="000000"/>
                <w:lang w:eastAsia="pl-PL"/>
              </w:rPr>
              <w:t xml:space="preserve"> otrzymanymi w komunikatach HL7 2.x ORU^001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35B58C"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r>
      <w:tr w:rsidR="00A55873" w:rsidRPr="001523FC" w14:paraId="06B465F7"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61239F07" w14:textId="35FBE99F" w:rsidR="00A55873" w:rsidRPr="00FD4541" w:rsidRDefault="00A55873" w:rsidP="00FD4541">
            <w:pPr>
              <w:pStyle w:val="Akapitzlist"/>
              <w:spacing w:after="0" w:line="240" w:lineRule="auto"/>
              <w:ind w:left="644"/>
              <w:rPr>
                <w:rFonts w:ascii="Arial Narrow" w:eastAsia="Times New Roman" w:hAnsi="Arial Narrow" w:cstheme="minorHAnsi"/>
                <w:b/>
                <w:bCs/>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2E98CB2D" w14:textId="77777777" w:rsidR="00A55873" w:rsidRPr="001523FC" w:rsidRDefault="00A55873" w:rsidP="00F82F7B">
            <w:pPr>
              <w:spacing w:after="0" w:line="240" w:lineRule="auto"/>
              <w:rPr>
                <w:rFonts w:ascii="Arial Narrow" w:eastAsia="Times New Roman" w:hAnsi="Arial Narrow" w:cstheme="minorHAnsi"/>
                <w:b/>
                <w:bCs/>
                <w:lang w:eastAsia="pl-PL"/>
              </w:rPr>
            </w:pPr>
            <w:r w:rsidRPr="001523FC">
              <w:rPr>
                <w:rFonts w:ascii="Arial Narrow" w:eastAsia="Times New Roman" w:hAnsi="Arial Narrow" w:cstheme="minorHAnsi"/>
                <w:b/>
                <w:bCs/>
                <w:lang w:eastAsia="pl-PL"/>
              </w:rPr>
              <w:t>Inne wymagania dla systemu i wdrożenia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36B74BF3" w14:textId="77777777" w:rsidR="00A55873" w:rsidRPr="001523FC" w:rsidRDefault="00A55873" w:rsidP="00F82F7B">
            <w:pPr>
              <w:spacing w:after="0" w:line="240" w:lineRule="auto"/>
              <w:jc w:val="center"/>
              <w:rPr>
                <w:rFonts w:ascii="Arial Narrow" w:eastAsia="Times New Roman" w:hAnsi="Arial Narrow" w:cstheme="minorHAnsi"/>
                <w:b/>
                <w:bCs/>
                <w:lang w:eastAsia="pl-PL"/>
              </w:rPr>
            </w:pPr>
            <w:r w:rsidRPr="001523FC">
              <w:rPr>
                <w:rFonts w:ascii="Arial Narrow" w:eastAsia="Times New Roman" w:hAnsi="Arial Narrow" w:cstheme="minorHAnsi"/>
                <w:b/>
                <w:bCs/>
                <w:lang w:eastAsia="pl-PL"/>
              </w:rPr>
              <w:t> </w:t>
            </w:r>
          </w:p>
        </w:tc>
      </w:tr>
      <w:tr w:rsidR="00A55873" w:rsidRPr="001523FC" w14:paraId="2D3BBB48"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2A73F0" w14:textId="1C3E59F2"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AE97CE"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Interfejs w języku polskim, pomoc w języku polskim</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02769A"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8431D3F"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8C770C" w14:textId="1F0D62F2"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BFE28D"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wdrożenia wyboru interfejsu pomiędzy językiem polskim a angielskim.</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62F0DF"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A3F4499"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C5D321" w14:textId="045001B3"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415947"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rozszerzenia o zintegrowany z systemem komunikator umożliwiający podgląd informacji o zalogowanych użytkownikach, wymianę informacji tekstowych między użytkownikami i przekazywanie odniesień do badań wprost z przeglądarki systemu Archiwum Obrazowe.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0ACCCA"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10CC2C4"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3778F3" w14:textId="0C5DE441"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7D42D"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Grupowanie użytkowników, możliwość definiowania uprawnień na poziomie grup użytkowników (ról)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038A47"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9604AC7"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98C805" w14:textId="090A5C3F"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3E5A76"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Dzienniki zdarzeń Serwera Archiwum Obrazowe, rejestrowanie zdarzeń związanych z pracą systemu Archiwum Obrazowe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21110C"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0B3C4803"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219865" w14:textId="6D818D10"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E04E4E"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Notowanie zdarzenia protokołów, przychodzące i wychodzące wiadomości DICOM i HL7 (DICOM </w:t>
            </w:r>
            <w:proofErr w:type="spellStart"/>
            <w:r w:rsidRPr="001523FC">
              <w:rPr>
                <w:rFonts w:ascii="Arial Narrow" w:eastAsia="Times New Roman" w:hAnsi="Arial Narrow" w:cstheme="minorHAnsi"/>
                <w:color w:val="000000"/>
                <w:lang w:eastAsia="pl-PL"/>
              </w:rPr>
              <w:t>Modality</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Worklist</w:t>
            </w:r>
            <w:proofErr w:type="spellEnd"/>
            <w:r w:rsidRPr="001523FC">
              <w:rPr>
                <w:rFonts w:ascii="Arial Narrow" w:eastAsia="Times New Roman" w:hAnsi="Arial Narrow" w:cstheme="minorHAnsi"/>
                <w:color w:val="000000"/>
                <w:lang w:eastAsia="pl-PL"/>
              </w:rPr>
              <w:t>, MPPS, C-FIND)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28EA97"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087E3848"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A350AA" w14:textId="1E0D9726"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5A5EB9"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Notowanie zdarzenia walidacji badań, zmiany numerów i nazwisk pacjentów, numerów badań, łączenia badania ze zleceniem, scalania badań.</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F0DEAA"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74A28D58"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41E884" w14:textId="04AFB53C"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81EFEE"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Obsługa plików DICOM </w:t>
            </w:r>
            <w:proofErr w:type="spellStart"/>
            <w:r w:rsidRPr="001523FC">
              <w:rPr>
                <w:rFonts w:ascii="Arial Narrow" w:eastAsia="Times New Roman" w:hAnsi="Arial Narrow" w:cstheme="minorHAnsi"/>
                <w:color w:val="000000"/>
                <w:lang w:eastAsia="pl-PL"/>
              </w:rPr>
              <w:t>encapsulated</w:t>
            </w:r>
            <w:proofErr w:type="spellEnd"/>
            <w:r w:rsidRPr="001523FC">
              <w:rPr>
                <w:rFonts w:ascii="Arial Narrow" w:eastAsia="Times New Roman" w:hAnsi="Arial Narrow" w:cstheme="minorHAnsi"/>
                <w:color w:val="000000"/>
                <w:lang w:eastAsia="pl-PL"/>
              </w:rPr>
              <w:t xml:space="preserve"> PDF.</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DE3BE0"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DCD804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156DE5" w14:textId="63C87053"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5A6A9"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Przechowywanie haseł w bazie danych w postaci wyniku funkcji skrótu. Hasła muszą być </w:t>
            </w:r>
            <w:proofErr w:type="spellStart"/>
            <w:r w:rsidRPr="001523FC">
              <w:rPr>
                <w:rFonts w:ascii="Arial Narrow" w:eastAsia="Times New Roman" w:hAnsi="Arial Narrow" w:cstheme="minorHAnsi"/>
                <w:color w:val="000000"/>
                <w:lang w:eastAsia="pl-PL"/>
              </w:rPr>
              <w:t>hashowane</w:t>
            </w:r>
            <w:proofErr w:type="spellEnd"/>
            <w:r w:rsidRPr="001523FC">
              <w:rPr>
                <w:rFonts w:ascii="Arial Narrow" w:eastAsia="Times New Roman" w:hAnsi="Arial Narrow" w:cstheme="minorHAnsi"/>
                <w:color w:val="000000"/>
                <w:lang w:eastAsia="pl-PL"/>
              </w:rPr>
              <w:t xml:space="preserve"> z użyciem soli dla każdego hasła, z użyciem bezpiecznego algorytmu skrótu (np. SHA-256 lub wyższe, zalecane </w:t>
            </w:r>
            <w:proofErr w:type="spellStart"/>
            <w:r w:rsidRPr="001523FC">
              <w:rPr>
                <w:rFonts w:ascii="Arial Narrow" w:eastAsia="Times New Roman" w:hAnsi="Arial Narrow" w:cstheme="minorHAnsi"/>
                <w:color w:val="000000"/>
                <w:lang w:eastAsia="pl-PL"/>
              </w:rPr>
              <w:t>bcrypt</w:t>
            </w:r>
            <w:proofErr w:type="spellEnd"/>
            <w:r w:rsidRPr="001523FC">
              <w:rPr>
                <w:rFonts w:ascii="Arial Narrow" w:eastAsia="Times New Roman" w:hAnsi="Arial Narrow" w:cstheme="minorHAnsi"/>
                <w:color w:val="000000"/>
                <w:lang w:eastAsia="pl-PL"/>
              </w:rPr>
              <w:t>/</w:t>
            </w:r>
            <w:proofErr w:type="spellStart"/>
            <w:r w:rsidRPr="001523FC">
              <w:rPr>
                <w:rFonts w:ascii="Arial Narrow" w:eastAsia="Times New Roman" w:hAnsi="Arial Narrow" w:cstheme="minorHAnsi"/>
                <w:color w:val="000000"/>
                <w:lang w:eastAsia="pl-PL"/>
              </w:rPr>
              <w:t>scrypt</w:t>
            </w:r>
            <w:proofErr w:type="spellEnd"/>
            <w:r w:rsidRPr="001523FC">
              <w:rPr>
                <w:rFonts w:ascii="Arial Narrow" w:eastAsia="Times New Roman" w:hAnsi="Arial Narrow" w:cstheme="minorHAnsi"/>
                <w:color w:val="000000"/>
                <w:lang w:eastAsia="pl-PL"/>
              </w:rPr>
              <w:t>/argon2). Niedozwolone funkcje skrótu: MD1 - MD5, SHA-1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776B46"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53B9ECB5"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BEC896" w14:textId="1B89FC77"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21DD16" w14:textId="77777777"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oznaczania obrazów jako poufne, czyli widoczne jedynie dla uprawnionej grupy użytkowników.</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2B707B"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632BAB14"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BAB23A" w14:textId="17A732AE" w:rsidR="00A55873" w:rsidRPr="00FD4541" w:rsidRDefault="00A55873"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540B2C" w14:textId="2B150F4E" w:rsidR="00A55873" w:rsidRPr="001523FC" w:rsidRDefault="00A55873"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Migracja posiadanych danych obrazowych z posiadanego systemu </w:t>
            </w:r>
            <w:r>
              <w:rPr>
                <w:rFonts w:ascii="Arial Narrow" w:eastAsia="Times New Roman" w:hAnsi="Arial Narrow" w:cstheme="minorHAnsi"/>
                <w:color w:val="000000"/>
                <w:lang w:eastAsia="pl-PL"/>
              </w:rPr>
              <w:t>PACS</w:t>
            </w:r>
            <w:r w:rsidRPr="001523FC">
              <w:rPr>
                <w:rFonts w:ascii="Arial Narrow" w:eastAsia="Times New Roman" w:hAnsi="Arial Narrow" w:cstheme="minorHAnsi"/>
                <w:color w:val="000000"/>
                <w:lang w:eastAsia="pl-PL"/>
              </w:rPr>
              <w:t xml:space="preserve"> w zakresie:</w:t>
            </w:r>
            <w:r w:rsidRPr="001523FC">
              <w:rPr>
                <w:rFonts w:ascii="Arial Narrow" w:eastAsia="Times New Roman" w:hAnsi="Arial Narrow" w:cstheme="minorHAnsi"/>
                <w:color w:val="000000"/>
                <w:lang w:eastAsia="pl-PL"/>
              </w:rPr>
              <w:br/>
              <w:t xml:space="preserve">●       wczytanie do nowego systemu oryginalnych danych obrazowych </w:t>
            </w:r>
            <w:r w:rsidRPr="001523FC">
              <w:rPr>
                <w:rFonts w:ascii="Arial Narrow" w:eastAsia="Times New Roman" w:hAnsi="Arial Narrow" w:cstheme="minorHAnsi"/>
                <w:color w:val="000000"/>
                <w:lang w:eastAsia="pl-PL"/>
              </w:rPr>
              <w:br/>
              <w:t>●       Zamawiający zapewni dostęp do plików DICOM w zakresie systemów lokalnych,</w:t>
            </w:r>
            <w:r w:rsidRPr="001523FC">
              <w:rPr>
                <w:rFonts w:ascii="Arial Narrow" w:eastAsia="Times New Roman" w:hAnsi="Arial Narrow" w:cstheme="minorHAnsi"/>
                <w:color w:val="000000"/>
                <w:lang w:eastAsia="pl-PL"/>
              </w:rPr>
              <w:br/>
              <w:t xml:space="preserve">Zamawiający zapewni dostęp do bazy danych lokalnych systemów </w:t>
            </w:r>
            <w:r>
              <w:rPr>
                <w:rFonts w:ascii="Arial Narrow" w:eastAsia="Times New Roman" w:hAnsi="Arial Narrow" w:cstheme="minorHAnsi"/>
                <w:color w:val="000000"/>
                <w:lang w:eastAsia="pl-PL"/>
              </w:rPr>
              <w:t>PACS</w:t>
            </w:r>
            <w:r w:rsidRPr="001523FC">
              <w:rPr>
                <w:rFonts w:ascii="Arial Narrow" w:eastAsia="Times New Roman" w:hAnsi="Arial Narrow" w:cstheme="minorHAnsi"/>
                <w:color w:val="000000"/>
                <w:lang w:eastAsia="pl-PL"/>
              </w:rPr>
              <w:t xml:space="preserve"> ze wskazaniem miejsca składowania tych informacji i sposób korelacji z plikami DICOM lub w inny sposób przekaże takie skorelowane dane np. plik CSV.</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3D8859" w14:textId="77777777" w:rsidR="00A55873" w:rsidRPr="001523FC" w:rsidRDefault="00A55873"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r>
      <w:tr w:rsidR="00A55873" w:rsidRPr="001523FC" w14:paraId="3C782FC9"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5A5C187A" w14:textId="77777777" w:rsidR="00A55873" w:rsidRPr="00FD4541" w:rsidRDefault="00A55873" w:rsidP="00A7684A">
            <w:pPr>
              <w:pStyle w:val="Akapitzlist"/>
              <w:spacing w:after="0" w:line="240" w:lineRule="auto"/>
              <w:ind w:left="644"/>
              <w:rPr>
                <w:rFonts w:ascii="Arial Narrow" w:eastAsia="Times New Roman" w:hAnsi="Arial Narrow" w:cstheme="minorHAnsi"/>
                <w:color w:val="000000"/>
                <w:lang w:eastAsia="pl-PL"/>
              </w:rPr>
            </w:pPr>
          </w:p>
        </w:tc>
        <w:tc>
          <w:tcPr>
            <w:tcW w:w="6521" w:type="dxa"/>
            <w:tcBorders>
              <w:top w:val="single" w:sz="4" w:space="0" w:color="auto"/>
              <w:left w:val="single" w:sz="4" w:space="0" w:color="auto"/>
              <w:bottom w:val="single" w:sz="4" w:space="0" w:color="auto"/>
              <w:right w:val="single" w:sz="4" w:space="0" w:color="auto"/>
            </w:tcBorders>
            <w:shd w:val="clear" w:color="auto" w:fill="FFFFCC"/>
          </w:tcPr>
          <w:p w14:paraId="1A23EF5E" w14:textId="536B7A1F" w:rsidR="00A55873" w:rsidRPr="001523FC" w:rsidRDefault="00A55873" w:rsidP="00A7684A">
            <w:pPr>
              <w:spacing w:after="0" w:line="240" w:lineRule="auto"/>
              <w:rPr>
                <w:rFonts w:ascii="Arial Narrow" w:eastAsia="Times New Roman" w:hAnsi="Arial Narrow" w:cstheme="minorHAnsi"/>
                <w:color w:val="000000"/>
                <w:lang w:eastAsia="pl-PL"/>
              </w:rPr>
            </w:pPr>
            <w:r w:rsidRPr="00A7684A">
              <w:rPr>
                <w:rFonts w:ascii="Arial Narrow" w:eastAsia="Times New Roman" w:hAnsi="Arial Narrow" w:cstheme="minorHAnsi"/>
                <w:b/>
                <w:bCs/>
                <w:lang w:eastAsia="pl-PL"/>
              </w:rPr>
              <w:t>Integracja z PUI (Platforma Usług Inteligentnych) - Moduł komunikacji z Platformą Usług Inteligentnych (PUI)</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6FA2A3F7" w14:textId="77777777" w:rsidR="00A55873" w:rsidRPr="001523FC" w:rsidRDefault="00A55873" w:rsidP="00A7684A">
            <w:pPr>
              <w:spacing w:after="0" w:line="240" w:lineRule="auto"/>
              <w:jc w:val="center"/>
              <w:rPr>
                <w:rFonts w:ascii="Arial Narrow" w:eastAsia="Times New Roman" w:hAnsi="Arial Narrow" w:cstheme="minorHAnsi"/>
                <w:color w:val="000000"/>
                <w:lang w:eastAsia="pl-PL"/>
              </w:rPr>
            </w:pPr>
          </w:p>
        </w:tc>
      </w:tr>
      <w:tr w:rsidR="00A55873" w:rsidRPr="001523FC" w14:paraId="4486AECF"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9912" w14:textId="77777777" w:rsidR="00A55873" w:rsidRPr="00FD4541" w:rsidRDefault="00A55873" w:rsidP="00A7684A">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nil"/>
              <w:left w:val="single" w:sz="4" w:space="0" w:color="auto"/>
              <w:bottom w:val="single" w:sz="4" w:space="0" w:color="auto"/>
              <w:right w:val="single" w:sz="4" w:space="0" w:color="auto"/>
            </w:tcBorders>
          </w:tcPr>
          <w:p w14:paraId="7EA91D1B" w14:textId="5D38D0E0" w:rsidR="00A55873" w:rsidRPr="001523FC" w:rsidRDefault="00A55873" w:rsidP="00A7684A">
            <w:pPr>
              <w:spacing w:after="0" w:line="240" w:lineRule="auto"/>
              <w:rPr>
                <w:rFonts w:ascii="Arial Narrow" w:eastAsia="Times New Roman" w:hAnsi="Arial Narrow" w:cstheme="minorHAnsi"/>
                <w:color w:val="000000"/>
                <w:lang w:eastAsia="pl-PL"/>
              </w:rPr>
            </w:pPr>
            <w:r w:rsidRPr="00A7684A">
              <w:rPr>
                <w:rFonts w:ascii="Arial Narrow" w:eastAsia="Times New Roman" w:hAnsi="Arial Narrow" w:cstheme="minorHAnsi"/>
                <w:color w:val="000000"/>
                <w:lang w:eastAsia="pl-PL"/>
              </w:rPr>
              <w:t>Cel modułu</w:t>
            </w:r>
            <w:r w:rsidRPr="00A7684A">
              <w:rPr>
                <w:rFonts w:ascii="Arial Narrow" w:eastAsia="Times New Roman" w:hAnsi="Arial Narrow" w:cstheme="minorHAnsi"/>
                <w:color w:val="000000"/>
                <w:lang w:eastAsia="pl-PL"/>
              </w:rPr>
              <w:br/>
              <w:t>Moduł ma zapewniać pełną integrację z Platformą Usług Inteligentnych (PUI), zgodnie ze specyfikacją techniczną i wymogami opublikowanymi przez Centrum e-Zdrowia (</w:t>
            </w:r>
            <w:proofErr w:type="spellStart"/>
            <w:r w:rsidRPr="00A7684A">
              <w:rPr>
                <w:rFonts w:ascii="Arial Narrow" w:eastAsia="Times New Roman" w:hAnsi="Arial Narrow" w:cstheme="minorHAnsi"/>
                <w:color w:val="000000"/>
                <w:lang w:eastAsia="pl-PL"/>
              </w:rPr>
              <w:t>CeZ</w:t>
            </w:r>
            <w:proofErr w:type="spellEnd"/>
            <w:r w:rsidRPr="00A7684A">
              <w:rPr>
                <w:rFonts w:ascii="Arial Narrow" w:eastAsia="Times New Roman" w:hAnsi="Arial Narrow" w:cstheme="minorHAnsi"/>
                <w:color w:val="000000"/>
                <w:lang w:eastAsia="pl-PL"/>
              </w:rPr>
              <w:t>). Odpowiada za realizację połączenia, autoryzację, wysyłkę oraz odbiór danych medycznych związanych z usługami diagnostyki cyfrowej. Wymagana jest integracja oferowanego modułu z posiadanym systemem INFINITT PACS w zakresie wymiany plików DICOM, znakowania w bazie danych systemu INFINITT PACS serii wracających z serwerów AI w sposób umożliwiający nadawanie uprawnień użytkownikom do ich wizualizacji. Wymagana jest obsługa zwrotna komunikatów z rozpoznaniem AI wraz z ich wyświetlaniem w ramach systemu INFINITT PACS.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CE7F48" w14:textId="15D4314E" w:rsidR="00A55873" w:rsidRPr="001523FC" w:rsidRDefault="00A55873" w:rsidP="00A7684A">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bl>
    <w:p w14:paraId="7D07AB39" w14:textId="77777777" w:rsidR="00C56CB9" w:rsidRDefault="00C56CB9"/>
    <w:p w14:paraId="0E3EBBE9" w14:textId="77777777" w:rsidR="00C56CB9" w:rsidRDefault="00C56CB9"/>
    <w:tbl>
      <w:tblPr>
        <w:tblW w:w="8784" w:type="dxa"/>
        <w:tblLayout w:type="fixed"/>
        <w:tblCellMar>
          <w:left w:w="70" w:type="dxa"/>
          <w:right w:w="70" w:type="dxa"/>
        </w:tblCellMar>
        <w:tblLook w:val="04A0" w:firstRow="1" w:lastRow="0" w:firstColumn="1" w:lastColumn="0" w:noHBand="0" w:noVBand="1"/>
      </w:tblPr>
      <w:tblGrid>
        <w:gridCol w:w="704"/>
        <w:gridCol w:w="6521"/>
        <w:gridCol w:w="1559"/>
      </w:tblGrid>
      <w:tr w:rsidR="00A55873" w:rsidRPr="001523FC" w14:paraId="36A9970C" w14:textId="77777777" w:rsidTr="00A55873">
        <w:trPr>
          <w:trHeight w:val="385"/>
        </w:trPr>
        <w:tc>
          <w:tcPr>
            <w:tcW w:w="704" w:type="dxa"/>
            <w:tcBorders>
              <w:top w:val="single" w:sz="4" w:space="0" w:color="auto"/>
              <w:left w:val="single" w:sz="4" w:space="0" w:color="auto"/>
              <w:bottom w:val="single" w:sz="4" w:space="0" w:color="auto"/>
              <w:right w:val="single" w:sz="4" w:space="0" w:color="auto"/>
            </w:tcBorders>
          </w:tcPr>
          <w:p w14:paraId="77609701" w14:textId="77777777" w:rsidR="00A55873" w:rsidRPr="00FD4541" w:rsidRDefault="00A55873" w:rsidP="00A7684A">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auto"/>
              <w:left w:val="single" w:sz="4" w:space="0" w:color="auto"/>
              <w:bottom w:val="single" w:sz="4" w:space="0" w:color="auto"/>
              <w:right w:val="single" w:sz="4" w:space="0" w:color="auto"/>
            </w:tcBorders>
          </w:tcPr>
          <w:p w14:paraId="4F8DECCF" w14:textId="67B20481" w:rsidR="00A55873" w:rsidRPr="001523FC" w:rsidRDefault="00A55873" w:rsidP="00A7684A">
            <w:pPr>
              <w:spacing w:after="0" w:line="240" w:lineRule="auto"/>
              <w:rPr>
                <w:rFonts w:ascii="Arial Narrow" w:eastAsia="Times New Roman" w:hAnsi="Arial Narrow" w:cstheme="minorHAnsi"/>
                <w:color w:val="000000"/>
                <w:lang w:eastAsia="pl-PL"/>
              </w:rPr>
            </w:pPr>
            <w:r w:rsidRPr="00A7684A">
              <w:rPr>
                <w:rFonts w:ascii="Arial Narrow" w:eastAsia="Times New Roman" w:hAnsi="Arial Narrow" w:cstheme="minorHAnsi"/>
                <w:color w:val="000000"/>
                <w:lang w:eastAsia="pl-PL"/>
              </w:rPr>
              <w:t>Architektura</w:t>
            </w:r>
            <w:r w:rsidRPr="00A7684A">
              <w:rPr>
                <w:rFonts w:ascii="Arial Narrow" w:eastAsia="Times New Roman" w:hAnsi="Arial Narrow" w:cstheme="minorHAnsi"/>
                <w:color w:val="000000"/>
                <w:lang w:eastAsia="pl-PL"/>
              </w:rPr>
              <w:br/>
              <w:t xml:space="preserve">· Moduł zostanie zaprojektowany jako niezależny </w:t>
            </w:r>
            <w:proofErr w:type="spellStart"/>
            <w:r w:rsidRPr="00A7684A">
              <w:rPr>
                <w:rFonts w:ascii="Arial Narrow" w:eastAsia="Times New Roman" w:hAnsi="Arial Narrow" w:cstheme="minorHAnsi"/>
                <w:color w:val="000000"/>
                <w:lang w:eastAsia="pl-PL"/>
              </w:rPr>
              <w:t>mikroserwis</w:t>
            </w:r>
            <w:proofErr w:type="spellEnd"/>
            <w:r w:rsidRPr="00A7684A">
              <w:rPr>
                <w:rFonts w:ascii="Arial Narrow" w:eastAsia="Times New Roman" w:hAnsi="Arial Narrow" w:cstheme="minorHAnsi"/>
                <w:color w:val="000000"/>
                <w:lang w:eastAsia="pl-PL"/>
              </w:rPr>
              <w:t>, co umożliwia:</w:t>
            </w:r>
            <w:r w:rsidRPr="00A7684A">
              <w:rPr>
                <w:rFonts w:ascii="Arial Narrow" w:eastAsia="Times New Roman" w:hAnsi="Arial Narrow" w:cstheme="minorHAnsi"/>
                <w:color w:val="000000"/>
                <w:lang w:eastAsia="pl-PL"/>
              </w:rPr>
              <w:br/>
              <w:t>· niezależne skalowanie komponentu,</w:t>
            </w:r>
            <w:r w:rsidRPr="00A7684A">
              <w:rPr>
                <w:rFonts w:ascii="Arial Narrow" w:eastAsia="Times New Roman" w:hAnsi="Arial Narrow" w:cstheme="minorHAnsi"/>
                <w:color w:val="000000"/>
                <w:lang w:eastAsia="pl-PL"/>
              </w:rPr>
              <w:br/>
              <w:t>· samodzielne wdrażanie i aktualizacje (bez przerywania działania innych usług),</w:t>
            </w:r>
            <w:r w:rsidRPr="00A7684A">
              <w:rPr>
                <w:rFonts w:ascii="Arial Narrow" w:eastAsia="Times New Roman" w:hAnsi="Arial Narrow" w:cstheme="minorHAnsi"/>
                <w:color w:val="000000"/>
                <w:lang w:eastAsia="pl-PL"/>
              </w:rPr>
              <w:br/>
              <w:t xml:space="preserve">· możliwość </w:t>
            </w:r>
            <w:proofErr w:type="spellStart"/>
            <w:r w:rsidRPr="00A7684A">
              <w:rPr>
                <w:rFonts w:ascii="Arial Narrow" w:eastAsia="Times New Roman" w:hAnsi="Arial Narrow" w:cstheme="minorHAnsi"/>
                <w:color w:val="000000"/>
                <w:lang w:eastAsia="pl-PL"/>
              </w:rPr>
              <w:t>rollbacku</w:t>
            </w:r>
            <w:proofErr w:type="spellEnd"/>
            <w:r w:rsidRPr="00A7684A">
              <w:rPr>
                <w:rFonts w:ascii="Arial Narrow" w:eastAsia="Times New Roman" w:hAnsi="Arial Narrow" w:cstheme="minorHAnsi"/>
                <w:color w:val="000000"/>
                <w:lang w:eastAsia="pl-PL"/>
              </w:rPr>
              <w:t xml:space="preserve"> (przywracania wcześniejszej wersji w przypadku błędów),</w:t>
            </w:r>
            <w:r w:rsidRPr="00A7684A">
              <w:rPr>
                <w:rFonts w:ascii="Arial Narrow" w:eastAsia="Times New Roman" w:hAnsi="Arial Narrow" w:cstheme="minorHAnsi"/>
                <w:color w:val="000000"/>
                <w:lang w:eastAsia="pl-PL"/>
              </w:rPr>
              <w:br/>
              <w:t>· wysoką dostępność i odporność na awarie.</w:t>
            </w:r>
            <w:r w:rsidRPr="00A7684A">
              <w:rPr>
                <w:rFonts w:ascii="Arial Narrow" w:eastAsia="Times New Roman" w:hAnsi="Arial Narrow" w:cstheme="minorHAnsi"/>
                <w:color w:val="000000"/>
                <w:lang w:eastAsia="pl-PL"/>
              </w:rPr>
              <w:br/>
              <w:t>· Komunikacja z modułem oraz zarządzanie nim będzie realizowane wyłącznie przez HTTPS, z wykorzystaniem certyfikatów TLS (mutual TLS).</w:t>
            </w:r>
          </w:p>
        </w:tc>
        <w:tc>
          <w:tcPr>
            <w:tcW w:w="1559" w:type="dxa"/>
            <w:tcBorders>
              <w:top w:val="single" w:sz="4" w:space="0" w:color="auto"/>
              <w:left w:val="single" w:sz="4" w:space="0" w:color="auto"/>
              <w:bottom w:val="single" w:sz="4" w:space="0" w:color="auto"/>
              <w:right w:val="single" w:sz="4" w:space="0" w:color="auto"/>
            </w:tcBorders>
          </w:tcPr>
          <w:p w14:paraId="12C2AD53" w14:textId="2027D9E7" w:rsidR="00A55873" w:rsidRPr="001523FC" w:rsidRDefault="00A55873" w:rsidP="00A7684A">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4CBE104B" w14:textId="77777777" w:rsidTr="00A55873">
        <w:trPr>
          <w:trHeight w:val="385"/>
        </w:trPr>
        <w:tc>
          <w:tcPr>
            <w:tcW w:w="704" w:type="dxa"/>
            <w:tcBorders>
              <w:top w:val="single" w:sz="4" w:space="0" w:color="auto"/>
              <w:left w:val="single" w:sz="4" w:space="0" w:color="000000" w:themeColor="text1"/>
              <w:bottom w:val="single" w:sz="4" w:space="0" w:color="auto"/>
              <w:right w:val="single" w:sz="4" w:space="0" w:color="000000" w:themeColor="text1"/>
            </w:tcBorders>
          </w:tcPr>
          <w:p w14:paraId="7EED4C5C" w14:textId="77777777" w:rsidR="00A55873" w:rsidRPr="00FD4541" w:rsidRDefault="00A55873" w:rsidP="00A7684A">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auto"/>
              <w:left w:val="single" w:sz="4" w:space="0" w:color="auto"/>
              <w:bottom w:val="single" w:sz="4" w:space="0" w:color="auto"/>
              <w:right w:val="single" w:sz="4" w:space="0" w:color="auto"/>
            </w:tcBorders>
          </w:tcPr>
          <w:p w14:paraId="70976FD9" w14:textId="3363AE9E" w:rsidR="00A55873" w:rsidRPr="001523FC" w:rsidRDefault="00A55873" w:rsidP="00A7684A">
            <w:pPr>
              <w:spacing w:after="0" w:line="240" w:lineRule="auto"/>
              <w:rPr>
                <w:rFonts w:ascii="Arial Narrow" w:eastAsia="Times New Roman" w:hAnsi="Arial Narrow" w:cstheme="minorHAnsi"/>
                <w:color w:val="000000"/>
                <w:lang w:eastAsia="pl-PL"/>
              </w:rPr>
            </w:pPr>
            <w:r w:rsidRPr="00A7684A">
              <w:rPr>
                <w:rFonts w:ascii="Arial Narrow" w:eastAsia="Times New Roman" w:hAnsi="Arial Narrow" w:cstheme="minorHAnsi"/>
                <w:color w:val="000000"/>
                <w:lang w:eastAsia="pl-PL"/>
              </w:rPr>
              <w:t>Bezpieczeństwo i autoryzacja</w:t>
            </w:r>
            <w:r w:rsidRPr="00A7684A">
              <w:rPr>
                <w:rFonts w:ascii="Arial Narrow" w:eastAsia="Times New Roman" w:hAnsi="Arial Narrow" w:cstheme="minorHAnsi"/>
                <w:color w:val="000000"/>
                <w:lang w:eastAsia="pl-PL"/>
              </w:rPr>
              <w:br/>
              <w:t xml:space="preserve">· Moduł musi wspierać </w:t>
            </w:r>
            <w:proofErr w:type="spellStart"/>
            <w:r w:rsidRPr="00A7684A">
              <w:rPr>
                <w:rFonts w:ascii="Arial Narrow" w:eastAsia="Times New Roman" w:hAnsi="Arial Narrow" w:cstheme="minorHAnsi"/>
                <w:color w:val="000000"/>
                <w:lang w:eastAsia="pl-PL"/>
              </w:rPr>
              <w:t>OAuth</w:t>
            </w:r>
            <w:proofErr w:type="spellEnd"/>
            <w:r w:rsidRPr="00A7684A">
              <w:rPr>
                <w:rFonts w:ascii="Arial Narrow" w:eastAsia="Times New Roman" w:hAnsi="Arial Narrow" w:cstheme="minorHAnsi"/>
                <w:color w:val="000000"/>
                <w:lang w:eastAsia="pl-PL"/>
              </w:rPr>
              <w:t xml:space="preserve"> 2.0 jako mechanizm autoryzacji, zgodnie ze specyfikacją PUI.</w:t>
            </w:r>
            <w:r w:rsidRPr="00A7684A">
              <w:rPr>
                <w:rFonts w:ascii="Arial Narrow" w:eastAsia="Times New Roman" w:hAnsi="Arial Narrow" w:cstheme="minorHAnsi"/>
                <w:color w:val="000000"/>
                <w:lang w:eastAsia="pl-PL"/>
              </w:rPr>
              <w:br/>
              <w:t>· Autoryzacja i uwierzytelnianie:</w:t>
            </w:r>
            <w:r w:rsidRPr="00A7684A">
              <w:rPr>
                <w:rFonts w:ascii="Arial Narrow" w:eastAsia="Times New Roman" w:hAnsi="Arial Narrow" w:cstheme="minorHAnsi"/>
                <w:color w:val="000000"/>
                <w:lang w:eastAsia="pl-PL"/>
              </w:rPr>
              <w:br/>
              <w:t>· Wysyłka żądania uwierzytelniającego metodą HTTP POST,</w:t>
            </w:r>
            <w:r w:rsidRPr="00A7684A">
              <w:rPr>
                <w:rFonts w:ascii="Arial Narrow" w:eastAsia="Times New Roman" w:hAnsi="Arial Narrow" w:cstheme="minorHAnsi"/>
                <w:color w:val="000000"/>
                <w:lang w:eastAsia="pl-PL"/>
              </w:rPr>
              <w:br/>
              <w:t xml:space="preserve">· Uwierzytelnienie przez przesłanie JWT (JSON Web </w:t>
            </w:r>
            <w:proofErr w:type="spellStart"/>
            <w:r w:rsidRPr="00A7684A">
              <w:rPr>
                <w:rFonts w:ascii="Arial Narrow" w:eastAsia="Times New Roman" w:hAnsi="Arial Narrow" w:cstheme="minorHAnsi"/>
                <w:color w:val="000000"/>
                <w:lang w:eastAsia="pl-PL"/>
              </w:rPr>
              <w:t>Token</w:t>
            </w:r>
            <w:proofErr w:type="spellEnd"/>
            <w:r w:rsidRPr="00A7684A">
              <w:rPr>
                <w:rFonts w:ascii="Arial Narrow" w:eastAsia="Times New Roman" w:hAnsi="Arial Narrow" w:cstheme="minorHAnsi"/>
                <w:color w:val="000000"/>
                <w:lang w:eastAsia="pl-PL"/>
              </w:rPr>
              <w:t>) podpisanego kluczem prywatnym użytkownika,</w:t>
            </w:r>
            <w:r w:rsidRPr="00A7684A">
              <w:rPr>
                <w:rFonts w:ascii="Arial Narrow" w:eastAsia="Times New Roman" w:hAnsi="Arial Narrow" w:cstheme="minorHAnsi"/>
                <w:color w:val="000000"/>
                <w:lang w:eastAsia="pl-PL"/>
              </w:rPr>
              <w:br/>
              <w:t>· Obsługa dwustronnego TLS (</w:t>
            </w:r>
            <w:proofErr w:type="spellStart"/>
            <w:r w:rsidRPr="00A7684A">
              <w:rPr>
                <w:rFonts w:ascii="Arial Narrow" w:eastAsia="Times New Roman" w:hAnsi="Arial Narrow" w:cstheme="minorHAnsi"/>
                <w:color w:val="000000"/>
                <w:lang w:eastAsia="pl-PL"/>
              </w:rPr>
              <w:t>mTLS</w:t>
            </w:r>
            <w:proofErr w:type="spellEnd"/>
            <w:r w:rsidRPr="00A7684A">
              <w:rPr>
                <w:rFonts w:ascii="Arial Narrow" w:eastAsia="Times New Roman" w:hAnsi="Arial Narrow" w:cstheme="minorHAnsi"/>
                <w:color w:val="000000"/>
                <w:lang w:eastAsia="pl-PL"/>
              </w:rPr>
              <w:t>) – wymagane posiadanie certyfikatu klienta,</w:t>
            </w:r>
            <w:r w:rsidRPr="00A7684A">
              <w:rPr>
                <w:rFonts w:ascii="Arial Narrow" w:eastAsia="Times New Roman" w:hAnsi="Arial Narrow" w:cstheme="minorHAnsi"/>
                <w:color w:val="000000"/>
                <w:lang w:eastAsia="pl-PL"/>
              </w:rPr>
              <w:br/>
              <w:t xml:space="preserve">· Odbiór Access </w:t>
            </w:r>
            <w:proofErr w:type="spellStart"/>
            <w:r w:rsidRPr="00A7684A">
              <w:rPr>
                <w:rFonts w:ascii="Arial Narrow" w:eastAsia="Times New Roman" w:hAnsi="Arial Narrow" w:cstheme="minorHAnsi"/>
                <w:color w:val="000000"/>
                <w:lang w:eastAsia="pl-PL"/>
              </w:rPr>
              <w:t>Tokena</w:t>
            </w:r>
            <w:proofErr w:type="spellEnd"/>
            <w:r w:rsidRPr="00A7684A">
              <w:rPr>
                <w:rFonts w:ascii="Arial Narrow" w:eastAsia="Times New Roman" w:hAnsi="Arial Narrow" w:cstheme="minorHAnsi"/>
                <w:color w:val="000000"/>
                <w:lang w:eastAsia="pl-PL"/>
              </w:rPr>
              <w:t xml:space="preserve"> JWT z serwera autoryzacyjnego </w:t>
            </w:r>
            <w:proofErr w:type="spellStart"/>
            <w:r w:rsidRPr="00A7684A">
              <w:rPr>
                <w:rFonts w:ascii="Arial Narrow" w:eastAsia="Times New Roman" w:hAnsi="Arial Narrow" w:cstheme="minorHAnsi"/>
                <w:color w:val="000000"/>
                <w:lang w:eastAsia="pl-PL"/>
              </w:rPr>
              <w:t>CeZ</w:t>
            </w:r>
            <w:proofErr w:type="spellEnd"/>
          </w:p>
        </w:tc>
        <w:tc>
          <w:tcPr>
            <w:tcW w:w="1559" w:type="dxa"/>
            <w:tcBorders>
              <w:top w:val="single" w:sz="4" w:space="0" w:color="auto"/>
              <w:left w:val="single" w:sz="4" w:space="0" w:color="000000" w:themeColor="text1"/>
              <w:bottom w:val="single" w:sz="4" w:space="0" w:color="auto"/>
              <w:right w:val="single" w:sz="4" w:space="0" w:color="000000" w:themeColor="text1"/>
            </w:tcBorders>
          </w:tcPr>
          <w:p w14:paraId="7CAADB2E" w14:textId="128045FD" w:rsidR="00A55873" w:rsidRPr="001523FC" w:rsidRDefault="00A55873" w:rsidP="00A7684A">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14A6B79B"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AD5228" w14:textId="77777777" w:rsidR="00A55873" w:rsidRPr="00FD4541" w:rsidRDefault="00A55873" w:rsidP="00A7684A">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auto"/>
              <w:left w:val="single" w:sz="4" w:space="0" w:color="auto"/>
              <w:bottom w:val="single" w:sz="4" w:space="0" w:color="auto"/>
              <w:right w:val="single" w:sz="4" w:space="0" w:color="auto"/>
            </w:tcBorders>
          </w:tcPr>
          <w:p w14:paraId="7035702A" w14:textId="122EB081" w:rsidR="00A55873" w:rsidRPr="001523FC" w:rsidRDefault="00A55873" w:rsidP="00A7684A">
            <w:pPr>
              <w:spacing w:after="0" w:line="240" w:lineRule="auto"/>
              <w:rPr>
                <w:rFonts w:ascii="Arial Narrow" w:eastAsia="Times New Roman" w:hAnsi="Arial Narrow" w:cstheme="minorHAnsi"/>
                <w:color w:val="000000"/>
                <w:lang w:eastAsia="pl-PL"/>
              </w:rPr>
            </w:pPr>
            <w:r w:rsidRPr="00A7684A">
              <w:rPr>
                <w:rFonts w:ascii="Arial Narrow" w:eastAsia="Times New Roman" w:hAnsi="Arial Narrow" w:cstheme="minorHAnsi"/>
                <w:color w:val="000000"/>
                <w:lang w:eastAsia="pl-PL"/>
              </w:rPr>
              <w:t>Obsługiwane błędy HTTP</w:t>
            </w:r>
            <w:r w:rsidRPr="00A7684A">
              <w:rPr>
                <w:rFonts w:ascii="Arial Narrow" w:eastAsia="Times New Roman" w:hAnsi="Arial Narrow" w:cstheme="minorHAnsi"/>
                <w:color w:val="000000"/>
                <w:lang w:eastAsia="pl-PL"/>
              </w:rPr>
              <w:br/>
              <w:t>Moduł musi obsługiwać i logować odpowiedzi błędów z serwera PUI:</w:t>
            </w:r>
            <w:r w:rsidRPr="00A7684A">
              <w:rPr>
                <w:rFonts w:ascii="Arial Narrow" w:eastAsia="Times New Roman" w:hAnsi="Arial Narrow" w:cstheme="minorHAnsi"/>
                <w:color w:val="000000"/>
                <w:lang w:eastAsia="pl-PL"/>
              </w:rPr>
              <w:br/>
              <w:t xml:space="preserve">· 400 Bad </w:t>
            </w:r>
            <w:proofErr w:type="spellStart"/>
            <w:r w:rsidRPr="00A7684A">
              <w:rPr>
                <w:rFonts w:ascii="Arial Narrow" w:eastAsia="Times New Roman" w:hAnsi="Arial Narrow" w:cstheme="minorHAnsi"/>
                <w:color w:val="000000"/>
                <w:lang w:eastAsia="pl-PL"/>
              </w:rPr>
              <w:t>Request</w:t>
            </w:r>
            <w:proofErr w:type="spellEnd"/>
            <w:r w:rsidRPr="00A7684A">
              <w:rPr>
                <w:rFonts w:ascii="Arial Narrow" w:eastAsia="Times New Roman" w:hAnsi="Arial Narrow" w:cstheme="minorHAnsi"/>
                <w:color w:val="000000"/>
                <w:lang w:eastAsia="pl-PL"/>
              </w:rPr>
              <w:t xml:space="preserve"> – błędna składnia żądania,</w:t>
            </w:r>
            <w:r w:rsidRPr="00A7684A">
              <w:rPr>
                <w:rFonts w:ascii="Arial Narrow" w:eastAsia="Times New Roman" w:hAnsi="Arial Narrow" w:cstheme="minorHAnsi"/>
                <w:color w:val="000000"/>
                <w:lang w:eastAsia="pl-PL"/>
              </w:rPr>
              <w:br/>
              <w:t xml:space="preserve">· 401 </w:t>
            </w:r>
            <w:proofErr w:type="spellStart"/>
            <w:r w:rsidRPr="00A7684A">
              <w:rPr>
                <w:rFonts w:ascii="Arial Narrow" w:eastAsia="Times New Roman" w:hAnsi="Arial Narrow" w:cstheme="minorHAnsi"/>
                <w:color w:val="000000"/>
                <w:lang w:eastAsia="pl-PL"/>
              </w:rPr>
              <w:t>Unauthorized</w:t>
            </w:r>
            <w:proofErr w:type="spellEnd"/>
            <w:r w:rsidRPr="00A7684A">
              <w:rPr>
                <w:rFonts w:ascii="Arial Narrow" w:eastAsia="Times New Roman" w:hAnsi="Arial Narrow" w:cstheme="minorHAnsi"/>
                <w:color w:val="000000"/>
                <w:lang w:eastAsia="pl-PL"/>
              </w:rPr>
              <w:t xml:space="preserve"> – brak prawidłowego </w:t>
            </w:r>
            <w:proofErr w:type="spellStart"/>
            <w:r w:rsidRPr="00A7684A">
              <w:rPr>
                <w:rFonts w:ascii="Arial Narrow" w:eastAsia="Times New Roman" w:hAnsi="Arial Narrow" w:cstheme="minorHAnsi"/>
                <w:color w:val="000000"/>
                <w:lang w:eastAsia="pl-PL"/>
              </w:rPr>
              <w:t>tokena</w:t>
            </w:r>
            <w:proofErr w:type="spellEnd"/>
            <w:r w:rsidRPr="00A7684A">
              <w:rPr>
                <w:rFonts w:ascii="Arial Narrow" w:eastAsia="Times New Roman" w:hAnsi="Arial Narrow" w:cstheme="minorHAnsi"/>
                <w:color w:val="000000"/>
                <w:lang w:eastAsia="pl-PL"/>
              </w:rPr>
              <w:t xml:space="preserve"> JWT,</w:t>
            </w:r>
            <w:r w:rsidRPr="00A7684A">
              <w:rPr>
                <w:rFonts w:ascii="Arial Narrow" w:eastAsia="Times New Roman" w:hAnsi="Arial Narrow" w:cstheme="minorHAnsi"/>
                <w:color w:val="000000"/>
                <w:lang w:eastAsia="pl-PL"/>
              </w:rPr>
              <w:br/>
              <w:t xml:space="preserve">· 403 </w:t>
            </w:r>
            <w:proofErr w:type="spellStart"/>
            <w:r w:rsidRPr="00A7684A">
              <w:rPr>
                <w:rFonts w:ascii="Arial Narrow" w:eastAsia="Times New Roman" w:hAnsi="Arial Narrow" w:cstheme="minorHAnsi"/>
                <w:color w:val="000000"/>
                <w:lang w:eastAsia="pl-PL"/>
              </w:rPr>
              <w:t>Forbidden</w:t>
            </w:r>
            <w:proofErr w:type="spellEnd"/>
            <w:r w:rsidRPr="00A7684A">
              <w:rPr>
                <w:rFonts w:ascii="Arial Narrow" w:eastAsia="Times New Roman" w:hAnsi="Arial Narrow" w:cstheme="minorHAnsi"/>
                <w:color w:val="000000"/>
                <w:lang w:eastAsia="pl-PL"/>
              </w:rPr>
              <w:t xml:space="preserve"> – brak uprawnień do wywołania operacji,</w:t>
            </w:r>
            <w:r w:rsidRPr="00A7684A">
              <w:rPr>
                <w:rFonts w:ascii="Arial Narrow" w:eastAsia="Times New Roman" w:hAnsi="Arial Narrow" w:cstheme="minorHAnsi"/>
                <w:color w:val="000000"/>
                <w:lang w:eastAsia="pl-PL"/>
              </w:rPr>
              <w:br/>
              <w:t xml:space="preserve">· 500 </w:t>
            </w:r>
            <w:proofErr w:type="spellStart"/>
            <w:r w:rsidRPr="00A7684A">
              <w:rPr>
                <w:rFonts w:ascii="Arial Narrow" w:eastAsia="Times New Roman" w:hAnsi="Arial Narrow" w:cstheme="minorHAnsi"/>
                <w:color w:val="000000"/>
                <w:lang w:eastAsia="pl-PL"/>
              </w:rPr>
              <w:t>Internal</w:t>
            </w:r>
            <w:proofErr w:type="spellEnd"/>
            <w:r w:rsidRPr="00A7684A">
              <w:rPr>
                <w:rFonts w:ascii="Arial Narrow" w:eastAsia="Times New Roman" w:hAnsi="Arial Narrow" w:cstheme="minorHAnsi"/>
                <w:color w:val="000000"/>
                <w:lang w:eastAsia="pl-PL"/>
              </w:rPr>
              <w:t xml:space="preserve"> Server Error – błąd po stronie serwera PUI</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1CFED5" w14:textId="5E09AE3C" w:rsidR="00A55873" w:rsidRPr="001523FC" w:rsidRDefault="00A55873" w:rsidP="00A7684A">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11647C8E"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auto"/>
            </w:tcBorders>
          </w:tcPr>
          <w:p w14:paraId="73704350" w14:textId="77777777" w:rsidR="00A55873" w:rsidRPr="00FD4541" w:rsidRDefault="00A55873" w:rsidP="00A7684A">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auto"/>
              <w:left w:val="single" w:sz="4" w:space="0" w:color="auto"/>
              <w:bottom w:val="single" w:sz="4" w:space="0" w:color="auto"/>
              <w:right w:val="single" w:sz="4" w:space="0" w:color="auto"/>
            </w:tcBorders>
          </w:tcPr>
          <w:p w14:paraId="34D33758" w14:textId="2435F4D2" w:rsidR="00A55873" w:rsidRPr="001523FC" w:rsidRDefault="00A55873" w:rsidP="00A7684A">
            <w:pPr>
              <w:spacing w:after="0" w:line="240" w:lineRule="auto"/>
              <w:rPr>
                <w:rFonts w:ascii="Arial Narrow" w:eastAsia="Times New Roman" w:hAnsi="Arial Narrow" w:cstheme="minorHAnsi"/>
                <w:color w:val="000000"/>
                <w:lang w:eastAsia="pl-PL"/>
              </w:rPr>
            </w:pPr>
            <w:r w:rsidRPr="00A7684A">
              <w:rPr>
                <w:rFonts w:ascii="Arial Narrow" w:eastAsia="Times New Roman" w:hAnsi="Arial Narrow" w:cstheme="minorHAnsi"/>
                <w:color w:val="000000"/>
                <w:lang w:eastAsia="pl-PL"/>
              </w:rPr>
              <w:t xml:space="preserve">Wymagane scenariusze integracji z PUI (zgodnie ze specyfikacją </w:t>
            </w:r>
            <w:proofErr w:type="spellStart"/>
            <w:r w:rsidRPr="00A7684A">
              <w:rPr>
                <w:rFonts w:ascii="Arial Narrow" w:eastAsia="Times New Roman" w:hAnsi="Arial Narrow" w:cstheme="minorHAnsi"/>
                <w:color w:val="000000"/>
                <w:lang w:eastAsia="pl-PL"/>
              </w:rPr>
              <w:t>CeZ</w:t>
            </w:r>
            <w:proofErr w:type="spellEnd"/>
            <w:r w:rsidRPr="00A7684A">
              <w:rPr>
                <w:rFonts w:ascii="Arial Narrow" w:eastAsia="Times New Roman" w:hAnsi="Arial Narrow" w:cstheme="minorHAnsi"/>
                <w:color w:val="000000"/>
                <w:lang w:eastAsia="pl-PL"/>
              </w:rPr>
              <w:t>)</w:t>
            </w:r>
            <w:r w:rsidRPr="00A7684A">
              <w:rPr>
                <w:rFonts w:ascii="Arial Narrow" w:eastAsia="Times New Roman" w:hAnsi="Arial Narrow" w:cstheme="minorHAnsi"/>
                <w:color w:val="000000"/>
                <w:lang w:eastAsia="pl-PL"/>
              </w:rPr>
              <w:br/>
              <w:t xml:space="preserve">· Pobranie </w:t>
            </w:r>
            <w:proofErr w:type="spellStart"/>
            <w:r w:rsidRPr="00A7684A">
              <w:rPr>
                <w:rFonts w:ascii="Arial Narrow" w:eastAsia="Times New Roman" w:hAnsi="Arial Narrow" w:cstheme="minorHAnsi"/>
                <w:color w:val="000000"/>
                <w:lang w:eastAsia="pl-PL"/>
              </w:rPr>
              <w:t>tokenu</w:t>
            </w:r>
            <w:proofErr w:type="spellEnd"/>
            <w:r w:rsidRPr="00A7684A">
              <w:rPr>
                <w:rFonts w:ascii="Arial Narrow" w:eastAsia="Times New Roman" w:hAnsi="Arial Narrow" w:cstheme="minorHAnsi"/>
                <w:color w:val="000000"/>
                <w:lang w:eastAsia="pl-PL"/>
              </w:rPr>
              <w:t xml:space="preserve"> dostępowego (JWT),</w:t>
            </w:r>
            <w:r w:rsidRPr="00A7684A">
              <w:rPr>
                <w:rFonts w:ascii="Arial Narrow" w:eastAsia="Times New Roman" w:hAnsi="Arial Narrow" w:cstheme="minorHAnsi"/>
                <w:color w:val="000000"/>
                <w:lang w:eastAsia="pl-PL"/>
              </w:rPr>
              <w:br/>
              <w:t>· Pobranie katalogu dostępnych usług diagnostyki cyfrowej,</w:t>
            </w:r>
            <w:r w:rsidRPr="00A7684A">
              <w:rPr>
                <w:rFonts w:ascii="Arial Narrow" w:eastAsia="Times New Roman" w:hAnsi="Arial Narrow" w:cstheme="minorHAnsi"/>
                <w:color w:val="000000"/>
                <w:lang w:eastAsia="pl-PL"/>
              </w:rPr>
              <w:br/>
              <w:t>· Zlecenie nowej usługi diagnostyki cyfrowej,</w:t>
            </w:r>
            <w:r w:rsidRPr="00A7684A">
              <w:rPr>
                <w:rFonts w:ascii="Arial Narrow" w:eastAsia="Times New Roman" w:hAnsi="Arial Narrow" w:cstheme="minorHAnsi"/>
                <w:color w:val="000000"/>
                <w:lang w:eastAsia="pl-PL"/>
              </w:rPr>
              <w:br/>
              <w:t>· Przesłanie danych binarnych (np. badania obrazowego w formacie DICOM).</w:t>
            </w:r>
            <w:r w:rsidRPr="00A7684A">
              <w:rPr>
                <w:rFonts w:ascii="Arial Narrow" w:eastAsia="Times New Roman" w:hAnsi="Arial Narrow" w:cstheme="minorHAnsi"/>
                <w:color w:val="000000"/>
                <w:lang w:eastAsia="pl-PL"/>
              </w:rPr>
              <w:br/>
              <w:t>· Pobranie statusów zleconych usług,</w:t>
            </w:r>
            <w:r w:rsidRPr="00A7684A">
              <w:rPr>
                <w:rFonts w:ascii="Arial Narrow" w:eastAsia="Times New Roman" w:hAnsi="Arial Narrow" w:cstheme="minorHAnsi"/>
                <w:color w:val="000000"/>
                <w:lang w:eastAsia="pl-PL"/>
              </w:rPr>
              <w:br/>
              <w:t>· Pobranie danych diagnostycznych (tekstowych),</w:t>
            </w:r>
            <w:r w:rsidRPr="00A7684A">
              <w:rPr>
                <w:rFonts w:ascii="Arial Narrow" w:eastAsia="Times New Roman" w:hAnsi="Arial Narrow" w:cstheme="minorHAnsi"/>
                <w:color w:val="000000"/>
                <w:lang w:eastAsia="pl-PL"/>
              </w:rPr>
              <w:br/>
              <w:t>· Pobranie danych binarnych (np. wyników przetworzonych przez AI),</w:t>
            </w:r>
            <w:r w:rsidRPr="00A7684A">
              <w:rPr>
                <w:rFonts w:ascii="Arial Narrow" w:eastAsia="Times New Roman" w:hAnsi="Arial Narrow" w:cstheme="minorHAnsi"/>
                <w:color w:val="000000"/>
                <w:lang w:eastAsia="pl-PL"/>
              </w:rPr>
              <w:br/>
              <w:t>· Przesłanie informacji zwrotnej na temat działania modelu AI.</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FEF85F" w14:textId="346E1DE5" w:rsidR="00A55873" w:rsidRPr="001523FC" w:rsidRDefault="00A55873" w:rsidP="00A7684A">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4CBCA4C2"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D5EA1D" w14:textId="77777777" w:rsidR="00A55873" w:rsidRPr="00FD4541" w:rsidRDefault="00A55873" w:rsidP="00A7684A">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auto"/>
              <w:left w:val="nil"/>
              <w:bottom w:val="nil"/>
              <w:right w:val="single" w:sz="4" w:space="0" w:color="auto"/>
            </w:tcBorders>
          </w:tcPr>
          <w:p w14:paraId="128357AB" w14:textId="44FDD95B" w:rsidR="00A55873" w:rsidRPr="001523FC" w:rsidRDefault="00A55873" w:rsidP="00A7684A">
            <w:pPr>
              <w:spacing w:after="0" w:line="240" w:lineRule="auto"/>
              <w:rPr>
                <w:rFonts w:ascii="Arial Narrow" w:eastAsia="Times New Roman" w:hAnsi="Arial Narrow" w:cstheme="minorHAnsi"/>
                <w:color w:val="000000"/>
                <w:lang w:eastAsia="pl-PL"/>
              </w:rPr>
            </w:pPr>
            <w:r w:rsidRPr="00A7684A">
              <w:rPr>
                <w:rFonts w:ascii="Arial Narrow" w:eastAsia="Times New Roman" w:hAnsi="Arial Narrow" w:cstheme="minorHAnsi"/>
                <w:color w:val="000000"/>
                <w:lang w:eastAsia="pl-PL"/>
              </w:rPr>
              <w:t>Wymagane scenariusz funkcjonalne</w:t>
            </w:r>
            <w:r w:rsidRPr="00A7684A">
              <w:rPr>
                <w:rFonts w:ascii="Arial Narrow" w:eastAsia="Times New Roman" w:hAnsi="Arial Narrow" w:cstheme="minorHAnsi"/>
                <w:color w:val="000000"/>
                <w:lang w:eastAsia="pl-PL"/>
              </w:rPr>
              <w:br/>
              <w:t>· Automatyczne zlecenie nowej diagnostyki wg konfigurowanych kryteriów</w:t>
            </w:r>
            <w:r w:rsidRPr="00A7684A">
              <w:rPr>
                <w:rFonts w:ascii="Arial Narrow" w:eastAsia="Times New Roman" w:hAnsi="Arial Narrow" w:cstheme="minorHAnsi"/>
                <w:color w:val="000000"/>
                <w:lang w:eastAsia="pl-PL"/>
              </w:rPr>
              <w:br/>
              <w:t>· Ręczne zlecenie nowej diagnostyki przez użytkownika</w:t>
            </w:r>
            <w:r w:rsidRPr="00A7684A">
              <w:rPr>
                <w:rFonts w:ascii="Arial Narrow" w:eastAsia="Times New Roman" w:hAnsi="Arial Narrow" w:cstheme="minorHAnsi"/>
                <w:color w:val="000000"/>
                <w:lang w:eastAsia="pl-PL"/>
              </w:rPr>
              <w:br/>
              <w:t xml:space="preserve">· </w:t>
            </w:r>
            <w:proofErr w:type="spellStart"/>
            <w:r w:rsidRPr="00A7684A">
              <w:rPr>
                <w:rFonts w:ascii="Arial Narrow" w:eastAsia="Times New Roman" w:hAnsi="Arial Narrow" w:cstheme="minorHAnsi"/>
                <w:color w:val="000000"/>
                <w:lang w:eastAsia="pl-PL"/>
              </w:rPr>
              <w:t>Anonimizacja</w:t>
            </w:r>
            <w:proofErr w:type="spellEnd"/>
            <w:r w:rsidRPr="00A7684A">
              <w:rPr>
                <w:rFonts w:ascii="Arial Narrow" w:eastAsia="Times New Roman" w:hAnsi="Arial Narrow" w:cstheme="minorHAnsi"/>
                <w:color w:val="000000"/>
                <w:lang w:eastAsia="pl-PL"/>
              </w:rPr>
              <w:t xml:space="preserve"> danych wejściowych</w:t>
            </w:r>
            <w:r w:rsidRPr="00A7684A">
              <w:rPr>
                <w:rFonts w:ascii="Arial Narrow" w:eastAsia="Times New Roman" w:hAnsi="Arial Narrow" w:cstheme="minorHAnsi"/>
                <w:color w:val="000000"/>
                <w:lang w:eastAsia="pl-PL"/>
              </w:rPr>
              <w:br/>
              <w:t>· Przechowywanie danych dopóki nie zostaną przeanalizowane lub usunięte ręcznie przez użytkownika uprawnionego</w:t>
            </w:r>
            <w:r w:rsidRPr="00A7684A">
              <w:rPr>
                <w:rFonts w:ascii="Arial Narrow" w:eastAsia="Times New Roman" w:hAnsi="Arial Narrow" w:cstheme="minorHAnsi"/>
                <w:color w:val="000000"/>
                <w:lang w:eastAsia="pl-PL"/>
              </w:rPr>
              <w:br/>
              <w:t>· Integracja z AD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C6FBC9" w14:textId="1C47D363" w:rsidR="00A55873" w:rsidRPr="00A7684A" w:rsidRDefault="00A55873" w:rsidP="00A7684A">
            <w:pPr>
              <w:jc w:val="center"/>
              <w:rPr>
                <w:rFonts w:ascii="Arial Narrow" w:eastAsia="Times New Roman" w:hAnsi="Arial Narrow" w:cstheme="minorHAnsi"/>
                <w:lang w:eastAsia="pl-PL"/>
              </w:rPr>
            </w:pPr>
            <w:r>
              <w:rPr>
                <w:rFonts w:ascii="Arial Narrow" w:eastAsia="Times New Roman" w:hAnsi="Arial Narrow" w:cstheme="minorHAnsi"/>
                <w:color w:val="000000"/>
                <w:lang w:eastAsia="pl-PL"/>
              </w:rPr>
              <w:t>TAK</w:t>
            </w:r>
          </w:p>
        </w:tc>
      </w:tr>
      <w:tr w:rsidR="00A55873" w:rsidRPr="001523FC" w14:paraId="3914BAF7"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CC6F9F" w14:textId="77777777" w:rsidR="00A55873" w:rsidRPr="00FD4541" w:rsidRDefault="00A55873" w:rsidP="00A7684A">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auto"/>
              <w:left w:val="nil"/>
              <w:bottom w:val="nil"/>
              <w:right w:val="single" w:sz="4" w:space="0" w:color="auto"/>
            </w:tcBorders>
          </w:tcPr>
          <w:p w14:paraId="10E32731" w14:textId="59885352" w:rsidR="00A55873" w:rsidRPr="001523FC" w:rsidRDefault="00A55873" w:rsidP="00A7684A">
            <w:pPr>
              <w:spacing w:after="0" w:line="240" w:lineRule="auto"/>
              <w:rPr>
                <w:rFonts w:ascii="Arial Narrow" w:eastAsia="Times New Roman" w:hAnsi="Arial Narrow" w:cstheme="minorHAnsi"/>
                <w:color w:val="000000"/>
                <w:lang w:eastAsia="pl-PL"/>
              </w:rPr>
            </w:pPr>
            <w:r w:rsidRPr="00A7684A">
              <w:rPr>
                <w:rFonts w:ascii="Arial Narrow" w:eastAsia="Times New Roman" w:hAnsi="Arial Narrow" w:cstheme="minorHAnsi"/>
                <w:color w:val="000000"/>
                <w:lang w:eastAsia="pl-PL"/>
              </w:rPr>
              <w:t>Format i standardy danych</w:t>
            </w:r>
            <w:r w:rsidRPr="00A7684A">
              <w:rPr>
                <w:rFonts w:ascii="Arial Narrow" w:eastAsia="Times New Roman" w:hAnsi="Arial Narrow" w:cstheme="minorHAnsi"/>
                <w:color w:val="000000"/>
                <w:lang w:eastAsia="pl-PL"/>
              </w:rPr>
              <w:br/>
              <w:t>· Dane diagnostyczne przesyłane są w formacie DICOM, z pełnym kontekstem medycznym: dane pacjenta, szczegóły badania, kontekst kliniczny.</w:t>
            </w:r>
            <w:r w:rsidRPr="00A7684A">
              <w:rPr>
                <w:rFonts w:ascii="Arial Narrow" w:eastAsia="Times New Roman" w:hAnsi="Arial Narrow" w:cstheme="minorHAnsi"/>
                <w:color w:val="000000"/>
                <w:lang w:eastAsia="pl-PL"/>
              </w:rPr>
              <w:br/>
              <w:t>· Odpowiedzi od PUI mogą zawierać różne formaty danych – moduł musi obsługiwać każdy z nich (np. JSON, pliki binarne).</w:t>
            </w:r>
            <w:r w:rsidRPr="00A7684A">
              <w:rPr>
                <w:rFonts w:ascii="Arial Narrow" w:eastAsia="Times New Roman" w:hAnsi="Arial Narrow" w:cstheme="minorHAnsi"/>
                <w:color w:val="000000"/>
                <w:lang w:eastAsia="pl-PL"/>
              </w:rPr>
              <w:br/>
              <w:t>· Integralność danych zabezpieczona przez sumy kontrolne CRC32.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634329" w14:textId="0A854F17" w:rsidR="00A55873" w:rsidRPr="001523FC" w:rsidRDefault="00A55873" w:rsidP="00A7684A">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r w:rsidR="00A55873" w:rsidRPr="001523FC" w14:paraId="143E52C0"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89364E" w14:textId="77777777" w:rsidR="00A55873" w:rsidRPr="00FD4541" w:rsidRDefault="00A55873" w:rsidP="00A7684A">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auto"/>
              <w:left w:val="nil"/>
              <w:bottom w:val="single" w:sz="4" w:space="0" w:color="auto"/>
              <w:right w:val="single" w:sz="4" w:space="0" w:color="auto"/>
            </w:tcBorders>
          </w:tcPr>
          <w:p w14:paraId="6EF50CF9" w14:textId="5DF153C5" w:rsidR="00A55873" w:rsidRPr="001523FC" w:rsidRDefault="00A55873" w:rsidP="00A7684A">
            <w:pPr>
              <w:spacing w:after="0" w:line="240" w:lineRule="auto"/>
              <w:rPr>
                <w:rFonts w:ascii="Arial Narrow" w:eastAsia="Times New Roman" w:hAnsi="Arial Narrow" w:cstheme="minorHAnsi"/>
                <w:color w:val="000000"/>
                <w:lang w:eastAsia="pl-PL"/>
              </w:rPr>
            </w:pPr>
            <w:r w:rsidRPr="00A7684A">
              <w:rPr>
                <w:rFonts w:ascii="Arial Narrow" w:eastAsia="Times New Roman" w:hAnsi="Arial Narrow" w:cstheme="minorHAnsi"/>
                <w:color w:val="000000"/>
                <w:lang w:eastAsia="pl-PL"/>
              </w:rPr>
              <w:t>Wymagania techniczne</w:t>
            </w:r>
            <w:r w:rsidRPr="00A7684A">
              <w:rPr>
                <w:rFonts w:ascii="Arial Narrow" w:eastAsia="Times New Roman" w:hAnsi="Arial Narrow" w:cstheme="minorHAnsi"/>
                <w:color w:val="000000"/>
                <w:lang w:eastAsia="pl-PL"/>
              </w:rPr>
              <w:br/>
              <w:t>· Wymagane jest szerokopasmowe łącze internetowe,</w:t>
            </w:r>
            <w:r w:rsidRPr="00A7684A">
              <w:rPr>
                <w:rFonts w:ascii="Arial Narrow" w:eastAsia="Times New Roman" w:hAnsi="Arial Narrow" w:cstheme="minorHAnsi"/>
                <w:color w:val="000000"/>
                <w:lang w:eastAsia="pl-PL"/>
              </w:rPr>
              <w:br/>
              <w:t>· Zdolność do operowania w środowisku produkcyjnym, z redundancją i wysoką dostępnością</w:t>
            </w: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tcPr>
          <w:p w14:paraId="49FFA6F7" w14:textId="3737DBD4" w:rsidR="00A55873" w:rsidRPr="001523FC" w:rsidRDefault="00A55873" w:rsidP="00A7684A">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bl>
    <w:p w14:paraId="17BB82DC" w14:textId="77777777" w:rsidR="00C56CB9" w:rsidRDefault="00C56CB9"/>
    <w:tbl>
      <w:tblPr>
        <w:tblW w:w="8784" w:type="dxa"/>
        <w:tblLayout w:type="fixed"/>
        <w:tblCellMar>
          <w:left w:w="70" w:type="dxa"/>
          <w:right w:w="70" w:type="dxa"/>
        </w:tblCellMar>
        <w:tblLook w:val="04A0" w:firstRow="1" w:lastRow="0" w:firstColumn="1" w:lastColumn="0" w:noHBand="0" w:noVBand="1"/>
      </w:tblPr>
      <w:tblGrid>
        <w:gridCol w:w="704"/>
        <w:gridCol w:w="6521"/>
        <w:gridCol w:w="1559"/>
      </w:tblGrid>
      <w:tr w:rsidR="00A55873" w:rsidRPr="001523FC" w14:paraId="52E608EC" w14:textId="77777777" w:rsidTr="00A5587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auto"/>
            </w:tcBorders>
          </w:tcPr>
          <w:p w14:paraId="7A4F4D68" w14:textId="77777777" w:rsidR="00A55873" w:rsidRPr="00FD4541" w:rsidRDefault="00A55873" w:rsidP="00A7684A">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auto"/>
              <w:left w:val="single" w:sz="4" w:space="0" w:color="auto"/>
              <w:bottom w:val="single" w:sz="4" w:space="0" w:color="auto"/>
              <w:right w:val="single" w:sz="4" w:space="0" w:color="auto"/>
            </w:tcBorders>
          </w:tcPr>
          <w:p w14:paraId="4F599A4C" w14:textId="0E278463" w:rsidR="00A55873" w:rsidRPr="001523FC" w:rsidRDefault="00A55873" w:rsidP="00A7684A">
            <w:pPr>
              <w:spacing w:after="0" w:line="240" w:lineRule="auto"/>
              <w:rPr>
                <w:rFonts w:ascii="Arial Narrow" w:eastAsia="Times New Roman" w:hAnsi="Arial Narrow" w:cstheme="minorHAnsi"/>
                <w:color w:val="000000"/>
                <w:lang w:eastAsia="pl-PL"/>
              </w:rPr>
            </w:pPr>
            <w:r w:rsidRPr="00A7684A">
              <w:rPr>
                <w:rFonts w:ascii="Arial Narrow" w:eastAsia="Times New Roman" w:hAnsi="Arial Narrow" w:cstheme="minorHAnsi"/>
                <w:color w:val="000000"/>
                <w:lang w:eastAsia="pl-PL"/>
              </w:rPr>
              <w:t>Dziennik zdarzeń (logi)</w:t>
            </w:r>
            <w:r w:rsidRPr="00A7684A">
              <w:rPr>
                <w:rFonts w:ascii="Arial Narrow" w:eastAsia="Times New Roman" w:hAnsi="Arial Narrow" w:cstheme="minorHAnsi"/>
                <w:color w:val="000000"/>
                <w:lang w:eastAsia="pl-PL"/>
              </w:rPr>
              <w:br/>
              <w:t>Każda operacja wykonywana przez moduł musi być szczegółowo rejestrowana w dzienniku zdarzeń, zawierając informacje:</w:t>
            </w:r>
            <w:r w:rsidRPr="00A7684A">
              <w:rPr>
                <w:rFonts w:ascii="Arial Narrow" w:eastAsia="Times New Roman" w:hAnsi="Arial Narrow" w:cstheme="minorHAnsi"/>
                <w:color w:val="000000"/>
                <w:lang w:eastAsia="pl-PL"/>
              </w:rPr>
              <w:br/>
              <w:t>· Data i czas operacji,</w:t>
            </w:r>
            <w:r w:rsidRPr="00A7684A">
              <w:rPr>
                <w:rFonts w:ascii="Arial Narrow" w:eastAsia="Times New Roman" w:hAnsi="Arial Narrow" w:cstheme="minorHAnsi"/>
                <w:color w:val="000000"/>
                <w:lang w:eastAsia="pl-PL"/>
              </w:rPr>
              <w:br/>
              <w:t>· Użytkownik/system wywołujący (jeśli dotyczy),</w:t>
            </w:r>
            <w:r w:rsidRPr="00A7684A">
              <w:rPr>
                <w:rFonts w:ascii="Arial Narrow" w:eastAsia="Times New Roman" w:hAnsi="Arial Narrow" w:cstheme="minorHAnsi"/>
                <w:color w:val="000000"/>
                <w:lang w:eastAsia="pl-PL"/>
              </w:rPr>
              <w:br/>
              <w:t xml:space="preserve">· Rodzaj operacji (np. pobranie </w:t>
            </w:r>
            <w:proofErr w:type="spellStart"/>
            <w:r w:rsidRPr="00A7684A">
              <w:rPr>
                <w:rFonts w:ascii="Arial Narrow" w:eastAsia="Times New Roman" w:hAnsi="Arial Narrow" w:cstheme="minorHAnsi"/>
                <w:color w:val="000000"/>
                <w:lang w:eastAsia="pl-PL"/>
              </w:rPr>
              <w:t>tokenu</w:t>
            </w:r>
            <w:proofErr w:type="spellEnd"/>
            <w:r w:rsidRPr="00A7684A">
              <w:rPr>
                <w:rFonts w:ascii="Arial Narrow" w:eastAsia="Times New Roman" w:hAnsi="Arial Narrow" w:cstheme="minorHAnsi"/>
                <w:color w:val="000000"/>
                <w:lang w:eastAsia="pl-PL"/>
              </w:rPr>
              <w:t>, wysyłka danych),</w:t>
            </w:r>
            <w:r w:rsidRPr="00A7684A">
              <w:rPr>
                <w:rFonts w:ascii="Arial Narrow" w:eastAsia="Times New Roman" w:hAnsi="Arial Narrow" w:cstheme="minorHAnsi"/>
                <w:color w:val="000000"/>
                <w:lang w:eastAsia="pl-PL"/>
              </w:rPr>
              <w:br/>
              <w:t>· Dane wejściowe (zakres informacji zależny od typu operacji – zanonimizowane lub z maskowaniem danych wrażliwych),</w:t>
            </w:r>
            <w:r w:rsidRPr="00A7684A">
              <w:rPr>
                <w:rFonts w:ascii="Arial Narrow" w:eastAsia="Times New Roman" w:hAnsi="Arial Narrow" w:cstheme="minorHAnsi"/>
                <w:color w:val="000000"/>
                <w:lang w:eastAsia="pl-PL"/>
              </w:rPr>
              <w:br/>
              <w:t>· Odpowiedź systemu PUI (kod statusu, komunikat, dane odpowiedzi).</w:t>
            </w:r>
            <w:r w:rsidRPr="00A7684A">
              <w:rPr>
                <w:rFonts w:ascii="Arial Narrow" w:eastAsia="Times New Roman" w:hAnsi="Arial Narrow" w:cstheme="minorHAnsi"/>
                <w:color w:val="000000"/>
                <w:lang w:eastAsia="pl-PL"/>
              </w:rPr>
              <w:br/>
              <w:t xml:space="preserve">Logi powinny być zgodne z praktykami </w:t>
            </w:r>
            <w:proofErr w:type="spellStart"/>
            <w:r w:rsidRPr="00A7684A">
              <w:rPr>
                <w:rFonts w:ascii="Arial Narrow" w:eastAsia="Times New Roman" w:hAnsi="Arial Narrow" w:cstheme="minorHAnsi"/>
                <w:color w:val="000000"/>
                <w:lang w:eastAsia="pl-PL"/>
              </w:rPr>
              <w:t>DevSecOps</w:t>
            </w:r>
            <w:proofErr w:type="spellEnd"/>
            <w:r w:rsidRPr="00A7684A">
              <w:rPr>
                <w:rFonts w:ascii="Arial Narrow" w:eastAsia="Times New Roman" w:hAnsi="Arial Narrow" w:cstheme="minorHAnsi"/>
                <w:color w:val="000000"/>
                <w:lang w:eastAsia="pl-PL"/>
              </w:rPr>
              <w:t>:</w:t>
            </w:r>
            <w:r w:rsidRPr="00A7684A">
              <w:rPr>
                <w:rFonts w:ascii="Arial Narrow" w:eastAsia="Times New Roman" w:hAnsi="Arial Narrow" w:cstheme="minorHAnsi"/>
                <w:color w:val="000000"/>
                <w:lang w:eastAsia="pl-PL"/>
              </w:rPr>
              <w:br/>
              <w:t>· Możliwość centralizacji logów</w:t>
            </w:r>
            <w:r w:rsidRPr="00A7684A">
              <w:rPr>
                <w:rFonts w:ascii="Arial Narrow" w:eastAsia="Times New Roman" w:hAnsi="Arial Narrow" w:cstheme="minorHAnsi"/>
                <w:color w:val="000000"/>
                <w:lang w:eastAsia="pl-PL"/>
              </w:rPr>
              <w:br/>
              <w:t>· Obsługa korelacji żądań (</w:t>
            </w:r>
            <w:proofErr w:type="spellStart"/>
            <w:r w:rsidRPr="00A7684A">
              <w:rPr>
                <w:rFonts w:ascii="Arial Narrow" w:eastAsia="Times New Roman" w:hAnsi="Arial Narrow" w:cstheme="minorHAnsi"/>
                <w:color w:val="000000"/>
                <w:lang w:eastAsia="pl-PL"/>
              </w:rPr>
              <w:t>trace</w:t>
            </w:r>
            <w:proofErr w:type="spellEnd"/>
            <w:r w:rsidRPr="00A7684A">
              <w:rPr>
                <w:rFonts w:ascii="Arial Narrow" w:eastAsia="Times New Roman" w:hAnsi="Arial Narrow" w:cstheme="minorHAnsi"/>
                <w:color w:val="000000"/>
                <w:lang w:eastAsia="pl-PL"/>
              </w:rPr>
              <w:t xml:space="preserve"> ID),</w:t>
            </w:r>
            <w:r w:rsidRPr="00A7684A">
              <w:rPr>
                <w:rFonts w:ascii="Arial Narrow" w:eastAsia="Times New Roman" w:hAnsi="Arial Narrow" w:cstheme="minorHAnsi"/>
                <w:color w:val="000000"/>
                <w:lang w:eastAsia="pl-PL"/>
              </w:rPr>
              <w:br/>
              <w:t>· Rotacja i archiwizacja.</w:t>
            </w:r>
          </w:p>
        </w:tc>
        <w:tc>
          <w:tcPr>
            <w:tcW w:w="1559" w:type="dxa"/>
            <w:tcBorders>
              <w:top w:val="single" w:sz="4" w:space="0" w:color="auto"/>
              <w:left w:val="single" w:sz="4" w:space="0" w:color="auto"/>
              <w:bottom w:val="single" w:sz="4" w:space="0" w:color="auto"/>
              <w:right w:val="single" w:sz="4" w:space="0" w:color="auto"/>
            </w:tcBorders>
          </w:tcPr>
          <w:p w14:paraId="3B8137D7" w14:textId="74F92FE0" w:rsidR="00A55873" w:rsidRPr="001523FC" w:rsidRDefault="00A55873" w:rsidP="00A7684A">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r>
    </w:tbl>
    <w:p w14:paraId="05DC44E6" w14:textId="77777777" w:rsidR="00A24F12" w:rsidRPr="00A24F12" w:rsidRDefault="00A24F12" w:rsidP="00A24F12">
      <w:pPr>
        <w:pStyle w:val="Akapitzlist"/>
        <w:spacing w:after="120"/>
        <w:ind w:left="644"/>
        <w:rPr>
          <w:rFonts w:ascii="Arial Narrow" w:eastAsia="Aptos" w:hAnsi="Arial Narrow" w:cs="Aptos"/>
          <w:u w:val="single"/>
        </w:rPr>
      </w:pPr>
    </w:p>
    <w:p w14:paraId="20A0B1FA" w14:textId="1B93882F" w:rsidR="0002411E" w:rsidRPr="0002411E" w:rsidRDefault="00671774" w:rsidP="00671774">
      <w:pPr>
        <w:pStyle w:val="Akapitzlist"/>
        <w:numPr>
          <w:ilvl w:val="0"/>
          <w:numId w:val="15"/>
        </w:numPr>
        <w:spacing w:after="120"/>
        <w:rPr>
          <w:rFonts w:ascii="Arial Narrow" w:eastAsia="Aptos" w:hAnsi="Arial Narrow" w:cs="Aptos"/>
          <w:u w:val="single"/>
        </w:rPr>
      </w:pPr>
      <w:r w:rsidRPr="0002411E">
        <w:rPr>
          <w:rFonts w:ascii="Arial Narrow" w:eastAsia="Ubuntu" w:hAnsi="Arial Narrow" w:cs="Ubuntu"/>
        </w:rPr>
        <w:t>Szkolenia</w:t>
      </w:r>
      <w:r w:rsidR="003D0C40" w:rsidRPr="0002411E">
        <w:rPr>
          <w:rFonts w:ascii="Arial Narrow" w:eastAsia="Ubuntu" w:hAnsi="Arial Narrow" w:cs="Ubuntu"/>
        </w:rPr>
        <w:t>:</w:t>
      </w:r>
      <w:r w:rsidRPr="0002411E">
        <w:rPr>
          <w:rFonts w:ascii="Arial Narrow" w:eastAsia="Ubuntu" w:hAnsi="Arial Narrow" w:cs="Ubuntu"/>
        </w:rPr>
        <w:t xml:space="preserve"> </w:t>
      </w:r>
      <w:r w:rsidRPr="0002411E">
        <w:rPr>
          <w:rFonts w:ascii="Arial Narrow" w:eastAsia="Ubuntu" w:hAnsi="Arial Narrow" w:cs="Ubuntu"/>
          <w:color w:val="000000"/>
        </w:rPr>
        <w:t xml:space="preserve">przeprowadzenie szkoleń dla administratorów systemu, radiologów, </w:t>
      </w:r>
      <w:r w:rsidR="0002411E" w:rsidRPr="0002411E">
        <w:rPr>
          <w:rFonts w:ascii="Arial Narrow" w:eastAsia="Ubuntu" w:hAnsi="Arial Narrow" w:cs="Ubuntu"/>
          <w:color w:val="000000"/>
        </w:rPr>
        <w:t>techników</w:t>
      </w:r>
      <w:r w:rsidRPr="0002411E">
        <w:rPr>
          <w:rFonts w:ascii="Arial Narrow" w:eastAsia="Ubuntu" w:hAnsi="Arial Narrow" w:cs="Ubuntu"/>
          <w:color w:val="000000"/>
        </w:rPr>
        <w:t xml:space="preserve"> i sekretarek medycznych, </w:t>
      </w:r>
    </w:p>
    <w:p w14:paraId="59A3AFE0" w14:textId="53A550D4" w:rsidR="00671774" w:rsidRPr="0002411E" w:rsidRDefault="0002411E" w:rsidP="0002411E">
      <w:pPr>
        <w:pStyle w:val="Akapitzlist"/>
        <w:numPr>
          <w:ilvl w:val="0"/>
          <w:numId w:val="15"/>
        </w:numPr>
        <w:spacing w:after="120"/>
        <w:rPr>
          <w:rFonts w:ascii="Arial Narrow" w:eastAsia="Aptos" w:hAnsi="Arial Narrow" w:cs="Aptos"/>
          <w:u w:val="single"/>
        </w:rPr>
      </w:pPr>
      <w:r w:rsidRPr="0002411E">
        <w:rPr>
          <w:rFonts w:ascii="Arial Narrow" w:eastAsia="Ubuntu" w:hAnsi="Arial Narrow" w:cs="Ubuntu"/>
          <w:color w:val="000000"/>
        </w:rPr>
        <w:t>W</w:t>
      </w:r>
      <w:r w:rsidR="00671774" w:rsidRPr="0002411E">
        <w:rPr>
          <w:rFonts w:ascii="Arial Narrow" w:eastAsia="Ubuntu" w:hAnsi="Arial Narrow" w:cs="Ubuntu"/>
          <w:color w:val="000000"/>
        </w:rPr>
        <w:t>ykonanie testów funkcjonalnych, integracyjnych i akceptacyjnych Systemu, usunięcie ewentualnych niezgodności wykazanych w testach akceptacyjnych, przekazanie raportu z testów i potwierdzenia gotowości Systemu do uruchomienia produkcyjnego</w:t>
      </w:r>
      <w:r w:rsidR="003D0C40" w:rsidRPr="0002411E">
        <w:rPr>
          <w:rFonts w:ascii="Arial Narrow" w:eastAsia="Ubuntu" w:hAnsi="Arial Narrow" w:cs="Ubuntu"/>
          <w:color w:val="000000"/>
        </w:rPr>
        <w:t>;</w:t>
      </w:r>
    </w:p>
    <w:p w14:paraId="45FD95B8" w14:textId="25FE3EFB" w:rsidR="00A25E38" w:rsidRPr="0002411E" w:rsidRDefault="00A25E38" w:rsidP="00A25E38">
      <w:pPr>
        <w:pStyle w:val="Akapitzlist"/>
        <w:numPr>
          <w:ilvl w:val="0"/>
          <w:numId w:val="15"/>
        </w:numPr>
        <w:spacing w:after="120"/>
        <w:rPr>
          <w:rFonts w:ascii="Arial Narrow" w:eastAsia="Aptos" w:hAnsi="Arial Narrow" w:cs="Aptos"/>
          <w:u w:val="single"/>
        </w:rPr>
      </w:pPr>
      <w:r w:rsidRPr="0002411E">
        <w:rPr>
          <w:rFonts w:ascii="Arial Narrow" w:eastAsia="Ubuntu" w:hAnsi="Arial Narrow" w:cs="Ubuntu"/>
        </w:rPr>
        <w:t>Uruchomienie produkcyjne i wsparcie rozruchowe</w:t>
      </w:r>
      <w:r w:rsidR="00D6219A" w:rsidRPr="0002411E">
        <w:rPr>
          <w:rFonts w:ascii="Arial Narrow" w:eastAsia="Ubuntu" w:hAnsi="Arial Narrow" w:cs="Ubuntu"/>
          <w:color w:val="000000"/>
        </w:rPr>
        <w:t>:</w:t>
      </w:r>
      <w:r w:rsidRPr="0002411E">
        <w:rPr>
          <w:rFonts w:ascii="Arial Narrow" w:eastAsia="Ubuntu" w:hAnsi="Arial Narrow" w:cs="Ubuntu"/>
          <w:color w:val="000000"/>
        </w:rPr>
        <w:t xml:space="preserve"> uruchomienie produkcyjne Systemu PACS,</w:t>
      </w:r>
      <w:r w:rsidR="00414A7C" w:rsidRPr="0002411E">
        <w:rPr>
          <w:rFonts w:ascii="Arial Narrow" w:eastAsia="Ubuntu" w:hAnsi="Arial Narrow" w:cs="Ubuntu"/>
          <w:color w:val="000000"/>
        </w:rPr>
        <w:t xml:space="preserve"> </w:t>
      </w:r>
      <w:r w:rsidRPr="0002411E">
        <w:rPr>
          <w:rFonts w:ascii="Arial Narrow" w:eastAsia="Ubuntu" w:hAnsi="Arial Narrow" w:cs="Ubuntu"/>
          <w:color w:val="000000"/>
        </w:rPr>
        <w:t>świadczenie wsparcia rozruchowego, w tym jednodniowej asysty uruchomieniowej w dniu uruchomienia produkcyjnego</w:t>
      </w:r>
      <w:r w:rsidR="00414A7C" w:rsidRPr="0002411E">
        <w:rPr>
          <w:rFonts w:ascii="Arial Narrow" w:eastAsia="Ubuntu" w:hAnsi="Arial Narrow" w:cs="Ubuntu"/>
          <w:color w:val="000000"/>
        </w:rPr>
        <w:t>.</w:t>
      </w:r>
    </w:p>
    <w:p w14:paraId="4732D1C5" w14:textId="743BC6B5" w:rsidR="001523FC" w:rsidRDefault="00962B11" w:rsidP="00962B11">
      <w:pPr>
        <w:spacing w:after="120"/>
        <w:rPr>
          <w:rFonts w:ascii="Arial Narrow" w:eastAsia="Ubuntu" w:hAnsi="Arial Narrow" w:cs="Ubuntu"/>
          <w:sz w:val="20"/>
          <w:szCs w:val="20"/>
        </w:rPr>
      </w:pPr>
      <w:r w:rsidRPr="00962B11">
        <w:rPr>
          <w:rFonts w:ascii="Arial Narrow" w:eastAsia="Ubuntu" w:hAnsi="Arial Narrow" w:cs="Ubuntu"/>
          <w:b/>
          <w:bCs/>
          <w:sz w:val="24"/>
          <w:szCs w:val="24"/>
        </w:rPr>
        <w:t>ASYSTA TECHNICZNA I USŁUGI ROZWOJOWE</w:t>
      </w:r>
      <w:r w:rsidRPr="00962B11">
        <w:rPr>
          <w:rFonts w:ascii="Arial Narrow" w:eastAsia="Ubuntu" w:hAnsi="Arial Narrow" w:cs="Ubuntu"/>
          <w:sz w:val="20"/>
          <w:szCs w:val="20"/>
        </w:rPr>
        <w:t xml:space="preserve"> </w:t>
      </w:r>
    </w:p>
    <w:p w14:paraId="37C98283" w14:textId="3412B558" w:rsidR="00962B11" w:rsidRPr="00962B11" w:rsidRDefault="00962B11" w:rsidP="00962B11">
      <w:pPr>
        <w:pStyle w:val="Akapitzlist"/>
        <w:numPr>
          <w:ilvl w:val="0"/>
          <w:numId w:val="31"/>
        </w:numPr>
        <w:spacing w:after="120"/>
        <w:ind w:left="284" w:hanging="284"/>
        <w:rPr>
          <w:sz w:val="20"/>
          <w:szCs w:val="20"/>
        </w:rPr>
      </w:pPr>
      <w:r w:rsidRPr="001523FC">
        <w:rPr>
          <w:rFonts w:ascii="Arial Narrow" w:eastAsia="Times New Roman" w:hAnsi="Arial Narrow" w:cstheme="minorHAnsi"/>
          <w:color w:val="000000"/>
          <w:lang w:eastAsia="pl-PL"/>
        </w:rPr>
        <w:t>Okres wsparcia na oferowany system informatyczny 36 miesięcy</w:t>
      </w:r>
      <w:r>
        <w:rPr>
          <w:rFonts w:ascii="Arial Narrow" w:eastAsia="Times New Roman" w:hAnsi="Arial Narrow" w:cstheme="minorHAnsi"/>
          <w:color w:val="000000"/>
          <w:lang w:eastAsia="pl-PL"/>
        </w:rPr>
        <w:t>;</w:t>
      </w:r>
    </w:p>
    <w:p w14:paraId="119BA9A6" w14:textId="77777777" w:rsidR="00746F7D" w:rsidRPr="00746F7D" w:rsidRDefault="00962B11" w:rsidP="00746F7D">
      <w:pPr>
        <w:pStyle w:val="Akapitzlist"/>
        <w:numPr>
          <w:ilvl w:val="0"/>
          <w:numId w:val="31"/>
        </w:numPr>
        <w:spacing w:after="120"/>
        <w:ind w:left="284" w:hanging="284"/>
        <w:rPr>
          <w:sz w:val="20"/>
          <w:szCs w:val="20"/>
        </w:rPr>
      </w:pPr>
      <w:r w:rsidRPr="001523FC">
        <w:rPr>
          <w:rFonts w:ascii="Arial Narrow" w:eastAsia="Times New Roman" w:hAnsi="Arial Narrow" w:cstheme="minorHAnsi"/>
          <w:color w:val="000000"/>
          <w:lang w:eastAsia="pl-PL"/>
        </w:rPr>
        <w:t>Utrzymanie wszystkich integracji z systemami zewnętrznymi na obecnie posiadanym poziomie</w:t>
      </w:r>
      <w:r>
        <w:rPr>
          <w:rFonts w:ascii="Arial Narrow" w:eastAsia="Times New Roman" w:hAnsi="Arial Narrow" w:cstheme="minorHAnsi"/>
          <w:color w:val="000000"/>
          <w:lang w:eastAsia="pl-PL"/>
        </w:rPr>
        <w:t>;</w:t>
      </w:r>
    </w:p>
    <w:p w14:paraId="63E643DA" w14:textId="2ABD769C" w:rsidR="00746F7D" w:rsidRPr="00746F7D" w:rsidRDefault="00962B11" w:rsidP="00D459C9">
      <w:pPr>
        <w:pStyle w:val="Akapitzlist"/>
        <w:numPr>
          <w:ilvl w:val="0"/>
          <w:numId w:val="30"/>
        </w:numPr>
        <w:spacing w:after="120"/>
        <w:rPr>
          <w:sz w:val="20"/>
          <w:szCs w:val="20"/>
        </w:rPr>
      </w:pPr>
      <w:r w:rsidRPr="00746F7D">
        <w:rPr>
          <w:rFonts w:ascii="Arial Narrow" w:eastAsia="Times New Roman" w:hAnsi="Arial Narrow" w:cstheme="minorHAnsi"/>
          <w:color w:val="000000"/>
          <w:lang w:eastAsia="pl-PL"/>
        </w:rPr>
        <w:t>Nadzór autorski nad systemem:</w:t>
      </w:r>
      <w:r w:rsidRPr="00746F7D">
        <w:rPr>
          <w:rFonts w:ascii="Arial Narrow" w:eastAsia="Times New Roman" w:hAnsi="Arial Narrow" w:cstheme="minorHAnsi"/>
          <w:color w:val="000000"/>
          <w:lang w:eastAsia="pl-PL"/>
        </w:rPr>
        <w:br/>
        <w:t>Zgłaszanie i usuwanie błędów w oprogramowaniu odbywać się będzie na zasadach zgłaszania awarii systemu</w:t>
      </w:r>
      <w:r w:rsidRPr="00746F7D">
        <w:rPr>
          <w:rFonts w:ascii="Arial Narrow" w:eastAsia="Times New Roman" w:hAnsi="Arial Narrow" w:cstheme="minorHAnsi"/>
          <w:color w:val="000000"/>
          <w:lang w:eastAsia="pl-PL"/>
        </w:rPr>
        <w:br/>
        <w:t xml:space="preserve">Udostępnianie nowych wersji oprogramowania zgodnie z zaleceniami producenta. Nowe wersje oprogramowania są instalowane u Zamawiającego przez Wykonawcę, w sposób i liczbie pozwalającej na niezakłócone funkcjonowanie oprogramowania. </w:t>
      </w:r>
    </w:p>
    <w:p w14:paraId="019DD1EE" w14:textId="77777777" w:rsidR="00746F7D" w:rsidRPr="00E04020" w:rsidRDefault="00962B11" w:rsidP="00746F7D">
      <w:pPr>
        <w:pStyle w:val="Akapitzlist"/>
        <w:numPr>
          <w:ilvl w:val="0"/>
          <w:numId w:val="30"/>
        </w:numPr>
        <w:spacing w:after="120"/>
        <w:rPr>
          <w:sz w:val="20"/>
          <w:szCs w:val="20"/>
        </w:rPr>
      </w:pPr>
      <w:r w:rsidRPr="00746F7D">
        <w:rPr>
          <w:rFonts w:ascii="Arial Narrow" w:eastAsia="Times New Roman" w:hAnsi="Arial Narrow" w:cstheme="minorHAnsi"/>
          <w:color w:val="000000"/>
          <w:lang w:eastAsia="pl-PL"/>
        </w:rPr>
        <w:t>Za aktualizację wersji oprogramowania u Zamawiającego odpowiedzialność ponosi Wykonawca, który ma zaplanować i przeprowadzić proces aktualizacji oprogramowania, w sposób zapewniający prawidłowe funkcjonowanie oprogramowania po zakończeniu procesu aktualizacji, na wszystkich stanowiskach objętych oprogramowaniem.</w:t>
      </w:r>
      <w:bookmarkStart w:id="25" w:name="_Hlk217367998"/>
    </w:p>
    <w:p w14:paraId="0896FF3D" w14:textId="2D6B1F55" w:rsidR="00962B11" w:rsidRPr="00746F7D" w:rsidRDefault="00962B11" w:rsidP="00746F7D">
      <w:pPr>
        <w:pStyle w:val="Akapitzlist"/>
        <w:numPr>
          <w:ilvl w:val="0"/>
          <w:numId w:val="30"/>
        </w:numPr>
        <w:spacing w:after="120"/>
        <w:rPr>
          <w:sz w:val="20"/>
          <w:szCs w:val="20"/>
        </w:rPr>
      </w:pPr>
      <w:r w:rsidRPr="00746F7D">
        <w:rPr>
          <w:rFonts w:ascii="Arial Narrow" w:eastAsia="Times New Roman" w:hAnsi="Arial Narrow" w:cstheme="minorHAnsi"/>
          <w:color w:val="000000"/>
          <w:lang w:eastAsia="pl-PL"/>
        </w:rPr>
        <w:t>Wykonawca zobowiązany jest do podjęcia realizacji czynności serwisowych według poniższego schematu liczonego od momentu zgłoszenia awarii urządzeń do Działu Obsługi Klienta; Helpdesk telefoniczny dostępny 24/7/365</w:t>
      </w:r>
      <w:bookmarkEnd w:id="25"/>
      <w:r w:rsidRPr="00746F7D">
        <w:rPr>
          <w:rFonts w:ascii="Arial Narrow" w:eastAsia="Times New Roman" w:hAnsi="Arial Narrow" w:cstheme="minorHAnsi"/>
          <w:color w:val="000000"/>
          <w:lang w:eastAsia="pl-PL"/>
        </w:rPr>
        <w:t xml:space="preserve">: </w:t>
      </w:r>
    </w:p>
    <w:p w14:paraId="1C2145CD" w14:textId="77777777" w:rsidR="00746F7D" w:rsidRDefault="00962B11" w:rsidP="00746F7D">
      <w:pPr>
        <w:pStyle w:val="Akapitzlist"/>
        <w:spacing w:after="0" w:line="240" w:lineRule="auto"/>
        <w:rPr>
          <w:rFonts w:ascii="Arial Narrow" w:eastAsia="Times New Roman" w:hAnsi="Arial Narrow" w:cstheme="minorHAnsi"/>
          <w:color w:val="000000"/>
          <w:lang w:eastAsia="pl-PL"/>
        </w:rPr>
      </w:pPr>
      <w:bookmarkStart w:id="26" w:name="_Hlk217367962"/>
      <w:r w:rsidRPr="00746F7D">
        <w:rPr>
          <w:rFonts w:ascii="Arial Narrow" w:eastAsia="Times New Roman" w:hAnsi="Arial Narrow" w:cstheme="minorHAnsi"/>
          <w:color w:val="000000"/>
          <w:u w:val="single"/>
          <w:lang w:eastAsia="pl-PL"/>
        </w:rPr>
        <w:t>Wymagane Czasy Reakcji oraz Czasy Diagnozy dla Zgłoszeń awarii:</w:t>
      </w:r>
      <w:r w:rsidRPr="00746F7D">
        <w:rPr>
          <w:rFonts w:ascii="Arial Narrow" w:eastAsia="Times New Roman" w:hAnsi="Arial Narrow" w:cstheme="minorHAnsi"/>
          <w:color w:val="000000"/>
          <w:u w:val="single"/>
          <w:lang w:eastAsia="pl-PL"/>
        </w:rPr>
        <w:br/>
      </w:r>
      <w:r w:rsidRPr="00962B11">
        <w:rPr>
          <w:rFonts w:ascii="Arial Narrow" w:eastAsia="Times New Roman" w:hAnsi="Arial Narrow" w:cstheme="minorHAnsi"/>
          <w:color w:val="000000"/>
          <w:lang w:eastAsia="pl-PL"/>
        </w:rPr>
        <w:t>Priorytet Zgłoszenia - Krytyczny</w:t>
      </w:r>
      <w:r w:rsidRPr="00962B11">
        <w:rPr>
          <w:rFonts w:ascii="Arial Narrow" w:eastAsia="Times New Roman" w:hAnsi="Arial Narrow" w:cstheme="minorHAnsi"/>
          <w:color w:val="000000"/>
          <w:lang w:eastAsia="pl-PL"/>
        </w:rPr>
        <w:br/>
        <w:t>Czas reakcji - 0,5 godziny, Czas Diagnozy - 1 godzina</w:t>
      </w:r>
      <w:r w:rsidRPr="00962B11">
        <w:rPr>
          <w:rFonts w:ascii="Arial Narrow" w:eastAsia="Times New Roman" w:hAnsi="Arial Narrow" w:cstheme="minorHAnsi"/>
          <w:color w:val="000000"/>
          <w:lang w:eastAsia="pl-PL"/>
        </w:rPr>
        <w:br/>
        <w:t xml:space="preserve">Priorytet Zgłoszenia - Wysoki </w:t>
      </w:r>
      <w:r w:rsidRPr="00962B11">
        <w:rPr>
          <w:rFonts w:ascii="Arial Narrow" w:eastAsia="Times New Roman" w:hAnsi="Arial Narrow" w:cstheme="minorHAnsi"/>
          <w:color w:val="000000"/>
          <w:lang w:eastAsia="pl-PL"/>
        </w:rPr>
        <w:br/>
        <w:t>Czas reakcji - 0,5 godziny, Czas Diagnozy - 2 godziny</w:t>
      </w:r>
      <w:r w:rsidRPr="00962B11">
        <w:rPr>
          <w:rFonts w:ascii="Arial Narrow" w:eastAsia="Times New Roman" w:hAnsi="Arial Narrow" w:cstheme="minorHAnsi"/>
          <w:color w:val="000000"/>
          <w:lang w:eastAsia="pl-PL"/>
        </w:rPr>
        <w:br/>
        <w:t xml:space="preserve">Priorytet Zgłoszenia - Niski </w:t>
      </w:r>
      <w:r w:rsidRPr="00962B11">
        <w:rPr>
          <w:rFonts w:ascii="Arial Narrow" w:eastAsia="Times New Roman" w:hAnsi="Arial Narrow" w:cstheme="minorHAnsi"/>
          <w:color w:val="000000"/>
          <w:lang w:eastAsia="pl-PL"/>
        </w:rPr>
        <w:br/>
        <w:t>Czas reakcji - 0,5 godziny, Czas Diagnozy - 2 godziny</w:t>
      </w:r>
    </w:p>
    <w:p w14:paraId="71BD704C" w14:textId="77777777" w:rsidR="00A24F12" w:rsidRDefault="00962B11" w:rsidP="00746F7D">
      <w:pPr>
        <w:pStyle w:val="Akapitzlist"/>
        <w:spacing w:after="0" w:line="240" w:lineRule="auto"/>
        <w:rPr>
          <w:rFonts w:ascii="Arial Narrow" w:eastAsia="Times New Roman" w:hAnsi="Arial Narrow" w:cstheme="minorHAnsi"/>
          <w:color w:val="000000"/>
          <w:lang w:eastAsia="pl-PL"/>
        </w:rPr>
      </w:pPr>
      <w:r w:rsidRPr="00962B11">
        <w:rPr>
          <w:rFonts w:ascii="Arial Narrow" w:eastAsia="Times New Roman" w:hAnsi="Arial Narrow" w:cstheme="minorHAnsi"/>
          <w:color w:val="000000"/>
          <w:lang w:eastAsia="pl-PL"/>
        </w:rPr>
        <w:br/>
      </w:r>
      <w:r w:rsidRPr="00746F7D">
        <w:rPr>
          <w:rFonts w:ascii="Arial Narrow" w:eastAsia="Times New Roman" w:hAnsi="Arial Narrow" w:cstheme="minorHAnsi"/>
          <w:color w:val="000000"/>
          <w:u w:val="single"/>
          <w:lang w:eastAsia="pl-PL"/>
        </w:rPr>
        <w:t>Wymagane Czasy naprawy lub Czasy na wykonanie Obejść:</w:t>
      </w:r>
      <w:r w:rsidRPr="00746F7D">
        <w:rPr>
          <w:rFonts w:ascii="Arial Narrow" w:eastAsia="Times New Roman" w:hAnsi="Arial Narrow" w:cstheme="minorHAnsi"/>
          <w:color w:val="000000"/>
          <w:u w:val="single"/>
          <w:lang w:eastAsia="pl-PL"/>
        </w:rPr>
        <w:br/>
      </w:r>
      <w:r w:rsidRPr="00962B11">
        <w:rPr>
          <w:rFonts w:ascii="Arial Narrow" w:eastAsia="Times New Roman" w:hAnsi="Arial Narrow" w:cstheme="minorHAnsi"/>
          <w:color w:val="000000"/>
          <w:lang w:eastAsia="pl-PL"/>
        </w:rPr>
        <w:t>Priorytet Zgłoszenia - Krytyczny</w:t>
      </w:r>
      <w:r w:rsidRPr="00962B11">
        <w:rPr>
          <w:rFonts w:ascii="Arial Narrow" w:eastAsia="Times New Roman" w:hAnsi="Arial Narrow" w:cstheme="minorHAnsi"/>
          <w:color w:val="000000"/>
          <w:lang w:eastAsia="pl-PL"/>
        </w:rPr>
        <w:br/>
        <w:t>Czas wdrożenia obejścia - 1 godzina, Czas naprawy - 24 godziny</w:t>
      </w:r>
      <w:r w:rsidRPr="00962B11">
        <w:rPr>
          <w:rFonts w:ascii="Arial Narrow" w:eastAsia="Times New Roman" w:hAnsi="Arial Narrow" w:cstheme="minorHAnsi"/>
          <w:color w:val="000000"/>
          <w:lang w:eastAsia="pl-PL"/>
        </w:rPr>
        <w:br/>
        <w:t xml:space="preserve">Priorytet Zgłoszenia - Wysoki </w:t>
      </w:r>
      <w:r w:rsidRPr="00962B11">
        <w:rPr>
          <w:rFonts w:ascii="Arial Narrow" w:eastAsia="Times New Roman" w:hAnsi="Arial Narrow" w:cstheme="minorHAnsi"/>
          <w:color w:val="000000"/>
          <w:lang w:eastAsia="pl-PL"/>
        </w:rPr>
        <w:br/>
        <w:t>Czas wdrożenia obejścia - 2 godzina, Czas naprawy - 48 godzin</w:t>
      </w:r>
    </w:p>
    <w:p w14:paraId="492CFB12" w14:textId="77777777" w:rsidR="00A24F12" w:rsidRDefault="00A24F12" w:rsidP="00746F7D">
      <w:pPr>
        <w:pStyle w:val="Akapitzlist"/>
        <w:spacing w:after="0" w:line="240" w:lineRule="auto"/>
        <w:rPr>
          <w:rFonts w:ascii="Arial Narrow" w:eastAsia="Times New Roman" w:hAnsi="Arial Narrow" w:cstheme="minorHAnsi"/>
          <w:color w:val="000000"/>
          <w:lang w:eastAsia="pl-PL"/>
        </w:rPr>
      </w:pPr>
    </w:p>
    <w:p w14:paraId="23CA7086" w14:textId="0B8A06A1" w:rsidR="00962B11" w:rsidRDefault="00962B11" w:rsidP="00746F7D">
      <w:pPr>
        <w:pStyle w:val="Akapitzlist"/>
        <w:spacing w:after="0" w:line="240" w:lineRule="auto"/>
        <w:rPr>
          <w:rFonts w:ascii="Arial Narrow" w:eastAsia="Times New Roman" w:hAnsi="Arial Narrow" w:cstheme="minorHAnsi"/>
          <w:color w:val="000000"/>
          <w:lang w:eastAsia="pl-PL"/>
        </w:rPr>
      </w:pPr>
      <w:r w:rsidRPr="00962B11">
        <w:rPr>
          <w:rFonts w:ascii="Arial Narrow" w:eastAsia="Times New Roman" w:hAnsi="Arial Narrow" w:cstheme="minorHAnsi"/>
          <w:color w:val="000000"/>
          <w:lang w:eastAsia="pl-PL"/>
        </w:rPr>
        <w:lastRenderedPageBreak/>
        <w:br/>
        <w:t xml:space="preserve">Priorytet Zgłoszenia - Niski </w:t>
      </w:r>
      <w:r w:rsidRPr="00962B11">
        <w:rPr>
          <w:rFonts w:ascii="Arial Narrow" w:eastAsia="Times New Roman" w:hAnsi="Arial Narrow" w:cstheme="minorHAnsi"/>
          <w:color w:val="000000"/>
          <w:lang w:eastAsia="pl-PL"/>
        </w:rPr>
        <w:br/>
        <w:t>Czas wdrożenia obejścia - 3 godziny, Czas naprawy - 48 godzin</w:t>
      </w:r>
      <w:r w:rsidRPr="00962B11">
        <w:rPr>
          <w:rFonts w:ascii="Arial Narrow" w:eastAsia="Times New Roman" w:hAnsi="Arial Narrow" w:cstheme="minorHAnsi"/>
          <w:color w:val="000000"/>
          <w:lang w:eastAsia="pl-PL"/>
        </w:rPr>
        <w:br/>
      </w:r>
      <w:bookmarkEnd w:id="26"/>
      <w:r w:rsidRPr="00962B11">
        <w:rPr>
          <w:rFonts w:ascii="Arial Narrow" w:eastAsia="Times New Roman" w:hAnsi="Arial Narrow" w:cstheme="minorHAnsi"/>
          <w:color w:val="000000"/>
          <w:lang w:eastAsia="pl-PL"/>
        </w:rPr>
        <w:br/>
      </w:r>
      <w:bookmarkStart w:id="27" w:name="_Hlk217368334"/>
      <w:r w:rsidRPr="00962B11">
        <w:rPr>
          <w:rFonts w:ascii="Arial Narrow" w:eastAsia="Times New Roman" w:hAnsi="Arial Narrow" w:cstheme="minorHAnsi"/>
          <w:color w:val="000000"/>
          <w:u w:val="single"/>
          <w:lang w:eastAsia="pl-PL"/>
        </w:rPr>
        <w:t>Zgłoszenie priorytet krytyczny -</w:t>
      </w:r>
      <w:r w:rsidRPr="00962B11">
        <w:rPr>
          <w:rFonts w:ascii="Arial Narrow" w:eastAsia="Times New Roman" w:hAnsi="Arial Narrow" w:cstheme="minorHAnsi"/>
          <w:color w:val="000000"/>
          <w:lang w:eastAsia="pl-PL"/>
        </w:rPr>
        <w:t xml:space="preserve"> Awaria uniemożliwia przyjmowanie badań lub ich oglądnie na więcej niż 1 stacji roboczej. System Archiwum Obrazowe lub jego kluczowe moduły są niedostępne, brak dostępu do obrazów, blokada pracy lekarzy i diagnostyki na więcej niż 2 komputerach. </w:t>
      </w:r>
      <w:r w:rsidRPr="00962B11">
        <w:rPr>
          <w:rFonts w:ascii="Arial Narrow" w:eastAsia="Times New Roman" w:hAnsi="Arial Narrow" w:cstheme="minorHAnsi"/>
          <w:color w:val="000000"/>
          <w:lang w:eastAsia="pl-PL"/>
        </w:rPr>
        <w:br/>
      </w:r>
      <w:r w:rsidRPr="00962B11">
        <w:rPr>
          <w:rFonts w:ascii="Arial Narrow" w:eastAsia="Times New Roman" w:hAnsi="Arial Narrow" w:cstheme="minorHAnsi"/>
          <w:color w:val="000000"/>
          <w:u w:val="single"/>
          <w:lang w:eastAsia="pl-PL"/>
        </w:rPr>
        <w:t>Zgłoszenie priorytet wysoki</w:t>
      </w:r>
      <w:r w:rsidRPr="00962B11">
        <w:rPr>
          <w:rFonts w:ascii="Arial Narrow" w:eastAsia="Times New Roman" w:hAnsi="Arial Narrow" w:cstheme="minorHAnsi"/>
          <w:color w:val="000000"/>
          <w:lang w:eastAsia="pl-PL"/>
        </w:rPr>
        <w:t xml:space="preserve"> - Problem znacząco utrudnia pracę, ale nie blokuje całkowicie diagnostyki. Część funkcji działa, ale występują poważne opóźnienia, błędy lub niedostępność wybranych funkcji (np. opóźnienia w przesyle). </w:t>
      </w:r>
      <w:r w:rsidRPr="00962B11">
        <w:rPr>
          <w:rFonts w:ascii="Arial Narrow" w:eastAsia="Times New Roman" w:hAnsi="Arial Narrow" w:cstheme="minorHAnsi"/>
          <w:color w:val="000000"/>
          <w:lang w:eastAsia="pl-PL"/>
        </w:rPr>
        <w:br/>
      </w:r>
      <w:r w:rsidRPr="00962B11">
        <w:rPr>
          <w:rFonts w:ascii="Arial Narrow" w:eastAsia="Times New Roman" w:hAnsi="Arial Narrow" w:cstheme="minorHAnsi"/>
          <w:color w:val="000000"/>
          <w:u w:val="single"/>
          <w:lang w:eastAsia="pl-PL"/>
        </w:rPr>
        <w:t>Zgłoszenie priorytet niski</w:t>
      </w:r>
      <w:r w:rsidRPr="00962B11">
        <w:rPr>
          <w:rFonts w:ascii="Arial Narrow" w:eastAsia="Times New Roman" w:hAnsi="Arial Narrow" w:cstheme="minorHAnsi"/>
          <w:color w:val="000000"/>
          <w:lang w:eastAsia="pl-PL"/>
        </w:rPr>
        <w:t xml:space="preserve"> - Usterka kosmetyczna lub drobna niedogodność, która nie wpływa istotnie na proces diagnostyczny. System działa, a problem dotyczy elementów pomocniczych (np. etykiety, drobne błędy UI, prośby o konfigurację).</w:t>
      </w:r>
    </w:p>
    <w:p w14:paraId="434D236D" w14:textId="77777777" w:rsidR="00746F7D" w:rsidRDefault="00746F7D" w:rsidP="00746F7D">
      <w:pPr>
        <w:pStyle w:val="Akapitzlist"/>
        <w:spacing w:after="0" w:line="240" w:lineRule="auto"/>
        <w:rPr>
          <w:rFonts w:ascii="Arial Narrow" w:eastAsia="Times New Roman" w:hAnsi="Arial Narrow" w:cstheme="minorHAnsi"/>
          <w:color w:val="000000"/>
          <w:lang w:eastAsia="pl-PL"/>
        </w:rPr>
      </w:pPr>
    </w:p>
    <w:p w14:paraId="4A8FE2FB" w14:textId="77777777" w:rsidR="00D76363" w:rsidRPr="00962B11" w:rsidRDefault="00D76363" w:rsidP="00746F7D">
      <w:pPr>
        <w:pStyle w:val="Akapitzlist"/>
        <w:spacing w:after="0" w:line="240" w:lineRule="auto"/>
        <w:rPr>
          <w:rFonts w:ascii="Arial Narrow" w:eastAsia="Times New Roman" w:hAnsi="Arial Narrow" w:cstheme="minorHAnsi"/>
          <w:color w:val="000000"/>
          <w:lang w:eastAsia="pl-PL"/>
        </w:rPr>
      </w:pPr>
    </w:p>
    <w:bookmarkEnd w:id="27"/>
    <w:p w14:paraId="0CFEE946" w14:textId="77777777" w:rsidR="00746F7D" w:rsidRPr="00A24F12" w:rsidRDefault="00746F7D" w:rsidP="00962B11">
      <w:pPr>
        <w:pStyle w:val="Akapitzlist"/>
        <w:numPr>
          <w:ilvl w:val="0"/>
          <w:numId w:val="30"/>
        </w:numPr>
        <w:spacing w:after="120"/>
        <w:rPr>
          <w:sz w:val="20"/>
          <w:szCs w:val="20"/>
        </w:rPr>
      </w:pPr>
      <w:r w:rsidRPr="00A24F12">
        <w:rPr>
          <w:rFonts w:ascii="Arial Narrow" w:eastAsia="Times New Roman" w:hAnsi="Arial Narrow" w:cstheme="minorHAnsi"/>
          <w:color w:val="000000"/>
          <w:lang w:eastAsia="pl-PL"/>
        </w:rPr>
        <w:t>Instalacja aktualizacji i nowych wersji oprogramowania aplikacyjnego dostosowujących systemy do zmian ustawowych i wymogów jakie Zamawiający musi spełniać w obszarze zakresu i formatu danych przekazywanych innym podmiotom w terminach wejścia ich w życie.</w:t>
      </w:r>
      <w:r w:rsidRPr="00A24F12">
        <w:rPr>
          <w:rFonts w:ascii="Arial Narrow" w:eastAsia="Times New Roman" w:hAnsi="Arial Narrow" w:cstheme="minorHAnsi"/>
          <w:color w:val="000000"/>
          <w:lang w:eastAsia="pl-PL"/>
        </w:rPr>
        <w:br/>
        <w:t xml:space="preserve">Rozwój oprogramowania (nowe elementy systemu objętego niniejszym postępowaniem zgodnie ze zmieniającymi się powszechnie obowiązującymi przepisami prawa, przepisami prawa wewnętrznie obowiązującymi wydanymi na podstawie delegacji ustawowej). </w:t>
      </w:r>
      <w:r w:rsidRPr="00A24F12">
        <w:rPr>
          <w:rFonts w:ascii="Arial Narrow" w:eastAsia="Times New Roman" w:hAnsi="Arial Narrow" w:cstheme="minorHAnsi"/>
          <w:color w:val="000000"/>
          <w:lang w:eastAsia="pl-PL"/>
        </w:rPr>
        <w:br/>
      </w:r>
    </w:p>
    <w:p w14:paraId="58428229" w14:textId="77777777" w:rsidR="00746F7D" w:rsidRPr="00A24F12" w:rsidRDefault="00746F7D" w:rsidP="00962B11">
      <w:pPr>
        <w:pStyle w:val="Akapitzlist"/>
        <w:numPr>
          <w:ilvl w:val="0"/>
          <w:numId w:val="30"/>
        </w:numPr>
        <w:spacing w:after="120"/>
        <w:rPr>
          <w:sz w:val="20"/>
          <w:szCs w:val="20"/>
        </w:rPr>
      </w:pPr>
      <w:r w:rsidRPr="00A24F12">
        <w:rPr>
          <w:rFonts w:ascii="Arial Narrow" w:eastAsia="Times New Roman" w:hAnsi="Arial Narrow" w:cstheme="minorHAnsi"/>
          <w:color w:val="000000"/>
          <w:lang w:eastAsia="pl-PL"/>
        </w:rPr>
        <w:t>Wykonawca ma obowiązek dostarczać Zamawiającemu nieodpłatnie oprogramowanie podlegające każdorazowo aktualizacji wynikającej ze zmieniających się przepisów prawa, dotyczy to również wszelkich zmian i aktualizacji zakresu przepisów wydawanych przez NFZ.</w:t>
      </w:r>
    </w:p>
    <w:p w14:paraId="2E975232" w14:textId="2324DD17" w:rsidR="00962B11" w:rsidRPr="00A24F12" w:rsidRDefault="00746F7D" w:rsidP="00962B11">
      <w:pPr>
        <w:pStyle w:val="Akapitzlist"/>
        <w:numPr>
          <w:ilvl w:val="0"/>
          <w:numId w:val="30"/>
        </w:numPr>
        <w:spacing w:after="120"/>
        <w:rPr>
          <w:sz w:val="20"/>
          <w:szCs w:val="20"/>
        </w:rPr>
      </w:pPr>
      <w:r w:rsidRPr="00A24F12">
        <w:rPr>
          <w:rFonts w:ascii="Arial Narrow" w:eastAsia="Times New Roman" w:hAnsi="Arial Narrow" w:cstheme="minorHAnsi"/>
          <w:color w:val="000000"/>
          <w:lang w:eastAsia="pl-PL"/>
        </w:rPr>
        <w:t>Wykonawca jest zobowiązany do stosowania wszystkich przepisów i regulaminów obowiązujących u Zamawiającego, które mogą mieć zastosowanie w realizacji niniejszego zamówienia, w tym obowiązujących wykładni prawnych lub wskazówek jednostek nadrzędnych (np. Narodowy Fundusz Zdrowia, Ministerstwo Zdrowia, Samorządowy Wydział Zdrowia, Organ Założycielski, inne).</w:t>
      </w:r>
    </w:p>
    <w:bookmarkEnd w:id="0"/>
    <w:p w14:paraId="6CDE48A3" w14:textId="162A7263" w:rsidR="484BB43C" w:rsidRPr="001523FC" w:rsidRDefault="484BB43C" w:rsidP="002679E4">
      <w:pPr>
        <w:jc w:val="center"/>
        <w:rPr>
          <w:rFonts w:ascii="Arial Narrow" w:eastAsia="Aptos" w:hAnsi="Arial Narrow" w:cs="Aptos"/>
        </w:rPr>
      </w:pPr>
    </w:p>
    <w:sectPr w:rsidR="484BB43C" w:rsidRPr="001523FC" w:rsidSect="00EB5F5D">
      <w:headerReference w:type="even" r:id="rId8"/>
      <w:headerReference w:type="default" r:id="rId9"/>
      <w:footerReference w:type="even" r:id="rId10"/>
      <w:footerReference w:type="default" r:id="rId11"/>
      <w:headerReference w:type="first" r:id="rId12"/>
      <w:footerReference w:type="first" r:id="rId13"/>
      <w:pgSz w:w="11906" w:h="16838"/>
      <w:pgMar w:top="851" w:right="851" w:bottom="1134" w:left="1187"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FC86" w14:textId="77777777" w:rsidR="00F14EAC" w:rsidRDefault="00F14EAC" w:rsidP="00BF5A06">
      <w:pPr>
        <w:spacing w:after="0" w:line="240" w:lineRule="auto"/>
      </w:pPr>
      <w:r>
        <w:separator/>
      </w:r>
    </w:p>
  </w:endnote>
  <w:endnote w:type="continuationSeparator" w:id="0">
    <w:p w14:paraId="62A38A3A" w14:textId="77777777" w:rsidR="00F14EAC" w:rsidRDefault="00F14EAC" w:rsidP="00BF5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Noto Sans Symbols">
    <w:altName w:val="Calibri"/>
    <w:charset w:val="00"/>
    <w:family w:val="swiss"/>
    <w:pitch w:val="variable"/>
    <w:sig w:usb0="00000003" w:usb1="0200E0A0" w:usb2="00000000" w:usb3="00000000" w:csb0="00000001" w:csb1="00000000"/>
  </w:font>
  <w:font w:name="Verdana">
    <w:panose1 w:val="020B0604030504040204"/>
    <w:charset w:val="EE"/>
    <w:family w:val="swiss"/>
    <w:pitch w:val="variable"/>
    <w:sig w:usb0="A00006FF" w:usb1="4000205B" w:usb2="00000010" w:usb3="00000000" w:csb0="0000019F" w:csb1="00000000"/>
  </w:font>
  <w:font w:name="Arial Narrow">
    <w:panose1 w:val="020B0606020202030204"/>
    <w:charset w:val="EE"/>
    <w:family w:val="swiss"/>
    <w:pitch w:val="variable"/>
    <w:sig w:usb0="00000287" w:usb1="00000800" w:usb2="00000000" w:usb3="00000000" w:csb0="0000009F" w:csb1="00000000"/>
  </w:font>
  <w:font w:name="Helvetica,Helvetica Neue">
    <w:altName w:val="Arial"/>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Aptos">
    <w:charset w:val="00"/>
    <w:family w:val="swiss"/>
    <w:pitch w:val="variable"/>
    <w:sig w:usb0="20000287" w:usb1="00000003" w:usb2="00000000" w:usb3="00000000" w:csb0="0000019F" w:csb1="00000000"/>
  </w:font>
  <w:font w:name="DejaVuSans">
    <w:altName w:val="Calibri"/>
    <w:panose1 w:val="00000000000000000000"/>
    <w:charset w:val="EE"/>
    <w:family w:val="auto"/>
    <w:notTrueType/>
    <w:pitch w:val="default"/>
    <w:sig w:usb0="00000005" w:usb1="00000000" w:usb2="00000000" w:usb3="00000000" w:csb0="00000002" w:csb1="00000000"/>
  </w:font>
  <w:font w:name="Ubuntu">
    <w:charset w:val="00"/>
    <w:family w:val="swiss"/>
    <w:pitch w:val="variable"/>
    <w:sig w:usb0="E00002FF" w:usb1="5000205B"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CA323" w14:textId="77777777" w:rsidR="00746F19" w:rsidRDefault="00746F1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5220004"/>
      <w:docPartObj>
        <w:docPartGallery w:val="Page Numbers (Bottom of Page)"/>
        <w:docPartUnique/>
      </w:docPartObj>
    </w:sdtPr>
    <w:sdtEndPr/>
    <w:sdtContent>
      <w:p w14:paraId="63696031" w14:textId="2EDEAE6F" w:rsidR="00E93175" w:rsidRDefault="00E93175">
        <w:pPr>
          <w:pStyle w:val="Stopka"/>
          <w:jc w:val="right"/>
        </w:pPr>
        <w:r>
          <w:t xml:space="preserve">Strona | </w:t>
        </w:r>
        <w:r>
          <w:fldChar w:fldCharType="begin"/>
        </w:r>
        <w:r>
          <w:instrText>PAGE   \* MERGEFORMAT</w:instrText>
        </w:r>
        <w:r>
          <w:fldChar w:fldCharType="separate"/>
        </w:r>
        <w:r>
          <w:t>2</w:t>
        </w:r>
        <w:r>
          <w:fldChar w:fldCharType="end"/>
        </w:r>
        <w:r>
          <w:t xml:space="preserve"> </w:t>
        </w:r>
      </w:p>
    </w:sdtContent>
  </w:sdt>
  <w:p w14:paraId="491A1CAD" w14:textId="77777777" w:rsidR="00E93175" w:rsidRDefault="00E93175" w:rsidP="00E93175">
    <w:pPr>
      <w:pStyle w:val="Stopk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A16A0" w14:textId="77777777" w:rsidR="00746F19" w:rsidRDefault="00746F1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B1B6B" w14:textId="77777777" w:rsidR="00F14EAC" w:rsidRDefault="00F14EAC" w:rsidP="00BF5A06">
      <w:pPr>
        <w:spacing w:after="0" w:line="240" w:lineRule="auto"/>
      </w:pPr>
      <w:r>
        <w:separator/>
      </w:r>
    </w:p>
  </w:footnote>
  <w:footnote w:type="continuationSeparator" w:id="0">
    <w:p w14:paraId="083880D7" w14:textId="77777777" w:rsidR="00F14EAC" w:rsidRDefault="00F14EAC" w:rsidP="00BF5A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6793A" w14:textId="77777777" w:rsidR="00746F19" w:rsidRDefault="00746F1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0B458" w14:textId="65C1C99D" w:rsidR="00F72956" w:rsidRDefault="008F2CDB" w:rsidP="00F72956">
    <w:pPr>
      <w:pStyle w:val="Nagwek"/>
    </w:pPr>
    <w:r w:rsidRPr="00FC20AD">
      <w:rPr>
        <w:noProof/>
      </w:rPr>
      <w:drawing>
        <wp:inline distT="0" distB="0" distL="0" distR="0" wp14:anchorId="4E71CCDC" wp14:editId="6D04A1D8">
          <wp:extent cx="5943600" cy="638175"/>
          <wp:effectExtent l="0" t="0" r="0" b="9525"/>
          <wp:docPr id="214493606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638175"/>
                  </a:xfrm>
                  <a:prstGeom prst="rect">
                    <a:avLst/>
                  </a:prstGeom>
                  <a:noFill/>
                  <a:ln>
                    <a:noFill/>
                  </a:ln>
                </pic:spPr>
              </pic:pic>
            </a:graphicData>
          </a:graphic>
        </wp:inline>
      </w:drawing>
    </w:r>
  </w:p>
  <w:p w14:paraId="249F231D" w14:textId="189C16CC" w:rsidR="00BF5A06" w:rsidRDefault="00BF5A06" w:rsidP="00231AA2">
    <w:pPr>
      <w:jc w:val="right"/>
    </w:pPr>
    <w:r w:rsidRPr="009E7B13">
      <w:rPr>
        <w:rFonts w:ascii="Arial Narrow" w:hAnsi="Arial Narrow"/>
      </w:rPr>
      <w:t xml:space="preserve">Załącznik nr </w:t>
    </w:r>
    <w:r w:rsidR="008F2CDB">
      <w:rPr>
        <w:rFonts w:ascii="Arial Narrow" w:hAnsi="Arial Narrow"/>
      </w:rPr>
      <w:t>1</w:t>
    </w:r>
    <w:r w:rsidR="00746F19">
      <w:rPr>
        <w:rFonts w:ascii="Arial Narrow" w:hAnsi="Arial Narrow"/>
      </w:rPr>
      <w:t>2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EFAFC" w14:textId="77777777" w:rsidR="00746F19" w:rsidRDefault="00746F1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C45"/>
    <w:multiLevelType w:val="hybridMultilevel"/>
    <w:tmpl w:val="5EB8440E"/>
    <w:lvl w:ilvl="0" w:tplc="0415000D">
      <w:start w:val="1"/>
      <w:numFmt w:val="bullet"/>
      <w:lvlText w:val=""/>
      <w:lvlJc w:val="left"/>
      <w:pPr>
        <w:ind w:left="720" w:hanging="360"/>
      </w:pPr>
      <w:rPr>
        <w:rFonts w:ascii="Wingdings" w:hAnsi="Wingdings" w:hint="default"/>
      </w:rPr>
    </w:lvl>
    <w:lvl w:ilvl="1" w:tplc="0415000B">
      <w:start w:val="1"/>
      <w:numFmt w:val="bullet"/>
      <w:lvlText w:val=""/>
      <w:lvlJc w:val="left"/>
      <w:pPr>
        <w:ind w:left="1440" w:hanging="360"/>
      </w:pPr>
      <w:rPr>
        <w:rFonts w:ascii="Wingdings" w:hAnsi="Wingding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51D6C1C"/>
    <w:multiLevelType w:val="hybridMultilevel"/>
    <w:tmpl w:val="54C43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A42627"/>
    <w:multiLevelType w:val="multilevel"/>
    <w:tmpl w:val="AF2A680A"/>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3" w15:restartNumberingAfterBreak="0">
    <w:nsid w:val="09D14332"/>
    <w:multiLevelType w:val="hybridMultilevel"/>
    <w:tmpl w:val="027CB444"/>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 w15:restartNumberingAfterBreak="0">
    <w:nsid w:val="0AE23D40"/>
    <w:multiLevelType w:val="hybridMultilevel"/>
    <w:tmpl w:val="FF4A5A94"/>
    <w:lvl w:ilvl="0" w:tplc="128847C4">
      <w:start w:val="1"/>
      <w:numFmt w:val="bullet"/>
      <w:lvlText w:val="-"/>
      <w:lvlJc w:val="left"/>
      <w:pPr>
        <w:ind w:left="2136" w:hanging="360"/>
      </w:pPr>
      <w:rPr>
        <w:rFonts w:ascii="Verdana" w:hAnsi="Verdana"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5" w15:restartNumberingAfterBreak="0">
    <w:nsid w:val="0BB5411F"/>
    <w:multiLevelType w:val="hybridMultilevel"/>
    <w:tmpl w:val="54F255A8"/>
    <w:lvl w:ilvl="0" w:tplc="0415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0C8F73D4"/>
    <w:multiLevelType w:val="hybridMultilevel"/>
    <w:tmpl w:val="AE2660EC"/>
    <w:lvl w:ilvl="0" w:tplc="CF5C863A">
      <w:start w:val="1"/>
      <w:numFmt w:val="decimal"/>
      <w:lvlText w:val="%1."/>
      <w:lvlJc w:val="left"/>
      <w:pPr>
        <w:ind w:left="720" w:hanging="360"/>
      </w:pPr>
      <w:rPr>
        <w:rFonts w:ascii="Arial Narrow" w:hAnsi="Arial Narrow" w:hint="default"/>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F7EC6FD"/>
    <w:multiLevelType w:val="hybridMultilevel"/>
    <w:tmpl w:val="934686BC"/>
    <w:lvl w:ilvl="0" w:tplc="6AC8D0F0">
      <w:start w:val="1"/>
      <w:numFmt w:val="bullet"/>
      <w:lvlText w:val=""/>
      <w:lvlJc w:val="left"/>
      <w:pPr>
        <w:ind w:left="720" w:hanging="360"/>
      </w:pPr>
      <w:rPr>
        <w:rFonts w:ascii="Symbol" w:hAnsi="Symbol" w:hint="default"/>
      </w:rPr>
    </w:lvl>
    <w:lvl w:ilvl="1" w:tplc="FE6C1694">
      <w:start w:val="1"/>
      <w:numFmt w:val="bullet"/>
      <w:lvlText w:val="o"/>
      <w:lvlJc w:val="left"/>
      <w:pPr>
        <w:ind w:left="1440" w:hanging="360"/>
      </w:pPr>
      <w:rPr>
        <w:rFonts w:ascii="Courier New" w:hAnsi="Courier New" w:hint="default"/>
      </w:rPr>
    </w:lvl>
    <w:lvl w:ilvl="2" w:tplc="7AFC8034">
      <w:start w:val="1"/>
      <w:numFmt w:val="bullet"/>
      <w:lvlText w:val=""/>
      <w:lvlJc w:val="left"/>
      <w:pPr>
        <w:ind w:left="2160" w:hanging="360"/>
      </w:pPr>
      <w:rPr>
        <w:rFonts w:ascii="Wingdings" w:hAnsi="Wingdings" w:hint="default"/>
      </w:rPr>
    </w:lvl>
    <w:lvl w:ilvl="3" w:tplc="C2A01C9A">
      <w:start w:val="1"/>
      <w:numFmt w:val="bullet"/>
      <w:lvlText w:val=""/>
      <w:lvlJc w:val="left"/>
      <w:pPr>
        <w:ind w:left="2880" w:hanging="360"/>
      </w:pPr>
      <w:rPr>
        <w:rFonts w:ascii="Symbol" w:hAnsi="Symbol" w:hint="default"/>
      </w:rPr>
    </w:lvl>
    <w:lvl w:ilvl="4" w:tplc="85A44612">
      <w:start w:val="1"/>
      <w:numFmt w:val="bullet"/>
      <w:lvlText w:val="o"/>
      <w:lvlJc w:val="left"/>
      <w:pPr>
        <w:ind w:left="3600" w:hanging="360"/>
      </w:pPr>
      <w:rPr>
        <w:rFonts w:ascii="Courier New" w:hAnsi="Courier New" w:hint="default"/>
      </w:rPr>
    </w:lvl>
    <w:lvl w:ilvl="5" w:tplc="80D61D0C">
      <w:start w:val="1"/>
      <w:numFmt w:val="bullet"/>
      <w:lvlText w:val=""/>
      <w:lvlJc w:val="left"/>
      <w:pPr>
        <w:ind w:left="4320" w:hanging="360"/>
      </w:pPr>
      <w:rPr>
        <w:rFonts w:ascii="Wingdings" w:hAnsi="Wingdings" w:hint="default"/>
      </w:rPr>
    </w:lvl>
    <w:lvl w:ilvl="6" w:tplc="A5F63928">
      <w:start w:val="1"/>
      <w:numFmt w:val="bullet"/>
      <w:lvlText w:val=""/>
      <w:lvlJc w:val="left"/>
      <w:pPr>
        <w:ind w:left="5040" w:hanging="360"/>
      </w:pPr>
      <w:rPr>
        <w:rFonts w:ascii="Symbol" w:hAnsi="Symbol" w:hint="default"/>
      </w:rPr>
    </w:lvl>
    <w:lvl w:ilvl="7" w:tplc="049ABF7A">
      <w:start w:val="1"/>
      <w:numFmt w:val="bullet"/>
      <w:lvlText w:val="o"/>
      <w:lvlJc w:val="left"/>
      <w:pPr>
        <w:ind w:left="5760" w:hanging="360"/>
      </w:pPr>
      <w:rPr>
        <w:rFonts w:ascii="Courier New" w:hAnsi="Courier New" w:hint="default"/>
      </w:rPr>
    </w:lvl>
    <w:lvl w:ilvl="8" w:tplc="63702BF2">
      <w:start w:val="1"/>
      <w:numFmt w:val="bullet"/>
      <w:lvlText w:val=""/>
      <w:lvlJc w:val="left"/>
      <w:pPr>
        <w:ind w:left="6480" w:hanging="360"/>
      </w:pPr>
      <w:rPr>
        <w:rFonts w:ascii="Wingdings" w:hAnsi="Wingdings" w:hint="default"/>
      </w:rPr>
    </w:lvl>
  </w:abstractNum>
  <w:abstractNum w:abstractNumId="8" w15:restartNumberingAfterBreak="0">
    <w:nsid w:val="1056723F"/>
    <w:multiLevelType w:val="hybridMultilevel"/>
    <w:tmpl w:val="33EAF8CA"/>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196618C5"/>
    <w:multiLevelType w:val="hybridMultilevel"/>
    <w:tmpl w:val="CB30A21E"/>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9C24BDC"/>
    <w:multiLevelType w:val="multilevel"/>
    <w:tmpl w:val="01E4CEE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1C1B7975"/>
    <w:multiLevelType w:val="hybridMultilevel"/>
    <w:tmpl w:val="7FF68F04"/>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0645247"/>
    <w:multiLevelType w:val="hybridMultilevel"/>
    <w:tmpl w:val="281C1DF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26F23F93"/>
    <w:multiLevelType w:val="hybridMultilevel"/>
    <w:tmpl w:val="33A6EE4E"/>
    <w:lvl w:ilvl="0" w:tplc="B1EEAF02">
      <w:start w:val="1"/>
      <w:numFmt w:val="decimal"/>
      <w:lvlText w:val="%1"/>
      <w:lvlJc w:val="right"/>
      <w:pPr>
        <w:ind w:left="644" w:hanging="356"/>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8D70066"/>
    <w:multiLevelType w:val="hybridMultilevel"/>
    <w:tmpl w:val="0030B182"/>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A35739E"/>
    <w:multiLevelType w:val="hybridMultilevel"/>
    <w:tmpl w:val="288CF03E"/>
    <w:lvl w:ilvl="0" w:tplc="FFFFFFFF">
      <w:start w:val="2"/>
      <w:numFmt w:val="decimal"/>
      <w:lvlText w:val="%1."/>
      <w:lvlJc w:val="left"/>
      <w:pPr>
        <w:ind w:left="720" w:hanging="360"/>
      </w:pPr>
      <w:rPr>
        <w:rFonts w:ascii="Helvetica,Helvetica Neue" w:hAnsi="Helvetica,Helvetica Neue" w:hint="default"/>
      </w:rPr>
    </w:lvl>
    <w:lvl w:ilvl="1" w:tplc="0415000D">
      <w:start w:val="1"/>
      <w:numFmt w:val="bullet"/>
      <w:lvlText w:val=""/>
      <w:lvlJc w:val="left"/>
      <w:pPr>
        <w:ind w:left="1146" w:hanging="360"/>
      </w:pPr>
      <w:rPr>
        <w:rFonts w:ascii="Wingdings" w:hAnsi="Wingdings"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2F354C79"/>
    <w:multiLevelType w:val="hybridMultilevel"/>
    <w:tmpl w:val="178E26EC"/>
    <w:lvl w:ilvl="0" w:tplc="AF2E0866">
      <w:start w:val="1"/>
      <w:numFmt w:val="decimal"/>
      <w:lvlText w:val="%1"/>
      <w:lvlJc w:val="right"/>
      <w:pPr>
        <w:ind w:left="715" w:hanging="356"/>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1640950"/>
    <w:multiLevelType w:val="hybridMultilevel"/>
    <w:tmpl w:val="281C1DF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31BD49DA"/>
    <w:multiLevelType w:val="hybridMultilevel"/>
    <w:tmpl w:val="51080B70"/>
    <w:lvl w:ilvl="0" w:tplc="04150017">
      <w:start w:val="1"/>
      <w:numFmt w:val="lowerLetter"/>
      <w:pStyle w:val="head-subtitle"/>
      <w:lvlText w:val="%1)"/>
      <w:lvlJc w:val="left"/>
      <w:pPr>
        <w:tabs>
          <w:tab w:val="num" w:pos="360"/>
        </w:tabs>
        <w:ind w:left="340" w:hanging="340"/>
      </w:pPr>
      <w:rPr>
        <w:rFonts w:hint="default"/>
        <w:b w:val="0"/>
        <w:i w:val="0"/>
        <w:color w:val="auto"/>
        <w:sz w:val="24"/>
        <w:u w:val="none"/>
      </w:rPr>
    </w:lvl>
    <w:lvl w:ilvl="1" w:tplc="04150003">
      <w:start w:val="1"/>
      <w:numFmt w:val="lowerLetter"/>
      <w:lvlText w:val="%2."/>
      <w:lvlJc w:val="left"/>
      <w:pPr>
        <w:tabs>
          <w:tab w:val="num" w:pos="1440"/>
        </w:tabs>
        <w:ind w:left="1440" w:hanging="360"/>
      </w:pPr>
      <w:rPr>
        <w:rFonts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19" w15:restartNumberingAfterBreak="0">
    <w:nsid w:val="32D54225"/>
    <w:multiLevelType w:val="multilevel"/>
    <w:tmpl w:val="B3381B78"/>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39EA7C3D"/>
    <w:multiLevelType w:val="hybridMultilevel"/>
    <w:tmpl w:val="0090E690"/>
    <w:lvl w:ilvl="0" w:tplc="FFFFFFFF">
      <w:start w:val="1"/>
      <w:numFmt w:val="decimal"/>
      <w:lvlText w:val="%1"/>
      <w:lvlJc w:val="right"/>
      <w:pPr>
        <w:ind w:left="924" w:hanging="356"/>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B3B1937"/>
    <w:multiLevelType w:val="hybridMultilevel"/>
    <w:tmpl w:val="281C1DF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41603D6C"/>
    <w:multiLevelType w:val="hybridMultilevel"/>
    <w:tmpl w:val="48BE3826"/>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3" w15:restartNumberingAfterBreak="0">
    <w:nsid w:val="438E5B19"/>
    <w:multiLevelType w:val="hybridMultilevel"/>
    <w:tmpl w:val="3A948A3A"/>
    <w:lvl w:ilvl="0" w:tplc="128847C4">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5C54CAD"/>
    <w:multiLevelType w:val="hybridMultilevel"/>
    <w:tmpl w:val="99F84152"/>
    <w:lvl w:ilvl="0" w:tplc="0415000F">
      <w:start w:val="1"/>
      <w:numFmt w:val="decimal"/>
      <w:lvlText w:val="%1."/>
      <w:lvlJc w:val="left"/>
      <w:pPr>
        <w:ind w:left="644" w:hanging="360"/>
      </w:pPr>
      <w:rPr>
        <w:b w:val="0"/>
        <w:bCs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6463F26"/>
    <w:multiLevelType w:val="hybridMultilevel"/>
    <w:tmpl w:val="281C1DF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4680593E"/>
    <w:multiLevelType w:val="hybridMultilevel"/>
    <w:tmpl w:val="281C1DF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46DD50C8"/>
    <w:multiLevelType w:val="hybridMultilevel"/>
    <w:tmpl w:val="F698A92C"/>
    <w:lvl w:ilvl="0" w:tplc="49AA630C">
      <w:start w:val="1"/>
      <w:numFmt w:val="bullet"/>
      <w:lvlText w:val=""/>
      <w:lvlJc w:val="left"/>
      <w:pPr>
        <w:ind w:left="720" w:hanging="360"/>
      </w:pPr>
      <w:rPr>
        <w:rFonts w:ascii="Symbol" w:hAnsi="Symbol" w:hint="default"/>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7861EC6"/>
    <w:multiLevelType w:val="multilevel"/>
    <w:tmpl w:val="0D76A446"/>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9F46B65"/>
    <w:multiLevelType w:val="hybridMultilevel"/>
    <w:tmpl w:val="A3BCED04"/>
    <w:lvl w:ilvl="0" w:tplc="128847C4">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9FC0400"/>
    <w:multiLevelType w:val="hybridMultilevel"/>
    <w:tmpl w:val="32427630"/>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1" w15:restartNumberingAfterBreak="0">
    <w:nsid w:val="5352374B"/>
    <w:multiLevelType w:val="hybridMultilevel"/>
    <w:tmpl w:val="0090E690"/>
    <w:lvl w:ilvl="0" w:tplc="4ED6D69E">
      <w:start w:val="1"/>
      <w:numFmt w:val="decimal"/>
      <w:lvlText w:val="%1"/>
      <w:lvlJc w:val="right"/>
      <w:pPr>
        <w:ind w:left="924" w:hanging="356"/>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9D2114D"/>
    <w:multiLevelType w:val="hybridMultilevel"/>
    <w:tmpl w:val="281C1DF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5BA93008"/>
    <w:multiLevelType w:val="hybridMultilevel"/>
    <w:tmpl w:val="993864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DC80667"/>
    <w:multiLevelType w:val="hybridMultilevel"/>
    <w:tmpl w:val="21B481AC"/>
    <w:lvl w:ilvl="0" w:tplc="04150017">
      <w:start w:val="1"/>
      <w:numFmt w:val="lowerLetter"/>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5" w15:restartNumberingAfterBreak="0">
    <w:nsid w:val="655424C2"/>
    <w:multiLevelType w:val="hybridMultilevel"/>
    <w:tmpl w:val="648A9436"/>
    <w:lvl w:ilvl="0" w:tplc="04150017">
      <w:start w:val="1"/>
      <w:numFmt w:val="lowerLetter"/>
      <w:lvlText w:val="%1)"/>
      <w:lvlJc w:val="left"/>
      <w:pPr>
        <w:ind w:left="786" w:hanging="360"/>
      </w:pPr>
      <w:rPr>
        <w:rFont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36" w15:restartNumberingAfterBreak="0">
    <w:nsid w:val="665C12A8"/>
    <w:multiLevelType w:val="hybridMultilevel"/>
    <w:tmpl w:val="E18AF80C"/>
    <w:lvl w:ilvl="0" w:tplc="C1C8A092">
      <w:start w:val="1"/>
      <w:numFmt w:val="decimal"/>
      <w:lvlText w:val="%1."/>
      <w:lvlJc w:val="left"/>
      <w:pPr>
        <w:ind w:left="14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A81351C"/>
    <w:multiLevelType w:val="hybridMultilevel"/>
    <w:tmpl w:val="F19CB5C2"/>
    <w:lvl w:ilvl="0" w:tplc="49AA630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FCE05C9"/>
    <w:multiLevelType w:val="hybridMultilevel"/>
    <w:tmpl w:val="EDBAAD3C"/>
    <w:lvl w:ilvl="0" w:tplc="8F44A7C8">
      <w:start w:val="1"/>
      <w:numFmt w:val="decimal"/>
      <w:lvlText w:val="%1."/>
      <w:lvlJc w:val="left"/>
      <w:pPr>
        <w:ind w:left="1495" w:hanging="360"/>
      </w:pPr>
      <w:rPr>
        <w:rFonts w:hint="default"/>
        <w:b w:val="0"/>
        <w:bCs/>
        <w:sz w:val="24"/>
        <w:szCs w:val="24"/>
      </w:rPr>
    </w:lvl>
    <w:lvl w:ilvl="1" w:tplc="7702E6A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1AF22B2"/>
    <w:multiLevelType w:val="multilevel"/>
    <w:tmpl w:val="ADE48B78"/>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3B239A6"/>
    <w:multiLevelType w:val="hybridMultilevel"/>
    <w:tmpl w:val="AC8612F8"/>
    <w:lvl w:ilvl="0" w:tplc="0415000F">
      <w:start w:val="1"/>
      <w:numFmt w:val="decimal"/>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1" w15:restartNumberingAfterBreak="0">
    <w:nsid w:val="78AA6B91"/>
    <w:multiLevelType w:val="hybridMultilevel"/>
    <w:tmpl w:val="281C1DF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450276215">
    <w:abstractNumId w:val="18"/>
  </w:num>
  <w:num w:numId="2" w16cid:durableId="1740056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84875083">
    <w:abstractNumId w:val="25"/>
  </w:num>
  <w:num w:numId="4" w16cid:durableId="2140999371">
    <w:abstractNumId w:val="21"/>
  </w:num>
  <w:num w:numId="5" w16cid:durableId="1007096944">
    <w:abstractNumId w:val="12"/>
  </w:num>
  <w:num w:numId="6" w16cid:durableId="2097970214">
    <w:abstractNumId w:val="17"/>
  </w:num>
  <w:num w:numId="7" w16cid:durableId="2055421851">
    <w:abstractNumId w:val="26"/>
  </w:num>
  <w:num w:numId="8" w16cid:durableId="1883789084">
    <w:abstractNumId w:val="41"/>
  </w:num>
  <w:num w:numId="9" w16cid:durableId="1864896155">
    <w:abstractNumId w:val="3"/>
  </w:num>
  <w:num w:numId="10" w16cid:durableId="1412310644">
    <w:abstractNumId w:val="34"/>
  </w:num>
  <w:num w:numId="11" w16cid:durableId="1345396208">
    <w:abstractNumId w:val="23"/>
  </w:num>
  <w:num w:numId="12" w16cid:durableId="997417987">
    <w:abstractNumId w:val="4"/>
  </w:num>
  <w:num w:numId="13" w16cid:durableId="1600406800">
    <w:abstractNumId w:val="22"/>
  </w:num>
  <w:num w:numId="14" w16cid:durableId="211113897">
    <w:abstractNumId w:val="29"/>
  </w:num>
  <w:num w:numId="15" w16cid:durableId="873421160">
    <w:abstractNumId w:val="24"/>
  </w:num>
  <w:num w:numId="16" w16cid:durableId="1005746397">
    <w:abstractNumId w:val="15"/>
  </w:num>
  <w:num w:numId="17" w16cid:durableId="281964674">
    <w:abstractNumId w:val="5"/>
  </w:num>
  <w:num w:numId="18" w16cid:durableId="1159417969">
    <w:abstractNumId w:val="39"/>
  </w:num>
  <w:num w:numId="19" w16cid:durableId="2073429074">
    <w:abstractNumId w:val="35"/>
  </w:num>
  <w:num w:numId="20" w16cid:durableId="989751158">
    <w:abstractNumId w:val="28"/>
  </w:num>
  <w:num w:numId="21" w16cid:durableId="1328749988">
    <w:abstractNumId w:val="19"/>
  </w:num>
  <w:num w:numId="22" w16cid:durableId="356203967">
    <w:abstractNumId w:val="7"/>
  </w:num>
  <w:num w:numId="23" w16cid:durableId="1183515981">
    <w:abstractNumId w:val="10"/>
  </w:num>
  <w:num w:numId="24" w16cid:durableId="2107916003">
    <w:abstractNumId w:val="30"/>
  </w:num>
  <w:num w:numId="25" w16cid:durableId="1060404578">
    <w:abstractNumId w:val="40"/>
  </w:num>
  <w:num w:numId="26" w16cid:durableId="1131290488">
    <w:abstractNumId w:val="36"/>
  </w:num>
  <w:num w:numId="27" w16cid:durableId="763383412">
    <w:abstractNumId w:val="1"/>
  </w:num>
  <w:num w:numId="28" w16cid:durableId="2120101056">
    <w:abstractNumId w:val="8"/>
  </w:num>
  <w:num w:numId="29" w16cid:durableId="13845977">
    <w:abstractNumId w:val="33"/>
  </w:num>
  <w:num w:numId="30" w16cid:durableId="1534614212">
    <w:abstractNumId w:val="37"/>
  </w:num>
  <w:num w:numId="31" w16cid:durableId="1779788969">
    <w:abstractNumId w:val="6"/>
  </w:num>
  <w:num w:numId="32" w16cid:durableId="1344819701">
    <w:abstractNumId w:val="27"/>
  </w:num>
  <w:num w:numId="33" w16cid:durableId="338310332">
    <w:abstractNumId w:val="31"/>
  </w:num>
  <w:num w:numId="34" w16cid:durableId="1058671594">
    <w:abstractNumId w:val="16"/>
  </w:num>
  <w:num w:numId="35" w16cid:durableId="1245803538">
    <w:abstractNumId w:val="13"/>
  </w:num>
  <w:num w:numId="36" w16cid:durableId="112288011">
    <w:abstractNumId w:val="20"/>
  </w:num>
  <w:num w:numId="37" w16cid:durableId="1163662835">
    <w:abstractNumId w:val="2"/>
  </w:num>
  <w:num w:numId="38" w16cid:durableId="322323437">
    <w:abstractNumId w:val="38"/>
  </w:num>
  <w:num w:numId="39" w16cid:durableId="1164129313">
    <w:abstractNumId w:val="11"/>
  </w:num>
  <w:num w:numId="40" w16cid:durableId="1486894777">
    <w:abstractNumId w:val="14"/>
  </w:num>
  <w:num w:numId="41" w16cid:durableId="1083142825">
    <w:abstractNumId w:val="9"/>
  </w:num>
  <w:num w:numId="42" w16cid:durableId="262347607">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495"/>
    <w:rsid w:val="00000C67"/>
    <w:rsid w:val="00005414"/>
    <w:rsid w:val="000057C1"/>
    <w:rsid w:val="000177D4"/>
    <w:rsid w:val="00023900"/>
    <w:rsid w:val="0002411E"/>
    <w:rsid w:val="00025A8B"/>
    <w:rsid w:val="00033F4B"/>
    <w:rsid w:val="00034A2D"/>
    <w:rsid w:val="00036F41"/>
    <w:rsid w:val="000429DE"/>
    <w:rsid w:val="00044704"/>
    <w:rsid w:val="00054DD4"/>
    <w:rsid w:val="00067732"/>
    <w:rsid w:val="000774F4"/>
    <w:rsid w:val="00085624"/>
    <w:rsid w:val="00087161"/>
    <w:rsid w:val="00092F9B"/>
    <w:rsid w:val="00094A72"/>
    <w:rsid w:val="000A2B68"/>
    <w:rsid w:val="000A7863"/>
    <w:rsid w:val="000B44A9"/>
    <w:rsid w:val="000C1672"/>
    <w:rsid w:val="000D16C2"/>
    <w:rsid w:val="000E0CA2"/>
    <w:rsid w:val="000E0E33"/>
    <w:rsid w:val="000E2ACD"/>
    <w:rsid w:val="000E651A"/>
    <w:rsid w:val="000F5943"/>
    <w:rsid w:val="000F701F"/>
    <w:rsid w:val="001022F8"/>
    <w:rsid w:val="001062A3"/>
    <w:rsid w:val="0010655F"/>
    <w:rsid w:val="00114AEA"/>
    <w:rsid w:val="0011706B"/>
    <w:rsid w:val="00124BBB"/>
    <w:rsid w:val="00151616"/>
    <w:rsid w:val="001523FC"/>
    <w:rsid w:val="001535DA"/>
    <w:rsid w:val="001538BA"/>
    <w:rsid w:val="00154538"/>
    <w:rsid w:val="001653BF"/>
    <w:rsid w:val="00173B74"/>
    <w:rsid w:val="0017418E"/>
    <w:rsid w:val="001818B6"/>
    <w:rsid w:val="00195AFF"/>
    <w:rsid w:val="001A0A82"/>
    <w:rsid w:val="001A1A72"/>
    <w:rsid w:val="001A2A48"/>
    <w:rsid w:val="001A7A4D"/>
    <w:rsid w:val="001B36BE"/>
    <w:rsid w:val="001B5D94"/>
    <w:rsid w:val="001B60AA"/>
    <w:rsid w:val="001F41E0"/>
    <w:rsid w:val="001F569B"/>
    <w:rsid w:val="00210590"/>
    <w:rsid w:val="002141DE"/>
    <w:rsid w:val="00214BAE"/>
    <w:rsid w:val="00223F1B"/>
    <w:rsid w:val="0023150E"/>
    <w:rsid w:val="00231814"/>
    <w:rsid w:val="00231AA2"/>
    <w:rsid w:val="00233217"/>
    <w:rsid w:val="002365D5"/>
    <w:rsid w:val="002501E8"/>
    <w:rsid w:val="002571FA"/>
    <w:rsid w:val="002679E4"/>
    <w:rsid w:val="00270D1D"/>
    <w:rsid w:val="00271CAE"/>
    <w:rsid w:val="00285503"/>
    <w:rsid w:val="002924C8"/>
    <w:rsid w:val="002962F9"/>
    <w:rsid w:val="002A1AE8"/>
    <w:rsid w:val="002A40BE"/>
    <w:rsid w:val="002C0AFF"/>
    <w:rsid w:val="002E1578"/>
    <w:rsid w:val="002F2FF5"/>
    <w:rsid w:val="0030129C"/>
    <w:rsid w:val="00304B9B"/>
    <w:rsid w:val="00307A29"/>
    <w:rsid w:val="00313008"/>
    <w:rsid w:val="00315EDE"/>
    <w:rsid w:val="00317073"/>
    <w:rsid w:val="00317B8B"/>
    <w:rsid w:val="003272A8"/>
    <w:rsid w:val="00331CE8"/>
    <w:rsid w:val="003334EF"/>
    <w:rsid w:val="00353B5E"/>
    <w:rsid w:val="0036190F"/>
    <w:rsid w:val="003652F1"/>
    <w:rsid w:val="003734F9"/>
    <w:rsid w:val="0038116C"/>
    <w:rsid w:val="00390281"/>
    <w:rsid w:val="00390E2F"/>
    <w:rsid w:val="00396D7D"/>
    <w:rsid w:val="00397A4F"/>
    <w:rsid w:val="003A7198"/>
    <w:rsid w:val="003B5074"/>
    <w:rsid w:val="003B5CFF"/>
    <w:rsid w:val="003B7F26"/>
    <w:rsid w:val="003C1BF6"/>
    <w:rsid w:val="003C4F7E"/>
    <w:rsid w:val="003D0C40"/>
    <w:rsid w:val="003D1879"/>
    <w:rsid w:val="003D391A"/>
    <w:rsid w:val="003D3DDD"/>
    <w:rsid w:val="003D6002"/>
    <w:rsid w:val="003D6BF6"/>
    <w:rsid w:val="0040211C"/>
    <w:rsid w:val="00411E61"/>
    <w:rsid w:val="00414A7C"/>
    <w:rsid w:val="004209E9"/>
    <w:rsid w:val="0043075D"/>
    <w:rsid w:val="0043486D"/>
    <w:rsid w:val="004359F9"/>
    <w:rsid w:val="00442A83"/>
    <w:rsid w:val="004458F5"/>
    <w:rsid w:val="00446EBA"/>
    <w:rsid w:val="004746CA"/>
    <w:rsid w:val="004836B3"/>
    <w:rsid w:val="00496B8E"/>
    <w:rsid w:val="004A1495"/>
    <w:rsid w:val="004B1226"/>
    <w:rsid w:val="004C65CA"/>
    <w:rsid w:val="004E06C3"/>
    <w:rsid w:val="005052A3"/>
    <w:rsid w:val="0051745C"/>
    <w:rsid w:val="00531109"/>
    <w:rsid w:val="00534865"/>
    <w:rsid w:val="00546DFA"/>
    <w:rsid w:val="005565EA"/>
    <w:rsid w:val="00571CEB"/>
    <w:rsid w:val="0057303A"/>
    <w:rsid w:val="00573A65"/>
    <w:rsid w:val="005778DE"/>
    <w:rsid w:val="005A1608"/>
    <w:rsid w:val="005A77C2"/>
    <w:rsid w:val="005B725B"/>
    <w:rsid w:val="005B7F92"/>
    <w:rsid w:val="005D4BB0"/>
    <w:rsid w:val="005D778E"/>
    <w:rsid w:val="005E3D2D"/>
    <w:rsid w:val="005E7392"/>
    <w:rsid w:val="005E79F7"/>
    <w:rsid w:val="0060208F"/>
    <w:rsid w:val="00616B09"/>
    <w:rsid w:val="00621316"/>
    <w:rsid w:val="006254F7"/>
    <w:rsid w:val="00627033"/>
    <w:rsid w:val="00637FF7"/>
    <w:rsid w:val="00645896"/>
    <w:rsid w:val="0064746B"/>
    <w:rsid w:val="006611F7"/>
    <w:rsid w:val="0066148F"/>
    <w:rsid w:val="0066494E"/>
    <w:rsid w:val="00665431"/>
    <w:rsid w:val="00665531"/>
    <w:rsid w:val="00666696"/>
    <w:rsid w:val="00671774"/>
    <w:rsid w:val="006842E3"/>
    <w:rsid w:val="00693168"/>
    <w:rsid w:val="006A216E"/>
    <w:rsid w:val="006B7B77"/>
    <w:rsid w:val="006C15E8"/>
    <w:rsid w:val="006C2120"/>
    <w:rsid w:val="006C2576"/>
    <w:rsid w:val="006C5582"/>
    <w:rsid w:val="006C580F"/>
    <w:rsid w:val="006D524C"/>
    <w:rsid w:val="006E0174"/>
    <w:rsid w:val="006E550D"/>
    <w:rsid w:val="006E6F96"/>
    <w:rsid w:val="007071C8"/>
    <w:rsid w:val="0072122D"/>
    <w:rsid w:val="00725703"/>
    <w:rsid w:val="00732EEF"/>
    <w:rsid w:val="00746F19"/>
    <w:rsid w:val="00746F7D"/>
    <w:rsid w:val="0074717F"/>
    <w:rsid w:val="007519F6"/>
    <w:rsid w:val="00752082"/>
    <w:rsid w:val="007535BD"/>
    <w:rsid w:val="007602E5"/>
    <w:rsid w:val="007614FF"/>
    <w:rsid w:val="00771028"/>
    <w:rsid w:val="007744EC"/>
    <w:rsid w:val="0078178A"/>
    <w:rsid w:val="00797DAB"/>
    <w:rsid w:val="007C40D7"/>
    <w:rsid w:val="007D29EB"/>
    <w:rsid w:val="007E125F"/>
    <w:rsid w:val="007E3AB0"/>
    <w:rsid w:val="007F63D2"/>
    <w:rsid w:val="007F7093"/>
    <w:rsid w:val="00806943"/>
    <w:rsid w:val="008125D9"/>
    <w:rsid w:val="008236EF"/>
    <w:rsid w:val="00825D3E"/>
    <w:rsid w:val="00826B60"/>
    <w:rsid w:val="00835002"/>
    <w:rsid w:val="00850A33"/>
    <w:rsid w:val="008545F0"/>
    <w:rsid w:val="00857A80"/>
    <w:rsid w:val="0086111D"/>
    <w:rsid w:val="00865879"/>
    <w:rsid w:val="00877A88"/>
    <w:rsid w:val="0088036F"/>
    <w:rsid w:val="00883D26"/>
    <w:rsid w:val="008852AD"/>
    <w:rsid w:val="00890387"/>
    <w:rsid w:val="00897234"/>
    <w:rsid w:val="008976A4"/>
    <w:rsid w:val="008A38F3"/>
    <w:rsid w:val="008A66D7"/>
    <w:rsid w:val="008A7294"/>
    <w:rsid w:val="008A73C9"/>
    <w:rsid w:val="008B5571"/>
    <w:rsid w:val="008B7542"/>
    <w:rsid w:val="008C2641"/>
    <w:rsid w:val="008C48C9"/>
    <w:rsid w:val="008C5408"/>
    <w:rsid w:val="008C792A"/>
    <w:rsid w:val="008E240D"/>
    <w:rsid w:val="008F2CDB"/>
    <w:rsid w:val="008F4CE0"/>
    <w:rsid w:val="008F6AC5"/>
    <w:rsid w:val="009076BA"/>
    <w:rsid w:val="0092451D"/>
    <w:rsid w:val="009277DC"/>
    <w:rsid w:val="00943C29"/>
    <w:rsid w:val="00943DAC"/>
    <w:rsid w:val="00946085"/>
    <w:rsid w:val="00947242"/>
    <w:rsid w:val="009542C7"/>
    <w:rsid w:val="009544AD"/>
    <w:rsid w:val="009606E7"/>
    <w:rsid w:val="00962B11"/>
    <w:rsid w:val="009669D5"/>
    <w:rsid w:val="00966CDF"/>
    <w:rsid w:val="009914CA"/>
    <w:rsid w:val="0099396F"/>
    <w:rsid w:val="00994775"/>
    <w:rsid w:val="009B3180"/>
    <w:rsid w:val="009C095C"/>
    <w:rsid w:val="009C2EF3"/>
    <w:rsid w:val="009C32DC"/>
    <w:rsid w:val="009C4496"/>
    <w:rsid w:val="009C603C"/>
    <w:rsid w:val="009E0AEF"/>
    <w:rsid w:val="009E7B13"/>
    <w:rsid w:val="009F0DF5"/>
    <w:rsid w:val="009F116F"/>
    <w:rsid w:val="00A07835"/>
    <w:rsid w:val="00A14EEE"/>
    <w:rsid w:val="00A15C0D"/>
    <w:rsid w:val="00A21C47"/>
    <w:rsid w:val="00A24F12"/>
    <w:rsid w:val="00A25E38"/>
    <w:rsid w:val="00A306C8"/>
    <w:rsid w:val="00A37A57"/>
    <w:rsid w:val="00A52A4F"/>
    <w:rsid w:val="00A55873"/>
    <w:rsid w:val="00A761E0"/>
    <w:rsid w:val="00A7684A"/>
    <w:rsid w:val="00A85389"/>
    <w:rsid w:val="00A873F4"/>
    <w:rsid w:val="00A90075"/>
    <w:rsid w:val="00A96DD5"/>
    <w:rsid w:val="00AA6127"/>
    <w:rsid w:val="00AB06DC"/>
    <w:rsid w:val="00AC3133"/>
    <w:rsid w:val="00AD06BD"/>
    <w:rsid w:val="00AE3D9F"/>
    <w:rsid w:val="00AE635A"/>
    <w:rsid w:val="00AE699A"/>
    <w:rsid w:val="00AE74E2"/>
    <w:rsid w:val="00B0296E"/>
    <w:rsid w:val="00B032DD"/>
    <w:rsid w:val="00B03B33"/>
    <w:rsid w:val="00B1671A"/>
    <w:rsid w:val="00B16D40"/>
    <w:rsid w:val="00B22D34"/>
    <w:rsid w:val="00B25740"/>
    <w:rsid w:val="00B44559"/>
    <w:rsid w:val="00B47A91"/>
    <w:rsid w:val="00B51013"/>
    <w:rsid w:val="00B55331"/>
    <w:rsid w:val="00B745DA"/>
    <w:rsid w:val="00B752B0"/>
    <w:rsid w:val="00B85B8E"/>
    <w:rsid w:val="00B926DD"/>
    <w:rsid w:val="00B94099"/>
    <w:rsid w:val="00B94B28"/>
    <w:rsid w:val="00B96F37"/>
    <w:rsid w:val="00B97589"/>
    <w:rsid w:val="00BA22CF"/>
    <w:rsid w:val="00BB414D"/>
    <w:rsid w:val="00BB70C0"/>
    <w:rsid w:val="00BD004B"/>
    <w:rsid w:val="00BD2A7F"/>
    <w:rsid w:val="00BE129D"/>
    <w:rsid w:val="00BE4736"/>
    <w:rsid w:val="00BE4B52"/>
    <w:rsid w:val="00BF4514"/>
    <w:rsid w:val="00BF5A06"/>
    <w:rsid w:val="00BF60C5"/>
    <w:rsid w:val="00C05EF0"/>
    <w:rsid w:val="00C06076"/>
    <w:rsid w:val="00C20457"/>
    <w:rsid w:val="00C33D7E"/>
    <w:rsid w:val="00C43DE9"/>
    <w:rsid w:val="00C56CB9"/>
    <w:rsid w:val="00C73704"/>
    <w:rsid w:val="00C83C76"/>
    <w:rsid w:val="00C90C4E"/>
    <w:rsid w:val="00C92698"/>
    <w:rsid w:val="00C95E64"/>
    <w:rsid w:val="00C96356"/>
    <w:rsid w:val="00CA332B"/>
    <w:rsid w:val="00CA7AD7"/>
    <w:rsid w:val="00CB4FF6"/>
    <w:rsid w:val="00CC0732"/>
    <w:rsid w:val="00CD5FE7"/>
    <w:rsid w:val="00CD7C52"/>
    <w:rsid w:val="00CE24AD"/>
    <w:rsid w:val="00D008F1"/>
    <w:rsid w:val="00D01B59"/>
    <w:rsid w:val="00D02D4E"/>
    <w:rsid w:val="00D057C0"/>
    <w:rsid w:val="00D230C1"/>
    <w:rsid w:val="00D2457F"/>
    <w:rsid w:val="00D4008F"/>
    <w:rsid w:val="00D53896"/>
    <w:rsid w:val="00D549FA"/>
    <w:rsid w:val="00D6219A"/>
    <w:rsid w:val="00D676FA"/>
    <w:rsid w:val="00D75BB6"/>
    <w:rsid w:val="00D76363"/>
    <w:rsid w:val="00D91861"/>
    <w:rsid w:val="00D9278B"/>
    <w:rsid w:val="00DA17A1"/>
    <w:rsid w:val="00DA2679"/>
    <w:rsid w:val="00DA5912"/>
    <w:rsid w:val="00DB20DE"/>
    <w:rsid w:val="00DB35D6"/>
    <w:rsid w:val="00DB68E0"/>
    <w:rsid w:val="00DC4541"/>
    <w:rsid w:val="00DC6437"/>
    <w:rsid w:val="00DD198B"/>
    <w:rsid w:val="00DD1D5F"/>
    <w:rsid w:val="00DD2C65"/>
    <w:rsid w:val="00DD6D9D"/>
    <w:rsid w:val="00DE0800"/>
    <w:rsid w:val="00DE2EF3"/>
    <w:rsid w:val="00DF61BB"/>
    <w:rsid w:val="00E03017"/>
    <w:rsid w:val="00E04020"/>
    <w:rsid w:val="00E07096"/>
    <w:rsid w:val="00E215B9"/>
    <w:rsid w:val="00E23CA5"/>
    <w:rsid w:val="00E250AD"/>
    <w:rsid w:val="00E31C42"/>
    <w:rsid w:val="00E32243"/>
    <w:rsid w:val="00E37D21"/>
    <w:rsid w:val="00E4148F"/>
    <w:rsid w:val="00E457C9"/>
    <w:rsid w:val="00E47646"/>
    <w:rsid w:val="00E62392"/>
    <w:rsid w:val="00E675BC"/>
    <w:rsid w:val="00E77DA2"/>
    <w:rsid w:val="00E92377"/>
    <w:rsid w:val="00E93175"/>
    <w:rsid w:val="00EA4A36"/>
    <w:rsid w:val="00EB5F5D"/>
    <w:rsid w:val="00EC08EF"/>
    <w:rsid w:val="00EC494F"/>
    <w:rsid w:val="00ED4020"/>
    <w:rsid w:val="00EF5AC1"/>
    <w:rsid w:val="00F076A6"/>
    <w:rsid w:val="00F11A04"/>
    <w:rsid w:val="00F14EAC"/>
    <w:rsid w:val="00F222FB"/>
    <w:rsid w:val="00F25231"/>
    <w:rsid w:val="00F30AE2"/>
    <w:rsid w:val="00F43745"/>
    <w:rsid w:val="00F444FA"/>
    <w:rsid w:val="00F50834"/>
    <w:rsid w:val="00F540E9"/>
    <w:rsid w:val="00F61960"/>
    <w:rsid w:val="00F62434"/>
    <w:rsid w:val="00F71A1F"/>
    <w:rsid w:val="00F72956"/>
    <w:rsid w:val="00F81DA5"/>
    <w:rsid w:val="00F831FA"/>
    <w:rsid w:val="00F94D90"/>
    <w:rsid w:val="00FA3DB8"/>
    <w:rsid w:val="00FC280F"/>
    <w:rsid w:val="00FD39CA"/>
    <w:rsid w:val="00FD4541"/>
    <w:rsid w:val="00FD57C6"/>
    <w:rsid w:val="00FE3DFB"/>
    <w:rsid w:val="00FE6DA5"/>
    <w:rsid w:val="00FE6DEC"/>
    <w:rsid w:val="00FF3740"/>
    <w:rsid w:val="00FF7846"/>
    <w:rsid w:val="01426010"/>
    <w:rsid w:val="02B4C67A"/>
    <w:rsid w:val="02F512A1"/>
    <w:rsid w:val="03739F32"/>
    <w:rsid w:val="05150D9F"/>
    <w:rsid w:val="0687D3F1"/>
    <w:rsid w:val="06CE2700"/>
    <w:rsid w:val="09BAD0DA"/>
    <w:rsid w:val="0A438D35"/>
    <w:rsid w:val="0A44BBF0"/>
    <w:rsid w:val="0BBB86C8"/>
    <w:rsid w:val="0BCF2D05"/>
    <w:rsid w:val="0C2C502C"/>
    <w:rsid w:val="0E5123F5"/>
    <w:rsid w:val="0ECA8960"/>
    <w:rsid w:val="0FB8CB3A"/>
    <w:rsid w:val="10A8C1C8"/>
    <w:rsid w:val="135F032C"/>
    <w:rsid w:val="1622034D"/>
    <w:rsid w:val="164E7A30"/>
    <w:rsid w:val="172B9FA2"/>
    <w:rsid w:val="17402B3E"/>
    <w:rsid w:val="1C00D4A9"/>
    <w:rsid w:val="1DB095BF"/>
    <w:rsid w:val="1E9CE32D"/>
    <w:rsid w:val="1EAE112D"/>
    <w:rsid w:val="1EF9414A"/>
    <w:rsid w:val="2018F145"/>
    <w:rsid w:val="20F00726"/>
    <w:rsid w:val="210E2E9F"/>
    <w:rsid w:val="2156BB8C"/>
    <w:rsid w:val="21B8626E"/>
    <w:rsid w:val="21F68042"/>
    <w:rsid w:val="23729CC9"/>
    <w:rsid w:val="24954A8F"/>
    <w:rsid w:val="24C5B3D9"/>
    <w:rsid w:val="24C876A2"/>
    <w:rsid w:val="25084C27"/>
    <w:rsid w:val="26A02EB5"/>
    <w:rsid w:val="2739E7F4"/>
    <w:rsid w:val="277CEE38"/>
    <w:rsid w:val="2A37B598"/>
    <w:rsid w:val="2A4D4A89"/>
    <w:rsid w:val="2B6F88FF"/>
    <w:rsid w:val="2B952293"/>
    <w:rsid w:val="2BDAEFDF"/>
    <w:rsid w:val="2C7152B1"/>
    <w:rsid w:val="2C862134"/>
    <w:rsid w:val="2D281943"/>
    <w:rsid w:val="2D6AECD3"/>
    <w:rsid w:val="2E1E8714"/>
    <w:rsid w:val="2EFA0E8E"/>
    <w:rsid w:val="2FB8F79F"/>
    <w:rsid w:val="2FC5059E"/>
    <w:rsid w:val="2FCFBEA2"/>
    <w:rsid w:val="3044CCBB"/>
    <w:rsid w:val="3046710C"/>
    <w:rsid w:val="307FC3C5"/>
    <w:rsid w:val="314FD27A"/>
    <w:rsid w:val="316FED09"/>
    <w:rsid w:val="32DDE3E9"/>
    <w:rsid w:val="339401AE"/>
    <w:rsid w:val="34C2EF4E"/>
    <w:rsid w:val="34CFBEBE"/>
    <w:rsid w:val="34E57C8D"/>
    <w:rsid w:val="354AEC90"/>
    <w:rsid w:val="355237FD"/>
    <w:rsid w:val="35ACB868"/>
    <w:rsid w:val="3613185B"/>
    <w:rsid w:val="374BD954"/>
    <w:rsid w:val="376D1D29"/>
    <w:rsid w:val="380FE4A7"/>
    <w:rsid w:val="3878281A"/>
    <w:rsid w:val="3907923D"/>
    <w:rsid w:val="3913C969"/>
    <w:rsid w:val="3A1D2520"/>
    <w:rsid w:val="3B642DE8"/>
    <w:rsid w:val="3BC40151"/>
    <w:rsid w:val="3CA8733E"/>
    <w:rsid w:val="3E229553"/>
    <w:rsid w:val="3E29E543"/>
    <w:rsid w:val="3F189E0C"/>
    <w:rsid w:val="40474B67"/>
    <w:rsid w:val="41EC0875"/>
    <w:rsid w:val="43A94E60"/>
    <w:rsid w:val="441FACF7"/>
    <w:rsid w:val="463A62E7"/>
    <w:rsid w:val="463E49E0"/>
    <w:rsid w:val="484BB43C"/>
    <w:rsid w:val="49E5464B"/>
    <w:rsid w:val="49FB7650"/>
    <w:rsid w:val="4A141A95"/>
    <w:rsid w:val="4AA26B41"/>
    <w:rsid w:val="4ACA86A5"/>
    <w:rsid w:val="4AD4BBD1"/>
    <w:rsid w:val="4D22EFC4"/>
    <w:rsid w:val="4D271B9F"/>
    <w:rsid w:val="4F009DEE"/>
    <w:rsid w:val="4F5A5214"/>
    <w:rsid w:val="4FC459C3"/>
    <w:rsid w:val="51101646"/>
    <w:rsid w:val="51BC1ED8"/>
    <w:rsid w:val="52EC830F"/>
    <w:rsid w:val="5331825C"/>
    <w:rsid w:val="54D8BFA6"/>
    <w:rsid w:val="54E94B4A"/>
    <w:rsid w:val="5514BD0C"/>
    <w:rsid w:val="5653193A"/>
    <w:rsid w:val="576F36E6"/>
    <w:rsid w:val="576F694A"/>
    <w:rsid w:val="578C0C44"/>
    <w:rsid w:val="592BF8DA"/>
    <w:rsid w:val="594E20FE"/>
    <w:rsid w:val="5A0C0008"/>
    <w:rsid w:val="5A264CA3"/>
    <w:rsid w:val="5A63FB37"/>
    <w:rsid w:val="5A81FF02"/>
    <w:rsid w:val="5BC7C5CF"/>
    <w:rsid w:val="5C84C03A"/>
    <w:rsid w:val="5F24642F"/>
    <w:rsid w:val="60088518"/>
    <w:rsid w:val="606CEC4B"/>
    <w:rsid w:val="6150D1FE"/>
    <w:rsid w:val="61AF27B1"/>
    <w:rsid w:val="6289A1CB"/>
    <w:rsid w:val="64C8FDD1"/>
    <w:rsid w:val="65453655"/>
    <w:rsid w:val="67277488"/>
    <w:rsid w:val="68216E92"/>
    <w:rsid w:val="685ABB96"/>
    <w:rsid w:val="698A41C8"/>
    <w:rsid w:val="69F396A3"/>
    <w:rsid w:val="6A890B85"/>
    <w:rsid w:val="6AAB21D8"/>
    <w:rsid w:val="6B1FED25"/>
    <w:rsid w:val="6B9A3FC0"/>
    <w:rsid w:val="6C093327"/>
    <w:rsid w:val="6C971821"/>
    <w:rsid w:val="6DD0EE1F"/>
    <w:rsid w:val="6E18BCA5"/>
    <w:rsid w:val="6F155136"/>
    <w:rsid w:val="6F30A78C"/>
    <w:rsid w:val="6F4F68E4"/>
    <w:rsid w:val="6F555F0B"/>
    <w:rsid w:val="6F852C1E"/>
    <w:rsid w:val="70601FC8"/>
    <w:rsid w:val="70B0E098"/>
    <w:rsid w:val="7186A545"/>
    <w:rsid w:val="727B52EE"/>
    <w:rsid w:val="72B9005B"/>
    <w:rsid w:val="741F391B"/>
    <w:rsid w:val="74F16E04"/>
    <w:rsid w:val="75593EE3"/>
    <w:rsid w:val="760E22F4"/>
    <w:rsid w:val="76F9EF74"/>
    <w:rsid w:val="77BF3D0A"/>
    <w:rsid w:val="77D4A4FE"/>
    <w:rsid w:val="77F7325B"/>
    <w:rsid w:val="7A7EEA93"/>
    <w:rsid w:val="7A8F35DC"/>
    <w:rsid w:val="7D633753"/>
    <w:rsid w:val="7F38EE72"/>
    <w:rsid w:val="7FD0F0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0C76C"/>
  <w15:docId w15:val="{4A088320-807F-4CFB-8C50-BA9F70BD6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17B8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qFormat/>
    <w:rsid w:val="00005414"/>
    <w:pPr>
      <w:autoSpaceDE w:val="0"/>
      <w:autoSpaceDN w:val="0"/>
      <w:adjustRightInd w:val="0"/>
      <w:spacing w:after="0" w:line="240" w:lineRule="auto"/>
    </w:pPr>
    <w:rPr>
      <w:rFonts w:ascii="Times New Roman" w:hAnsi="Times New Roman" w:cs="Times New Roman"/>
      <w:color w:val="000000"/>
      <w:sz w:val="24"/>
      <w:szCs w:val="24"/>
    </w:rPr>
  </w:style>
  <w:style w:type="paragraph" w:styleId="Akapitzlist">
    <w:name w:val="List Paragraph"/>
    <w:basedOn w:val="Normalny"/>
    <w:link w:val="AkapitzlistZnak"/>
    <w:uiPriority w:val="34"/>
    <w:qFormat/>
    <w:rsid w:val="00442A83"/>
    <w:pPr>
      <w:ind w:left="720"/>
      <w:contextualSpacing/>
    </w:pPr>
  </w:style>
  <w:style w:type="paragraph" w:customStyle="1" w:styleId="Teksty">
    <w:name w:val="Teksty"/>
    <w:basedOn w:val="Normalny"/>
    <w:qFormat/>
    <w:rsid w:val="009076BA"/>
    <w:pPr>
      <w:spacing w:before="120" w:after="0" w:line="360" w:lineRule="auto"/>
      <w:jc w:val="both"/>
    </w:pPr>
    <w:rPr>
      <w:rFonts w:ascii="Arial" w:eastAsia="Times New Roman" w:hAnsi="Arial" w:cs="Times New Roman"/>
      <w:sz w:val="20"/>
      <w:szCs w:val="20"/>
      <w:lang w:eastAsia="pl-PL"/>
    </w:rPr>
  </w:style>
  <w:style w:type="paragraph" w:customStyle="1" w:styleId="Wypunktowania-poziom1">
    <w:name w:val="Wypunktowania - poziom 1"/>
    <w:basedOn w:val="Teksty"/>
    <w:qFormat/>
    <w:rsid w:val="009076BA"/>
    <w:pPr>
      <w:ind w:left="568" w:hanging="284"/>
    </w:pPr>
  </w:style>
  <w:style w:type="paragraph" w:customStyle="1" w:styleId="head-subtitle">
    <w:name w:val="head-subtitle"/>
    <w:basedOn w:val="Normalny"/>
    <w:uiPriority w:val="99"/>
    <w:qFormat/>
    <w:rsid w:val="003C4F7E"/>
    <w:pPr>
      <w:numPr>
        <w:numId w:val="1"/>
      </w:numPr>
      <w:spacing w:before="100" w:after="100" w:line="240" w:lineRule="auto"/>
      <w:jc w:val="both"/>
    </w:pPr>
    <w:rPr>
      <w:rFonts w:ascii="Arial" w:eastAsia="Arial Unicode MS" w:hAnsi="Arial" w:cs="Times New Roman"/>
      <w:sz w:val="26"/>
      <w:szCs w:val="20"/>
      <w:lang w:eastAsia="pl-PL"/>
    </w:rPr>
  </w:style>
  <w:style w:type="paragraph" w:styleId="NormalnyWeb">
    <w:name w:val="Normal (Web)"/>
    <w:basedOn w:val="Normalny"/>
    <w:uiPriority w:val="99"/>
    <w:unhideWhenUsed/>
    <w:qFormat/>
    <w:rsid w:val="001F569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E250AD"/>
    <w:rPr>
      <w:b/>
      <w:bCs/>
    </w:rPr>
  </w:style>
  <w:style w:type="paragraph" w:styleId="Tekstdymka">
    <w:name w:val="Balloon Text"/>
    <w:basedOn w:val="Normalny"/>
    <w:link w:val="TekstdymkaZnak"/>
    <w:uiPriority w:val="99"/>
    <w:semiHidden/>
    <w:unhideWhenUsed/>
    <w:qFormat/>
    <w:rsid w:val="00797DA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qFormat/>
    <w:rsid w:val="00797DAB"/>
    <w:rPr>
      <w:rFonts w:ascii="Tahoma" w:hAnsi="Tahoma" w:cs="Tahoma"/>
      <w:sz w:val="16"/>
      <w:szCs w:val="16"/>
    </w:rPr>
  </w:style>
  <w:style w:type="character" w:styleId="Hipercze">
    <w:name w:val="Hyperlink"/>
    <w:basedOn w:val="Domylnaczcionkaakapitu"/>
    <w:uiPriority w:val="99"/>
    <w:unhideWhenUsed/>
    <w:rsid w:val="00850A33"/>
    <w:rPr>
      <w:color w:val="0563C1"/>
      <w:u w:val="single"/>
    </w:rPr>
  </w:style>
  <w:style w:type="character" w:styleId="UyteHipercze">
    <w:name w:val="FollowedHyperlink"/>
    <w:basedOn w:val="Domylnaczcionkaakapitu"/>
    <w:uiPriority w:val="99"/>
    <w:semiHidden/>
    <w:unhideWhenUsed/>
    <w:rsid w:val="00850A33"/>
    <w:rPr>
      <w:color w:val="954F72"/>
      <w:u w:val="single"/>
    </w:rPr>
  </w:style>
  <w:style w:type="paragraph" w:customStyle="1" w:styleId="msonormal0">
    <w:name w:val="msonormal"/>
    <w:basedOn w:val="Normalny"/>
    <w:qFormat/>
    <w:rsid w:val="00850A3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nt5">
    <w:name w:val="font5"/>
    <w:basedOn w:val="Normalny"/>
    <w:qFormat/>
    <w:rsid w:val="00850A33"/>
    <w:pPr>
      <w:spacing w:before="100" w:beforeAutospacing="1" w:after="100" w:afterAutospacing="1" w:line="240" w:lineRule="auto"/>
    </w:pPr>
    <w:rPr>
      <w:rFonts w:ascii="Arial" w:eastAsia="Times New Roman" w:hAnsi="Arial" w:cs="Arial"/>
      <w:color w:val="000000"/>
      <w:sz w:val="18"/>
      <w:szCs w:val="18"/>
      <w:lang w:eastAsia="pl-PL"/>
    </w:rPr>
  </w:style>
  <w:style w:type="paragraph" w:customStyle="1" w:styleId="font6">
    <w:name w:val="font6"/>
    <w:basedOn w:val="Normalny"/>
    <w:qFormat/>
    <w:rsid w:val="00850A33"/>
    <w:pPr>
      <w:spacing w:before="100" w:beforeAutospacing="1" w:after="100" w:afterAutospacing="1" w:line="240" w:lineRule="auto"/>
    </w:pPr>
    <w:rPr>
      <w:rFonts w:ascii="Arial" w:eastAsia="Times New Roman" w:hAnsi="Arial" w:cs="Arial"/>
      <w:color w:val="242424"/>
      <w:sz w:val="18"/>
      <w:szCs w:val="18"/>
      <w:lang w:eastAsia="pl-PL"/>
    </w:rPr>
  </w:style>
  <w:style w:type="paragraph" w:customStyle="1" w:styleId="font7">
    <w:name w:val="font7"/>
    <w:basedOn w:val="Normalny"/>
    <w:qFormat/>
    <w:rsid w:val="00850A33"/>
    <w:pPr>
      <w:spacing w:before="100" w:beforeAutospacing="1" w:after="100" w:afterAutospacing="1" w:line="240" w:lineRule="auto"/>
    </w:pPr>
    <w:rPr>
      <w:rFonts w:ascii="Arial" w:eastAsia="Times New Roman" w:hAnsi="Arial" w:cs="Arial"/>
      <w:b/>
      <w:bCs/>
      <w:color w:val="242424"/>
      <w:sz w:val="18"/>
      <w:szCs w:val="18"/>
      <w:lang w:eastAsia="pl-PL"/>
    </w:rPr>
  </w:style>
  <w:style w:type="paragraph" w:customStyle="1" w:styleId="font8">
    <w:name w:val="font8"/>
    <w:basedOn w:val="Normalny"/>
    <w:qFormat/>
    <w:rsid w:val="00850A33"/>
    <w:pPr>
      <w:spacing w:before="100" w:beforeAutospacing="1" w:after="100" w:afterAutospacing="1" w:line="240" w:lineRule="auto"/>
    </w:pPr>
    <w:rPr>
      <w:rFonts w:ascii="Arial" w:eastAsia="Times New Roman" w:hAnsi="Arial" w:cs="Arial"/>
      <w:i/>
      <w:iCs/>
      <w:color w:val="242424"/>
      <w:sz w:val="18"/>
      <w:szCs w:val="18"/>
      <w:lang w:eastAsia="pl-PL"/>
    </w:rPr>
  </w:style>
  <w:style w:type="paragraph" w:customStyle="1" w:styleId="xl63">
    <w:name w:val="xl63"/>
    <w:basedOn w:val="Normalny"/>
    <w:qFormat/>
    <w:rsid w:val="00850A33"/>
    <w:pPr>
      <w:pBdr>
        <w:left w:val="single" w:sz="8" w:space="0" w:color="auto"/>
        <w:bottom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Arial" w:eastAsia="Times New Roman" w:hAnsi="Arial" w:cs="Arial"/>
      <w:color w:val="000000"/>
      <w:sz w:val="18"/>
      <w:szCs w:val="18"/>
      <w:lang w:eastAsia="pl-PL"/>
    </w:rPr>
  </w:style>
  <w:style w:type="paragraph" w:customStyle="1" w:styleId="xl64">
    <w:name w:val="xl64"/>
    <w:basedOn w:val="Normalny"/>
    <w:qFormat/>
    <w:rsid w:val="00850A33"/>
    <w:pPr>
      <w:pBdr>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18"/>
      <w:szCs w:val="18"/>
      <w:lang w:eastAsia="pl-PL"/>
    </w:rPr>
  </w:style>
  <w:style w:type="paragraph" w:customStyle="1" w:styleId="xl65">
    <w:name w:val="xl65"/>
    <w:basedOn w:val="Normalny"/>
    <w:qFormat/>
    <w:rsid w:val="00850A33"/>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8"/>
      <w:szCs w:val="18"/>
      <w:lang w:eastAsia="pl-PL"/>
    </w:rPr>
  </w:style>
  <w:style w:type="paragraph" w:customStyle="1" w:styleId="xl66">
    <w:name w:val="xl66"/>
    <w:basedOn w:val="Normalny"/>
    <w:qFormat/>
    <w:rsid w:val="00850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242424"/>
      <w:sz w:val="18"/>
      <w:szCs w:val="18"/>
      <w:lang w:eastAsia="pl-PL"/>
    </w:rPr>
  </w:style>
  <w:style w:type="paragraph" w:customStyle="1" w:styleId="xl67">
    <w:name w:val="xl67"/>
    <w:basedOn w:val="Normalny"/>
    <w:qFormat/>
    <w:rsid w:val="00850A33"/>
    <w:pPr>
      <w:pBdr>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242424"/>
      <w:sz w:val="18"/>
      <w:szCs w:val="18"/>
      <w:lang w:eastAsia="pl-PL"/>
    </w:rPr>
  </w:style>
  <w:style w:type="paragraph" w:customStyle="1" w:styleId="xl68">
    <w:name w:val="xl68"/>
    <w:basedOn w:val="Normalny"/>
    <w:qFormat/>
    <w:rsid w:val="00850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42424"/>
      <w:sz w:val="18"/>
      <w:szCs w:val="18"/>
      <w:lang w:eastAsia="pl-PL"/>
    </w:rPr>
  </w:style>
  <w:style w:type="paragraph" w:customStyle="1" w:styleId="xl69">
    <w:name w:val="xl69"/>
    <w:basedOn w:val="Normalny"/>
    <w:qFormat/>
    <w:rsid w:val="00850A33"/>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242424"/>
      <w:sz w:val="18"/>
      <w:szCs w:val="18"/>
      <w:lang w:eastAsia="pl-PL"/>
    </w:rPr>
  </w:style>
  <w:style w:type="paragraph" w:customStyle="1" w:styleId="xl70">
    <w:name w:val="xl70"/>
    <w:basedOn w:val="Normalny"/>
    <w:qFormat/>
    <w:rsid w:val="00850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242424"/>
      <w:sz w:val="18"/>
      <w:szCs w:val="18"/>
      <w:lang w:eastAsia="pl-PL"/>
    </w:rPr>
  </w:style>
  <w:style w:type="paragraph" w:customStyle="1" w:styleId="xl71">
    <w:name w:val="xl71"/>
    <w:basedOn w:val="Normalny"/>
    <w:qFormat/>
    <w:rsid w:val="00850A33"/>
    <w:pPr>
      <w:pBdr>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pl-PL"/>
    </w:rPr>
  </w:style>
  <w:style w:type="paragraph" w:customStyle="1" w:styleId="xl72">
    <w:name w:val="xl72"/>
    <w:basedOn w:val="Normalny"/>
    <w:qFormat/>
    <w:rsid w:val="00850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pl-PL"/>
    </w:rPr>
  </w:style>
  <w:style w:type="paragraph" w:customStyle="1" w:styleId="xl73">
    <w:name w:val="xl73"/>
    <w:basedOn w:val="Normalny"/>
    <w:qFormat/>
    <w:rsid w:val="00850A33"/>
    <w:pPr>
      <w:pBdr>
        <w:bottom w:val="single" w:sz="8" w:space="0" w:color="auto"/>
        <w:right w:val="single" w:sz="8" w:space="0" w:color="auto"/>
      </w:pBdr>
      <w:shd w:val="clear" w:color="000000" w:fill="DBDBDB"/>
      <w:spacing w:before="100" w:beforeAutospacing="1" w:after="100" w:afterAutospacing="1" w:line="240" w:lineRule="auto"/>
      <w:jc w:val="both"/>
      <w:textAlignment w:val="center"/>
    </w:pPr>
    <w:rPr>
      <w:rFonts w:ascii="Arial" w:eastAsia="Times New Roman" w:hAnsi="Arial" w:cs="Arial"/>
      <w:b/>
      <w:bCs/>
      <w:color w:val="000000"/>
      <w:sz w:val="18"/>
      <w:szCs w:val="18"/>
      <w:lang w:eastAsia="pl-PL"/>
    </w:rPr>
  </w:style>
  <w:style w:type="paragraph" w:customStyle="1" w:styleId="xl74">
    <w:name w:val="xl74"/>
    <w:basedOn w:val="Normalny"/>
    <w:qFormat/>
    <w:rsid w:val="00850A33"/>
    <w:pPr>
      <w:spacing w:before="100" w:beforeAutospacing="1" w:after="100" w:afterAutospacing="1" w:line="240" w:lineRule="auto"/>
      <w:textAlignment w:val="center"/>
    </w:pPr>
    <w:rPr>
      <w:rFonts w:ascii="Arial" w:eastAsia="Times New Roman" w:hAnsi="Arial" w:cs="Arial"/>
      <w:sz w:val="18"/>
      <w:szCs w:val="18"/>
      <w:lang w:eastAsia="pl-PL"/>
    </w:rPr>
  </w:style>
  <w:style w:type="paragraph" w:customStyle="1" w:styleId="xl75">
    <w:name w:val="xl75"/>
    <w:basedOn w:val="Normalny"/>
    <w:qFormat/>
    <w:rsid w:val="00850A33"/>
    <w:pPr>
      <w:spacing w:before="100" w:beforeAutospacing="1" w:after="100" w:afterAutospacing="1" w:line="240" w:lineRule="auto"/>
    </w:pPr>
    <w:rPr>
      <w:rFonts w:ascii="Arial" w:eastAsia="Times New Roman" w:hAnsi="Arial" w:cs="Arial"/>
      <w:sz w:val="18"/>
      <w:szCs w:val="18"/>
      <w:lang w:eastAsia="pl-PL"/>
    </w:rPr>
  </w:style>
  <w:style w:type="paragraph" w:customStyle="1" w:styleId="xl76">
    <w:name w:val="xl76"/>
    <w:basedOn w:val="Normalny"/>
    <w:qFormat/>
    <w:rsid w:val="00850A33"/>
    <w:pPr>
      <w:pBdr>
        <w:top w:val="single" w:sz="8" w:space="0" w:color="auto"/>
        <w:bottom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8"/>
      <w:szCs w:val="18"/>
      <w:lang w:eastAsia="pl-PL"/>
    </w:rPr>
  </w:style>
  <w:style w:type="paragraph" w:customStyle="1" w:styleId="xl77">
    <w:name w:val="xl77"/>
    <w:basedOn w:val="Normalny"/>
    <w:qFormat/>
    <w:rsid w:val="00850A3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242424"/>
      <w:sz w:val="18"/>
      <w:szCs w:val="18"/>
      <w:lang w:eastAsia="pl-PL"/>
    </w:rPr>
  </w:style>
  <w:style w:type="paragraph" w:customStyle="1" w:styleId="xl78">
    <w:name w:val="xl78"/>
    <w:basedOn w:val="Normalny"/>
    <w:qFormat/>
    <w:rsid w:val="00850A33"/>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242424"/>
      <w:sz w:val="18"/>
      <w:szCs w:val="18"/>
      <w:lang w:eastAsia="pl-PL"/>
    </w:rPr>
  </w:style>
  <w:style w:type="paragraph" w:customStyle="1" w:styleId="xl79">
    <w:name w:val="xl79"/>
    <w:basedOn w:val="Normalny"/>
    <w:qFormat/>
    <w:rsid w:val="00850A33"/>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242424"/>
      <w:sz w:val="18"/>
      <w:szCs w:val="18"/>
      <w:lang w:eastAsia="pl-PL"/>
    </w:rPr>
  </w:style>
  <w:style w:type="paragraph" w:customStyle="1" w:styleId="xl80">
    <w:name w:val="xl80"/>
    <w:basedOn w:val="Normalny"/>
    <w:qFormat/>
    <w:rsid w:val="00850A33"/>
    <w:pPr>
      <w:spacing w:before="100" w:beforeAutospacing="1" w:after="100" w:afterAutospacing="1" w:line="240" w:lineRule="auto"/>
      <w:textAlignment w:val="center"/>
    </w:pPr>
    <w:rPr>
      <w:rFonts w:ascii="Arial" w:eastAsia="Times New Roman" w:hAnsi="Arial" w:cs="Arial"/>
      <w:b/>
      <w:bCs/>
      <w:sz w:val="28"/>
      <w:szCs w:val="28"/>
      <w:lang w:eastAsia="pl-PL"/>
    </w:rPr>
  </w:style>
  <w:style w:type="paragraph" w:customStyle="1" w:styleId="xl81">
    <w:name w:val="xl81"/>
    <w:basedOn w:val="Normalny"/>
    <w:qFormat/>
    <w:rsid w:val="00850A33"/>
    <w:pPr>
      <w:spacing w:before="100" w:beforeAutospacing="1" w:after="100" w:afterAutospacing="1" w:line="240" w:lineRule="auto"/>
    </w:pPr>
    <w:rPr>
      <w:rFonts w:ascii="Arial" w:eastAsia="Times New Roman" w:hAnsi="Arial" w:cs="Arial"/>
      <w:b/>
      <w:bCs/>
      <w:sz w:val="28"/>
      <w:szCs w:val="28"/>
      <w:lang w:eastAsia="pl-PL"/>
    </w:rPr>
  </w:style>
  <w:style w:type="paragraph" w:customStyle="1" w:styleId="xl82">
    <w:name w:val="xl82"/>
    <w:basedOn w:val="Normalny"/>
    <w:qFormat/>
    <w:rsid w:val="00850A33"/>
    <w:pPr>
      <w:pBdr>
        <w:top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8"/>
      <w:szCs w:val="18"/>
      <w:lang w:eastAsia="pl-PL"/>
    </w:rPr>
  </w:style>
  <w:style w:type="paragraph" w:customStyle="1" w:styleId="xl83">
    <w:name w:val="xl83"/>
    <w:basedOn w:val="Normalny"/>
    <w:qFormat/>
    <w:rsid w:val="00850A33"/>
    <w:pPr>
      <w:pBdr>
        <w:bottom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8"/>
      <w:szCs w:val="18"/>
      <w:lang w:eastAsia="pl-PL"/>
    </w:rPr>
  </w:style>
  <w:style w:type="paragraph" w:customStyle="1" w:styleId="xl84">
    <w:name w:val="xl84"/>
    <w:basedOn w:val="Normalny"/>
    <w:qFormat/>
    <w:rsid w:val="00850A33"/>
    <w:pPr>
      <w:pBdr>
        <w:top w:val="single" w:sz="8" w:space="0" w:color="auto"/>
        <w:left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8"/>
      <w:szCs w:val="18"/>
      <w:lang w:eastAsia="pl-PL"/>
    </w:rPr>
  </w:style>
  <w:style w:type="paragraph" w:customStyle="1" w:styleId="xl85">
    <w:name w:val="xl85"/>
    <w:basedOn w:val="Normalny"/>
    <w:qFormat/>
    <w:rsid w:val="00850A33"/>
    <w:pPr>
      <w:pBdr>
        <w:left w:val="single" w:sz="8" w:space="0" w:color="auto"/>
        <w:bottom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8"/>
      <w:szCs w:val="18"/>
      <w:lang w:eastAsia="pl-PL"/>
    </w:rPr>
  </w:style>
  <w:style w:type="paragraph" w:styleId="Nagwek">
    <w:name w:val="header"/>
    <w:basedOn w:val="Normalny"/>
    <w:link w:val="NagwekZnak"/>
    <w:uiPriority w:val="99"/>
    <w:unhideWhenUsed/>
    <w:rsid w:val="00BF5A06"/>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BF5A06"/>
  </w:style>
  <w:style w:type="paragraph" w:styleId="Stopka">
    <w:name w:val="footer"/>
    <w:basedOn w:val="Normalny"/>
    <w:link w:val="StopkaZnak"/>
    <w:uiPriority w:val="99"/>
    <w:unhideWhenUsed/>
    <w:rsid w:val="00BF5A06"/>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BF5A06"/>
  </w:style>
  <w:style w:type="table" w:styleId="Tabela-Siatka">
    <w:name w:val="Table Grid"/>
    <w:basedOn w:val="Standardowy"/>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Odwoaniedokomentarza">
    <w:name w:val="annotation reference"/>
    <w:basedOn w:val="Domylnaczcionkaakapitu"/>
    <w:uiPriority w:val="99"/>
    <w:semiHidden/>
    <w:unhideWhenUsed/>
    <w:qFormat/>
    <w:rsid w:val="001653BF"/>
    <w:rPr>
      <w:sz w:val="16"/>
      <w:szCs w:val="16"/>
    </w:rPr>
  </w:style>
  <w:style w:type="paragraph" w:styleId="Tekstkomentarza">
    <w:name w:val="annotation text"/>
    <w:basedOn w:val="Normalny"/>
    <w:link w:val="TekstkomentarzaZnak"/>
    <w:uiPriority w:val="99"/>
    <w:unhideWhenUsed/>
    <w:rsid w:val="001653BF"/>
    <w:pPr>
      <w:spacing w:line="240" w:lineRule="auto"/>
    </w:pPr>
    <w:rPr>
      <w:sz w:val="20"/>
      <w:szCs w:val="20"/>
    </w:rPr>
  </w:style>
  <w:style w:type="character" w:customStyle="1" w:styleId="TekstkomentarzaZnak">
    <w:name w:val="Tekst komentarza Znak"/>
    <w:basedOn w:val="Domylnaczcionkaakapitu"/>
    <w:link w:val="Tekstkomentarza"/>
    <w:uiPriority w:val="99"/>
    <w:qFormat/>
    <w:rsid w:val="001653BF"/>
    <w:rPr>
      <w:sz w:val="20"/>
      <w:szCs w:val="20"/>
    </w:rPr>
  </w:style>
  <w:style w:type="paragraph" w:styleId="Tematkomentarza">
    <w:name w:val="annotation subject"/>
    <w:basedOn w:val="Tekstkomentarza"/>
    <w:next w:val="Tekstkomentarza"/>
    <w:link w:val="TematkomentarzaZnak"/>
    <w:uiPriority w:val="99"/>
    <w:semiHidden/>
    <w:unhideWhenUsed/>
    <w:qFormat/>
    <w:rsid w:val="001653BF"/>
    <w:rPr>
      <w:b/>
      <w:bCs/>
    </w:rPr>
  </w:style>
  <w:style w:type="character" w:customStyle="1" w:styleId="TematkomentarzaZnak">
    <w:name w:val="Temat komentarza Znak"/>
    <w:basedOn w:val="TekstkomentarzaZnak"/>
    <w:link w:val="Tematkomentarza"/>
    <w:uiPriority w:val="99"/>
    <w:semiHidden/>
    <w:qFormat/>
    <w:rsid w:val="001653BF"/>
    <w:rPr>
      <w:b/>
      <w:bCs/>
      <w:sz w:val="20"/>
      <w:szCs w:val="20"/>
    </w:rPr>
  </w:style>
  <w:style w:type="paragraph" w:customStyle="1" w:styleId="xxmsonormal">
    <w:name w:val="x_xmsonormal"/>
    <w:basedOn w:val="Normalny"/>
    <w:qFormat/>
    <w:rsid w:val="00B745D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0C167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C1672"/>
    <w:rPr>
      <w:sz w:val="20"/>
      <w:szCs w:val="20"/>
    </w:rPr>
  </w:style>
  <w:style w:type="character" w:styleId="Odwoanieprzypisukocowego">
    <w:name w:val="endnote reference"/>
    <w:basedOn w:val="Domylnaczcionkaakapitu"/>
    <w:uiPriority w:val="99"/>
    <w:semiHidden/>
    <w:unhideWhenUsed/>
    <w:rsid w:val="000C1672"/>
    <w:rPr>
      <w:vertAlign w:val="superscript"/>
    </w:rPr>
  </w:style>
  <w:style w:type="character" w:customStyle="1" w:styleId="AkapitzlistZnak">
    <w:name w:val="Akapit z listą Znak"/>
    <w:basedOn w:val="Domylnaczcionkaakapitu"/>
    <w:link w:val="Akapitzlist"/>
    <w:uiPriority w:val="34"/>
    <w:qFormat/>
    <w:locked/>
    <w:rsid w:val="001523FC"/>
  </w:style>
  <w:style w:type="paragraph" w:styleId="Tekstpodstawowy">
    <w:name w:val="Body Text"/>
    <w:basedOn w:val="Normalny"/>
    <w:link w:val="TekstpodstawowyZnak"/>
    <w:rsid w:val="001523FC"/>
    <w:pPr>
      <w:suppressAutoHyphens/>
      <w:spacing w:after="140"/>
    </w:pPr>
  </w:style>
  <w:style w:type="character" w:customStyle="1" w:styleId="TekstpodstawowyZnak">
    <w:name w:val="Tekst podstawowy Znak"/>
    <w:basedOn w:val="Domylnaczcionkaakapitu"/>
    <w:link w:val="Tekstpodstawowy"/>
    <w:rsid w:val="001523FC"/>
  </w:style>
  <w:style w:type="paragraph" w:styleId="Lista">
    <w:name w:val="List"/>
    <w:basedOn w:val="Tekstpodstawowy"/>
    <w:rsid w:val="001523FC"/>
    <w:rPr>
      <w:rFonts w:cs="Arial Unicode MS"/>
    </w:rPr>
  </w:style>
  <w:style w:type="paragraph" w:styleId="Legenda">
    <w:name w:val="caption"/>
    <w:basedOn w:val="Normalny"/>
    <w:qFormat/>
    <w:rsid w:val="001523FC"/>
    <w:pPr>
      <w:suppressLineNumbers/>
      <w:suppressAutoHyphens/>
      <w:spacing w:before="120" w:after="120"/>
    </w:pPr>
    <w:rPr>
      <w:rFonts w:cs="Arial Unicode MS"/>
      <w:i/>
      <w:iCs/>
      <w:sz w:val="24"/>
      <w:szCs w:val="24"/>
    </w:rPr>
  </w:style>
  <w:style w:type="paragraph" w:customStyle="1" w:styleId="Indeks">
    <w:name w:val="Indeks"/>
    <w:basedOn w:val="Normalny"/>
    <w:qFormat/>
    <w:rsid w:val="001523FC"/>
    <w:pPr>
      <w:suppressLineNumbers/>
      <w:suppressAutoHyphens/>
    </w:pPr>
    <w:rPr>
      <w:rFonts w:cs="Arial Unicode MS"/>
    </w:rPr>
  </w:style>
  <w:style w:type="paragraph" w:customStyle="1" w:styleId="Gwkaistopka">
    <w:name w:val="Główka i stopka"/>
    <w:basedOn w:val="Normalny"/>
    <w:qFormat/>
    <w:rsid w:val="001523FC"/>
    <w:pPr>
      <w:suppressAutoHyphens/>
    </w:pPr>
  </w:style>
  <w:style w:type="paragraph" w:customStyle="1" w:styleId="font9">
    <w:name w:val="font9"/>
    <w:basedOn w:val="Normalny"/>
    <w:qFormat/>
    <w:rsid w:val="001523FC"/>
    <w:pPr>
      <w:suppressAutoHyphens/>
      <w:spacing w:beforeAutospacing="1" w:afterAutospacing="1" w:line="240" w:lineRule="auto"/>
    </w:pPr>
    <w:rPr>
      <w:rFonts w:ascii="Calibri" w:eastAsia="Times New Roman" w:hAnsi="Calibri" w:cs="Calibri"/>
      <w:sz w:val="20"/>
      <w:szCs w:val="20"/>
      <w:lang w:eastAsia="pl-PL"/>
    </w:rPr>
  </w:style>
  <w:style w:type="paragraph" w:customStyle="1" w:styleId="xl86">
    <w:name w:val="xl86"/>
    <w:basedOn w:val="Normalny"/>
    <w:qFormat/>
    <w:rsid w:val="001523FC"/>
    <w:pPr>
      <w:pBdr>
        <w:top w:val="single" w:sz="4" w:space="0" w:color="000000"/>
        <w:left w:val="single" w:sz="4" w:space="0" w:color="000000"/>
        <w:bottom w:val="single" w:sz="4" w:space="0" w:color="000000"/>
        <w:right w:val="single" w:sz="4" w:space="0" w:color="000000"/>
      </w:pBdr>
      <w:shd w:val="clear" w:color="000000" w:fill="FFFFFF"/>
      <w:suppressAutoHyphens/>
      <w:spacing w:beforeAutospacing="1" w:afterAutospacing="1" w:line="240" w:lineRule="auto"/>
      <w:textAlignment w:val="top"/>
    </w:pPr>
    <w:rPr>
      <w:rFonts w:ascii="Calibri" w:eastAsia="Times New Roman" w:hAnsi="Calibri" w:cs="Calibri"/>
      <w:sz w:val="18"/>
      <w:szCs w:val="18"/>
      <w:lang w:eastAsia="pl-PL"/>
    </w:rPr>
  </w:style>
  <w:style w:type="paragraph" w:customStyle="1" w:styleId="xl87">
    <w:name w:val="xl87"/>
    <w:basedOn w:val="Normalny"/>
    <w:qFormat/>
    <w:rsid w:val="001523FC"/>
    <w:pPr>
      <w:pBdr>
        <w:top w:val="single" w:sz="4" w:space="0" w:color="000000"/>
        <w:left w:val="single" w:sz="4" w:space="0" w:color="000000"/>
        <w:bottom w:val="single" w:sz="4" w:space="0" w:color="000000"/>
      </w:pBdr>
      <w:shd w:val="clear" w:color="000000" w:fill="FFFFFF"/>
      <w:suppressAutoHyphens/>
      <w:spacing w:beforeAutospacing="1" w:afterAutospacing="1" w:line="240" w:lineRule="auto"/>
      <w:textAlignment w:val="top"/>
    </w:pPr>
    <w:rPr>
      <w:rFonts w:ascii="Calibri" w:eastAsia="Times New Roman" w:hAnsi="Calibri" w:cs="Calibri"/>
      <w:sz w:val="18"/>
      <w:szCs w:val="18"/>
      <w:lang w:eastAsia="pl-PL"/>
    </w:rPr>
  </w:style>
  <w:style w:type="paragraph" w:customStyle="1" w:styleId="xl88">
    <w:name w:val="xl88"/>
    <w:basedOn w:val="Normalny"/>
    <w:qFormat/>
    <w:rsid w:val="001523FC"/>
    <w:pPr>
      <w:shd w:val="clear" w:color="000000" w:fill="FFFFFF"/>
      <w:suppressAutoHyphens/>
      <w:spacing w:beforeAutospacing="1" w:afterAutospacing="1" w:line="240" w:lineRule="auto"/>
      <w:textAlignment w:val="top"/>
    </w:pPr>
    <w:rPr>
      <w:rFonts w:ascii="Calibri" w:eastAsia="Times New Roman" w:hAnsi="Calibri" w:cs="Calibri"/>
      <w:sz w:val="18"/>
      <w:szCs w:val="18"/>
      <w:lang w:eastAsia="pl-PL"/>
    </w:rPr>
  </w:style>
  <w:style w:type="paragraph" w:customStyle="1" w:styleId="xl89">
    <w:name w:val="xl89"/>
    <w:basedOn w:val="Normalny"/>
    <w:qFormat/>
    <w:rsid w:val="001523FC"/>
    <w:pPr>
      <w:pBdr>
        <w:top w:val="single" w:sz="4" w:space="0" w:color="000000"/>
        <w:left w:val="single" w:sz="4" w:space="0" w:color="000000"/>
        <w:bottom w:val="single" w:sz="4" w:space="0" w:color="000000"/>
      </w:pBdr>
      <w:shd w:val="clear" w:color="000000" w:fill="FFFFFF"/>
      <w:suppressAutoHyphens/>
      <w:spacing w:beforeAutospacing="1" w:afterAutospacing="1" w:line="240" w:lineRule="auto"/>
      <w:textAlignment w:val="top"/>
    </w:pPr>
    <w:rPr>
      <w:rFonts w:ascii="Calibri" w:eastAsia="Times New Roman" w:hAnsi="Calibri" w:cs="Calibri"/>
      <w:sz w:val="18"/>
      <w:szCs w:val="18"/>
      <w:lang w:eastAsia="pl-PL"/>
    </w:rPr>
  </w:style>
  <w:style w:type="paragraph" w:customStyle="1" w:styleId="xl90">
    <w:name w:val="xl90"/>
    <w:basedOn w:val="Normalny"/>
    <w:qFormat/>
    <w:rsid w:val="001523FC"/>
    <w:pPr>
      <w:pBdr>
        <w:top w:val="single" w:sz="4" w:space="0" w:color="000000"/>
        <w:left w:val="single" w:sz="4" w:space="0" w:color="000000"/>
        <w:bottom w:val="single" w:sz="4" w:space="0" w:color="000000"/>
      </w:pBdr>
      <w:suppressAutoHyphens/>
      <w:spacing w:beforeAutospacing="1" w:afterAutospacing="1" w:line="240" w:lineRule="auto"/>
      <w:textAlignment w:val="top"/>
    </w:pPr>
    <w:rPr>
      <w:rFonts w:ascii="Calibri" w:eastAsia="Times New Roman" w:hAnsi="Calibri" w:cs="Calibri"/>
      <w:b/>
      <w:bCs/>
      <w:color w:val="C00000"/>
      <w:sz w:val="18"/>
      <w:szCs w:val="18"/>
      <w:lang w:eastAsia="pl-PL"/>
    </w:rPr>
  </w:style>
  <w:style w:type="paragraph" w:customStyle="1" w:styleId="xl91">
    <w:name w:val="xl91"/>
    <w:basedOn w:val="Normalny"/>
    <w:qFormat/>
    <w:rsid w:val="001523FC"/>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jc w:val="center"/>
      <w:textAlignment w:val="top"/>
    </w:pPr>
    <w:rPr>
      <w:rFonts w:ascii="Calibri" w:eastAsia="Times New Roman" w:hAnsi="Calibri" w:cs="Calibri"/>
      <w:color w:val="000000"/>
      <w:sz w:val="18"/>
      <w:szCs w:val="18"/>
      <w:lang w:eastAsia="pl-PL"/>
    </w:rPr>
  </w:style>
  <w:style w:type="paragraph" w:customStyle="1" w:styleId="xl92">
    <w:name w:val="xl92"/>
    <w:basedOn w:val="Normalny"/>
    <w:qFormat/>
    <w:rsid w:val="001523FC"/>
    <w:pPr>
      <w:pBdr>
        <w:top w:val="single" w:sz="4" w:space="0" w:color="000000"/>
        <w:left w:val="single" w:sz="4" w:space="0" w:color="000000"/>
        <w:right w:val="single" w:sz="4" w:space="0" w:color="000000"/>
      </w:pBdr>
      <w:suppressAutoHyphens/>
      <w:spacing w:beforeAutospacing="1" w:afterAutospacing="1" w:line="240" w:lineRule="auto"/>
      <w:jc w:val="center"/>
      <w:textAlignment w:val="top"/>
    </w:pPr>
    <w:rPr>
      <w:rFonts w:ascii="Calibri" w:eastAsia="Times New Roman" w:hAnsi="Calibri" w:cs="Calibri"/>
      <w:color w:val="000000"/>
      <w:sz w:val="18"/>
      <w:szCs w:val="18"/>
      <w:lang w:eastAsia="pl-PL"/>
    </w:rPr>
  </w:style>
  <w:style w:type="paragraph" w:customStyle="1" w:styleId="xl93">
    <w:name w:val="xl93"/>
    <w:basedOn w:val="Normalny"/>
    <w:qFormat/>
    <w:rsid w:val="001523FC"/>
    <w:pPr>
      <w:pBdr>
        <w:top w:val="single" w:sz="4" w:space="0" w:color="000000"/>
        <w:left w:val="single" w:sz="4" w:space="0" w:color="000000"/>
      </w:pBdr>
      <w:suppressAutoHyphens/>
      <w:spacing w:beforeAutospacing="1" w:afterAutospacing="1" w:line="240" w:lineRule="auto"/>
      <w:textAlignment w:val="top"/>
    </w:pPr>
    <w:rPr>
      <w:rFonts w:ascii="Calibri" w:eastAsia="Times New Roman" w:hAnsi="Calibri" w:cs="Calibri"/>
      <w:sz w:val="18"/>
      <w:szCs w:val="18"/>
      <w:lang w:eastAsia="pl-PL"/>
    </w:rPr>
  </w:style>
  <w:style w:type="paragraph" w:customStyle="1" w:styleId="xl94">
    <w:name w:val="xl94"/>
    <w:basedOn w:val="Normalny"/>
    <w:qFormat/>
    <w:rsid w:val="001523FC"/>
    <w:pPr>
      <w:pBdr>
        <w:top w:val="single" w:sz="4" w:space="0" w:color="000000"/>
        <w:left w:val="single" w:sz="4" w:space="0" w:color="000000"/>
        <w:bottom w:val="single" w:sz="4" w:space="0" w:color="000000"/>
      </w:pBdr>
      <w:shd w:val="clear" w:color="000000" w:fill="F2F2F2"/>
      <w:suppressAutoHyphens/>
      <w:spacing w:beforeAutospacing="1" w:afterAutospacing="1" w:line="240" w:lineRule="auto"/>
      <w:textAlignment w:val="top"/>
    </w:pPr>
    <w:rPr>
      <w:rFonts w:ascii="Calibri" w:eastAsia="Times New Roman" w:hAnsi="Calibri" w:cs="Calibri"/>
      <w:b/>
      <w:bCs/>
      <w:color w:val="000000"/>
      <w:sz w:val="18"/>
      <w:szCs w:val="18"/>
      <w:lang w:eastAsia="pl-PL"/>
    </w:rPr>
  </w:style>
  <w:style w:type="paragraph" w:customStyle="1" w:styleId="xl95">
    <w:name w:val="xl95"/>
    <w:basedOn w:val="Normalny"/>
    <w:qFormat/>
    <w:rsid w:val="001523FC"/>
    <w:pPr>
      <w:pBdr>
        <w:top w:val="single" w:sz="4" w:space="0" w:color="000000"/>
        <w:left w:val="single" w:sz="4" w:space="0" w:color="000000"/>
        <w:bottom w:val="single" w:sz="4" w:space="0" w:color="000000"/>
        <w:right w:val="single" w:sz="4" w:space="0" w:color="000000"/>
      </w:pBdr>
      <w:shd w:val="clear" w:color="000000" w:fill="F2F2F2"/>
      <w:suppressAutoHyphens/>
      <w:spacing w:beforeAutospacing="1" w:afterAutospacing="1" w:line="240" w:lineRule="auto"/>
      <w:jc w:val="center"/>
      <w:textAlignment w:val="top"/>
    </w:pPr>
    <w:rPr>
      <w:rFonts w:ascii="Calibri" w:eastAsia="Times New Roman" w:hAnsi="Calibri" w:cs="Calibri"/>
      <w:sz w:val="18"/>
      <w:szCs w:val="18"/>
      <w:lang w:eastAsia="pl-PL"/>
    </w:rPr>
  </w:style>
  <w:style w:type="paragraph" w:customStyle="1" w:styleId="xl96">
    <w:name w:val="xl96"/>
    <w:basedOn w:val="Normalny"/>
    <w:qFormat/>
    <w:rsid w:val="001523FC"/>
    <w:pPr>
      <w:pBdr>
        <w:top w:val="single" w:sz="4" w:space="0" w:color="000000"/>
        <w:left w:val="single" w:sz="4" w:space="0" w:color="000000"/>
        <w:bottom w:val="single" w:sz="4" w:space="0" w:color="000000"/>
      </w:pBdr>
      <w:shd w:val="clear" w:color="000000" w:fill="F2F2F2"/>
      <w:suppressAutoHyphens/>
      <w:spacing w:beforeAutospacing="1" w:afterAutospacing="1" w:line="240" w:lineRule="auto"/>
      <w:textAlignment w:val="top"/>
    </w:pPr>
    <w:rPr>
      <w:rFonts w:ascii="Calibri" w:eastAsia="Times New Roman" w:hAnsi="Calibri" w:cs="Calibri"/>
      <w:sz w:val="18"/>
      <w:szCs w:val="18"/>
      <w:lang w:eastAsia="pl-PL"/>
    </w:rPr>
  </w:style>
  <w:style w:type="paragraph" w:customStyle="1" w:styleId="xl97">
    <w:name w:val="xl97"/>
    <w:basedOn w:val="Normalny"/>
    <w:qFormat/>
    <w:rsid w:val="001523FC"/>
    <w:pPr>
      <w:pBdr>
        <w:left w:val="single" w:sz="4" w:space="0" w:color="000000"/>
        <w:bottom w:val="single" w:sz="4" w:space="0" w:color="000000"/>
        <w:right w:val="single" w:sz="4" w:space="0" w:color="000000"/>
      </w:pBdr>
      <w:suppressAutoHyphens/>
      <w:spacing w:beforeAutospacing="1" w:afterAutospacing="1" w:line="240" w:lineRule="auto"/>
      <w:jc w:val="center"/>
      <w:textAlignment w:val="top"/>
    </w:pPr>
    <w:rPr>
      <w:rFonts w:ascii="Calibri" w:eastAsia="Times New Roman" w:hAnsi="Calibri" w:cs="Calibri"/>
      <w:sz w:val="18"/>
      <w:szCs w:val="18"/>
      <w:lang w:eastAsia="pl-PL"/>
    </w:rPr>
  </w:style>
  <w:style w:type="paragraph" w:customStyle="1" w:styleId="xl98">
    <w:name w:val="xl98"/>
    <w:basedOn w:val="Normalny"/>
    <w:qFormat/>
    <w:rsid w:val="001523FC"/>
    <w:pPr>
      <w:pBdr>
        <w:left w:val="single" w:sz="4" w:space="0" w:color="000000"/>
        <w:bottom w:val="single" w:sz="4" w:space="0" w:color="000000"/>
      </w:pBdr>
      <w:suppressAutoHyphens/>
      <w:spacing w:beforeAutospacing="1" w:afterAutospacing="1" w:line="240" w:lineRule="auto"/>
      <w:textAlignment w:val="top"/>
    </w:pPr>
    <w:rPr>
      <w:rFonts w:ascii="Calibri" w:eastAsia="Times New Roman" w:hAnsi="Calibri" w:cs="Calibri"/>
      <w:sz w:val="18"/>
      <w:szCs w:val="18"/>
      <w:lang w:eastAsia="pl-PL"/>
    </w:rPr>
  </w:style>
  <w:style w:type="paragraph" w:customStyle="1" w:styleId="xl99">
    <w:name w:val="xl99"/>
    <w:basedOn w:val="Normalny"/>
    <w:qFormat/>
    <w:rsid w:val="001523FC"/>
    <w:pPr>
      <w:pBdr>
        <w:top w:val="single" w:sz="4" w:space="0" w:color="000000"/>
        <w:right w:val="single" w:sz="4" w:space="0" w:color="000000"/>
      </w:pBdr>
      <w:suppressAutoHyphens/>
      <w:spacing w:beforeAutospacing="1" w:afterAutospacing="1" w:line="240" w:lineRule="auto"/>
      <w:textAlignment w:val="top"/>
    </w:pPr>
    <w:rPr>
      <w:rFonts w:ascii="Calibri" w:eastAsia="Times New Roman" w:hAnsi="Calibri" w:cs="Calibri"/>
      <w:sz w:val="18"/>
      <w:szCs w:val="18"/>
      <w:lang w:eastAsia="pl-PL"/>
    </w:rPr>
  </w:style>
  <w:style w:type="paragraph" w:customStyle="1" w:styleId="xl100">
    <w:name w:val="xl100"/>
    <w:basedOn w:val="Normalny"/>
    <w:qFormat/>
    <w:rsid w:val="001523FC"/>
    <w:pPr>
      <w:pBdr>
        <w:top w:val="single" w:sz="4" w:space="0" w:color="000000"/>
        <w:left w:val="single" w:sz="4" w:space="0" w:color="000000"/>
        <w:right w:val="single" w:sz="4" w:space="0" w:color="000000"/>
      </w:pBdr>
      <w:suppressAutoHyphens/>
      <w:spacing w:beforeAutospacing="1" w:afterAutospacing="1" w:line="240" w:lineRule="auto"/>
      <w:jc w:val="center"/>
      <w:textAlignment w:val="top"/>
    </w:pPr>
    <w:rPr>
      <w:rFonts w:ascii="Calibri" w:eastAsia="Times New Roman" w:hAnsi="Calibri" w:cs="Calibri"/>
      <w:sz w:val="18"/>
      <w:szCs w:val="18"/>
      <w:lang w:eastAsia="pl-PL"/>
    </w:rPr>
  </w:style>
  <w:style w:type="paragraph" w:customStyle="1" w:styleId="xl101">
    <w:name w:val="xl101"/>
    <w:basedOn w:val="Normalny"/>
    <w:qFormat/>
    <w:rsid w:val="001523FC"/>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textAlignment w:val="center"/>
    </w:pPr>
    <w:rPr>
      <w:rFonts w:ascii="Calibri" w:eastAsia="Times New Roman" w:hAnsi="Calibri" w:cs="Calibri"/>
      <w:sz w:val="20"/>
      <w:szCs w:val="20"/>
      <w:lang w:eastAsia="pl-PL"/>
    </w:rPr>
  </w:style>
  <w:style w:type="paragraph" w:customStyle="1" w:styleId="xl102">
    <w:name w:val="xl102"/>
    <w:basedOn w:val="Normalny"/>
    <w:qFormat/>
    <w:rsid w:val="001523FC"/>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textAlignment w:val="top"/>
    </w:pPr>
    <w:rPr>
      <w:rFonts w:ascii="Calibri" w:eastAsia="Times New Roman" w:hAnsi="Calibri" w:cs="Calibri"/>
      <w:sz w:val="18"/>
      <w:szCs w:val="18"/>
      <w:lang w:eastAsia="pl-PL"/>
    </w:rPr>
  </w:style>
  <w:style w:type="paragraph" w:customStyle="1" w:styleId="xl103">
    <w:name w:val="xl103"/>
    <w:basedOn w:val="Normalny"/>
    <w:qFormat/>
    <w:rsid w:val="001523FC"/>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jc w:val="center"/>
      <w:textAlignment w:val="top"/>
    </w:pPr>
    <w:rPr>
      <w:rFonts w:ascii="Calibri" w:eastAsia="Times New Roman" w:hAnsi="Calibri" w:cs="Calibri"/>
      <w:sz w:val="18"/>
      <w:szCs w:val="18"/>
      <w:lang w:eastAsia="pl-PL"/>
    </w:rPr>
  </w:style>
  <w:style w:type="paragraph" w:customStyle="1" w:styleId="xl104">
    <w:name w:val="xl104"/>
    <w:basedOn w:val="Normalny"/>
    <w:qFormat/>
    <w:rsid w:val="001523FC"/>
    <w:pPr>
      <w:pBdr>
        <w:top w:val="single" w:sz="4" w:space="0" w:color="000000"/>
        <w:left w:val="single" w:sz="4" w:space="0" w:color="000000"/>
        <w:bottom w:val="single" w:sz="4" w:space="0" w:color="000000"/>
        <w:right w:val="single" w:sz="4" w:space="0" w:color="000000"/>
      </w:pBdr>
      <w:shd w:val="clear" w:color="000000" w:fill="E8E8E8"/>
      <w:suppressAutoHyphens/>
      <w:spacing w:beforeAutospacing="1" w:afterAutospacing="1" w:line="240" w:lineRule="auto"/>
      <w:jc w:val="center"/>
      <w:textAlignment w:val="top"/>
    </w:pPr>
    <w:rPr>
      <w:rFonts w:ascii="Calibri" w:eastAsia="Times New Roman" w:hAnsi="Calibri" w:cs="Calibri"/>
      <w:sz w:val="18"/>
      <w:szCs w:val="18"/>
      <w:lang w:eastAsia="pl-PL"/>
    </w:rPr>
  </w:style>
  <w:style w:type="paragraph" w:customStyle="1" w:styleId="xl105">
    <w:name w:val="xl105"/>
    <w:basedOn w:val="Normalny"/>
    <w:qFormat/>
    <w:rsid w:val="001523FC"/>
    <w:pPr>
      <w:pBdr>
        <w:top w:val="single" w:sz="4" w:space="0" w:color="000000"/>
        <w:left w:val="single" w:sz="4" w:space="0" w:color="000000"/>
        <w:bottom w:val="single" w:sz="4" w:space="0" w:color="000000"/>
        <w:right w:val="single" w:sz="4" w:space="0" w:color="000000"/>
      </w:pBdr>
      <w:shd w:val="clear" w:color="000000" w:fill="E8E8E8"/>
      <w:suppressAutoHyphens/>
      <w:spacing w:beforeAutospacing="1" w:afterAutospacing="1" w:line="240" w:lineRule="auto"/>
      <w:textAlignment w:val="top"/>
    </w:pPr>
    <w:rPr>
      <w:rFonts w:ascii="Calibri" w:eastAsia="Times New Roman" w:hAnsi="Calibri" w:cs="Calibri"/>
      <w:b/>
      <w:bCs/>
      <w:sz w:val="18"/>
      <w:szCs w:val="18"/>
      <w:lang w:eastAsia="pl-PL"/>
    </w:rPr>
  </w:style>
  <w:style w:type="paragraph" w:customStyle="1" w:styleId="xl106">
    <w:name w:val="xl106"/>
    <w:basedOn w:val="Normalny"/>
    <w:qFormat/>
    <w:rsid w:val="001523FC"/>
    <w:pPr>
      <w:pBdr>
        <w:top w:val="single" w:sz="4" w:space="0" w:color="000000"/>
        <w:left w:val="single" w:sz="4" w:space="0" w:color="000000"/>
        <w:bottom w:val="single" w:sz="4" w:space="0" w:color="000000"/>
        <w:right w:val="single" w:sz="4" w:space="0" w:color="000000"/>
      </w:pBdr>
      <w:shd w:val="clear" w:color="000000" w:fill="E8E8E8"/>
      <w:suppressAutoHyphens/>
      <w:spacing w:beforeAutospacing="1" w:afterAutospacing="1" w:line="240" w:lineRule="auto"/>
      <w:textAlignment w:val="top"/>
    </w:pPr>
    <w:rPr>
      <w:rFonts w:ascii="Calibri" w:eastAsia="Times New Roman" w:hAnsi="Calibri" w:cs="Calibri"/>
      <w:sz w:val="18"/>
      <w:szCs w:val="18"/>
      <w:lang w:eastAsia="pl-PL"/>
    </w:rPr>
  </w:style>
  <w:style w:type="paragraph" w:customStyle="1" w:styleId="xl107">
    <w:name w:val="xl107"/>
    <w:basedOn w:val="Normalny"/>
    <w:qFormat/>
    <w:rsid w:val="001523FC"/>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textAlignment w:val="top"/>
    </w:pPr>
    <w:rPr>
      <w:rFonts w:ascii="Calibri" w:eastAsia="Times New Roman" w:hAnsi="Calibri" w:cs="Calibri"/>
      <w:sz w:val="20"/>
      <w:szCs w:val="20"/>
      <w:lang w:eastAsia="pl-PL"/>
    </w:rPr>
  </w:style>
  <w:style w:type="paragraph" w:customStyle="1" w:styleId="xl108">
    <w:name w:val="xl108"/>
    <w:basedOn w:val="Normalny"/>
    <w:qFormat/>
    <w:rsid w:val="001523FC"/>
    <w:pPr>
      <w:pBdr>
        <w:top w:val="single" w:sz="4" w:space="0" w:color="000000"/>
        <w:left w:val="single" w:sz="4" w:space="0" w:color="000000"/>
        <w:bottom w:val="single" w:sz="4" w:space="0" w:color="000000"/>
        <w:right w:val="single" w:sz="4" w:space="0" w:color="000000"/>
      </w:pBdr>
      <w:shd w:val="clear" w:color="000000" w:fill="E8E8E8"/>
      <w:suppressAutoHyphens/>
      <w:spacing w:beforeAutospacing="1" w:afterAutospacing="1" w:line="240" w:lineRule="auto"/>
      <w:jc w:val="center"/>
      <w:textAlignment w:val="top"/>
    </w:pPr>
    <w:rPr>
      <w:rFonts w:ascii="Calibri" w:eastAsia="Times New Roman" w:hAnsi="Calibri" w:cs="Calibri"/>
      <w:color w:val="4EA72E"/>
      <w:sz w:val="18"/>
      <w:szCs w:val="18"/>
      <w:lang w:eastAsia="pl-PL"/>
    </w:rPr>
  </w:style>
  <w:style w:type="paragraph" w:customStyle="1" w:styleId="xl109">
    <w:name w:val="xl109"/>
    <w:basedOn w:val="Normalny"/>
    <w:qFormat/>
    <w:rsid w:val="001523FC"/>
    <w:pPr>
      <w:pBdr>
        <w:top w:val="single" w:sz="4" w:space="0" w:color="000000"/>
        <w:left w:val="single" w:sz="4" w:space="0" w:color="000000"/>
        <w:bottom w:val="single" w:sz="4" w:space="0" w:color="000000"/>
        <w:right w:val="single" w:sz="4" w:space="0" w:color="000000"/>
      </w:pBdr>
      <w:shd w:val="clear" w:color="000000" w:fill="E8E8E8"/>
      <w:suppressAutoHyphens/>
      <w:spacing w:beforeAutospacing="1" w:afterAutospacing="1" w:line="240" w:lineRule="auto"/>
      <w:textAlignment w:val="top"/>
    </w:pPr>
    <w:rPr>
      <w:rFonts w:ascii="Calibri" w:eastAsia="Times New Roman" w:hAnsi="Calibri" w:cs="Calibri"/>
      <w:b/>
      <w:bCs/>
      <w:color w:val="4EA72E"/>
      <w:sz w:val="18"/>
      <w:szCs w:val="18"/>
      <w:lang w:eastAsia="pl-PL"/>
    </w:rPr>
  </w:style>
  <w:style w:type="paragraph" w:customStyle="1" w:styleId="xl110">
    <w:name w:val="xl110"/>
    <w:basedOn w:val="Normalny"/>
    <w:qFormat/>
    <w:rsid w:val="001523FC"/>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jc w:val="center"/>
      <w:textAlignment w:val="top"/>
    </w:pPr>
    <w:rPr>
      <w:rFonts w:ascii="Calibri" w:eastAsia="Times New Roman" w:hAnsi="Calibri" w:cs="Calibri"/>
      <w:color w:val="4EA72E"/>
      <w:sz w:val="18"/>
      <w:szCs w:val="18"/>
      <w:lang w:eastAsia="pl-PL"/>
    </w:rPr>
  </w:style>
  <w:style w:type="paragraph" w:customStyle="1" w:styleId="xl111">
    <w:name w:val="xl111"/>
    <w:basedOn w:val="Normalny"/>
    <w:qFormat/>
    <w:rsid w:val="001523FC"/>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textAlignment w:val="top"/>
    </w:pPr>
    <w:rPr>
      <w:rFonts w:ascii="Calibri" w:eastAsia="Times New Roman" w:hAnsi="Calibri" w:cs="Calibri"/>
      <w:color w:val="4EA72E"/>
      <w:sz w:val="20"/>
      <w:szCs w:val="20"/>
      <w:lang w:eastAsia="pl-PL"/>
    </w:rPr>
  </w:style>
  <w:style w:type="paragraph" w:customStyle="1" w:styleId="xl112">
    <w:name w:val="xl112"/>
    <w:basedOn w:val="Normalny"/>
    <w:qFormat/>
    <w:rsid w:val="001523FC"/>
    <w:pPr>
      <w:pBdr>
        <w:top w:val="single" w:sz="4" w:space="0" w:color="000000"/>
        <w:left w:val="single" w:sz="4" w:space="0" w:color="000000"/>
        <w:bottom w:val="single" w:sz="4" w:space="0" w:color="000000"/>
      </w:pBdr>
      <w:shd w:val="clear" w:color="000000" w:fill="E8E8E8"/>
      <w:suppressAutoHyphens/>
      <w:spacing w:beforeAutospacing="1" w:afterAutospacing="1" w:line="240" w:lineRule="auto"/>
      <w:textAlignment w:val="top"/>
    </w:pPr>
    <w:rPr>
      <w:rFonts w:ascii="Calibri" w:eastAsia="Times New Roman" w:hAnsi="Calibri" w:cs="Calibri"/>
      <w:color w:val="FF0000"/>
      <w:sz w:val="18"/>
      <w:szCs w:val="18"/>
      <w:lang w:eastAsia="pl-PL"/>
    </w:rPr>
  </w:style>
  <w:style w:type="paragraph" w:customStyle="1" w:styleId="xl113">
    <w:name w:val="xl113"/>
    <w:basedOn w:val="Normalny"/>
    <w:qFormat/>
    <w:rsid w:val="001523FC"/>
    <w:pPr>
      <w:pBdr>
        <w:top w:val="single" w:sz="4" w:space="0" w:color="000000"/>
        <w:left w:val="single" w:sz="4" w:space="0" w:color="000000"/>
        <w:bottom w:val="single" w:sz="4" w:space="0" w:color="000000"/>
      </w:pBdr>
      <w:suppressAutoHyphens/>
      <w:spacing w:beforeAutospacing="1" w:afterAutospacing="1" w:line="240" w:lineRule="auto"/>
      <w:textAlignment w:val="top"/>
    </w:pPr>
    <w:rPr>
      <w:rFonts w:ascii="Calibri" w:eastAsia="Times New Roman" w:hAnsi="Calibri" w:cs="Calibri"/>
      <w:color w:val="FF0000"/>
      <w:sz w:val="18"/>
      <w:szCs w:val="18"/>
      <w:lang w:eastAsia="pl-PL"/>
    </w:rPr>
  </w:style>
  <w:style w:type="paragraph" w:customStyle="1" w:styleId="xl114">
    <w:name w:val="xl114"/>
    <w:basedOn w:val="Normalny"/>
    <w:qFormat/>
    <w:rsid w:val="001523FC"/>
    <w:pPr>
      <w:pBdr>
        <w:top w:val="single" w:sz="4" w:space="0" w:color="000000"/>
        <w:left w:val="single" w:sz="4" w:space="0" w:color="000000"/>
        <w:bottom w:val="single" w:sz="4" w:space="0" w:color="000000"/>
      </w:pBdr>
      <w:shd w:val="clear" w:color="000000" w:fill="E8E8E8"/>
      <w:suppressAutoHyphens/>
      <w:spacing w:beforeAutospacing="1" w:afterAutospacing="1" w:line="240" w:lineRule="auto"/>
      <w:textAlignment w:val="top"/>
    </w:pPr>
    <w:rPr>
      <w:rFonts w:ascii="Calibri" w:eastAsia="Times New Roman" w:hAnsi="Calibri" w:cs="Calibri"/>
      <w:sz w:val="18"/>
      <w:szCs w:val="18"/>
      <w:lang w:eastAsia="pl-PL"/>
    </w:rPr>
  </w:style>
  <w:style w:type="paragraph" w:customStyle="1" w:styleId="xl115">
    <w:name w:val="xl115"/>
    <w:basedOn w:val="Normalny"/>
    <w:qFormat/>
    <w:rsid w:val="001523FC"/>
    <w:pPr>
      <w:pBdr>
        <w:top w:val="single" w:sz="4" w:space="0" w:color="000000"/>
        <w:left w:val="single" w:sz="4" w:space="0" w:color="000000"/>
        <w:bottom w:val="single" w:sz="4" w:space="0" w:color="000000"/>
      </w:pBdr>
      <w:suppressAutoHyphens/>
      <w:spacing w:beforeAutospacing="1" w:afterAutospacing="1" w:line="240" w:lineRule="auto"/>
      <w:textAlignment w:val="top"/>
    </w:pPr>
    <w:rPr>
      <w:rFonts w:ascii="Calibri" w:eastAsia="Times New Roman" w:hAnsi="Calibri" w:cs="Calibri"/>
      <w:sz w:val="18"/>
      <w:szCs w:val="18"/>
      <w:lang w:eastAsia="pl-PL"/>
    </w:rPr>
  </w:style>
  <w:style w:type="paragraph" w:customStyle="1" w:styleId="xl116">
    <w:name w:val="xl116"/>
    <w:basedOn w:val="Normalny"/>
    <w:qFormat/>
    <w:rsid w:val="001523FC"/>
    <w:pPr>
      <w:pBdr>
        <w:top w:val="single" w:sz="4" w:space="0" w:color="000000"/>
        <w:left w:val="single" w:sz="4" w:space="0" w:color="000000"/>
        <w:bottom w:val="single" w:sz="4" w:space="0" w:color="000000"/>
      </w:pBdr>
      <w:suppressAutoHyphens/>
      <w:spacing w:beforeAutospacing="1" w:afterAutospacing="1" w:line="240" w:lineRule="auto"/>
      <w:jc w:val="center"/>
      <w:textAlignment w:val="top"/>
    </w:pPr>
    <w:rPr>
      <w:rFonts w:ascii="Calibri" w:eastAsia="Times New Roman" w:hAnsi="Calibri" w:cs="Calibri"/>
      <w:sz w:val="18"/>
      <w:szCs w:val="18"/>
      <w:lang w:eastAsia="pl-PL"/>
    </w:rPr>
  </w:style>
  <w:style w:type="paragraph" w:customStyle="1" w:styleId="xl117">
    <w:name w:val="xl117"/>
    <w:basedOn w:val="Normalny"/>
    <w:qFormat/>
    <w:rsid w:val="001523FC"/>
    <w:pPr>
      <w:pBdr>
        <w:top w:val="single" w:sz="4" w:space="0" w:color="000000"/>
        <w:left w:val="single" w:sz="4" w:space="0" w:color="000000"/>
        <w:bottom w:val="single" w:sz="4" w:space="0" w:color="000000"/>
      </w:pBdr>
      <w:shd w:val="clear" w:color="000000" w:fill="E8E8E8"/>
      <w:suppressAutoHyphens/>
      <w:spacing w:beforeAutospacing="1" w:afterAutospacing="1" w:line="240" w:lineRule="auto"/>
      <w:textAlignment w:val="top"/>
    </w:pPr>
    <w:rPr>
      <w:rFonts w:ascii="Calibri" w:eastAsia="Times New Roman" w:hAnsi="Calibri" w:cs="Calibri"/>
      <w:color w:val="4EA72E"/>
      <w:sz w:val="18"/>
      <w:szCs w:val="18"/>
      <w:lang w:eastAsia="pl-PL"/>
    </w:rPr>
  </w:style>
  <w:style w:type="paragraph" w:customStyle="1" w:styleId="xl118">
    <w:name w:val="xl118"/>
    <w:basedOn w:val="Normalny"/>
    <w:qFormat/>
    <w:rsid w:val="001523FC"/>
    <w:pPr>
      <w:pBdr>
        <w:top w:val="single" w:sz="4" w:space="0" w:color="000000"/>
        <w:left w:val="single" w:sz="4" w:space="0" w:color="000000"/>
        <w:bottom w:val="single" w:sz="4" w:space="0" w:color="000000"/>
      </w:pBdr>
      <w:suppressAutoHyphens/>
      <w:spacing w:beforeAutospacing="1" w:afterAutospacing="1" w:line="240" w:lineRule="auto"/>
      <w:textAlignment w:val="top"/>
    </w:pPr>
    <w:rPr>
      <w:rFonts w:ascii="Calibri" w:eastAsia="Times New Roman" w:hAnsi="Calibri" w:cs="Calibri"/>
      <w:color w:val="4EA72E"/>
      <w:sz w:val="18"/>
      <w:szCs w:val="18"/>
      <w:lang w:eastAsia="pl-PL"/>
    </w:rPr>
  </w:style>
  <w:style w:type="paragraph" w:customStyle="1" w:styleId="xl119">
    <w:name w:val="xl119"/>
    <w:basedOn w:val="Normalny"/>
    <w:qFormat/>
    <w:rsid w:val="001523FC"/>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jc w:val="center"/>
      <w:textAlignment w:val="top"/>
    </w:pPr>
    <w:rPr>
      <w:rFonts w:ascii="Calibri" w:eastAsia="Times New Roman" w:hAnsi="Calibri" w:cs="Calibri"/>
      <w:sz w:val="18"/>
      <w:szCs w:val="18"/>
      <w:lang w:eastAsia="pl-PL"/>
    </w:rPr>
  </w:style>
  <w:style w:type="paragraph" w:customStyle="1" w:styleId="xl120">
    <w:name w:val="xl120"/>
    <w:basedOn w:val="Normalny"/>
    <w:qFormat/>
    <w:rsid w:val="001523FC"/>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textAlignment w:val="top"/>
    </w:pPr>
    <w:rPr>
      <w:rFonts w:ascii="Calibri" w:eastAsia="Times New Roman" w:hAnsi="Calibri" w:cs="Calibri"/>
      <w:sz w:val="20"/>
      <w:szCs w:val="20"/>
      <w:lang w:eastAsia="pl-PL"/>
    </w:rPr>
  </w:style>
  <w:style w:type="paragraph" w:customStyle="1" w:styleId="xl121">
    <w:name w:val="xl121"/>
    <w:basedOn w:val="Normalny"/>
    <w:qFormat/>
    <w:rsid w:val="001523FC"/>
    <w:pPr>
      <w:pBdr>
        <w:top w:val="single" w:sz="4" w:space="0" w:color="000000"/>
        <w:left w:val="single" w:sz="4" w:space="0" w:color="000000"/>
        <w:right w:val="single" w:sz="4" w:space="0" w:color="000000"/>
      </w:pBdr>
      <w:suppressAutoHyphens/>
      <w:spacing w:beforeAutospacing="1" w:afterAutospacing="1" w:line="240" w:lineRule="auto"/>
      <w:jc w:val="center"/>
      <w:textAlignment w:val="top"/>
    </w:pPr>
    <w:rPr>
      <w:rFonts w:ascii="Calibri" w:eastAsia="Times New Roman" w:hAnsi="Calibri" w:cs="Calibri"/>
      <w:sz w:val="18"/>
      <w:szCs w:val="18"/>
      <w:lang w:eastAsia="pl-PL"/>
    </w:rPr>
  </w:style>
  <w:style w:type="paragraph" w:customStyle="1" w:styleId="Komentarz">
    <w:name w:val="Komentarz"/>
    <w:basedOn w:val="Normalny"/>
    <w:qFormat/>
    <w:rsid w:val="001523FC"/>
    <w:pPr>
      <w:suppressAutoHyphens/>
      <w:spacing w:before="56" w:after="0" w:line="240" w:lineRule="auto"/>
      <w:ind w:left="57" w:right="57"/>
    </w:pPr>
    <w:rPr>
      <w:sz w:val="20"/>
      <w:szCs w:val="20"/>
    </w:rPr>
  </w:style>
  <w:style w:type="paragraph" w:styleId="Poprawka">
    <w:name w:val="Revision"/>
    <w:hidden/>
    <w:uiPriority w:val="99"/>
    <w:semiHidden/>
    <w:rsid w:val="001523FC"/>
    <w:pPr>
      <w:spacing w:after="0" w:line="240" w:lineRule="auto"/>
    </w:pPr>
  </w:style>
  <w:style w:type="paragraph" w:customStyle="1" w:styleId="normal1">
    <w:name w:val="normal1"/>
    <w:qFormat/>
    <w:rsid w:val="0057303A"/>
    <w:pPr>
      <w:suppressAutoHyphens/>
      <w:spacing w:after="0" w:line="240" w:lineRule="auto"/>
    </w:pPr>
    <w:rPr>
      <w:rFonts w:ascii="Times New Roman" w:eastAsia="NSimSun" w:hAnsi="Times New Roman" w:cs="Arial"/>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986966">
      <w:bodyDiv w:val="1"/>
      <w:marLeft w:val="0"/>
      <w:marRight w:val="0"/>
      <w:marTop w:val="0"/>
      <w:marBottom w:val="0"/>
      <w:divBdr>
        <w:top w:val="none" w:sz="0" w:space="0" w:color="auto"/>
        <w:left w:val="none" w:sz="0" w:space="0" w:color="auto"/>
        <w:bottom w:val="none" w:sz="0" w:space="0" w:color="auto"/>
        <w:right w:val="none" w:sz="0" w:space="0" w:color="auto"/>
      </w:divBdr>
    </w:div>
    <w:div w:id="352539513">
      <w:bodyDiv w:val="1"/>
      <w:marLeft w:val="0"/>
      <w:marRight w:val="0"/>
      <w:marTop w:val="0"/>
      <w:marBottom w:val="0"/>
      <w:divBdr>
        <w:top w:val="none" w:sz="0" w:space="0" w:color="auto"/>
        <w:left w:val="none" w:sz="0" w:space="0" w:color="auto"/>
        <w:bottom w:val="none" w:sz="0" w:space="0" w:color="auto"/>
        <w:right w:val="none" w:sz="0" w:space="0" w:color="auto"/>
      </w:divBdr>
    </w:div>
    <w:div w:id="653874882">
      <w:bodyDiv w:val="1"/>
      <w:marLeft w:val="0"/>
      <w:marRight w:val="0"/>
      <w:marTop w:val="0"/>
      <w:marBottom w:val="0"/>
      <w:divBdr>
        <w:top w:val="none" w:sz="0" w:space="0" w:color="auto"/>
        <w:left w:val="none" w:sz="0" w:space="0" w:color="auto"/>
        <w:bottom w:val="none" w:sz="0" w:space="0" w:color="auto"/>
        <w:right w:val="none" w:sz="0" w:space="0" w:color="auto"/>
      </w:divBdr>
    </w:div>
    <w:div w:id="793911543">
      <w:bodyDiv w:val="1"/>
      <w:marLeft w:val="0"/>
      <w:marRight w:val="0"/>
      <w:marTop w:val="0"/>
      <w:marBottom w:val="0"/>
      <w:divBdr>
        <w:top w:val="none" w:sz="0" w:space="0" w:color="auto"/>
        <w:left w:val="none" w:sz="0" w:space="0" w:color="auto"/>
        <w:bottom w:val="none" w:sz="0" w:space="0" w:color="auto"/>
        <w:right w:val="none" w:sz="0" w:space="0" w:color="auto"/>
      </w:divBdr>
    </w:div>
    <w:div w:id="881671817">
      <w:bodyDiv w:val="1"/>
      <w:marLeft w:val="0"/>
      <w:marRight w:val="0"/>
      <w:marTop w:val="0"/>
      <w:marBottom w:val="0"/>
      <w:divBdr>
        <w:top w:val="none" w:sz="0" w:space="0" w:color="auto"/>
        <w:left w:val="none" w:sz="0" w:space="0" w:color="auto"/>
        <w:bottom w:val="none" w:sz="0" w:space="0" w:color="auto"/>
        <w:right w:val="none" w:sz="0" w:space="0" w:color="auto"/>
      </w:divBdr>
    </w:div>
    <w:div w:id="197632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DCFAD-F617-4030-A370-06B35BA5D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688</TotalTime>
  <Pages>54</Pages>
  <Words>20980</Words>
  <Characters>125885</Characters>
  <Application>Microsoft Office Word</Application>
  <DocSecurity>0</DocSecurity>
  <Lines>1049</Lines>
  <Paragraphs>293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Stecka</dc:creator>
  <cp:keywords/>
  <cp:lastModifiedBy>10 wsk</cp:lastModifiedBy>
  <cp:revision>23</cp:revision>
  <cp:lastPrinted>2026-03-10T13:45:00Z</cp:lastPrinted>
  <dcterms:created xsi:type="dcterms:W3CDTF">2026-02-26T12:04:00Z</dcterms:created>
  <dcterms:modified xsi:type="dcterms:W3CDTF">2026-03-10T14:26:00Z</dcterms:modified>
</cp:coreProperties>
</file>