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20E7D" w14:textId="77777777" w:rsidR="00F34927" w:rsidRPr="00F34927" w:rsidRDefault="00F34927" w:rsidP="00F34927">
      <w:pPr>
        <w:spacing w:after="0" w:line="276" w:lineRule="auto"/>
        <w:jc w:val="center"/>
        <w:rPr>
          <w:rFonts w:ascii="Arial Narrow" w:hAnsi="Arial Narrow"/>
        </w:rPr>
      </w:pPr>
      <w:r w:rsidRPr="00F34927">
        <w:rPr>
          <w:rFonts w:ascii="Arial Narrow" w:hAnsi="Arial Narrow"/>
          <w:b/>
          <w:bCs/>
        </w:rPr>
        <w:t>170157-2026</w:t>
      </w:r>
      <w:r w:rsidRPr="00F34927">
        <w:rPr>
          <w:rFonts w:ascii="Arial Narrow" w:hAnsi="Arial Narrow"/>
        </w:rPr>
        <w:t xml:space="preserve"> - Procedura konkurencyjna</w:t>
      </w:r>
    </w:p>
    <w:p w14:paraId="4C02AB8C" w14:textId="77777777" w:rsidR="00F34927" w:rsidRPr="00F34927" w:rsidRDefault="00F34927" w:rsidP="00F34927">
      <w:pPr>
        <w:spacing w:after="0" w:line="276" w:lineRule="auto"/>
        <w:jc w:val="center"/>
        <w:rPr>
          <w:rFonts w:ascii="Arial Narrow" w:hAnsi="Arial Narrow"/>
        </w:rPr>
      </w:pPr>
      <w:r w:rsidRPr="00F34927">
        <w:rPr>
          <w:rFonts w:ascii="Arial Narrow" w:hAnsi="Arial Narrow"/>
        </w:rPr>
        <w:t xml:space="preserve">Polska – Urządzenia medyczne – </w:t>
      </w:r>
      <w:r w:rsidRPr="00F34927">
        <w:rPr>
          <w:rFonts w:ascii="Arial Narrow" w:hAnsi="Arial Narrow"/>
          <w:b/>
          <w:bCs/>
        </w:rPr>
        <w:t>Dostawa sprzętu medycznego</w:t>
      </w:r>
    </w:p>
    <w:p w14:paraId="1D7C0768" w14:textId="77777777" w:rsidR="00F34927" w:rsidRPr="00F34927" w:rsidRDefault="00F34927" w:rsidP="00F34927">
      <w:pPr>
        <w:spacing w:after="0" w:line="276" w:lineRule="auto"/>
        <w:jc w:val="center"/>
        <w:rPr>
          <w:rFonts w:ascii="Arial Narrow" w:hAnsi="Arial Narrow"/>
        </w:rPr>
      </w:pPr>
      <w:r w:rsidRPr="00F34927">
        <w:rPr>
          <w:rFonts w:ascii="Arial Narrow" w:hAnsi="Arial Narrow"/>
        </w:rPr>
        <w:t xml:space="preserve">OJ S </w:t>
      </w:r>
      <w:r w:rsidRPr="00F34927">
        <w:rPr>
          <w:rFonts w:ascii="Arial Narrow" w:hAnsi="Arial Narrow"/>
          <w:b/>
          <w:bCs/>
        </w:rPr>
        <w:t>49/2026 11/03/2026</w:t>
      </w:r>
    </w:p>
    <w:p w14:paraId="3A34E9B0" w14:textId="77777777" w:rsidR="00F34927" w:rsidRPr="00F34927" w:rsidRDefault="00F34927" w:rsidP="00F34927">
      <w:pPr>
        <w:spacing w:line="276" w:lineRule="auto"/>
        <w:jc w:val="center"/>
        <w:rPr>
          <w:rFonts w:ascii="Arial Narrow" w:hAnsi="Arial Narrow"/>
        </w:rPr>
      </w:pPr>
      <w:r w:rsidRPr="00F34927">
        <w:rPr>
          <w:rFonts w:ascii="Arial Narrow" w:hAnsi="Arial Narrow"/>
        </w:rPr>
        <w:t xml:space="preserve">Ogłoszenie o zamówieniu lub ogłoszenie o koncesji – tryb standardowy - </w:t>
      </w:r>
      <w:r w:rsidRPr="00F34927">
        <w:rPr>
          <w:rFonts w:ascii="Arial Narrow" w:hAnsi="Arial Narrow"/>
          <w:b/>
          <w:bCs/>
        </w:rPr>
        <w:t>Ogłoszenie o zmianie</w:t>
      </w:r>
    </w:p>
    <w:p w14:paraId="1AF5D4A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Dostawy</w:t>
      </w:r>
    </w:p>
    <w:p w14:paraId="63EC3B6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1. Nabywca</w:t>
      </w:r>
    </w:p>
    <w:p w14:paraId="78B08AE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1.1.</w:t>
      </w:r>
    </w:p>
    <w:p w14:paraId="27CCC21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Nabywca</w:t>
      </w:r>
    </w:p>
    <w:p w14:paraId="753FAD6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26ECEEB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E-mail: </w:t>
      </w:r>
      <w:hyperlink r:id="rId6" w:history="1">
        <w:r w:rsidRPr="00F34927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6A8F8EB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Status prawny nabywcy: Podmiot prawa publicznego</w:t>
      </w:r>
    </w:p>
    <w:p w14:paraId="2062FC5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1076703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2. Procedura</w:t>
      </w:r>
    </w:p>
    <w:p w14:paraId="2ABCB29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2.1.</w:t>
      </w:r>
    </w:p>
    <w:p w14:paraId="241B5FC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Procedura</w:t>
      </w:r>
    </w:p>
    <w:p w14:paraId="4936663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Tytuł: Dostawa sprzętu medycznego</w:t>
      </w:r>
    </w:p>
    <w:p w14:paraId="46FBBDF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Dostawa sprzętu medycznego - zgodnie z wymaganiami postawionymi w specyfikacji technicznej oraz z zapisami SWZ</w:t>
      </w:r>
    </w:p>
    <w:p w14:paraId="42B3AE3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procedury: 2c6950ac-617b-4a7e-8166-0de4a57fb83b</w:t>
      </w:r>
    </w:p>
    <w:p w14:paraId="022EFC4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Wewnętrzny identyfikator: 12/2026</w:t>
      </w:r>
    </w:p>
    <w:p w14:paraId="5F91CFA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 procedury: Otwarta</w:t>
      </w:r>
    </w:p>
    <w:p w14:paraId="77D8A7B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Procedura jest przyspieszona: nie</w:t>
      </w:r>
    </w:p>
    <w:p w14:paraId="4DA70B1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2.1.1.</w:t>
      </w:r>
    </w:p>
    <w:p w14:paraId="1C617C0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Przeznaczenie</w:t>
      </w:r>
    </w:p>
    <w:p w14:paraId="62E0BA8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Charakter zamówienia: Dostawy</w:t>
      </w:r>
    </w:p>
    <w:p w14:paraId="626031D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34927">
        <w:rPr>
          <w:rFonts w:ascii="Arial Narrow" w:hAnsi="Arial Narrow"/>
          <w:sz w:val="20"/>
          <w:szCs w:val="20"/>
        </w:rPr>
        <w:t>cpv</w:t>
      </w:r>
      <w:proofErr w:type="spellEnd"/>
      <w:r w:rsidRPr="00F34927">
        <w:rPr>
          <w:rFonts w:ascii="Arial Narrow" w:hAnsi="Arial Narrow"/>
          <w:sz w:val="20"/>
          <w:szCs w:val="20"/>
        </w:rPr>
        <w:t>): 33100000 Urządzenia medyczne</w:t>
      </w:r>
    </w:p>
    <w:p w14:paraId="1F6507C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2.1.2.</w:t>
      </w:r>
    </w:p>
    <w:p w14:paraId="01E8551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Miejsce realizacji</w:t>
      </w:r>
    </w:p>
    <w:p w14:paraId="4915B14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03F64D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7B0C475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2.1.4.</w:t>
      </w:r>
    </w:p>
    <w:p w14:paraId="211AFB5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ogólne</w:t>
      </w:r>
    </w:p>
    <w:p w14:paraId="23297EA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  <w:r w:rsidRPr="00F34927">
        <w:rPr>
          <w:rFonts w:ascii="Arial Narrow" w:hAnsi="Arial Narrow"/>
          <w:sz w:val="20"/>
          <w:szCs w:val="20"/>
        </w:rPr>
        <w:t>., z zastrzeżeniem art. 107 ust. 3 ustawy PZP.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14:paraId="09EC365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Podstawa prawna: </w:t>
      </w:r>
    </w:p>
    <w:p w14:paraId="45ED7C8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Dyrektywa 2014/24/UE</w:t>
      </w:r>
    </w:p>
    <w:p w14:paraId="42CE0C9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2.1.5.</w:t>
      </w:r>
    </w:p>
    <w:p w14:paraId="75C70C9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udzielenia zamówienia</w:t>
      </w:r>
    </w:p>
    <w:p w14:paraId="703B257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zgłoszenia: </w:t>
      </w:r>
    </w:p>
    <w:p w14:paraId="2818549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Maksymalna liczba części zamówienia, na które jeden oferent może składać oferty: 4</w:t>
      </w:r>
    </w:p>
    <w:p w14:paraId="4871038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zamówienia: </w:t>
      </w:r>
    </w:p>
    <w:p w14:paraId="32A175D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Maksymalna liczba części zamówienia, których można udzielić jednemu oferentowi: 4</w:t>
      </w:r>
    </w:p>
    <w:p w14:paraId="77326F2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2.1.6.</w:t>
      </w:r>
    </w:p>
    <w:p w14:paraId="64DE1D6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Podstawy wykluczenia</w:t>
      </w:r>
    </w:p>
    <w:p w14:paraId="381ADF2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Powody wykluczenia źródła: Uwaga</w:t>
      </w:r>
    </w:p>
    <w:p w14:paraId="79EF696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70AB81E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7EA2C9D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462617F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 xml:space="preserve">Inna sytuacja podobna do upadłości wynikająca z prawa krajowego: art. 109 ust. 1 pkt 4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3E7351D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6917E53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54C18B0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20007FA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4E2D6B1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3F72AAF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2D14F25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17A1A0B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2E9F4D4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306514A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30D645C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273FA77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5008D86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7E629C2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</w:p>
    <w:p w14:paraId="280DF2A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 Część zamówienia</w:t>
      </w:r>
    </w:p>
    <w:p w14:paraId="3A2343E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</w:t>
      </w:r>
    </w:p>
    <w:p w14:paraId="75F05D6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Część zamówienia: LOT-0001</w:t>
      </w:r>
    </w:p>
    <w:p w14:paraId="213B9DD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Tytuł: 1. Lupa chirurgiczna 3,5x, Lupy chirurgiczne 3,5/4,5 x panoramiczne, Oświetlenie do lup chirurgicznych</w:t>
      </w:r>
    </w:p>
    <w:p w14:paraId="072248B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Lupa chirurgiczna 3,5x, Lupy chirurgiczne 3,5/4,5 x panoramiczne, Oświetlenie do lup chirurgicznych - zgodnie z wymaganiami postawionymi w specyfikacji technicznej oraz z zapisami SWZ</w:t>
      </w:r>
    </w:p>
    <w:p w14:paraId="494BB27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Wewnętrzny identyfikator: 1</w:t>
      </w:r>
    </w:p>
    <w:p w14:paraId="780AB5A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5.1.1.</w:t>
      </w:r>
    </w:p>
    <w:p w14:paraId="4DE8B95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Przeznaczenie</w:t>
      </w:r>
    </w:p>
    <w:p w14:paraId="741C070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Charakter zamówienia: Dostawy</w:t>
      </w:r>
    </w:p>
    <w:p w14:paraId="7246034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34927">
        <w:rPr>
          <w:rFonts w:ascii="Arial Narrow" w:hAnsi="Arial Narrow"/>
          <w:sz w:val="20"/>
          <w:szCs w:val="20"/>
        </w:rPr>
        <w:t>cpv</w:t>
      </w:r>
      <w:proofErr w:type="spellEnd"/>
      <w:r w:rsidRPr="00F34927">
        <w:rPr>
          <w:rFonts w:ascii="Arial Narrow" w:hAnsi="Arial Narrow"/>
          <w:sz w:val="20"/>
          <w:szCs w:val="20"/>
        </w:rPr>
        <w:t>): 33100000 Urządzenia medyczne</w:t>
      </w:r>
    </w:p>
    <w:p w14:paraId="02F9EC6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5.1.2.</w:t>
      </w:r>
    </w:p>
    <w:p w14:paraId="48EF0B4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Miejsce realizacji</w:t>
      </w:r>
    </w:p>
    <w:p w14:paraId="158F7C4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CA095F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77A56E6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5.1.3.</w:t>
      </w:r>
    </w:p>
    <w:p w14:paraId="2089718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Szacowany okres obowiązywania</w:t>
      </w:r>
    </w:p>
    <w:p w14:paraId="53D5620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 obowiązywania: 14 Dni</w:t>
      </w:r>
    </w:p>
    <w:p w14:paraId="3C1E3E1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5.1.6.</w:t>
      </w:r>
    </w:p>
    <w:p w14:paraId="6F4013B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ogólne</w:t>
      </w:r>
    </w:p>
    <w:p w14:paraId="0841A29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Zastrzeżony udział: </w:t>
      </w:r>
    </w:p>
    <w:p w14:paraId="59070A1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Udział nie jest zastrzeżony.</w:t>
      </w:r>
    </w:p>
    <w:p w14:paraId="7E1A032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46F77B8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funduszach Unii Europejskiej: </w:t>
      </w:r>
    </w:p>
    <w:p w14:paraId="1F4AE93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17E1065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2EBE30D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165A3F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3511DF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5.1.7.</w:t>
      </w:r>
    </w:p>
    <w:p w14:paraId="19F76CA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Zamówienia strategiczne</w:t>
      </w:r>
    </w:p>
    <w:p w14:paraId="440F963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250360A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0D9FACE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41B7EEC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5.1.9.</w:t>
      </w:r>
    </w:p>
    <w:p w14:paraId="48504D9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kwalifikacji</w:t>
      </w:r>
    </w:p>
    <w:p w14:paraId="4BBD790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3ED85C2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5.1.10.</w:t>
      </w:r>
    </w:p>
    <w:p w14:paraId="0D542BD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udzielenia zamówienia</w:t>
      </w:r>
    </w:p>
    <w:p w14:paraId="7123CC7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05681C3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Cena</w:t>
      </w:r>
    </w:p>
    <w:p w14:paraId="060F574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Najniższa cena</w:t>
      </w:r>
    </w:p>
    <w:p w14:paraId="1594FF5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14625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80,00</w:t>
      </w:r>
    </w:p>
    <w:p w14:paraId="790D136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05AEE71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Jakość</w:t>
      </w:r>
    </w:p>
    <w:p w14:paraId="21E3EA2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Nazwa: Długość okresu gwarancji</w:t>
      </w:r>
    </w:p>
    <w:p w14:paraId="3F9B4FC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Najdłuższy okres gwarancji</w:t>
      </w:r>
    </w:p>
    <w:p w14:paraId="4450958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2854F2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20,00</w:t>
      </w:r>
    </w:p>
    <w:p w14:paraId="2F39A53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5.1.11.</w:t>
      </w:r>
    </w:p>
    <w:p w14:paraId="51831A7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Dokumenty zamówienia</w:t>
      </w:r>
    </w:p>
    <w:p w14:paraId="2D9B6D5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EBEBD8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5.1.12.</w:t>
      </w:r>
    </w:p>
    <w:p w14:paraId="367AE2B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udzielenia zamówienia</w:t>
      </w:r>
    </w:p>
    <w:p w14:paraId="2357DF5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zgłoszenia: </w:t>
      </w:r>
    </w:p>
    <w:p w14:paraId="7D20FA0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Zgłoszenie elektroniczne: Wymagane</w:t>
      </w:r>
    </w:p>
    <w:p w14:paraId="7524D96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1B6003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E3415A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Katalog elektroniczny: Niedozwolone</w:t>
      </w:r>
    </w:p>
    <w:p w14:paraId="0F306EC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017B05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Oferty wariantowe: Niedozwolone</w:t>
      </w:r>
    </w:p>
    <w:p w14:paraId="37D431A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Termin składania ofert: 24/03/2026 08:00:00 (UTC+01:00) czas środkowoeuropejski, czas zachodnioeuropejski letni</w:t>
      </w:r>
    </w:p>
    <w:p w14:paraId="6282854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440B17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na temat publicznego otwarcia: </w:t>
      </w:r>
    </w:p>
    <w:p w14:paraId="00E4070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Data otwarcia: 24/03/2026 08:30:00 (UTC+01:00) czas środkowoeuropejski, czas zachodnioeuropejski letni</w:t>
      </w:r>
    </w:p>
    <w:p w14:paraId="46EF771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3492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BB92A8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zamówienia: </w:t>
      </w:r>
    </w:p>
    <w:p w14:paraId="39A1CC5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F2A231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Fakturowanie elektroniczne: Wymagane</w:t>
      </w:r>
    </w:p>
    <w:p w14:paraId="5E9012C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zlecenia elektroniczne: tak</w:t>
      </w:r>
    </w:p>
    <w:p w14:paraId="582C25D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płatności elektroniczne: tak</w:t>
      </w:r>
    </w:p>
    <w:p w14:paraId="30B49DF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1C1E00E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5.1.15.</w:t>
      </w:r>
    </w:p>
    <w:p w14:paraId="4615596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Techniki</w:t>
      </w:r>
    </w:p>
    <w:p w14:paraId="3C13F38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Umowa ramowa: </w:t>
      </w:r>
    </w:p>
    <w:p w14:paraId="6472487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umowy ramowej</w:t>
      </w:r>
    </w:p>
    <w:p w14:paraId="0F53404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dynamicznym systemie zakupów: </w:t>
      </w:r>
    </w:p>
    <w:p w14:paraId="07D569A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dynamicznego systemu zakupów</w:t>
      </w:r>
    </w:p>
    <w:p w14:paraId="2142728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Aukcja elektroniczna: nie</w:t>
      </w:r>
    </w:p>
    <w:p w14:paraId="0D2F5BA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5.1.16.</w:t>
      </w:r>
    </w:p>
    <w:p w14:paraId="6CDB4C7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Dalsze informacje, mediacja i odwołanie</w:t>
      </w:r>
    </w:p>
    <w:p w14:paraId="3411395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3D0820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odwoławczy: KRAJOWA IZBA ODWOŁAWCZA</w:t>
      </w:r>
    </w:p>
    <w:p w14:paraId="41187FA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F34927">
        <w:rPr>
          <w:rFonts w:ascii="Arial Narrow" w:hAnsi="Arial Narrow"/>
          <w:sz w:val="20"/>
          <w:szCs w:val="20"/>
        </w:rPr>
        <w:t>Pzp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F34927">
        <w:rPr>
          <w:rFonts w:ascii="Arial Narrow" w:hAnsi="Arial Narrow"/>
          <w:sz w:val="20"/>
          <w:szCs w:val="20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3E656A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698145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3516A9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5729E3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92C4D6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3A2C68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</w:t>
      </w:r>
    </w:p>
    <w:p w14:paraId="66A62B6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Część zamówienia: LOT-0002</w:t>
      </w:r>
    </w:p>
    <w:p w14:paraId="0FDB5DB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Tytuł: 2. Analizator do pomiaru funkcji płytek krwi</w:t>
      </w:r>
    </w:p>
    <w:p w14:paraId="6DA70CC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Analizator do pomiaru funkcji płytek krwi - zgodnie z wymaganiami postawionymi w specyfikacji technicznej oraz z zapisami SWZ</w:t>
      </w:r>
    </w:p>
    <w:p w14:paraId="3CA1D2D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Wewnętrzny identyfikator: 2</w:t>
      </w:r>
    </w:p>
    <w:p w14:paraId="27230DF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5.1.1.</w:t>
      </w:r>
    </w:p>
    <w:p w14:paraId="06DBF15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Przeznaczenie</w:t>
      </w:r>
    </w:p>
    <w:p w14:paraId="3EC5341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Charakter zamówienia: Dostawy</w:t>
      </w:r>
    </w:p>
    <w:p w14:paraId="2E6C791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34927">
        <w:rPr>
          <w:rFonts w:ascii="Arial Narrow" w:hAnsi="Arial Narrow"/>
          <w:sz w:val="20"/>
          <w:szCs w:val="20"/>
        </w:rPr>
        <w:t>cpv</w:t>
      </w:r>
      <w:proofErr w:type="spellEnd"/>
      <w:r w:rsidRPr="00F34927">
        <w:rPr>
          <w:rFonts w:ascii="Arial Narrow" w:hAnsi="Arial Narrow"/>
          <w:sz w:val="20"/>
          <w:szCs w:val="20"/>
        </w:rPr>
        <w:t>): 33100000 Urządzenia medyczne</w:t>
      </w:r>
    </w:p>
    <w:p w14:paraId="126EA20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5.1.2.</w:t>
      </w:r>
    </w:p>
    <w:p w14:paraId="3949C5B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Miejsce realizacji</w:t>
      </w:r>
    </w:p>
    <w:p w14:paraId="5E3411D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E9E578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6B91974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5.1.3.</w:t>
      </w:r>
    </w:p>
    <w:p w14:paraId="4B64B36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Szacowany okres obowiązywania</w:t>
      </w:r>
    </w:p>
    <w:p w14:paraId="7143CDD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 obowiązywania: 14 Dni</w:t>
      </w:r>
    </w:p>
    <w:p w14:paraId="513C6CE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5.1.6.</w:t>
      </w:r>
    </w:p>
    <w:p w14:paraId="162A8B9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ogólne</w:t>
      </w:r>
    </w:p>
    <w:p w14:paraId="793A307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Zastrzeżony udział: </w:t>
      </w:r>
    </w:p>
    <w:p w14:paraId="486234C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Udział nie jest zastrzeżony.</w:t>
      </w:r>
    </w:p>
    <w:p w14:paraId="7A9061C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1004102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funduszach Unii Europejskiej: </w:t>
      </w:r>
    </w:p>
    <w:p w14:paraId="06ED2BA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53B0339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29B892E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8E8A0B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F69EBB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5.1.7.</w:t>
      </w:r>
    </w:p>
    <w:p w14:paraId="1D857D0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Zamówienia strategiczne</w:t>
      </w:r>
    </w:p>
    <w:p w14:paraId="251AB84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Cel zamówienia strategicznego: Ograniczenie skutków środowiskowych</w:t>
      </w:r>
    </w:p>
    <w:p w14:paraId="0D1C7F3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194951C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2CD1F46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5.1.9.</w:t>
      </w:r>
    </w:p>
    <w:p w14:paraId="0D99584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kwalifikacji</w:t>
      </w:r>
    </w:p>
    <w:p w14:paraId="4EDD4FB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B49410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5.1.10.</w:t>
      </w:r>
    </w:p>
    <w:p w14:paraId="64519AC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udzielenia zamówienia</w:t>
      </w:r>
    </w:p>
    <w:p w14:paraId="29AC160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49D5811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Cena</w:t>
      </w:r>
    </w:p>
    <w:p w14:paraId="1EC6A0A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Najniższa cena</w:t>
      </w:r>
    </w:p>
    <w:p w14:paraId="450D26B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49224D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80,00</w:t>
      </w:r>
    </w:p>
    <w:p w14:paraId="159C7CC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2F6C10B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Jakość</w:t>
      </w:r>
    </w:p>
    <w:p w14:paraId="5FC9692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Nazwa: Długość okresu gwarancji</w:t>
      </w:r>
    </w:p>
    <w:p w14:paraId="4CD4245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Najdłuższy okres gwarancji</w:t>
      </w:r>
    </w:p>
    <w:p w14:paraId="0182B3F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3DB69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20,00</w:t>
      </w:r>
    </w:p>
    <w:p w14:paraId="70934FE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5.1.11.</w:t>
      </w:r>
    </w:p>
    <w:p w14:paraId="5E6CE5A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Dokumenty zamówienia</w:t>
      </w:r>
    </w:p>
    <w:p w14:paraId="12B26D9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22214D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5.1.12.</w:t>
      </w:r>
    </w:p>
    <w:p w14:paraId="50873D2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udzielenia zamówienia</w:t>
      </w:r>
    </w:p>
    <w:p w14:paraId="6F42A77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zgłoszenia: </w:t>
      </w:r>
    </w:p>
    <w:p w14:paraId="6B202C7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Zgłoszenie elektroniczne: Wymagane</w:t>
      </w:r>
    </w:p>
    <w:p w14:paraId="4C56CB2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BBEBE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C57111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Katalog elektroniczny: Niedozwolone</w:t>
      </w:r>
    </w:p>
    <w:p w14:paraId="533723A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55E988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Oferty wariantowe: Niedozwolone</w:t>
      </w:r>
    </w:p>
    <w:p w14:paraId="190E3FF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Termin składania ofert: 24/03/2026 08:00:00 (UTC+01:00) czas środkowoeuropejski, czas zachodnioeuropejski letni</w:t>
      </w:r>
    </w:p>
    <w:p w14:paraId="52B9E20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0209F2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na temat publicznego otwarcia: </w:t>
      </w:r>
    </w:p>
    <w:p w14:paraId="3E85692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Data otwarcia: 24/03/2026 08:30:00 (UTC+01:00) czas środkowoeuropejski, czas zachodnioeuropejski letni</w:t>
      </w:r>
    </w:p>
    <w:p w14:paraId="1F1F4DB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3492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EF6265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zamówienia: </w:t>
      </w:r>
    </w:p>
    <w:p w14:paraId="14290FC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4E0B2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Fakturowanie elektroniczne: Wymagane</w:t>
      </w:r>
    </w:p>
    <w:p w14:paraId="7B0F695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zlecenia elektroniczne: tak</w:t>
      </w:r>
    </w:p>
    <w:p w14:paraId="1948AD4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płatności elektroniczne: tak</w:t>
      </w:r>
    </w:p>
    <w:p w14:paraId="142B8CA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65BEB32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5.1.15.</w:t>
      </w:r>
    </w:p>
    <w:p w14:paraId="5FED02D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Techniki</w:t>
      </w:r>
    </w:p>
    <w:p w14:paraId="2292DA1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Umowa ramowa: </w:t>
      </w:r>
    </w:p>
    <w:p w14:paraId="76C61C2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umowy ramowej</w:t>
      </w:r>
    </w:p>
    <w:p w14:paraId="2932853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dynamicznym systemie zakupów: </w:t>
      </w:r>
    </w:p>
    <w:p w14:paraId="122D7DC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dynamicznego systemu zakupów</w:t>
      </w:r>
    </w:p>
    <w:p w14:paraId="763FEDB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Aukcja elektroniczna: nie</w:t>
      </w:r>
    </w:p>
    <w:p w14:paraId="0D90B52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5.1.16.</w:t>
      </w:r>
    </w:p>
    <w:p w14:paraId="0382108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Dalsze informacje, mediacja i odwołanie</w:t>
      </w:r>
    </w:p>
    <w:p w14:paraId="2FC1CF5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93BCF1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odwoławczy: KRAJOWA IZBA ODWOŁAWCZA</w:t>
      </w:r>
    </w:p>
    <w:p w14:paraId="4685603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Informacje o terminach odwołania: jak dla LOT-0001</w:t>
      </w:r>
    </w:p>
    <w:p w14:paraId="05C88E7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A0E7AC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889987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1ABA5A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100263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DC68E0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</w:t>
      </w:r>
    </w:p>
    <w:p w14:paraId="2542928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Część zamówienia: LOT-0003</w:t>
      </w:r>
    </w:p>
    <w:p w14:paraId="05FC40E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Tytuł: 3. Podgrzewacz przepływowy do płynów infuzyjnych</w:t>
      </w:r>
    </w:p>
    <w:p w14:paraId="39529B0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Podgrzewacz przepływowy do płynów infuzyjnych - zgodnie z wymaganiami postawionymi w specyfikacji technicznej oraz z zapisami SWZ</w:t>
      </w:r>
    </w:p>
    <w:p w14:paraId="311370A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Wewnętrzny identyfikator: 3</w:t>
      </w:r>
    </w:p>
    <w:p w14:paraId="51D6A21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5.1.1.</w:t>
      </w:r>
    </w:p>
    <w:p w14:paraId="321464B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Przeznaczenie</w:t>
      </w:r>
    </w:p>
    <w:p w14:paraId="53692BC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Charakter zamówienia: Dostawy</w:t>
      </w:r>
    </w:p>
    <w:p w14:paraId="04C0727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34927">
        <w:rPr>
          <w:rFonts w:ascii="Arial Narrow" w:hAnsi="Arial Narrow"/>
          <w:sz w:val="20"/>
          <w:szCs w:val="20"/>
        </w:rPr>
        <w:t>cpv</w:t>
      </w:r>
      <w:proofErr w:type="spellEnd"/>
      <w:r w:rsidRPr="00F34927">
        <w:rPr>
          <w:rFonts w:ascii="Arial Narrow" w:hAnsi="Arial Narrow"/>
          <w:sz w:val="20"/>
          <w:szCs w:val="20"/>
        </w:rPr>
        <w:t>): 33100000 Urządzenia medyczne</w:t>
      </w:r>
    </w:p>
    <w:p w14:paraId="65F31F0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5.1.2.</w:t>
      </w:r>
    </w:p>
    <w:p w14:paraId="3AFA68C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Miejsce realizacji</w:t>
      </w:r>
    </w:p>
    <w:p w14:paraId="339238D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B9C545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075BA60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5.1.3.</w:t>
      </w:r>
    </w:p>
    <w:p w14:paraId="61FE3FE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Szacowany okres obowiązywania</w:t>
      </w:r>
    </w:p>
    <w:p w14:paraId="71E5579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 obowiązywania: 14 Dni</w:t>
      </w:r>
    </w:p>
    <w:p w14:paraId="065DB57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5.1.6.</w:t>
      </w:r>
    </w:p>
    <w:p w14:paraId="5408457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ogólne</w:t>
      </w:r>
    </w:p>
    <w:p w14:paraId="5C5DC3E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Zastrzeżony udział: </w:t>
      </w:r>
    </w:p>
    <w:p w14:paraId="1430DD9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Udział nie jest zastrzeżony.</w:t>
      </w:r>
    </w:p>
    <w:p w14:paraId="31B2BD6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311A064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funduszach Unii Europejskiej: </w:t>
      </w:r>
    </w:p>
    <w:p w14:paraId="4E70433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43CF51E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0385B1E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B05EFF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DD3876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5.1.7.</w:t>
      </w:r>
    </w:p>
    <w:p w14:paraId="66FF89B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Zamówienia strategiczne</w:t>
      </w:r>
    </w:p>
    <w:p w14:paraId="7452E39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2AF29F0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38CAC03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553C78B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5.1.9.</w:t>
      </w:r>
    </w:p>
    <w:p w14:paraId="0BF0A91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kwalifikacji</w:t>
      </w:r>
    </w:p>
    <w:p w14:paraId="2A93238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9C5F16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5.1.10.</w:t>
      </w:r>
    </w:p>
    <w:p w14:paraId="69CA67E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udzielenia zamówienia</w:t>
      </w:r>
    </w:p>
    <w:p w14:paraId="1500522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485C37B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Cena</w:t>
      </w:r>
    </w:p>
    <w:p w14:paraId="14D3803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Najniższa cena</w:t>
      </w:r>
    </w:p>
    <w:p w14:paraId="10EA920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F1CEE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80,00</w:t>
      </w:r>
    </w:p>
    <w:p w14:paraId="049BF12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6D80231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Jakość</w:t>
      </w:r>
    </w:p>
    <w:p w14:paraId="67CEF7B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Nazwa: Długość okresu gwarancji</w:t>
      </w:r>
    </w:p>
    <w:p w14:paraId="0A029AC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Najdłuższy okres gwarancji</w:t>
      </w:r>
    </w:p>
    <w:p w14:paraId="20F86F9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DE405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20,00</w:t>
      </w:r>
    </w:p>
    <w:p w14:paraId="6A56F17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5.1.11.</w:t>
      </w:r>
    </w:p>
    <w:p w14:paraId="247A545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Dokumenty zamówienia</w:t>
      </w:r>
    </w:p>
    <w:p w14:paraId="0402A65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4B3059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5.1.12.</w:t>
      </w:r>
    </w:p>
    <w:p w14:paraId="12E9F9A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udzielenia zamówienia</w:t>
      </w:r>
    </w:p>
    <w:p w14:paraId="351B2AF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zgłoszenia: </w:t>
      </w:r>
    </w:p>
    <w:p w14:paraId="6E4B775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Zgłoszenie elektroniczne: Wymagane</w:t>
      </w:r>
    </w:p>
    <w:p w14:paraId="602EB80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57840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771721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Katalog elektroniczny: Niedozwolone</w:t>
      </w:r>
    </w:p>
    <w:p w14:paraId="06338D6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2C3FA6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Oferty wariantowe: Niedozwolone</w:t>
      </w:r>
    </w:p>
    <w:p w14:paraId="336A7A1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Termin składania ofert: 24/03/2026 08:00:00 (UTC+01:00) czas środkowoeuropejski, czas zachodnioeuropejski letni</w:t>
      </w:r>
    </w:p>
    <w:p w14:paraId="16DBA0E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2B96E4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na temat publicznego otwarcia: </w:t>
      </w:r>
    </w:p>
    <w:p w14:paraId="1EC86CE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Data otwarcia: 24/03/2026 08:30:00 (UTC+01:00) czas środkowoeuropejski, czas zachodnioeuropejski letni</w:t>
      </w:r>
    </w:p>
    <w:p w14:paraId="0A062B2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3492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B2CDE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zamówienia: </w:t>
      </w:r>
    </w:p>
    <w:p w14:paraId="4B9253D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7A6292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Fakturowanie elektroniczne: Wymagane</w:t>
      </w:r>
    </w:p>
    <w:p w14:paraId="4C86A2A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zlecenia elektroniczne: tak</w:t>
      </w:r>
    </w:p>
    <w:p w14:paraId="641AAB7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płatności elektroniczne: tak</w:t>
      </w:r>
    </w:p>
    <w:p w14:paraId="6E3018E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4637D2E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5.1.15.</w:t>
      </w:r>
    </w:p>
    <w:p w14:paraId="66A3776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Techniki</w:t>
      </w:r>
    </w:p>
    <w:p w14:paraId="2827C7A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Umowa ramowa: </w:t>
      </w:r>
    </w:p>
    <w:p w14:paraId="19238F2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umowy ramowej</w:t>
      </w:r>
    </w:p>
    <w:p w14:paraId="0437FFE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dynamicznym systemie zakupów: </w:t>
      </w:r>
    </w:p>
    <w:p w14:paraId="7360D28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dynamicznego systemu zakupów</w:t>
      </w:r>
    </w:p>
    <w:p w14:paraId="647952D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Aukcja elektroniczna: nie</w:t>
      </w:r>
    </w:p>
    <w:p w14:paraId="1D6B0AB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5.1.16.</w:t>
      </w:r>
    </w:p>
    <w:p w14:paraId="2E880DA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Dalsze informacje, mediacja i odwołanie</w:t>
      </w:r>
    </w:p>
    <w:p w14:paraId="3481092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548E13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odwoławczy: KRAJOWA IZBA ODWOŁAWCZA</w:t>
      </w:r>
    </w:p>
    <w:p w14:paraId="67F45F0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4EE994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07A73A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4B2F4F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06C0C1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C185A7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D547DF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</w:t>
      </w:r>
    </w:p>
    <w:p w14:paraId="0D70A0F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Część zamówienia: LOT-0004</w:t>
      </w:r>
    </w:p>
    <w:p w14:paraId="34DC7E8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Tytuł: 4. </w:t>
      </w:r>
      <w:proofErr w:type="spellStart"/>
      <w:r w:rsidRPr="00F34927">
        <w:rPr>
          <w:rFonts w:ascii="Arial Narrow" w:hAnsi="Arial Narrow"/>
          <w:sz w:val="20"/>
          <w:szCs w:val="20"/>
        </w:rPr>
        <w:t>Podgrzewarka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 płynów infuzyjnych</w:t>
      </w:r>
    </w:p>
    <w:p w14:paraId="09EE9D2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</w:t>
      </w:r>
      <w:proofErr w:type="spellStart"/>
      <w:r w:rsidRPr="00F34927">
        <w:rPr>
          <w:rFonts w:ascii="Arial Narrow" w:hAnsi="Arial Narrow"/>
          <w:sz w:val="20"/>
          <w:szCs w:val="20"/>
        </w:rPr>
        <w:t>Podgrzewarka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 płynów infuzyjnych - zgodnie z wymaganiami postawionymi w specyfikacji technicznej oraz z zapisami SWZ</w:t>
      </w:r>
    </w:p>
    <w:p w14:paraId="220F4C5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Wewnętrzny identyfikator: 4</w:t>
      </w:r>
    </w:p>
    <w:p w14:paraId="3FF06C6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5.1.1.</w:t>
      </w:r>
    </w:p>
    <w:p w14:paraId="057BEAF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Przeznaczenie</w:t>
      </w:r>
    </w:p>
    <w:p w14:paraId="7DF0B72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Charakter zamówienia: Dostawy</w:t>
      </w:r>
    </w:p>
    <w:p w14:paraId="16AF355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34927">
        <w:rPr>
          <w:rFonts w:ascii="Arial Narrow" w:hAnsi="Arial Narrow"/>
          <w:sz w:val="20"/>
          <w:szCs w:val="20"/>
        </w:rPr>
        <w:t>cpv</w:t>
      </w:r>
      <w:proofErr w:type="spellEnd"/>
      <w:r w:rsidRPr="00F34927">
        <w:rPr>
          <w:rFonts w:ascii="Arial Narrow" w:hAnsi="Arial Narrow"/>
          <w:sz w:val="20"/>
          <w:szCs w:val="20"/>
        </w:rPr>
        <w:t>): 33100000 Urządzenia medyczne</w:t>
      </w:r>
    </w:p>
    <w:p w14:paraId="5A9D893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5.1.2.</w:t>
      </w:r>
    </w:p>
    <w:p w14:paraId="68A5070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Miejsce realizacji</w:t>
      </w:r>
    </w:p>
    <w:p w14:paraId="1E0C46E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809DDB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0D8AC93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5.1.3.</w:t>
      </w:r>
    </w:p>
    <w:p w14:paraId="2055E46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Szacowany okres obowiązywania</w:t>
      </w:r>
    </w:p>
    <w:p w14:paraId="1A27F75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 obowiązywania: 14 Dni</w:t>
      </w:r>
    </w:p>
    <w:p w14:paraId="0A48C01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5.1.6.</w:t>
      </w:r>
    </w:p>
    <w:p w14:paraId="23FDF30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ogólne</w:t>
      </w:r>
    </w:p>
    <w:p w14:paraId="6060D74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Zastrzeżony udział: </w:t>
      </w:r>
    </w:p>
    <w:p w14:paraId="7E300ED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Udział nie jest zastrzeżony.</w:t>
      </w:r>
    </w:p>
    <w:p w14:paraId="14B7447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55C9B58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funduszach Unii Europejskiej: </w:t>
      </w:r>
    </w:p>
    <w:p w14:paraId="364626B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3C48A53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49F7A55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C8F03C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591995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5.1.7.</w:t>
      </w:r>
    </w:p>
    <w:p w14:paraId="4DB4EF4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Zamówienia strategiczne</w:t>
      </w:r>
    </w:p>
    <w:p w14:paraId="314C71F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5CBD4EF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658B876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34D6C8F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5.1.9.</w:t>
      </w:r>
    </w:p>
    <w:p w14:paraId="2EE9B02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kwalifikacji</w:t>
      </w:r>
    </w:p>
    <w:p w14:paraId="5617E05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D068CC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5.1.10.</w:t>
      </w:r>
    </w:p>
    <w:p w14:paraId="2F545F7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Kryteria udzielenia zamówienia</w:t>
      </w:r>
    </w:p>
    <w:p w14:paraId="52DF9E6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67CD333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Cena</w:t>
      </w:r>
    </w:p>
    <w:p w14:paraId="463244E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Najniższa cena</w:t>
      </w:r>
    </w:p>
    <w:p w14:paraId="118A4B2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71ECF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80,00</w:t>
      </w:r>
    </w:p>
    <w:p w14:paraId="0A9C726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Kryterium: </w:t>
      </w:r>
    </w:p>
    <w:p w14:paraId="2EDCEB5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Rodzaj: Jakość</w:t>
      </w:r>
    </w:p>
    <w:p w14:paraId="6C3DA13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Nazwa: Długość okresu gwarancji</w:t>
      </w:r>
    </w:p>
    <w:p w14:paraId="135DAD8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Najdłuższy okres gwarancji</w:t>
      </w:r>
    </w:p>
    <w:p w14:paraId="0BD7ED3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B5100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Kryterium udzielenia - Liczba: 20,00</w:t>
      </w:r>
    </w:p>
    <w:p w14:paraId="3E34D8B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5.1.11.</w:t>
      </w:r>
    </w:p>
    <w:p w14:paraId="0C6A241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Dokumenty zamówienia</w:t>
      </w:r>
    </w:p>
    <w:p w14:paraId="5EF86B9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45424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5.1.12.</w:t>
      </w:r>
    </w:p>
    <w:p w14:paraId="2B0C41E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udzielenia zamówienia</w:t>
      </w:r>
    </w:p>
    <w:p w14:paraId="1049506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zgłoszenia: </w:t>
      </w:r>
    </w:p>
    <w:p w14:paraId="679E413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Zgłoszenie elektroniczne: Wymagane</w:t>
      </w:r>
    </w:p>
    <w:p w14:paraId="3D38542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0194C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8B5F8C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Katalog elektroniczny: Niedozwolone</w:t>
      </w:r>
    </w:p>
    <w:p w14:paraId="1816AE2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9232A2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15146E1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Termin składania ofert: 24/03/2026 08:00:00 (UTC+01:00) czas środkowoeuropejski, czas zachodnioeuropejski letni</w:t>
      </w:r>
    </w:p>
    <w:p w14:paraId="4BD1098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D6671D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na temat publicznego otwarcia: </w:t>
      </w:r>
    </w:p>
    <w:p w14:paraId="4E29B54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Data otwarcia: 24/03/2026 08:30:00 (UTC+01:00) czas środkowoeuropejski, czas zachodnioeuropejski letni</w:t>
      </w:r>
    </w:p>
    <w:p w14:paraId="311CF1F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3492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E7A490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Warunki zamówienia: </w:t>
      </w:r>
    </w:p>
    <w:p w14:paraId="7451286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888B9F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Fakturowanie elektroniczne: Wymagane</w:t>
      </w:r>
    </w:p>
    <w:p w14:paraId="6053D10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zlecenia elektroniczne: tak</w:t>
      </w:r>
    </w:p>
    <w:p w14:paraId="0A8733F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Stosowane będą płatności elektroniczne: tak</w:t>
      </w:r>
    </w:p>
    <w:p w14:paraId="7FE1619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04690BE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5.1.15.</w:t>
      </w:r>
    </w:p>
    <w:p w14:paraId="4CF9C20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Techniki</w:t>
      </w:r>
    </w:p>
    <w:p w14:paraId="24957A1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Umowa ramowa: </w:t>
      </w:r>
    </w:p>
    <w:p w14:paraId="157954E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umowy ramowej</w:t>
      </w:r>
    </w:p>
    <w:p w14:paraId="6ABB745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dynamicznym systemie zakupów: </w:t>
      </w:r>
    </w:p>
    <w:p w14:paraId="346A231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Brak dynamicznego systemu zakupów</w:t>
      </w:r>
    </w:p>
    <w:p w14:paraId="66CFFC4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Aukcja elektroniczna: nie</w:t>
      </w:r>
    </w:p>
    <w:p w14:paraId="540DCCA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5.1.16.</w:t>
      </w:r>
    </w:p>
    <w:p w14:paraId="307086C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Dalsze informacje, mediacja i odwołanie</w:t>
      </w:r>
    </w:p>
    <w:p w14:paraId="67F0041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DD8F6B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odwoławczy: KRAJOWA IZBA ODWOŁAWCZA</w:t>
      </w:r>
    </w:p>
    <w:p w14:paraId="077D8B9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6611A3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6377B3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97E882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63B241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5E3E52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2DB443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8. Organizacje</w:t>
      </w:r>
    </w:p>
    <w:p w14:paraId="40D3CDA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8.1.</w:t>
      </w:r>
    </w:p>
    <w:p w14:paraId="1885BFA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ORG-0001</w:t>
      </w:r>
    </w:p>
    <w:p w14:paraId="5E1591A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C8096E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Numer rejestracyjny: 090538318</w:t>
      </w:r>
    </w:p>
    <w:p w14:paraId="6C2A8F8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Departament: Sekcja Zamówień Publicznych</w:t>
      </w:r>
    </w:p>
    <w:p w14:paraId="37D05BD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pocztowy: Powstańców Warszawy 5</w:t>
      </w:r>
    </w:p>
    <w:p w14:paraId="4F6063C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Miejscowość: Bydgoszcz</w:t>
      </w:r>
    </w:p>
    <w:p w14:paraId="3FE0C23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Kod pocztowy: 85-681</w:t>
      </w:r>
    </w:p>
    <w:p w14:paraId="2C880B5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A28653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7ABEFF6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Punkt kontaktowy: </w:t>
      </w:r>
      <w:hyperlink r:id="rId19" w:history="1">
        <w:r w:rsidRPr="00F34927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C594DA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E-mail: </w:t>
      </w:r>
      <w:hyperlink r:id="rId20" w:history="1">
        <w:r w:rsidRPr="00F34927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5905499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Telefon: +48 261 417 449</w:t>
      </w:r>
    </w:p>
    <w:p w14:paraId="3AE5606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strony internetowej: </w:t>
      </w:r>
      <w:hyperlink r:id="rId21" w:history="1">
        <w:r w:rsidRPr="00F34927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CB11A6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na potrzeby wymiany informacji (URL): </w:t>
      </w:r>
      <w:hyperlink r:id="rId22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014DBA7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Role tej organizacji: </w:t>
      </w:r>
    </w:p>
    <w:p w14:paraId="1DF7BFD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Nabywca</w:t>
      </w:r>
    </w:p>
    <w:p w14:paraId="4487C66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27D2D88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5EC8E43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5BE80EE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rozpatrująca oferty</w:t>
      </w:r>
    </w:p>
    <w:p w14:paraId="708FEC6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8.1.</w:t>
      </w:r>
    </w:p>
    <w:p w14:paraId="5C6E539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ORG-0002</w:t>
      </w:r>
    </w:p>
    <w:p w14:paraId="0F8985A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29D9EBB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Numer rejestracyjny: 140264957</w:t>
      </w:r>
    </w:p>
    <w:p w14:paraId="2834388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7669483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Miejscowość: Warszawa</w:t>
      </w:r>
    </w:p>
    <w:p w14:paraId="40054B0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Kod pocztowy: 00-522</w:t>
      </w:r>
    </w:p>
    <w:p w14:paraId="261B9FD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0CD098B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398027A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047E3D30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E-mail: </w:t>
      </w:r>
      <w:hyperlink r:id="rId23" w:history="1">
        <w:r w:rsidRPr="00F34927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79FE162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Telefon: +48 226958504</w:t>
      </w:r>
    </w:p>
    <w:p w14:paraId="23A4CD7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strony internetowej: </w:t>
      </w:r>
      <w:hyperlink r:id="rId24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46ABB9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na potrzeby wymiany informacji (URL): </w:t>
      </w:r>
      <w:hyperlink r:id="rId25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DAAC77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Role tej organizacji: </w:t>
      </w:r>
    </w:p>
    <w:p w14:paraId="6BB35B5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mediacyjny</w:t>
      </w:r>
    </w:p>
    <w:p w14:paraId="5AC36E5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8.1.</w:t>
      </w:r>
    </w:p>
    <w:p w14:paraId="166D151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ORG-0003</w:t>
      </w:r>
    </w:p>
    <w:p w14:paraId="71CED52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Oficjalna nazwa: KRAJOWA IZBA ODWOŁAWCZA</w:t>
      </w:r>
    </w:p>
    <w:p w14:paraId="26D3B25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Numer rejestracyjny: 010828091</w:t>
      </w:r>
    </w:p>
    <w:p w14:paraId="226DEC4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pocztowy: Postępu 17a 02-676 Warszawa</w:t>
      </w:r>
    </w:p>
    <w:p w14:paraId="6E0F3C5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Miejscowość: Warszawa</w:t>
      </w:r>
    </w:p>
    <w:p w14:paraId="598B6EF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Kod pocztowy: 02-676</w:t>
      </w:r>
    </w:p>
    <w:p w14:paraId="552CAF9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2E5997C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Polska</w:t>
      </w:r>
    </w:p>
    <w:p w14:paraId="3E20E8F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Punkt kontaktowy: </w:t>
      </w:r>
      <w:hyperlink r:id="rId26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0F970C2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E-mail: </w:t>
      </w:r>
      <w:hyperlink r:id="rId27" w:history="1">
        <w:r w:rsidRPr="00F34927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30B8F5C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Telefon: +48 224587809</w:t>
      </w:r>
    </w:p>
    <w:p w14:paraId="42B9981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Faks: +48 224587800</w:t>
      </w:r>
    </w:p>
    <w:p w14:paraId="650C075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9835B4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na potrzeby wymiany informacji (URL): </w:t>
      </w:r>
      <w:hyperlink r:id="rId29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F52244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Role tej organizacji: </w:t>
      </w:r>
    </w:p>
    <w:p w14:paraId="6D46EEC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 odwoławczy</w:t>
      </w:r>
    </w:p>
    <w:p w14:paraId="5542C4C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D83A53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8.1.</w:t>
      </w:r>
    </w:p>
    <w:p w14:paraId="3E66EFA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ORG-0000</w:t>
      </w:r>
    </w:p>
    <w:p w14:paraId="0E05838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F34927">
        <w:rPr>
          <w:rFonts w:ascii="Arial Narrow" w:hAnsi="Arial Narrow"/>
          <w:sz w:val="20"/>
          <w:szCs w:val="20"/>
        </w:rPr>
        <w:t>European</w:t>
      </w:r>
      <w:proofErr w:type="spellEnd"/>
      <w:r w:rsidRPr="00F34927">
        <w:rPr>
          <w:rFonts w:ascii="Arial Narrow" w:hAnsi="Arial Narrow"/>
          <w:sz w:val="20"/>
          <w:szCs w:val="20"/>
        </w:rPr>
        <w:t xml:space="preserve"> Union</w:t>
      </w:r>
    </w:p>
    <w:p w14:paraId="0492ECE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Numer rejestracyjny: PUBL</w:t>
      </w:r>
    </w:p>
    <w:p w14:paraId="1396B86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Miejscowość: </w:t>
      </w:r>
      <w:proofErr w:type="spellStart"/>
      <w:r w:rsidRPr="00F34927">
        <w:rPr>
          <w:rFonts w:ascii="Arial Narrow" w:hAnsi="Arial Narrow"/>
          <w:sz w:val="20"/>
          <w:szCs w:val="20"/>
        </w:rPr>
        <w:t>Luxembourg</w:t>
      </w:r>
      <w:proofErr w:type="spellEnd"/>
    </w:p>
    <w:p w14:paraId="182E000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Kod pocztowy: 2417</w:t>
      </w:r>
    </w:p>
    <w:p w14:paraId="37C3922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F34927">
        <w:rPr>
          <w:rFonts w:ascii="Arial Narrow" w:hAnsi="Arial Narrow"/>
          <w:sz w:val="20"/>
          <w:szCs w:val="20"/>
        </w:rPr>
        <w:t>Luxembourg</w:t>
      </w:r>
      <w:proofErr w:type="spellEnd"/>
      <w:r w:rsidRPr="00F34927">
        <w:rPr>
          <w:rFonts w:ascii="Arial Narrow" w:hAnsi="Arial Narrow"/>
          <w:sz w:val="20"/>
          <w:szCs w:val="20"/>
        </w:rPr>
        <w:t> (LU000)</w:t>
      </w:r>
    </w:p>
    <w:p w14:paraId="64CB20A2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Kraj: Luksemburg</w:t>
      </w:r>
    </w:p>
    <w:p w14:paraId="5FAFDCB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E-mail: </w:t>
      </w:r>
      <w:hyperlink r:id="rId30" w:history="1">
        <w:r w:rsidRPr="00F34927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78B3279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Telefon: +352 29291</w:t>
      </w:r>
    </w:p>
    <w:p w14:paraId="0C0337F5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Adres strony internetowej: </w:t>
      </w:r>
      <w:hyperlink r:id="rId31" w:history="1">
        <w:r w:rsidRPr="00F34927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728672F7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Role tej organizacji: </w:t>
      </w:r>
    </w:p>
    <w:p w14:paraId="2AF55A1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F34927">
        <w:rPr>
          <w:rFonts w:ascii="Arial Narrow" w:hAnsi="Arial Narrow"/>
          <w:sz w:val="20"/>
          <w:szCs w:val="20"/>
        </w:rPr>
        <w:t>eSender</w:t>
      </w:r>
      <w:proofErr w:type="spellEnd"/>
    </w:p>
    <w:p w14:paraId="218D7DE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10. Zmiana</w:t>
      </w:r>
    </w:p>
    <w:p w14:paraId="4C24733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Poprzednia wersja ogłoszenia, która jest zmieniana: 126801-2026</w:t>
      </w:r>
    </w:p>
    <w:p w14:paraId="2D65E75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Główny powód zmiany: Aktualizacja informacji</w:t>
      </w:r>
    </w:p>
    <w:p w14:paraId="3967E771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Opis: Zmiana terminu składania i otwarcia ofert, zmiana terminu związania ofertą spowodowane udzielanymi wyjaśnieniami na wnioski wykonawców o wyjaśnienie treści SWZ</w:t>
      </w:r>
    </w:p>
    <w:p w14:paraId="6226ABC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10.1.</w:t>
      </w:r>
    </w:p>
    <w:p w14:paraId="0099917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Zmiana</w:t>
      </w:r>
    </w:p>
    <w:p w14:paraId="1E6E72B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sekcji: LOT-0001</w:t>
      </w:r>
    </w:p>
    <w:p w14:paraId="0E33092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sekcji: LOT-0002</w:t>
      </w:r>
    </w:p>
    <w:p w14:paraId="56F3177D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sekcji: LOT-0003</w:t>
      </w:r>
    </w:p>
    <w:p w14:paraId="46D8F15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Identyfikator sekcji: LOT-0004</w:t>
      </w:r>
    </w:p>
    <w:p w14:paraId="0BAF470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Opis zmian: 5.1.6. Informacje ogólne: Zamówienie jest objęte zakresem Porozumienia w sprawie zamówień rządowych (GPA): TAK</w:t>
      </w:r>
    </w:p>
    <w:p w14:paraId="5E43FE9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Informacje o ogłoszeniu</w:t>
      </w:r>
    </w:p>
    <w:p w14:paraId="718B42D8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lastRenderedPageBreak/>
        <w:t>Identyfikator/wersja ogłoszenia: 4f760887-b0e4-4531-94c6-10651f7263c</w:t>
      </w:r>
      <w:proofErr w:type="gramStart"/>
      <w:r w:rsidRPr="00F34927">
        <w:rPr>
          <w:rFonts w:ascii="Arial Narrow" w:hAnsi="Arial Narrow"/>
          <w:sz w:val="20"/>
          <w:szCs w:val="20"/>
        </w:rPr>
        <w:t>6  -</w:t>
      </w:r>
      <w:proofErr w:type="gramEnd"/>
      <w:r w:rsidRPr="00F34927">
        <w:rPr>
          <w:rFonts w:ascii="Arial Narrow" w:hAnsi="Arial Narrow"/>
          <w:sz w:val="20"/>
          <w:szCs w:val="20"/>
        </w:rPr>
        <w:t xml:space="preserve">  01</w:t>
      </w:r>
    </w:p>
    <w:p w14:paraId="06903DB3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Typ formularza: Procedura konkurencyjna</w:t>
      </w:r>
    </w:p>
    <w:p w14:paraId="669BBEC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7FF31F26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Podrodzaj ogłoszenia: 16</w:t>
      </w:r>
    </w:p>
    <w:p w14:paraId="2CFEF7DB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Ogłoszenie – data wysłania: 10/03/2026 08:44:07 (UTC+00:00) czas zachodnioeuropejski, GMT</w:t>
      </w:r>
    </w:p>
    <w:p w14:paraId="4C775A8F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19D9FD2A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Numer publikacji ogłoszenia: 170157-2026</w:t>
      </w:r>
    </w:p>
    <w:p w14:paraId="5AD1E63C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Numer wydania Dz.U. S: 49/2026</w:t>
      </w:r>
    </w:p>
    <w:p w14:paraId="417A6B8E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F34927">
        <w:rPr>
          <w:rFonts w:ascii="Arial Narrow" w:hAnsi="Arial Narrow"/>
          <w:sz w:val="20"/>
          <w:szCs w:val="20"/>
        </w:rPr>
        <w:t>Data publikacji: 11/03/2026</w:t>
      </w:r>
    </w:p>
    <w:p w14:paraId="50ACFDAC" w14:textId="77777777" w:rsidR="00F65CFA" w:rsidRDefault="00F65CFA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E49B573" w14:textId="77777777" w:rsid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BA186B2" w14:textId="261086AF" w:rsidR="00F34927" w:rsidRDefault="00F34927" w:rsidP="00F34927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7BA24BAC" w14:textId="77777777" w:rsid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1A9A269" w14:textId="77777777" w:rsid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44CF996" w14:textId="77777777" w:rsid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080757F" w14:textId="77777777" w:rsidR="00F34927" w:rsidRDefault="00F34927" w:rsidP="00F34927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DE6924F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F3FCF79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AAB5404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E46FCEA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AF0CAF5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5B168D3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293A0A0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ADD0DBF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177E7E2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22AB064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F7ED93C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D96F83B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163E52D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7797F34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2B83328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E89204C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477BD1A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7B78E55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15F4689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26DBF94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CA7A4EF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F1552DE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895BE52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BC991BA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76AFC56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849FEE3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57ACCF4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E86CF51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99524AB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984826B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E6C07C8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2AB5951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47BDFFB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0C74050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0DFFFBC0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EB57E45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175861E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3D4B3B3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19230FB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F56901D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546BC7D3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674E2E32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D71672F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1148E45F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0AE81F8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7A7D6F8F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AE4CC17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4775B25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4CB8CD39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3C6DC9D6" w14:textId="77777777" w:rsid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14:paraId="25BD771D" w14:textId="68A5D1C8" w:rsidR="00F34927" w:rsidRP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34927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6 </w:t>
      </w:r>
      <w:r w:rsidRPr="00F34927">
        <w:rPr>
          <w:rFonts w:ascii="Arial Narrow" w:hAnsi="Arial Narrow"/>
          <w:i/>
          <w:iCs/>
          <w:sz w:val="16"/>
          <w:szCs w:val="16"/>
        </w:rPr>
        <w:t>ark.</w:t>
      </w:r>
    </w:p>
    <w:p w14:paraId="708F4D14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F34927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F34927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F34927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F34927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F34927">
        <w:rPr>
          <w:rFonts w:ascii="Arial Narrow" w:hAnsi="Arial Narrow"/>
          <w:i/>
          <w:iCs/>
          <w:sz w:val="16"/>
          <w:szCs w:val="16"/>
        </w:rPr>
        <w:t xml:space="preserve">. T2612 B10  </w:t>
      </w:r>
    </w:p>
    <w:p w14:paraId="448CE549" w14:textId="77777777" w:rsidR="00F34927" w:rsidRPr="00F34927" w:rsidRDefault="00F34927" w:rsidP="00F3492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34927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F34927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F34927">
        <w:rPr>
          <w:rFonts w:ascii="Arial Narrow" w:hAnsi="Arial Narrow"/>
          <w:i/>
          <w:iCs/>
          <w:sz w:val="16"/>
          <w:szCs w:val="16"/>
        </w:rPr>
        <w:t xml:space="preserve">, Marta </w:t>
      </w:r>
      <w:proofErr w:type="gramStart"/>
      <w:r w:rsidRPr="00F34927">
        <w:rPr>
          <w:rFonts w:ascii="Arial Narrow" w:hAnsi="Arial Narrow"/>
          <w:i/>
          <w:iCs/>
          <w:sz w:val="16"/>
          <w:szCs w:val="16"/>
        </w:rPr>
        <w:t>Sierek  –</w:t>
      </w:r>
      <w:proofErr w:type="gramEnd"/>
      <w:r w:rsidRPr="00F34927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32" w:history="1">
        <w:r w:rsidRPr="00F34927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F34927">
        <w:rPr>
          <w:rFonts w:ascii="Arial Narrow" w:hAnsi="Arial Narrow"/>
          <w:i/>
          <w:iCs/>
          <w:sz w:val="16"/>
          <w:szCs w:val="16"/>
        </w:rPr>
        <w:t xml:space="preserve"> </w:t>
      </w:r>
      <w:hyperlink r:id="rId33" w:history="1">
        <w:r w:rsidRPr="00F34927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  <w:r w:rsidRPr="00F34927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2F5CDF39" w14:textId="16AFF0E8" w:rsidR="00F34927" w:rsidRPr="00F34927" w:rsidRDefault="00F34927" w:rsidP="00F34927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F34927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11.03.</w:t>
      </w:r>
      <w:r w:rsidRPr="00F34927">
        <w:rPr>
          <w:rFonts w:ascii="Arial Narrow" w:hAnsi="Arial Narrow"/>
          <w:i/>
          <w:iCs/>
          <w:sz w:val="16"/>
          <w:szCs w:val="16"/>
        </w:rPr>
        <w:t>2026 r.</w:t>
      </w:r>
    </w:p>
    <w:sectPr w:rsidR="00F34927" w:rsidRPr="00F34927">
      <w:headerReference w:type="default" r:id="rId34"/>
      <w:foot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2A568" w14:textId="77777777" w:rsidR="00FB1EDD" w:rsidRDefault="00FB1EDD" w:rsidP="00F34927">
      <w:pPr>
        <w:spacing w:after="0" w:line="240" w:lineRule="auto"/>
      </w:pPr>
      <w:r>
        <w:separator/>
      </w:r>
    </w:p>
  </w:endnote>
  <w:endnote w:type="continuationSeparator" w:id="0">
    <w:p w14:paraId="4027812F" w14:textId="77777777" w:rsidR="00FB1EDD" w:rsidRDefault="00FB1EDD" w:rsidP="00F34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7256600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23D79710" w14:textId="24FF0D13" w:rsidR="00F34927" w:rsidRPr="00F34927" w:rsidRDefault="00F34927">
        <w:pPr>
          <w:pStyle w:val="Stopka"/>
          <w:jc w:val="right"/>
          <w:rPr>
            <w:sz w:val="18"/>
            <w:szCs w:val="18"/>
          </w:rPr>
        </w:pPr>
        <w:r w:rsidRPr="00F34927">
          <w:rPr>
            <w:sz w:val="18"/>
            <w:szCs w:val="18"/>
          </w:rPr>
          <w:fldChar w:fldCharType="begin"/>
        </w:r>
        <w:r w:rsidRPr="00F34927">
          <w:rPr>
            <w:sz w:val="18"/>
            <w:szCs w:val="18"/>
          </w:rPr>
          <w:instrText xml:space="preserve"> PAGE   \* MERGEFORMAT </w:instrText>
        </w:r>
        <w:r w:rsidRPr="00F34927">
          <w:rPr>
            <w:sz w:val="18"/>
            <w:szCs w:val="18"/>
          </w:rPr>
          <w:fldChar w:fldCharType="separate"/>
        </w:r>
        <w:r w:rsidRPr="00F34927">
          <w:rPr>
            <w:noProof/>
            <w:sz w:val="18"/>
            <w:szCs w:val="18"/>
          </w:rPr>
          <w:t>1</w:t>
        </w:r>
        <w:r w:rsidRPr="00F34927">
          <w:rPr>
            <w:noProof/>
            <w:sz w:val="18"/>
            <w:szCs w:val="18"/>
          </w:rPr>
          <w:fldChar w:fldCharType="end"/>
        </w:r>
      </w:p>
    </w:sdtContent>
  </w:sdt>
  <w:p w14:paraId="0E59B15B" w14:textId="77777777" w:rsidR="00F34927" w:rsidRDefault="00F34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9774B" w14:textId="77777777" w:rsidR="00FB1EDD" w:rsidRDefault="00FB1EDD" w:rsidP="00F34927">
      <w:pPr>
        <w:spacing w:after="0" w:line="240" w:lineRule="auto"/>
      </w:pPr>
      <w:r>
        <w:separator/>
      </w:r>
    </w:p>
  </w:footnote>
  <w:footnote w:type="continuationSeparator" w:id="0">
    <w:p w14:paraId="5454537D" w14:textId="77777777" w:rsidR="00FB1EDD" w:rsidRDefault="00FB1EDD" w:rsidP="00F34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3E1ED" w14:textId="07BFC35A" w:rsidR="00F34927" w:rsidRDefault="00F34927">
    <w:pPr>
      <w:pStyle w:val="Nagwek"/>
    </w:pPr>
    <w:r>
      <w:t>Sprawa nr: 12/2026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927"/>
    <w:rsid w:val="002C23D2"/>
    <w:rsid w:val="00364532"/>
    <w:rsid w:val="00607BA3"/>
    <w:rsid w:val="006B3940"/>
    <w:rsid w:val="007A79B1"/>
    <w:rsid w:val="00F34927"/>
    <w:rsid w:val="00F65CFA"/>
    <w:rsid w:val="00FB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9E928"/>
  <w15:chartTrackingRefBased/>
  <w15:docId w15:val="{FA325BF3-DBAE-47DA-81C0-6C318FBF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4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49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49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4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4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4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4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49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49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9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49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49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49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49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49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4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4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4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4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4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49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49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49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4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49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4927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F34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F34927"/>
  </w:style>
  <w:style w:type="character" w:customStyle="1" w:styleId="label">
    <w:name w:val="label"/>
    <w:basedOn w:val="Domylnaczcionkaakapitu"/>
    <w:rsid w:val="00F34927"/>
  </w:style>
  <w:style w:type="character" w:customStyle="1" w:styleId="data">
    <w:name w:val="data"/>
    <w:basedOn w:val="Domylnaczcionkaakapitu"/>
    <w:rsid w:val="00F34927"/>
  </w:style>
  <w:style w:type="character" w:styleId="Hipercze">
    <w:name w:val="Hyperlink"/>
    <w:basedOn w:val="Domylnaczcionkaakapitu"/>
    <w:uiPriority w:val="99"/>
    <w:unhideWhenUsed/>
    <w:rsid w:val="00F3492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34927"/>
    <w:rPr>
      <w:color w:val="800080"/>
      <w:u w:val="single"/>
    </w:rPr>
  </w:style>
  <w:style w:type="character" w:customStyle="1" w:styleId="line">
    <w:name w:val="line"/>
    <w:basedOn w:val="Domylnaczcionkaakapitu"/>
    <w:rsid w:val="00F34927"/>
  </w:style>
  <w:style w:type="character" w:styleId="Nierozpoznanawzmianka">
    <w:name w:val="Unresolved Mention"/>
    <w:basedOn w:val="Domylnaczcionkaakapitu"/>
    <w:uiPriority w:val="99"/>
    <w:semiHidden/>
    <w:unhideWhenUsed/>
    <w:rsid w:val="00F3492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34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4927"/>
  </w:style>
  <w:style w:type="paragraph" w:styleId="Stopka">
    <w:name w:val="footer"/>
    <w:basedOn w:val="Normalny"/>
    <w:link w:val="StopkaZnak"/>
    <w:uiPriority w:val="99"/>
    <w:unhideWhenUsed/>
    <w:rsid w:val="00F34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4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www.uzp.gov.pl/kio" TargetMode="External"/><Relationship Id="rId21" Type="http://schemas.openxmlformats.org/officeDocument/2006/relationships/hyperlink" Target="http://www.10wsk.mil.pl/" TargetMode="External"/><Relationship Id="rId34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hyperlink" Target="mailto:sierek9858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choroszynska3292@10wsk.mil.pl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32" Type="http://schemas.openxmlformats.org/officeDocument/2006/relationships/hyperlink" Target="mailto:choroszynska3292@10wsk.mil.pl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4910</Words>
  <Characters>29464</Characters>
  <Application>Microsoft Office Word</Application>
  <DocSecurity>0</DocSecurity>
  <Lines>245</Lines>
  <Paragraphs>68</Paragraphs>
  <ScaleCrop>false</ScaleCrop>
  <Company/>
  <LinksUpToDate>false</LinksUpToDate>
  <CharactersWithSpaces>34306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2026-03-11T07:15:00Z</dcterms:created>
  <dcterms:modified xsi:type="dcterms:W3CDTF">2026-03-11T07:20:00Z</dcterms:modified>
</cp:coreProperties>
</file>