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C01FF" w14:textId="77777777" w:rsidR="00035DEC" w:rsidRPr="004F6F43" w:rsidRDefault="00B93E3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F6F43">
        <w:rPr>
          <w:rFonts w:ascii="Arial Narrow" w:hAnsi="Arial Narrow" w:cs="Arial"/>
          <w:sz w:val="22"/>
          <w:szCs w:val="22"/>
        </w:rPr>
        <w:t>Bydgoszcz</w:t>
      </w:r>
      <w:r w:rsidR="00035DEC" w:rsidRPr="004F6F43">
        <w:rPr>
          <w:rFonts w:ascii="Arial Narrow" w:hAnsi="Arial Narrow" w:cs="Arial"/>
          <w:sz w:val="22"/>
          <w:szCs w:val="22"/>
        </w:rPr>
        <w:t xml:space="preserve"> dnia: </w:t>
      </w:r>
      <w:r w:rsidRPr="004F6F43">
        <w:rPr>
          <w:rFonts w:ascii="Arial Narrow" w:hAnsi="Arial Narrow" w:cs="Arial"/>
          <w:sz w:val="22"/>
          <w:szCs w:val="22"/>
        </w:rPr>
        <w:t>2026-03-13</w:t>
      </w:r>
    </w:p>
    <w:p w14:paraId="37656DC7" w14:textId="77777777" w:rsidR="00035DEC" w:rsidRPr="004F6F43" w:rsidRDefault="00B93E3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F6F4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31327A" w14:textId="77777777" w:rsidR="00035DEC" w:rsidRPr="004F6F43" w:rsidRDefault="00B93E3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F6F43">
        <w:rPr>
          <w:rFonts w:ascii="Arial Narrow" w:hAnsi="Arial Narrow" w:cs="Arial"/>
          <w:sz w:val="22"/>
          <w:szCs w:val="22"/>
        </w:rPr>
        <w:t>Powstańców Warszawy</w:t>
      </w:r>
      <w:r w:rsidR="00035DEC" w:rsidRPr="004F6F43">
        <w:rPr>
          <w:rFonts w:ascii="Arial Narrow" w:hAnsi="Arial Narrow" w:cs="Arial"/>
          <w:sz w:val="22"/>
          <w:szCs w:val="22"/>
        </w:rPr>
        <w:t xml:space="preserve"> </w:t>
      </w:r>
      <w:r w:rsidRPr="004F6F43">
        <w:rPr>
          <w:rFonts w:ascii="Arial Narrow" w:hAnsi="Arial Narrow" w:cs="Arial"/>
          <w:sz w:val="22"/>
          <w:szCs w:val="22"/>
        </w:rPr>
        <w:t>5</w:t>
      </w:r>
    </w:p>
    <w:p w14:paraId="7F6A3B39" w14:textId="77777777" w:rsidR="00035DEC" w:rsidRPr="004F6F43" w:rsidRDefault="00B93E32" w:rsidP="00035DEC">
      <w:pPr>
        <w:rPr>
          <w:rFonts w:ascii="Arial Narrow" w:hAnsi="Arial Narrow" w:cs="Arial"/>
          <w:sz w:val="22"/>
          <w:szCs w:val="22"/>
        </w:rPr>
      </w:pPr>
      <w:r w:rsidRPr="004F6F43">
        <w:rPr>
          <w:rFonts w:ascii="Arial Narrow" w:hAnsi="Arial Narrow" w:cs="Arial"/>
          <w:sz w:val="22"/>
          <w:szCs w:val="22"/>
        </w:rPr>
        <w:t>85-681</w:t>
      </w:r>
      <w:r w:rsidR="00035DEC" w:rsidRPr="004F6F43">
        <w:rPr>
          <w:rFonts w:ascii="Arial Narrow" w:hAnsi="Arial Narrow" w:cs="Arial"/>
          <w:sz w:val="22"/>
          <w:szCs w:val="22"/>
        </w:rPr>
        <w:t xml:space="preserve"> </w:t>
      </w:r>
      <w:r w:rsidRPr="004F6F43">
        <w:rPr>
          <w:rFonts w:ascii="Arial Narrow" w:hAnsi="Arial Narrow" w:cs="Arial"/>
          <w:sz w:val="22"/>
          <w:szCs w:val="22"/>
        </w:rPr>
        <w:t>Bydgoszcz</w:t>
      </w:r>
    </w:p>
    <w:p w14:paraId="296EEFCC" w14:textId="77777777" w:rsidR="00035DEC" w:rsidRPr="004F6F43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6F4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FF222C7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F6F4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20DA9E2" w14:textId="667771BB" w:rsidR="004F6F43" w:rsidRPr="0046621D" w:rsidRDefault="004F6F43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46621D">
        <w:rPr>
          <w:rFonts w:ascii="Arial Narrow" w:hAnsi="Arial Narrow" w:cs="Arial"/>
          <w:bCs/>
          <w:sz w:val="22"/>
          <w:szCs w:val="22"/>
        </w:rPr>
        <w:t xml:space="preserve"> </w:t>
      </w:r>
      <w:r w:rsidR="0046621D">
        <w:rPr>
          <w:rFonts w:ascii="Arial Narrow" w:hAnsi="Arial Narrow" w:cs="Arial"/>
          <w:b/>
          <w:sz w:val="22"/>
          <w:szCs w:val="22"/>
        </w:rPr>
        <w:t>2289/2026</w:t>
      </w:r>
    </w:p>
    <w:p w14:paraId="272CF294" w14:textId="77777777" w:rsidR="00035DEC" w:rsidRPr="004F6F4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F6F43">
        <w:rPr>
          <w:rFonts w:ascii="Arial Narrow" w:hAnsi="Arial Narrow" w:cs="Arial"/>
          <w:b/>
          <w:sz w:val="24"/>
          <w:szCs w:val="24"/>
        </w:rPr>
        <w:t>WYKONAWCY</w:t>
      </w:r>
    </w:p>
    <w:p w14:paraId="0262D9C8" w14:textId="77777777" w:rsidR="00035DEC" w:rsidRPr="004F6F4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F6F43">
        <w:rPr>
          <w:rFonts w:ascii="Arial Narrow" w:hAnsi="Arial Narrow" w:cs="Arial"/>
          <w:sz w:val="22"/>
          <w:szCs w:val="22"/>
        </w:rPr>
        <w:t>ubiegający się o zamówienie</w:t>
      </w:r>
    </w:p>
    <w:p w14:paraId="2549821C" w14:textId="77777777" w:rsidR="00035DEC" w:rsidRPr="004F6F4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F6F4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F6F4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F6F4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F6F43" w14:paraId="32D7DC33" w14:textId="77777777" w:rsidTr="00B32FF9">
        <w:tc>
          <w:tcPr>
            <w:tcW w:w="2269" w:type="dxa"/>
          </w:tcPr>
          <w:p w14:paraId="10112559" w14:textId="77777777" w:rsidR="00035DEC" w:rsidRPr="004F6F4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CD28226" w14:textId="77777777" w:rsidR="00035DEC" w:rsidRPr="004F6F43" w:rsidRDefault="00B93E3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  <w:r w:rsidR="00035DEC" w:rsidRPr="004F6F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93E32" w:rsidRPr="004F6F43" w14:paraId="6A864CDA" w14:textId="77777777" w:rsidTr="00022AD5">
        <w:tc>
          <w:tcPr>
            <w:tcW w:w="2269" w:type="dxa"/>
          </w:tcPr>
          <w:p w14:paraId="1E2755B0" w14:textId="77777777" w:rsidR="00B93E32" w:rsidRPr="004F6F43" w:rsidRDefault="00B93E32" w:rsidP="00022A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60F0D83" w14:textId="77777777" w:rsidR="00B93E32" w:rsidRPr="004F6F43" w:rsidRDefault="00B93E32" w:rsidP="00022A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3D3F4779" w14:textId="77777777" w:rsidR="00035DEC" w:rsidRPr="004F6F4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F6F43" w14:paraId="559A53D9" w14:textId="77777777" w:rsidTr="00B32FF9">
        <w:tc>
          <w:tcPr>
            <w:tcW w:w="9330" w:type="dxa"/>
            <w:shd w:val="clear" w:color="auto" w:fill="F2F2F2"/>
            <w:hideMark/>
          </w:tcPr>
          <w:p w14:paraId="3FA5C599" w14:textId="03435F6D" w:rsidR="00035DEC" w:rsidRPr="004F6F4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F6F4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6621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1C8FA0CC" w14:textId="389483ED" w:rsidR="0012774F" w:rsidRPr="004F6F4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F6F43">
        <w:rPr>
          <w:rFonts w:ascii="Arial Narrow" w:hAnsi="Arial Narrow" w:cs="Arial"/>
          <w:sz w:val="22"/>
          <w:szCs w:val="22"/>
        </w:rPr>
        <w:t xml:space="preserve">Zamawiający, </w:t>
      </w:r>
      <w:r w:rsidR="00B93E32" w:rsidRPr="004F6F43">
        <w:rPr>
          <w:rFonts w:ascii="Arial Narrow" w:hAnsi="Arial Narrow" w:cs="Arial"/>
          <w:b/>
          <w:sz w:val="22"/>
          <w:szCs w:val="22"/>
        </w:rPr>
        <w:t>10WSzKzP SPZOZ</w:t>
      </w:r>
      <w:r w:rsidRPr="004F6F4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F6F43">
        <w:rPr>
          <w:rFonts w:ascii="Arial Narrow" w:hAnsi="Arial Narrow" w:cs="Arial"/>
          <w:sz w:val="22"/>
          <w:szCs w:val="22"/>
        </w:rPr>
        <w:t>1</w:t>
      </w:r>
      <w:r w:rsidRPr="004F6F43">
        <w:rPr>
          <w:rFonts w:ascii="Arial Narrow" w:hAnsi="Arial Narrow" w:cs="Arial"/>
          <w:sz w:val="22"/>
          <w:szCs w:val="22"/>
        </w:rPr>
        <w:t>3</w:t>
      </w:r>
      <w:r w:rsidR="0029606A" w:rsidRPr="004F6F43">
        <w:rPr>
          <w:rFonts w:ascii="Arial Narrow" w:hAnsi="Arial Narrow" w:cs="Arial"/>
          <w:sz w:val="22"/>
          <w:szCs w:val="22"/>
        </w:rPr>
        <w:t>5</w:t>
      </w:r>
      <w:r w:rsidRPr="004F6F43">
        <w:rPr>
          <w:rFonts w:ascii="Arial Narrow" w:hAnsi="Arial Narrow" w:cs="Arial"/>
          <w:sz w:val="22"/>
          <w:szCs w:val="22"/>
        </w:rPr>
        <w:t xml:space="preserve"> ust</w:t>
      </w:r>
      <w:r w:rsidR="00D9049C" w:rsidRPr="004F6F43">
        <w:rPr>
          <w:rFonts w:ascii="Arial Narrow" w:hAnsi="Arial Narrow" w:cs="Arial"/>
          <w:sz w:val="22"/>
          <w:szCs w:val="22"/>
        </w:rPr>
        <w:t xml:space="preserve">. </w:t>
      </w:r>
      <w:r w:rsidR="0029606A" w:rsidRPr="004F6F43">
        <w:rPr>
          <w:rFonts w:ascii="Arial Narrow" w:hAnsi="Arial Narrow" w:cs="Arial"/>
          <w:sz w:val="22"/>
          <w:szCs w:val="22"/>
        </w:rPr>
        <w:t>6</w:t>
      </w:r>
      <w:r w:rsidRPr="004F6F4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F6F43">
        <w:rPr>
          <w:rFonts w:ascii="Arial Narrow" w:hAnsi="Arial Narrow" w:cs="Arial"/>
          <w:sz w:val="22"/>
          <w:szCs w:val="22"/>
        </w:rPr>
        <w:t>11</w:t>
      </w:r>
      <w:r w:rsidRPr="004F6F43">
        <w:rPr>
          <w:rFonts w:ascii="Arial Narrow" w:hAnsi="Arial Narrow" w:cs="Arial"/>
          <w:sz w:val="22"/>
          <w:szCs w:val="22"/>
        </w:rPr>
        <w:t xml:space="preserve"> </w:t>
      </w:r>
      <w:r w:rsidR="0029606A" w:rsidRPr="004F6F43">
        <w:rPr>
          <w:rFonts w:ascii="Arial Narrow" w:hAnsi="Arial Narrow" w:cs="Arial"/>
          <w:sz w:val="22"/>
          <w:szCs w:val="22"/>
        </w:rPr>
        <w:t xml:space="preserve">września </w:t>
      </w:r>
      <w:r w:rsidRPr="004F6F43">
        <w:rPr>
          <w:rFonts w:ascii="Arial Narrow" w:hAnsi="Arial Narrow" w:cs="Arial"/>
          <w:sz w:val="22"/>
          <w:szCs w:val="22"/>
        </w:rPr>
        <w:t>20</w:t>
      </w:r>
      <w:r w:rsidR="0029606A" w:rsidRPr="004F6F43">
        <w:rPr>
          <w:rFonts w:ascii="Arial Narrow" w:hAnsi="Arial Narrow" w:cs="Arial"/>
          <w:sz w:val="22"/>
          <w:szCs w:val="22"/>
        </w:rPr>
        <w:t>19</w:t>
      </w:r>
      <w:r w:rsidRPr="004F6F43">
        <w:rPr>
          <w:rFonts w:ascii="Arial Narrow" w:hAnsi="Arial Narrow" w:cs="Arial"/>
          <w:sz w:val="22"/>
          <w:szCs w:val="22"/>
        </w:rPr>
        <w:t xml:space="preserve"> r</w:t>
      </w:r>
      <w:r w:rsidR="0029606A" w:rsidRPr="004F6F43">
        <w:rPr>
          <w:rFonts w:ascii="Arial Narrow" w:hAnsi="Arial Narrow" w:cs="Arial"/>
          <w:sz w:val="22"/>
          <w:szCs w:val="22"/>
        </w:rPr>
        <w:t>.</w:t>
      </w:r>
      <w:r w:rsidRPr="004F6F4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F6F43">
        <w:rPr>
          <w:rFonts w:ascii="Arial Narrow" w:hAnsi="Arial Narrow" w:cs="Arial"/>
          <w:sz w:val="22"/>
          <w:szCs w:val="22"/>
        </w:rPr>
        <w:t>z</w:t>
      </w:r>
      <w:r w:rsidRPr="004F6F4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F6F43">
        <w:rPr>
          <w:rFonts w:ascii="Arial Narrow" w:hAnsi="Arial Narrow" w:cs="Arial"/>
          <w:sz w:val="22"/>
          <w:szCs w:val="22"/>
        </w:rPr>
        <w:t>p</w:t>
      </w:r>
      <w:r w:rsidRPr="004F6F43">
        <w:rPr>
          <w:rFonts w:ascii="Arial Narrow" w:hAnsi="Arial Narrow" w:cs="Arial"/>
          <w:sz w:val="22"/>
          <w:szCs w:val="22"/>
        </w:rPr>
        <w:t xml:space="preserve">ublicznych </w:t>
      </w:r>
      <w:r w:rsidR="00B93E32" w:rsidRPr="004F6F4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8D0670">
        <w:rPr>
          <w:rFonts w:ascii="Arial Narrow" w:hAnsi="Arial Narrow" w:cs="Arial"/>
          <w:sz w:val="22"/>
          <w:szCs w:val="22"/>
        </w:rPr>
        <w:t>późn</w:t>
      </w:r>
      <w:proofErr w:type="spellEnd"/>
      <w:r w:rsidR="008D0670">
        <w:rPr>
          <w:rFonts w:ascii="Arial Narrow" w:hAnsi="Arial Narrow" w:cs="Arial"/>
          <w:sz w:val="22"/>
          <w:szCs w:val="22"/>
        </w:rPr>
        <w:t>.</w:t>
      </w:r>
      <w:r w:rsidR="00B93E32" w:rsidRPr="004F6F43">
        <w:rPr>
          <w:rFonts w:ascii="Arial Narrow" w:hAnsi="Arial Narrow" w:cs="Arial"/>
          <w:sz w:val="22"/>
          <w:szCs w:val="22"/>
        </w:rPr>
        <w:t xml:space="preserve"> zm.)</w:t>
      </w:r>
      <w:r w:rsidR="00BE7BFD" w:rsidRPr="004F6F43">
        <w:rPr>
          <w:rFonts w:ascii="Arial Narrow" w:hAnsi="Arial Narrow" w:cs="Arial"/>
          <w:sz w:val="22"/>
          <w:szCs w:val="22"/>
        </w:rPr>
        <w:t xml:space="preserve">, </w:t>
      </w:r>
      <w:r w:rsidR="00D9049C" w:rsidRPr="004F6F43">
        <w:rPr>
          <w:rFonts w:ascii="Arial Narrow" w:hAnsi="Arial Narrow" w:cs="Arial"/>
          <w:sz w:val="22"/>
          <w:szCs w:val="22"/>
        </w:rPr>
        <w:t>udostępnia</w:t>
      </w:r>
      <w:r w:rsidR="00BE7BFD" w:rsidRPr="004F6F4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F6F4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F6F4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F6F4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F6F4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F6F4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F6F43">
        <w:rPr>
          <w:rFonts w:ascii="Arial Narrow" w:hAnsi="Arial Narrow" w:cs="Arial"/>
          <w:sz w:val="22"/>
          <w:szCs w:val="22"/>
        </w:rPr>
        <w:t>wraz z wyjaśnieniami</w:t>
      </w:r>
      <w:r w:rsidR="0012774F" w:rsidRPr="004F6F4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3E32" w:rsidRPr="004F6F43" w14:paraId="1BE7A173" w14:textId="77777777" w:rsidTr="00022AD5">
        <w:tc>
          <w:tcPr>
            <w:tcW w:w="9356" w:type="dxa"/>
          </w:tcPr>
          <w:p w14:paraId="4D187A57" w14:textId="77777777" w:rsidR="00B93E32" w:rsidRPr="004F6F43" w:rsidRDefault="00B93E32" w:rsidP="00022AD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1E41D14E" w14:textId="77777777" w:rsidR="004F6F43" w:rsidRPr="004F6F43" w:rsidRDefault="004F6F43" w:rsidP="008D0670">
            <w:pPr>
              <w:spacing w:line="288" w:lineRule="auto"/>
              <w:rPr>
                <w:rFonts w:ascii="Arial Narrow" w:hAnsi="Arial Narrow" w:cs="Arial"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sz w:val="22"/>
                <w:szCs w:val="22"/>
              </w:rPr>
              <w:t>Czy Zamawiający dopuszcza do zaoferowania ambulans spełniający wymogi aktualnej normy PN EN 1789 i NFZ,  posiadający silnik o pojemności 1997 cm³ ?</w:t>
            </w:r>
          </w:p>
          <w:p w14:paraId="5C1B318F" w14:textId="77777777" w:rsidR="004F6F43" w:rsidRDefault="004F6F43" w:rsidP="008D0670">
            <w:pPr>
              <w:spacing w:line="288" w:lineRule="auto"/>
              <w:rPr>
                <w:rFonts w:ascii="Arial Narrow" w:hAnsi="Arial Narrow" w:cs="Arial"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sz w:val="22"/>
                <w:szCs w:val="22"/>
              </w:rPr>
              <w:t>Wyjaśniamy, że jest to bardzo oszczędny i ekologiczny silnik spełniający rygorystyczne wymogi czystości spalin obecnie obowiązujących norm.</w:t>
            </w:r>
          </w:p>
          <w:p w14:paraId="3B392FB2" w14:textId="110992FE" w:rsidR="00B93E32" w:rsidRPr="004F6F43" w:rsidRDefault="004F6F43" w:rsidP="008D0670">
            <w:pPr>
              <w:spacing w:line="288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Zamawiający dopuszcza. </w:t>
            </w:r>
          </w:p>
        </w:tc>
      </w:tr>
      <w:tr w:rsidR="00B93E32" w:rsidRPr="004F6F43" w14:paraId="588B4141" w14:textId="77777777" w:rsidTr="00022AD5">
        <w:tc>
          <w:tcPr>
            <w:tcW w:w="9356" w:type="dxa"/>
          </w:tcPr>
          <w:p w14:paraId="20296DD4" w14:textId="77777777" w:rsidR="00B93E32" w:rsidRPr="004F6F43" w:rsidRDefault="00B93E32" w:rsidP="004F6F43">
            <w:pPr>
              <w:spacing w:before="120" w:after="60" w:line="276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14:paraId="0A395F1B" w14:textId="77777777" w:rsidR="004F6F43" w:rsidRPr="004F6F43" w:rsidRDefault="004F6F43" w:rsidP="004F6F43">
            <w:pPr>
              <w:spacing w:line="288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W nawiązaniu do zadanego pytania </w:t>
            </w:r>
            <w:proofErr w:type="spellStart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jn</w:t>
            </w:r>
            <w:proofErr w:type="spellEnd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. w dniu 04.03.2026r. chcemy poinformować, że wymóg SWZ dotyczący silnika: „Turbodiesel o pojemności min. 2100 cm³” spełnia samochód tylko jednego producenta tj. koncernu </w:t>
            </w:r>
            <w:proofErr w:type="spellStart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Stelantis</w:t>
            </w:r>
            <w:proofErr w:type="spellEnd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r w:rsidRPr="004F6F43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co ogranicza stopień konkurencyjności przetargu oraz  skazuje Zamawiającego na dyktat cenowy i otrzymanie tylko jednej oferty</w:t>
            </w: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8D7E01" w14:textId="77777777" w:rsidR="004F6F43" w:rsidRPr="004F6F43" w:rsidRDefault="004F6F43" w:rsidP="004F6F43">
            <w:pPr>
              <w:spacing w:line="288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Pragniemy zauważyć, że większa pojemność skokowa silnika  wiąże się z większym obciążeniem cieplnym i wyższą emisją oraz wskazuje na starsze rozwiązanie konstrukcyjne podczas, gdy nowsze, mniejsze silniki są zoptymalizowane pod surowe normy ekologiczne.</w:t>
            </w:r>
          </w:p>
          <w:p w14:paraId="6227B2B8" w14:textId="77777777" w:rsidR="004F6F43" w:rsidRPr="004F6F43" w:rsidRDefault="004F6F43" w:rsidP="004F6F43">
            <w:pPr>
              <w:spacing w:line="288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8002C30" w14:textId="77777777" w:rsidR="004F6F43" w:rsidRPr="004F6F43" w:rsidRDefault="004F6F43" w:rsidP="004F6F43">
            <w:pPr>
              <w:spacing w:line="288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Silniki </w:t>
            </w:r>
            <w:r w:rsidRPr="004F6F43">
              <w:rPr>
                <w:rFonts w:ascii="Arial Narrow" w:hAnsi="Arial Narrow" w:cs="Arial"/>
                <w:b/>
                <w:bCs/>
                <w:sz w:val="22"/>
                <w:szCs w:val="22"/>
              </w:rPr>
              <w:t>1.9 jest  czystszy</w:t>
            </w: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 dzięki mniejszej pojemności i  mniejszej ilości wytworzonych spalin.</w:t>
            </w:r>
          </w:p>
          <w:p w14:paraId="48B14F36" w14:textId="6D72D47D" w:rsidR="004F6F43" w:rsidRPr="004F6F43" w:rsidRDefault="004F6F43" w:rsidP="004F6F43">
            <w:pPr>
              <w:spacing w:line="288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Trzeba zauważyć, że jednostki 1.9 są stosowane w samochodach furgon produkowanych przez koncern Mercedes ( Mercedes Sprinter ), Volkswagen ( Volkswagen </w:t>
            </w:r>
            <w:proofErr w:type="spellStart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Crafter</w:t>
            </w:r>
            <w:proofErr w:type="spellEnd"/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 ), Man ( Man TGE ), Renault (Renault Master) i  inne.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>Niższe są również koszty eksploatacji takich jednostek napędowych.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F6F43">
              <w:rPr>
                <w:rFonts w:ascii="Arial Narrow" w:hAnsi="Arial Narrow" w:cs="Arial"/>
                <w:bCs/>
                <w:sz w:val="22"/>
                <w:szCs w:val="22"/>
              </w:rPr>
              <w:t xml:space="preserve">Prosimy o dopuszczenie silnika o pojemności </w:t>
            </w:r>
            <w:r w:rsidRPr="004F6F43">
              <w:rPr>
                <w:rFonts w:ascii="Arial Narrow" w:hAnsi="Arial Narrow" w:cs="Arial"/>
                <w:sz w:val="22"/>
                <w:szCs w:val="22"/>
              </w:rPr>
              <w:t>1997 cm³.</w:t>
            </w:r>
          </w:p>
          <w:p w14:paraId="7AB07B29" w14:textId="77777777" w:rsidR="004F6F43" w:rsidRPr="004F6F43" w:rsidRDefault="004F6F43" w:rsidP="004F6F43">
            <w:pPr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bookmarkStart w:id="0" w:name="_Hlk54349462"/>
            <w:r w:rsidRPr="004F6F43">
              <w:rPr>
                <w:rFonts w:ascii="Arial Narrow" w:hAnsi="Arial Narrow" w:cs="Arial"/>
                <w:sz w:val="22"/>
                <w:szCs w:val="22"/>
                <w:u w:val="single"/>
              </w:rPr>
              <w:t>Pytanie 1.</w:t>
            </w:r>
          </w:p>
          <w:bookmarkEnd w:id="0"/>
          <w:p w14:paraId="5F71DBAA" w14:textId="77777777" w:rsidR="004F6F43" w:rsidRDefault="004F6F43" w:rsidP="004F6F43">
            <w:pPr>
              <w:rPr>
                <w:rFonts w:ascii="Arial Narrow" w:hAnsi="Arial Narrow" w:cs="Arial"/>
                <w:sz w:val="22"/>
                <w:szCs w:val="22"/>
              </w:rPr>
            </w:pPr>
            <w:r w:rsidRPr="004F6F43">
              <w:rPr>
                <w:rFonts w:ascii="Arial Narrow" w:hAnsi="Arial Narrow" w:cs="Arial"/>
                <w:sz w:val="22"/>
                <w:szCs w:val="22"/>
              </w:rPr>
              <w:t>Czy Zamawiający dopuszcza do zaoferowania ambulans spełniający wymogi aktualnej normy PN EN 1789 i NFZ,  posiadający silnik o pojemności 1997 cm³ ?</w:t>
            </w:r>
          </w:p>
          <w:p w14:paraId="5CDE3925" w14:textId="77777777" w:rsidR="00B93E32" w:rsidRDefault="004F6F43" w:rsidP="00022AD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Tak, Zamawiający dopuszcza.</w:t>
            </w:r>
          </w:p>
          <w:p w14:paraId="5E64B547" w14:textId="6633C4B7" w:rsidR="00677B14" w:rsidRPr="004F6F43" w:rsidRDefault="00677B14" w:rsidP="00580E34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15339FF" w14:textId="10E53559" w:rsidR="00BE7BFD" w:rsidRPr="00580E34" w:rsidRDefault="00677B14" w:rsidP="000C254E">
      <w:pPr>
        <w:spacing w:line="288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</w:pPr>
      <w:r w:rsidRPr="00580E34"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  <w:lastRenderedPageBreak/>
        <w:t>Ponadto Zamawiający informuję, że dokonuje sprostowania udzielonych wyjaśnień z dnia 04.03.2026 r. pismo nr 1941/2026</w:t>
      </w:r>
    </w:p>
    <w:p w14:paraId="042DF94A" w14:textId="77777777" w:rsidR="004F3841" w:rsidRDefault="004F3841" w:rsidP="00677B14">
      <w:pPr>
        <w:jc w:val="both"/>
        <w:rPr>
          <w:rFonts w:ascii="Arial Narrow" w:hAnsi="Arial Narrow" w:cs="Arial"/>
          <w:sz w:val="22"/>
          <w:szCs w:val="22"/>
        </w:rPr>
      </w:pPr>
    </w:p>
    <w:p w14:paraId="7AF33ABA" w14:textId="3048AC39" w:rsidR="004F3841" w:rsidRDefault="004F3841" w:rsidP="00677B14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F3841">
        <w:rPr>
          <w:rFonts w:ascii="Arial Narrow" w:hAnsi="Arial Narrow" w:cs="Arial"/>
          <w:b/>
          <w:bCs/>
          <w:sz w:val="22"/>
          <w:szCs w:val="22"/>
        </w:rPr>
        <w:t>Pytanie nr 2</w:t>
      </w:r>
    </w:p>
    <w:p w14:paraId="3FB23ECD" w14:textId="77777777" w:rsidR="00580E34" w:rsidRDefault="00580E34" w:rsidP="00677B14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0F4201F" w14:textId="77777777" w:rsidR="00580E34" w:rsidRDefault="00580E34" w:rsidP="00580E34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BYŁO:</w:t>
      </w:r>
    </w:p>
    <w:p w14:paraId="55F3351B" w14:textId="688FCB98" w:rsidR="00580E34" w:rsidRDefault="00580E34" w:rsidP="00580E34">
      <w:pPr>
        <w:numPr>
          <w:ilvl w:val="0"/>
          <w:numId w:val="10"/>
        </w:numPr>
        <w:suppressAutoHyphens/>
        <w:spacing w:line="360" w:lineRule="auto"/>
        <w:rPr>
          <w:rFonts w:ascii="Arial Narrow" w:hAnsi="Arial Narrow" w:cs="Arial"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Czy Zamawiający dopuszcza do zaoferowania ambulans spełniający wymogi aktualnej normy PN EN 1789 </w:t>
      </w:r>
      <w:r>
        <w:rPr>
          <w:rFonts w:ascii="Arial Narrow" w:hAnsi="Arial Narrow" w:cs="Arial"/>
          <w:sz w:val="22"/>
          <w:szCs w:val="22"/>
          <w:lang w:eastAsia="ar-SA"/>
        </w:rPr>
        <w:br/>
      </w: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i NFZ,  posiadający silnik o mocy 125 kW,   pojemności 1997 cm³ ,  max momencie obrotowym wynoszącym 380 </w:t>
      </w:r>
      <w:proofErr w:type="spellStart"/>
      <w:r w:rsidRPr="00F136DF">
        <w:rPr>
          <w:rFonts w:ascii="Arial Narrow" w:hAnsi="Arial Narrow" w:cs="Arial"/>
          <w:sz w:val="22"/>
          <w:szCs w:val="22"/>
          <w:lang w:eastAsia="ar-SA"/>
        </w:rPr>
        <w:t>Nm</w:t>
      </w:r>
      <w:proofErr w:type="spellEnd"/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 i 9 biegową automatyczną skrzynię biegów, którego długość całkowita wynosi 5685 mm  ?</w:t>
      </w:r>
    </w:p>
    <w:p w14:paraId="6E4933E8" w14:textId="77777777" w:rsidR="00580E34" w:rsidRDefault="00580E34" w:rsidP="00580E34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 xml:space="preserve">Odpowiedź: Zamawiający pozostawia zapisy specyfikacji bez zmian.  </w:t>
      </w:r>
    </w:p>
    <w:p w14:paraId="72B5648A" w14:textId="7DB2DE01" w:rsidR="00580E34" w:rsidRDefault="00580E34" w:rsidP="003062FB">
      <w:pPr>
        <w:suppressAutoHyphens/>
        <w:spacing w:before="120"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JEST:</w:t>
      </w:r>
    </w:p>
    <w:p w14:paraId="10862C63" w14:textId="26DC83D8" w:rsidR="00580E34" w:rsidRDefault="00580E34" w:rsidP="00580E34">
      <w:pPr>
        <w:numPr>
          <w:ilvl w:val="0"/>
          <w:numId w:val="12"/>
        </w:numPr>
        <w:suppressAutoHyphens/>
        <w:spacing w:line="360" w:lineRule="auto"/>
        <w:rPr>
          <w:rFonts w:ascii="Arial Narrow" w:hAnsi="Arial Narrow" w:cs="Arial"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Czy Zamawiający dopuszcza do zaoferowania ambulans spełniający wymogi aktualnej normy PN EN 1789 </w:t>
      </w:r>
      <w:r>
        <w:rPr>
          <w:rFonts w:ascii="Arial Narrow" w:hAnsi="Arial Narrow" w:cs="Arial"/>
          <w:sz w:val="22"/>
          <w:szCs w:val="22"/>
          <w:lang w:eastAsia="ar-SA"/>
        </w:rPr>
        <w:br/>
      </w: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i NFZ,  posiadający silnik o mocy 125 kW,   pojemności 1997 cm³ ,  max momencie obrotowym wynoszącym 380 </w:t>
      </w:r>
      <w:proofErr w:type="spellStart"/>
      <w:r w:rsidRPr="00F136DF">
        <w:rPr>
          <w:rFonts w:ascii="Arial Narrow" w:hAnsi="Arial Narrow" w:cs="Arial"/>
          <w:sz w:val="22"/>
          <w:szCs w:val="22"/>
          <w:lang w:eastAsia="ar-SA"/>
        </w:rPr>
        <w:t>Nm</w:t>
      </w:r>
      <w:proofErr w:type="spellEnd"/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 i 9 biegową automatyczną skrzynię biegów, którego długość całkowita wynosi 5685 mm  ?</w:t>
      </w:r>
    </w:p>
    <w:p w14:paraId="066193D5" w14:textId="29B8FF7F" w:rsidR="00580E34" w:rsidRDefault="00580E34" w:rsidP="00580E34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 xml:space="preserve">Odpowiedź: Tak, Zamawiający dopuszcza.   </w:t>
      </w:r>
    </w:p>
    <w:p w14:paraId="2DAC71AE" w14:textId="77777777" w:rsidR="008D0670" w:rsidRDefault="008D0670" w:rsidP="00580E34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</w:p>
    <w:p w14:paraId="36082660" w14:textId="77777777" w:rsidR="008D0670" w:rsidRDefault="008D0670" w:rsidP="00580E34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</w:p>
    <w:p w14:paraId="1ED94704" w14:textId="77777777" w:rsidR="00580E34" w:rsidRDefault="00580E34" w:rsidP="00580E34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</w:p>
    <w:p w14:paraId="20E4CE3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580E34">
        <w:rPr>
          <w:rFonts w:ascii="Arial Narrow" w:hAnsi="Arial Narrow" w:cs="Arial"/>
          <w:sz w:val="22"/>
          <w:szCs w:val="22"/>
        </w:rPr>
        <w:t>Zamawiający</w:t>
      </w:r>
    </w:p>
    <w:p w14:paraId="15D78AD1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3EB93A51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CDA024E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045253BB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D3F6533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9BAD04B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4EAF96C7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1F77490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589F0E1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A3649DA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A97DB6D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CB85F10" w14:textId="77777777" w:rsidR="003062FB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07A4D4D" w14:textId="0EC9BF30" w:rsidR="003062FB" w:rsidRPr="00206ED9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206ED9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6</w:t>
      </w:r>
      <w:r w:rsidRPr="00206ED9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 ark.</w:t>
      </w:r>
    </w:p>
    <w:p w14:paraId="3EF438C6" w14:textId="77777777" w:rsidR="003062FB" w:rsidRPr="00DC3951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C3951">
        <w:rPr>
          <w:rFonts w:ascii="Arial Narrow" w:hAnsi="Arial Narrow"/>
          <w:sz w:val="16"/>
          <w:szCs w:val="16"/>
        </w:rPr>
        <w:t xml:space="preserve">Egz. 1 – a/a kancelaria  </w:t>
      </w:r>
    </w:p>
    <w:p w14:paraId="3A32DE72" w14:textId="77777777" w:rsidR="003062FB" w:rsidRPr="00DC3951" w:rsidRDefault="003062FB" w:rsidP="003062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DC395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DC3951">
        <w:rPr>
          <w:rFonts w:ascii="Arial Narrow" w:hAnsi="Arial Narrow"/>
          <w:sz w:val="16"/>
          <w:szCs w:val="16"/>
        </w:rPr>
        <w:t>int</w:t>
      </w:r>
      <w:proofErr w:type="spellEnd"/>
      <w:r w:rsidRPr="00DC395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C3951">
        <w:rPr>
          <w:rFonts w:ascii="Arial Narrow" w:hAnsi="Arial Narrow"/>
          <w:sz w:val="16"/>
          <w:szCs w:val="16"/>
        </w:rPr>
        <w:t>SZPubl</w:t>
      </w:r>
      <w:proofErr w:type="spellEnd"/>
      <w:r w:rsidRPr="00DC3951">
        <w:rPr>
          <w:rFonts w:ascii="Arial Narrow" w:hAnsi="Arial Narrow"/>
          <w:sz w:val="16"/>
          <w:szCs w:val="16"/>
        </w:rPr>
        <w:t>. T2612 B10</w:t>
      </w:r>
    </w:p>
    <w:p w14:paraId="4C8C7F13" w14:textId="77777777" w:rsidR="003062FB" w:rsidRPr="00AD7FBC" w:rsidRDefault="003062FB" w:rsidP="003062FB">
      <w:pPr>
        <w:rPr>
          <w:rFonts w:ascii="Arial Narrow" w:hAnsi="Arial Narrow"/>
          <w:sz w:val="16"/>
          <w:szCs w:val="16"/>
        </w:rPr>
      </w:pPr>
      <w:r w:rsidRPr="00AD7FBC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>Barbara Baranowska</w:t>
      </w:r>
      <w:r w:rsidRPr="00AD7FBC">
        <w:rPr>
          <w:rFonts w:ascii="Arial Narrow" w:hAnsi="Arial Narrow"/>
          <w:sz w:val="16"/>
          <w:szCs w:val="16"/>
        </w:rPr>
        <w:t xml:space="preserve"> – tel. 261 417 </w:t>
      </w:r>
      <w:r>
        <w:rPr>
          <w:rFonts w:ascii="Arial Narrow" w:hAnsi="Arial Narrow"/>
          <w:sz w:val="16"/>
          <w:szCs w:val="16"/>
        </w:rPr>
        <w:t>364</w:t>
      </w:r>
      <w:r w:rsidRPr="00AD7FBC">
        <w:rPr>
          <w:rFonts w:ascii="Arial Narrow" w:hAnsi="Arial Narrow"/>
          <w:sz w:val="16"/>
          <w:szCs w:val="16"/>
        </w:rPr>
        <w:t xml:space="preserve">, e-mail: </w:t>
      </w:r>
      <w:hyperlink r:id="rId7" w:history="1">
        <w:r w:rsidRPr="00A07B21">
          <w:rPr>
            <w:rStyle w:val="Hipercze"/>
            <w:rFonts w:ascii="Arial Narrow" w:hAnsi="Arial Narrow"/>
            <w:sz w:val="16"/>
            <w:szCs w:val="16"/>
          </w:rPr>
          <w:t>baranowska1486@10wsk.mil.pl</w:t>
        </w:r>
      </w:hyperlink>
      <w:r>
        <w:rPr>
          <w:rFonts w:ascii="Arial Narrow" w:hAnsi="Arial Narrow"/>
          <w:sz w:val="16"/>
          <w:szCs w:val="16"/>
        </w:rPr>
        <w:t xml:space="preserve"> </w:t>
      </w:r>
    </w:p>
    <w:p w14:paraId="1AFFAAC5" w14:textId="586794C5" w:rsidR="003062FB" w:rsidRPr="00580E34" w:rsidRDefault="003062FB" w:rsidP="003062FB">
      <w:pPr>
        <w:rPr>
          <w:rFonts w:ascii="Arial Narrow" w:hAnsi="Arial Narrow" w:cs="Arial"/>
          <w:sz w:val="22"/>
          <w:szCs w:val="22"/>
        </w:rPr>
      </w:pPr>
      <w:r w:rsidRPr="00AD7FBC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2026-03-13</w:t>
      </w:r>
    </w:p>
    <w:sectPr w:rsidR="003062FB" w:rsidRPr="00580E34" w:rsidSect="00035D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6E438" w14:textId="77777777" w:rsidR="001C4638" w:rsidRDefault="001C4638">
      <w:r>
        <w:separator/>
      </w:r>
    </w:p>
  </w:endnote>
  <w:endnote w:type="continuationSeparator" w:id="0">
    <w:p w14:paraId="0ED69C9B" w14:textId="77777777" w:rsidR="001C4638" w:rsidRDefault="001C4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CE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A6BB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1703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2AC2B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DBA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4764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22140" w14:textId="77777777" w:rsidR="006D4AB3" w:rsidRDefault="006D4AB3">
    <w:pPr>
      <w:pStyle w:val="Stopka"/>
      <w:tabs>
        <w:tab w:val="clear" w:pos="4536"/>
        <w:tab w:val="left" w:pos="6237"/>
      </w:tabs>
    </w:pPr>
  </w:p>
  <w:p w14:paraId="7EF270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4CDFF" w14:textId="77777777" w:rsidR="001C4638" w:rsidRDefault="001C4638">
      <w:r>
        <w:separator/>
      </w:r>
    </w:p>
  </w:footnote>
  <w:footnote w:type="continuationSeparator" w:id="0">
    <w:p w14:paraId="0BCEAC21" w14:textId="77777777" w:rsidR="001C4638" w:rsidRDefault="001C4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83124" w14:textId="5FABA97B" w:rsidR="00B93E32" w:rsidRDefault="0046621D">
    <w:pPr>
      <w:pStyle w:val="Nagwek"/>
    </w:pPr>
    <w:r>
      <w:rPr>
        <w:noProof/>
      </w:rPr>
      <w:pict w14:anchorId="04A7B8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9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B106B0"/>
    <w:multiLevelType w:val="hybridMultilevel"/>
    <w:tmpl w:val="74BCB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D36FE"/>
    <w:multiLevelType w:val="hybridMultilevel"/>
    <w:tmpl w:val="8DEE76DA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9C1DE9"/>
    <w:multiLevelType w:val="hybridMultilevel"/>
    <w:tmpl w:val="C630B928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2852CC1"/>
    <w:multiLevelType w:val="hybridMultilevel"/>
    <w:tmpl w:val="54907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C51B21"/>
    <w:multiLevelType w:val="hybridMultilevel"/>
    <w:tmpl w:val="54781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5622072">
    <w:abstractNumId w:val="5"/>
  </w:num>
  <w:num w:numId="2" w16cid:durableId="2129809066">
    <w:abstractNumId w:val="9"/>
  </w:num>
  <w:num w:numId="3" w16cid:durableId="60950306">
    <w:abstractNumId w:val="4"/>
  </w:num>
  <w:num w:numId="4" w16cid:durableId="1222208760">
    <w:abstractNumId w:val="8"/>
  </w:num>
  <w:num w:numId="5" w16cid:durableId="909077134">
    <w:abstractNumId w:val="0"/>
  </w:num>
  <w:num w:numId="6" w16cid:durableId="711928510">
    <w:abstractNumId w:val="1"/>
  </w:num>
  <w:num w:numId="7" w16cid:durableId="70391873">
    <w:abstractNumId w:val="7"/>
  </w:num>
  <w:num w:numId="8" w16cid:durableId="752898571">
    <w:abstractNumId w:val="2"/>
  </w:num>
  <w:num w:numId="9" w16cid:durableId="1474718045">
    <w:abstractNumId w:val="11"/>
  </w:num>
  <w:num w:numId="10" w16cid:durableId="1518084820">
    <w:abstractNumId w:val="6"/>
  </w:num>
  <w:num w:numId="11" w16cid:durableId="1221749015">
    <w:abstractNumId w:val="10"/>
  </w:num>
  <w:num w:numId="12" w16cid:durableId="1116679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CA5"/>
    <w:rsid w:val="00031374"/>
    <w:rsid w:val="00035DEC"/>
    <w:rsid w:val="000A1097"/>
    <w:rsid w:val="000C254E"/>
    <w:rsid w:val="000E2A8F"/>
    <w:rsid w:val="0012774F"/>
    <w:rsid w:val="00144B7A"/>
    <w:rsid w:val="00180C6E"/>
    <w:rsid w:val="001C4638"/>
    <w:rsid w:val="00242811"/>
    <w:rsid w:val="0029606A"/>
    <w:rsid w:val="003062FB"/>
    <w:rsid w:val="0046621D"/>
    <w:rsid w:val="004848F3"/>
    <w:rsid w:val="004A75F2"/>
    <w:rsid w:val="004F3841"/>
    <w:rsid w:val="004F6F43"/>
    <w:rsid w:val="005144A9"/>
    <w:rsid w:val="00520165"/>
    <w:rsid w:val="00580E34"/>
    <w:rsid w:val="005B1B08"/>
    <w:rsid w:val="005B7C53"/>
    <w:rsid w:val="00632C3C"/>
    <w:rsid w:val="00662BDB"/>
    <w:rsid w:val="00677B1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0670"/>
    <w:rsid w:val="009003D1"/>
    <w:rsid w:val="00935CA5"/>
    <w:rsid w:val="009408CC"/>
    <w:rsid w:val="00947A50"/>
    <w:rsid w:val="009F2EA4"/>
    <w:rsid w:val="00A905AC"/>
    <w:rsid w:val="00B1255C"/>
    <w:rsid w:val="00B21AFA"/>
    <w:rsid w:val="00B32FF9"/>
    <w:rsid w:val="00B93718"/>
    <w:rsid w:val="00B93E3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5AED"/>
    <w:rsid w:val="00FC5957"/>
    <w:rsid w:val="00FD265E"/>
    <w:rsid w:val="00FE6386"/>
    <w:rsid w:val="00FF2F35"/>
    <w:rsid w:val="00FF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62C94"/>
  <w15:chartTrackingRefBased/>
  <w15:docId w15:val="{26C528A1-5FFD-4B09-8CE9-C423D2B7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677B14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062F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062FB"/>
    <w:rPr>
      <w:b/>
      <w:bCs/>
    </w:rPr>
  </w:style>
  <w:style w:type="character" w:styleId="Hipercze">
    <w:name w:val="Hyperlink"/>
    <w:rsid w:val="00306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10</cp:revision>
  <cp:lastPrinted>2026-03-13T09:22:00Z</cp:lastPrinted>
  <dcterms:created xsi:type="dcterms:W3CDTF">2026-03-13T07:41:00Z</dcterms:created>
  <dcterms:modified xsi:type="dcterms:W3CDTF">2026-03-13T09:22:00Z</dcterms:modified>
</cp:coreProperties>
</file>