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148BC" w14:textId="53BD1341" w:rsidR="008B5149" w:rsidRPr="008B5149" w:rsidRDefault="008B5149" w:rsidP="008B5149">
      <w:pPr>
        <w:spacing w:after="0" w:line="24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Załącznik nr 2 do SWZ / Załącznik nr 1 </w:t>
      </w:r>
      <w:r w:rsidRPr="008B5149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73A01149" w14:textId="77777777" w:rsidR="008B5149" w:rsidRPr="008B5149" w:rsidRDefault="008B5149" w:rsidP="008B5149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  <w:u w:val="single"/>
        </w:rPr>
      </w:pPr>
    </w:p>
    <w:p w14:paraId="23E05D87" w14:textId="77777777" w:rsidR="008B5149" w:rsidRPr="008B5149" w:rsidRDefault="008B5149" w:rsidP="008B5149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7170BC16" w14:textId="77777777" w:rsidR="008B5149" w:rsidRPr="008B5149" w:rsidRDefault="008B5149" w:rsidP="008B5149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8B5149">
        <w:rPr>
          <w:rFonts w:ascii="Century Gothic" w:hAnsi="Century Gothic" w:cs="Arial"/>
          <w:b/>
          <w:bCs/>
          <w:sz w:val="16"/>
          <w:szCs w:val="16"/>
        </w:rPr>
        <w:t xml:space="preserve">Formularz asortymentowo – cenowy </w:t>
      </w:r>
    </w:p>
    <w:p w14:paraId="0CEC931A" w14:textId="77777777" w:rsidR="008B5149" w:rsidRPr="008B5149" w:rsidRDefault="008B5149" w:rsidP="008B5149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491B56F" w14:textId="77777777" w:rsidR="008B5149" w:rsidRPr="008B5149" w:rsidRDefault="008B5149" w:rsidP="008B5149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tbl>
      <w:tblPr>
        <w:tblW w:w="9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72"/>
      </w:tblGrid>
      <w:tr w:rsidR="008B5149" w:rsidRPr="008B5149" w14:paraId="129ECF0E" w14:textId="77777777">
        <w:trPr>
          <w:trHeight w:val="270"/>
        </w:trPr>
        <w:tc>
          <w:tcPr>
            <w:tcW w:w="9572" w:type="dxa"/>
            <w:noWrap/>
            <w:vAlign w:val="center"/>
          </w:tcPr>
          <w:tbl>
            <w:tblPr>
              <w:tblStyle w:val="Tabela-Siatka"/>
              <w:tblW w:w="9356" w:type="dxa"/>
              <w:tblInd w:w="66" w:type="dxa"/>
              <w:tblLook w:val="04A0" w:firstRow="1" w:lastRow="0" w:firstColumn="1" w:lastColumn="0" w:noHBand="0" w:noVBand="1"/>
            </w:tblPr>
            <w:tblGrid>
              <w:gridCol w:w="437"/>
              <w:gridCol w:w="1628"/>
              <w:gridCol w:w="703"/>
              <w:gridCol w:w="591"/>
              <w:gridCol w:w="1212"/>
              <w:gridCol w:w="1183"/>
              <w:gridCol w:w="780"/>
              <w:gridCol w:w="1381"/>
              <w:gridCol w:w="1441"/>
            </w:tblGrid>
            <w:tr w:rsidR="008B5149" w:rsidRPr="008B5149" w14:paraId="48D9EFFA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4EA60D4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Lp.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91885E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Asortyment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02978CE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j.m.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20C5E03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Ilość</w:t>
                  </w: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F7F7780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 xml:space="preserve">Cena jednostkowa </w:t>
                  </w: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br/>
                    <w:t>netto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183E3E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</w:t>
                  </w:r>
                </w:p>
                <w:p w14:paraId="5518BB12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netto</w:t>
                  </w: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0CD86C5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Stawka</w:t>
                  </w:r>
                </w:p>
                <w:p w14:paraId="57B7F640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Vat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76EE86A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Cena jednostkowa brutto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4D70B52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Wartość brutto</w:t>
                  </w:r>
                </w:p>
              </w:tc>
            </w:tr>
            <w:tr w:rsidR="008B5149" w:rsidRPr="008B5149" w14:paraId="371C2C5C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BD82395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I.</w:t>
                  </w: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D9FC32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0EACE7C1" w14:textId="4974D90A" w:rsidR="008B5149" w:rsidRPr="008B5149" w:rsidRDefault="002D33D5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2D33D5">
                    <w:rPr>
                      <w:rFonts w:cs="Calibri"/>
                      <w:b/>
                    </w:rPr>
                    <w:t>Pompa do wspomagania mechanicznego lewej komory serca</w:t>
                  </w:r>
                  <w:r w:rsidR="00C66407">
                    <w:rPr>
                      <w:rFonts w:cs="Calibri"/>
                      <w:b/>
                    </w:rPr>
                    <w:t xml:space="preserve"> </w:t>
                  </w:r>
                  <w:proofErr w:type="spellStart"/>
                  <w:r w:rsidR="00C66407">
                    <w:rPr>
                      <w:rFonts w:cs="Calibri"/>
                      <w:b/>
                    </w:rPr>
                    <w:t>Impela</w:t>
                  </w:r>
                  <w:proofErr w:type="spellEnd"/>
                  <w:r w:rsidR="00C66407">
                    <w:rPr>
                      <w:rFonts w:cs="Calibri"/>
                      <w:b/>
                    </w:rPr>
                    <w:t xml:space="preserve"> CP ze Smart </w:t>
                  </w:r>
                  <w:proofErr w:type="spellStart"/>
                  <w:r w:rsidR="00C66407">
                    <w:rPr>
                      <w:rFonts w:cs="Calibri"/>
                      <w:b/>
                    </w:rPr>
                    <w:t>Assist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438592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2B67FD32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szt.</w:t>
                  </w: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921C2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  <w:p w14:paraId="0F40EAF8" w14:textId="577B5A55" w:rsidR="008B5149" w:rsidRPr="008B5149" w:rsidRDefault="002D33D5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2</w:t>
                  </w:r>
                </w:p>
                <w:p w14:paraId="4882D741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8A411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AF6A5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A4E2F2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A330F0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9248E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  <w:tr w:rsidR="008B5149" w:rsidRPr="008B5149" w14:paraId="60FF712B" w14:textId="77777777">
              <w:tc>
                <w:tcPr>
                  <w:tcW w:w="4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EDE97EB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C76EBAF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93C8633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59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1F4FC09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2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E75D73C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1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CEFD46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7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44D75686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1F2255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  <w:r w:rsidRPr="008B5149"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  <w:t>RAZEM: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74CD95" w14:textId="77777777" w:rsidR="008B5149" w:rsidRPr="008B5149" w:rsidRDefault="008B5149" w:rsidP="008B5149">
                  <w:pPr>
                    <w:spacing w:after="0" w:line="240" w:lineRule="auto"/>
                    <w:rPr>
                      <w:rFonts w:ascii="Century Gothic" w:hAnsi="Century Gothic" w:cs="Arial"/>
                      <w:b/>
                      <w:bCs/>
                      <w:sz w:val="16"/>
                      <w:szCs w:val="16"/>
                    </w:rPr>
                  </w:pPr>
                </w:p>
              </w:tc>
            </w:tr>
          </w:tbl>
          <w:p w14:paraId="42A5669F" w14:textId="77777777" w:rsidR="008B5149" w:rsidRPr="008B5149" w:rsidRDefault="008B5149" w:rsidP="008B5149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  <w:u w:val="single"/>
              </w:rPr>
            </w:pPr>
          </w:p>
          <w:p w14:paraId="5E5EC018" w14:textId="77777777" w:rsidR="008B5149" w:rsidRPr="008B5149" w:rsidRDefault="008B5149" w:rsidP="008B5149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UWAGA: Zamawiający podaje sposób wyliczenia wartości netto i brutto:</w:t>
            </w:r>
          </w:p>
          <w:p w14:paraId="73FC4CDB" w14:textId="77777777" w:rsidR="008B5149" w:rsidRPr="008B5149" w:rsidRDefault="008B5149" w:rsidP="008B5149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8B5149">
              <w:rPr>
                <w:rFonts w:ascii="Century Gothic" w:hAnsi="Century Gothic" w:cs="Arial"/>
                <w:sz w:val="16"/>
                <w:szCs w:val="16"/>
              </w:rPr>
              <w:t>Cena jednostkowa netto x ilość = wartość netto</w:t>
            </w:r>
          </w:p>
          <w:p w14:paraId="311D5C3B" w14:textId="77777777" w:rsidR="008B5149" w:rsidRPr="008B5149" w:rsidRDefault="008B5149" w:rsidP="008B5149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8B5149">
              <w:rPr>
                <w:rFonts w:ascii="Century Gothic" w:hAnsi="Century Gothic" w:cs="Arial"/>
                <w:sz w:val="16"/>
                <w:szCs w:val="16"/>
              </w:rPr>
              <w:t>Wartość netto + stawka podatku Vat = wartość brutto</w:t>
            </w:r>
          </w:p>
          <w:p w14:paraId="4E6801D9" w14:textId="77777777" w:rsidR="008B5149" w:rsidRPr="008B5149" w:rsidRDefault="008B5149" w:rsidP="008B5149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  <w:r w:rsidRPr="008B5149">
              <w:rPr>
                <w:rFonts w:ascii="Century Gothic" w:hAnsi="Century Gothic" w:cs="Arial"/>
                <w:sz w:val="16"/>
                <w:szCs w:val="16"/>
              </w:rPr>
              <w:tab/>
            </w:r>
          </w:p>
          <w:p w14:paraId="071BC770" w14:textId="77777777" w:rsidR="008B5149" w:rsidRPr="008B5149" w:rsidRDefault="008B5149" w:rsidP="008B5149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  <w:u w:val="single"/>
              </w:rPr>
            </w:pPr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Pzp</w:t>
            </w:r>
            <w:proofErr w:type="spellEnd"/>
            <w:r w:rsidRPr="008B5149">
              <w:rPr>
                <w:rFonts w:ascii="Century Gothic" w:hAnsi="Century Gothic" w:cs="Arial"/>
                <w:sz w:val="16"/>
                <w:szCs w:val="16"/>
                <w:u w:val="single"/>
              </w:rPr>
              <w:t>.</w:t>
            </w:r>
          </w:p>
          <w:p w14:paraId="4FBED2DA" w14:textId="77777777" w:rsidR="008B5149" w:rsidRPr="008B5149" w:rsidRDefault="008B5149" w:rsidP="008B5149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66ABD3C1" w14:textId="77777777" w:rsidR="008B5149" w:rsidRPr="008B5149" w:rsidRDefault="008B5149" w:rsidP="008B5149">
            <w:pPr>
              <w:spacing w:after="0" w:line="240" w:lineRule="auto"/>
              <w:rPr>
                <w:rFonts w:ascii="Century Gothic" w:hAnsi="Century Gothic" w:cs="Arial"/>
                <w:sz w:val="16"/>
                <w:szCs w:val="16"/>
              </w:rPr>
            </w:pPr>
          </w:p>
          <w:p w14:paraId="68E775CB" w14:textId="77777777" w:rsidR="008B5149" w:rsidRPr="008B5149" w:rsidRDefault="008B5149" w:rsidP="008B5149">
            <w:pPr>
              <w:spacing w:after="0" w:line="240" w:lineRule="auto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 w:rsidRPr="008B5149">
              <w:rPr>
                <w:rFonts w:ascii="Century Gothic" w:hAnsi="Century Gothic" w:cs="Arial"/>
                <w:sz w:val="16"/>
                <w:szCs w:val="16"/>
              </w:rPr>
              <w:t>UWAGA:   Niespełnienie wymaganych parametrów i warunków spowoduje odrzucenie oferty.</w:t>
            </w:r>
            <w:r w:rsidRPr="008B5149">
              <w:rPr>
                <w:rFonts w:ascii="Century Gothic" w:hAnsi="Century Gothic" w:cs="Arial"/>
                <w:b/>
                <w:bCs/>
                <w:sz w:val="16"/>
                <w:szCs w:val="16"/>
              </w:rPr>
              <w:t xml:space="preserve">  </w:t>
            </w:r>
          </w:p>
        </w:tc>
      </w:tr>
    </w:tbl>
    <w:p w14:paraId="717A0B8C" w14:textId="77777777" w:rsidR="008B5149" w:rsidRPr="008B5149" w:rsidRDefault="008B5149" w:rsidP="008B5149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7219F44A" w14:textId="77777777" w:rsidR="008B5149" w:rsidRPr="008B5149" w:rsidRDefault="008B5149" w:rsidP="008B5149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8BDB397" w14:textId="77777777" w:rsidR="008B5149" w:rsidRPr="008B5149" w:rsidRDefault="008B5149" w:rsidP="008B5149">
      <w:pPr>
        <w:spacing w:after="0" w:line="240" w:lineRule="auto"/>
        <w:rPr>
          <w:rFonts w:ascii="Century Gothic" w:hAnsi="Century Gothic" w:cs="Arial"/>
          <w:b/>
          <w:bCs/>
          <w:sz w:val="16"/>
          <w:szCs w:val="16"/>
        </w:rPr>
      </w:pPr>
      <w:r w:rsidRPr="008B5149">
        <w:rPr>
          <w:rFonts w:ascii="Century Gothic" w:hAnsi="Century Gothic" w:cs="Arial"/>
          <w:b/>
          <w:bCs/>
          <w:sz w:val="16"/>
          <w:szCs w:val="16"/>
        </w:rPr>
        <w:t>Opis przedmiotu zamówienia</w:t>
      </w:r>
    </w:p>
    <w:p w14:paraId="509F99AC" w14:textId="57AC6424" w:rsidR="008B5149" w:rsidRPr="00C66407" w:rsidRDefault="002D33D5" w:rsidP="008B5149">
      <w:pPr>
        <w:spacing w:after="0" w:line="240" w:lineRule="auto"/>
        <w:rPr>
          <w:rFonts w:asciiTheme="minorHAnsi" w:hAnsiTheme="minorHAnsi" w:cstheme="minorHAnsi"/>
          <w:bCs/>
        </w:rPr>
      </w:pPr>
      <w:r w:rsidRPr="00C66407">
        <w:rPr>
          <w:rFonts w:asciiTheme="minorHAnsi" w:hAnsiTheme="minorHAnsi" w:cstheme="minorHAnsi"/>
          <w:bCs/>
        </w:rPr>
        <w:t xml:space="preserve">Pompa do wspomagania mechanicznego lewej komory serca </w:t>
      </w:r>
      <w:proofErr w:type="spellStart"/>
      <w:r w:rsidR="00C66407" w:rsidRPr="00C66407">
        <w:rPr>
          <w:rFonts w:asciiTheme="minorHAnsi" w:hAnsiTheme="minorHAnsi" w:cstheme="minorHAnsi"/>
          <w:bCs/>
        </w:rPr>
        <w:t>Impela</w:t>
      </w:r>
      <w:proofErr w:type="spellEnd"/>
      <w:r w:rsidR="00C66407" w:rsidRPr="00C66407">
        <w:rPr>
          <w:rFonts w:asciiTheme="minorHAnsi" w:hAnsiTheme="minorHAnsi" w:cstheme="minorHAnsi"/>
          <w:bCs/>
        </w:rPr>
        <w:t xml:space="preserve"> CP ze Smart </w:t>
      </w:r>
      <w:proofErr w:type="spellStart"/>
      <w:r w:rsidR="00C66407" w:rsidRPr="00C66407">
        <w:rPr>
          <w:rFonts w:asciiTheme="minorHAnsi" w:hAnsiTheme="minorHAnsi" w:cstheme="minorHAnsi"/>
          <w:bCs/>
        </w:rPr>
        <w:t>Assist</w:t>
      </w:r>
      <w:proofErr w:type="spellEnd"/>
      <w:r w:rsidR="00C66407" w:rsidRPr="00C66407">
        <w:rPr>
          <w:rFonts w:asciiTheme="minorHAnsi" w:hAnsiTheme="minorHAnsi" w:cstheme="minorHAnsi"/>
          <w:bCs/>
        </w:rPr>
        <w:t xml:space="preserve"> </w:t>
      </w:r>
      <w:r w:rsidRPr="00C66407">
        <w:rPr>
          <w:rFonts w:asciiTheme="minorHAnsi" w:hAnsiTheme="minorHAnsi" w:cstheme="minorHAnsi"/>
          <w:bCs/>
        </w:rPr>
        <w:t>- 2</w:t>
      </w:r>
      <w:r w:rsidR="008B5149" w:rsidRPr="00C66407">
        <w:rPr>
          <w:rFonts w:asciiTheme="minorHAnsi" w:hAnsiTheme="minorHAnsi" w:cstheme="minorHAnsi"/>
          <w:bCs/>
        </w:rPr>
        <w:t xml:space="preserve"> szt.</w:t>
      </w:r>
    </w:p>
    <w:p w14:paraId="3BD7E766" w14:textId="77777777" w:rsidR="00A4561B" w:rsidRPr="00D20CE0" w:rsidRDefault="00A4561B" w:rsidP="008B5149">
      <w:pPr>
        <w:spacing w:after="0" w:line="240" w:lineRule="auto"/>
        <w:rPr>
          <w:rFonts w:ascii="Century Gothic" w:hAnsi="Century Gothic"/>
          <w:sz w:val="16"/>
          <w:szCs w:val="16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4961"/>
        <w:gridCol w:w="2268"/>
        <w:gridCol w:w="1701"/>
      </w:tblGrid>
      <w:tr w:rsidR="007013B4" w:rsidRPr="00D20CE0" w14:paraId="1D41E516" w14:textId="77777777" w:rsidTr="00113DB3">
        <w:tc>
          <w:tcPr>
            <w:tcW w:w="568" w:type="dxa"/>
            <w:tcBorders>
              <w:top w:val="single" w:sz="4" w:space="0" w:color="auto"/>
            </w:tcBorders>
            <w:vAlign w:val="center"/>
          </w:tcPr>
          <w:p w14:paraId="64D4FA7C" w14:textId="77777777" w:rsidR="007013B4" w:rsidRPr="00D20CE0" w:rsidRDefault="007013B4" w:rsidP="008B5149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bCs/>
                <w:sz w:val="16"/>
                <w:szCs w:val="16"/>
              </w:rPr>
              <w:t>Lp.</w:t>
            </w: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599A5D5B" w14:textId="77777777" w:rsidR="007013B4" w:rsidRPr="00D20CE0" w:rsidRDefault="007013B4" w:rsidP="008B5149">
            <w:pPr>
              <w:spacing w:after="0" w:line="24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14:paraId="11FC64FF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14:paraId="1ABB448F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7013B4" w:rsidRPr="00D20CE0" w14:paraId="0D58091C" w14:textId="77777777" w:rsidTr="00113DB3">
        <w:trPr>
          <w:trHeight w:val="328"/>
        </w:trPr>
        <w:tc>
          <w:tcPr>
            <w:tcW w:w="568" w:type="dxa"/>
            <w:vAlign w:val="center"/>
          </w:tcPr>
          <w:p w14:paraId="03FE4D3F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8930" w:type="dxa"/>
            <w:gridSpan w:val="3"/>
            <w:vAlign w:val="center"/>
          </w:tcPr>
          <w:p w14:paraId="4DE60B9B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PARAMETRY OGÓLNE</w:t>
            </w:r>
          </w:p>
        </w:tc>
      </w:tr>
      <w:tr w:rsidR="007013B4" w:rsidRPr="00D20CE0" w14:paraId="2A4291B9" w14:textId="77777777" w:rsidTr="008B5149">
        <w:trPr>
          <w:trHeight w:val="316"/>
        </w:trPr>
        <w:tc>
          <w:tcPr>
            <w:tcW w:w="568" w:type="dxa"/>
            <w:vAlign w:val="center"/>
          </w:tcPr>
          <w:p w14:paraId="05623BCF" w14:textId="77777777" w:rsidR="007013B4" w:rsidRPr="00D20CE0" w:rsidRDefault="007013B4" w:rsidP="008B5149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D365D" w14:textId="77777777" w:rsidR="007013B4" w:rsidRPr="00D20CE0" w:rsidRDefault="007013B4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vAlign w:val="center"/>
          </w:tcPr>
          <w:p w14:paraId="3E3B502C" w14:textId="77777777" w:rsidR="007013B4" w:rsidRPr="00D20CE0" w:rsidRDefault="00F546F2" w:rsidP="008B5149">
            <w:pPr>
              <w:spacing w:after="0" w:line="24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D20CE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047F7F48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D20CE0" w14:paraId="73A28078" w14:textId="77777777" w:rsidTr="008B5149">
        <w:trPr>
          <w:trHeight w:val="324"/>
        </w:trPr>
        <w:tc>
          <w:tcPr>
            <w:tcW w:w="568" w:type="dxa"/>
            <w:vAlign w:val="center"/>
          </w:tcPr>
          <w:p w14:paraId="56DD3242" w14:textId="77777777" w:rsidR="007013B4" w:rsidRPr="00D20CE0" w:rsidRDefault="007013B4" w:rsidP="008B5149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DF5D3" w14:textId="77777777" w:rsidR="007013B4" w:rsidRPr="00D20CE0" w:rsidRDefault="007013B4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vAlign w:val="center"/>
          </w:tcPr>
          <w:p w14:paraId="242C966A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5D933699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D20CE0" w14:paraId="2417D36B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3C276338" w14:textId="77777777" w:rsidR="007013B4" w:rsidRPr="00D20CE0" w:rsidRDefault="007013B4" w:rsidP="008B5149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163D46" w14:textId="77777777" w:rsidR="007013B4" w:rsidRPr="00D20CE0" w:rsidRDefault="007013B4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vAlign w:val="center"/>
          </w:tcPr>
          <w:p w14:paraId="46398FC7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Arial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294DADF8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7013B4" w:rsidRPr="00D20CE0" w14:paraId="3C69D126" w14:textId="77777777" w:rsidTr="00113DB3">
        <w:trPr>
          <w:trHeight w:val="545"/>
        </w:trPr>
        <w:tc>
          <w:tcPr>
            <w:tcW w:w="568" w:type="dxa"/>
            <w:vAlign w:val="center"/>
          </w:tcPr>
          <w:p w14:paraId="41167EEC" w14:textId="77777777" w:rsidR="007013B4" w:rsidRPr="00D20CE0" w:rsidRDefault="007013B4" w:rsidP="008B5149">
            <w:pPr>
              <w:numPr>
                <w:ilvl w:val="0"/>
                <w:numId w:val="1"/>
              </w:numPr>
              <w:spacing w:after="0" w:line="240" w:lineRule="auto"/>
              <w:ind w:left="431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FEF6A" w14:textId="77777777" w:rsidR="007013B4" w:rsidRPr="00D20CE0" w:rsidRDefault="007013B4" w:rsidP="008B5149">
            <w:pPr>
              <w:spacing w:after="0" w:line="24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Rok produkcji nie wcześniej niż 2025 r., sprzęt fabrycznie  nowy nie </w:t>
            </w:r>
            <w:proofErr w:type="spellStart"/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w najnowszej wersji </w:t>
            </w:r>
            <w:r w:rsidRPr="00D20CE0">
              <w:rPr>
                <w:rFonts w:ascii="Century Gothic" w:hAnsi="Century Gothic"/>
                <w:sz w:val="16"/>
                <w:szCs w:val="16"/>
              </w:rPr>
              <w:t>oprogramowania.</w:t>
            </w:r>
          </w:p>
        </w:tc>
        <w:tc>
          <w:tcPr>
            <w:tcW w:w="2268" w:type="dxa"/>
            <w:vAlign w:val="center"/>
          </w:tcPr>
          <w:p w14:paraId="59607A84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1701" w:type="dxa"/>
            <w:vAlign w:val="center"/>
          </w:tcPr>
          <w:p w14:paraId="6548FEF4" w14:textId="77777777" w:rsidR="007013B4" w:rsidRPr="00D20CE0" w:rsidRDefault="007013B4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bCs/>
                <w:sz w:val="16"/>
                <w:szCs w:val="16"/>
              </w:rPr>
            </w:pPr>
          </w:p>
        </w:tc>
      </w:tr>
      <w:tr w:rsidR="00113DB3" w:rsidRPr="00D20CE0" w14:paraId="65929E28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77F8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CC44C7" w14:textId="77777777" w:rsidR="00113DB3" w:rsidRPr="00D20CE0" w:rsidRDefault="00D20CE0" w:rsidP="008B5149">
            <w:pPr>
              <w:spacing w:after="0" w:line="240" w:lineRule="auto"/>
              <w:rPr>
                <w:rFonts w:ascii="Century Gothic" w:hAnsi="Century Gothic" w:cs="Arial"/>
                <w:color w:val="000000"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Pompa aktywnie wspomagająca krążenie pobierająca krew z bezpośrednio z lewej komory serca z optycznym czujnikiem ciśnienia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75E68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6DAD00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386347DF" w14:textId="77777777" w:rsidTr="008B51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32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5779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A88DD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Wydajność: do 4,3 L na minutę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B139D6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  <w:r w:rsidR="002963A5">
              <w:rPr>
                <w:rFonts w:ascii="Century Gothic" w:hAnsi="Century Gothic"/>
                <w:sz w:val="16"/>
                <w:szCs w:val="16"/>
              </w:rPr>
              <w:t>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49F62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62DCC453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9049C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2C344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 xml:space="preserve">Średnica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szaftu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 xml:space="preserve"> 9F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9E571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73DC71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11C8B2D0" w14:textId="77777777" w:rsidTr="008B51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85DC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701D5F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Średnica pompy 14F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36DD3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906D9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57926790" w14:textId="77777777" w:rsidTr="008B51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22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9254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A8644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Kompatybilna z koszulką 14F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DD22A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49204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341F3C92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98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BDD6D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A5778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Koszulki 14F typu „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peel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 xml:space="preserve"> –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away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” w zestawie (13 i 25 cm)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A6B44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01CCEB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6E040BD1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87C7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5CB5DB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Kompatybilność z prowadnikiem 0,018”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B98739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85686D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321DFEA7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322F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00639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Marker cieniujący ułatwiający pozycjonowanie pompy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B87AE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910949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11EB750B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F0AEF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134A7E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Możliwość repozycji pompy bez dodatkowego obrazowania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1D8B2E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714186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30716334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5E5CA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7D321A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Pomiar całkowitego rzutu serca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7E05F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75694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113DB3" w:rsidRPr="00D20CE0" w14:paraId="52BC2448" w14:textId="77777777" w:rsidTr="00113DB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78A0D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7C521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Możliwość utrzymania wspomagania pompą do 5 dni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24380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46E67" w14:textId="77777777" w:rsidR="00113DB3" w:rsidRPr="00D20CE0" w:rsidRDefault="00113DB3" w:rsidP="008B5149">
            <w:pPr>
              <w:spacing w:after="0" w:line="24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</w:p>
        </w:tc>
      </w:tr>
      <w:tr w:rsidR="00D20CE0" w:rsidRPr="00D20CE0" w14:paraId="1D5B3EE5" w14:textId="77777777" w:rsidTr="004A4C0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5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8C735" w14:textId="77777777" w:rsidR="00D20CE0" w:rsidRPr="00D20CE0" w:rsidRDefault="00D20CE0" w:rsidP="008B5149">
            <w:pPr>
              <w:pStyle w:val="Akapitzlist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893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F090F" w14:textId="77777777" w:rsidR="00D20CE0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 xml:space="preserve">Konsola sterująca pompami </w:t>
            </w:r>
            <w:proofErr w:type="spellStart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>Impella</w:t>
            </w:r>
            <w:proofErr w:type="spellEnd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 xml:space="preserve"> (</w:t>
            </w:r>
            <w:proofErr w:type="spellStart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>Impella</w:t>
            </w:r>
            <w:proofErr w:type="spellEnd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>Automated</w:t>
            </w:r>
            <w:proofErr w:type="spellEnd"/>
            <w:r w:rsidRPr="00D20CE0">
              <w:rPr>
                <w:rFonts w:ascii="Century Gothic" w:hAnsi="Century Gothic" w:cs="Calibri"/>
                <w:b/>
                <w:sz w:val="16"/>
                <w:szCs w:val="16"/>
                <w:lang w:val="pl"/>
              </w:rPr>
              <w:t xml:space="preserve"> Controller)</w:t>
            </w:r>
          </w:p>
        </w:tc>
      </w:tr>
      <w:tr w:rsidR="00113DB3" w:rsidRPr="00D20CE0" w14:paraId="051D15B8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8A4BE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24E6CA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de-DE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System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sterujący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pracą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pomp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Impella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CP Smart Assist;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Impella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5.5 Smart Assist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oraz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>Impella</w:t>
            </w:r>
            <w:proofErr w:type="spellEnd"/>
            <w:r w:rsidRPr="00D20CE0">
              <w:rPr>
                <w:rFonts w:ascii="Century Gothic" w:hAnsi="Century Gothic" w:cs="Calibri"/>
                <w:sz w:val="16"/>
                <w:szCs w:val="16"/>
                <w:lang w:val="de-DE"/>
              </w:rPr>
              <w:t xml:space="preserve"> RP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69E17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DB8F80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b/>
                <w:bCs/>
                <w:sz w:val="16"/>
                <w:szCs w:val="16"/>
              </w:rPr>
            </w:pPr>
          </w:p>
        </w:tc>
      </w:tr>
      <w:tr w:rsidR="00113DB3" w:rsidRPr="00D20CE0" w14:paraId="5A82879D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6DCC1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DFB8B3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Konsola na mobilnej podstawie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D63AC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5A39C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113DB3" w:rsidRPr="00D20CE0" w14:paraId="4B5C58AF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97A1C" w14:textId="77777777" w:rsidR="00113DB3" w:rsidRPr="00D20CE0" w:rsidRDefault="00113DB3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E697B" w14:textId="77777777" w:rsidR="00113DB3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Konsola posiadająca kolorowy wyświetlacz LCD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5136FB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6DD80" w14:textId="77777777" w:rsidR="00113DB3" w:rsidRPr="00D20CE0" w:rsidRDefault="00113DB3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77B909A8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3129C" w14:textId="77777777" w:rsidR="00D20CE0" w:rsidRPr="00D20CE0" w:rsidRDefault="00D20CE0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DA6C4" w14:textId="77777777" w:rsidR="00D20CE0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System podający informacje o szybkości przepływu oraz zasilaniu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37A9B" w14:textId="77777777" w:rsidR="00D20CE0" w:rsidRPr="00D20CE0" w:rsidRDefault="002963A5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E35823" w14:textId="77777777" w:rsidR="00D20CE0" w:rsidRPr="00D20CE0" w:rsidRDefault="00D20CE0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6C3AE538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7529" w14:textId="77777777" w:rsidR="00D20CE0" w:rsidRPr="00D20CE0" w:rsidRDefault="00D20CE0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FF5492" w14:textId="77777777" w:rsidR="00D20CE0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Możliwość kontrolowania poprawności pozycji pompy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C6B75" w14:textId="77777777" w:rsidR="00D20CE0" w:rsidRPr="00D20CE0" w:rsidRDefault="002963A5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3629C" w14:textId="77777777" w:rsidR="00D20CE0" w:rsidRPr="00D20CE0" w:rsidRDefault="00D20CE0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1994ED2E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87A93" w14:textId="77777777" w:rsidR="00D20CE0" w:rsidRPr="00D20CE0" w:rsidRDefault="00D20CE0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31C29" w14:textId="77777777" w:rsidR="00D20CE0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Wykres średniego ciśnienia tętniczego, ciśnienia LV oraz pracy silnika umożliwiający kontrolę pracy pompy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C4B06" w14:textId="77777777" w:rsidR="00D20CE0" w:rsidRPr="00D20CE0" w:rsidRDefault="002963A5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72860" w14:textId="77777777" w:rsidR="00D20CE0" w:rsidRPr="00D20CE0" w:rsidRDefault="00D20CE0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37FDAB6B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BAC65" w14:textId="77777777" w:rsidR="00D20CE0" w:rsidRPr="00D20CE0" w:rsidRDefault="00D20CE0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15863" w14:textId="77777777" w:rsidR="00D20CE0" w:rsidRPr="00D20CE0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  <w:lang w:val="pl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  <w:lang w:val="pl"/>
              </w:rPr>
              <w:t>Sygnalizacja na wyświetlaczu niepoprawnej pracy pompy albo jednostki sterującej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8A290" w14:textId="77777777" w:rsidR="00D20CE0" w:rsidRPr="00D20CE0" w:rsidRDefault="002963A5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1300F" w14:textId="77777777" w:rsidR="00D20CE0" w:rsidRPr="00D20CE0" w:rsidRDefault="00D20CE0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5A17B573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602C3" w14:textId="77777777" w:rsidR="00D20CE0" w:rsidRPr="0048618C" w:rsidRDefault="00D20CE0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4B2FB" w14:textId="77777777" w:rsidR="00D20CE0" w:rsidRPr="0048618C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8618C">
              <w:rPr>
                <w:rFonts w:ascii="Century Gothic" w:hAnsi="Century Gothic" w:cs="Calibri"/>
                <w:sz w:val="16"/>
                <w:szCs w:val="16"/>
              </w:rPr>
              <w:t>Możliwość demontażu konsoli i jej przenoszenia wraz z łóżkiem pacjenta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30D3D" w14:textId="77777777" w:rsidR="00D20CE0" w:rsidRPr="00D20CE0" w:rsidRDefault="002963A5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FD6FF" w14:textId="77777777" w:rsidR="00D20CE0" w:rsidRPr="00D20CE0" w:rsidRDefault="00D20CE0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  <w:tr w:rsidR="00D20CE0" w:rsidRPr="00D20CE0" w14:paraId="1C886934" w14:textId="77777777" w:rsidTr="00D20C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2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DB30" w14:textId="77777777" w:rsidR="00D20CE0" w:rsidRPr="0048618C" w:rsidRDefault="00D20CE0" w:rsidP="008B5149">
            <w:pPr>
              <w:pStyle w:val="Akapitzlist"/>
              <w:numPr>
                <w:ilvl w:val="0"/>
                <w:numId w:val="7"/>
              </w:numPr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D952F" w14:textId="77777777" w:rsidR="00D20CE0" w:rsidRPr="0048618C" w:rsidRDefault="00D20CE0" w:rsidP="008B514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8618C">
              <w:rPr>
                <w:rFonts w:ascii="Century Gothic" w:hAnsi="Century Gothic" w:cs="Calibri"/>
                <w:sz w:val="16"/>
                <w:szCs w:val="16"/>
              </w:rPr>
              <w:t>Zdalny dostęp do pracy pompy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0F042" w14:textId="77777777" w:rsidR="00D20CE0" w:rsidRPr="00D20CE0" w:rsidRDefault="002963A5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3DF90F" w14:textId="77777777" w:rsidR="00D20CE0" w:rsidRPr="00D20CE0" w:rsidRDefault="00D20CE0" w:rsidP="008B5149">
            <w:pPr>
              <w:spacing w:after="0" w:line="240" w:lineRule="auto"/>
              <w:jc w:val="center"/>
              <w:rPr>
                <w:rFonts w:ascii="Century Gothic" w:eastAsia="Times New Roman" w:hAnsi="Century Gothic" w:cs="Arial CE"/>
                <w:sz w:val="16"/>
                <w:szCs w:val="16"/>
              </w:rPr>
            </w:pPr>
          </w:p>
        </w:tc>
      </w:tr>
    </w:tbl>
    <w:p w14:paraId="38389E92" w14:textId="77777777" w:rsidR="00A40606" w:rsidRPr="00D20CE0" w:rsidRDefault="00A40606" w:rsidP="008B5149">
      <w:pPr>
        <w:spacing w:after="0" w:line="240" w:lineRule="auto"/>
        <w:jc w:val="center"/>
        <w:rPr>
          <w:rFonts w:ascii="Century Gothic" w:hAnsi="Century Gothic"/>
          <w:sz w:val="16"/>
          <w:szCs w:val="16"/>
        </w:rPr>
      </w:pPr>
    </w:p>
    <w:tbl>
      <w:tblPr>
        <w:tblW w:w="935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966"/>
        <w:gridCol w:w="284"/>
        <w:gridCol w:w="1559"/>
        <w:gridCol w:w="709"/>
        <w:gridCol w:w="1271"/>
      </w:tblGrid>
      <w:tr w:rsidR="00A40606" w:rsidRPr="00D20CE0" w14:paraId="7270BEAC" w14:textId="77777777" w:rsidTr="000A7CDE">
        <w:trPr>
          <w:trHeight w:val="285"/>
          <w:jc w:val="center"/>
        </w:trPr>
        <w:tc>
          <w:tcPr>
            <w:tcW w:w="9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282718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20CE0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A40606" w:rsidRPr="00D20CE0" w14:paraId="7401829B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CF88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D988C6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Szkolenie z obsługi sprzętu dla personelu</w:t>
            </w:r>
            <w:r w:rsidR="00477B46"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siedzibie Zamawiającego</w:t>
            </w:r>
            <w:r w:rsidR="00477B46"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terminie uzgodnionym z Zamawiającym</w:t>
            </w:r>
            <w:r w:rsidR="00477B46"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po uruchomieniu przedmiotu zamówienia</w:t>
            </w:r>
            <w:r w:rsidR="00477B46"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,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przed podpisaniem protokołu odbioru końcowego.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60CAC7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0CA3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20CE0" w14:paraId="54BDC092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79C1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7CE4A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szkoleń, z podpisami osób przeszkolonych, bezpośrednio po ich przeprowadzeniu.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119305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121C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20CE0" w14:paraId="1C7F2312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17962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A5DFE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</w:t>
            </w:r>
            <w:r w:rsidR="003866E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12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miesięczną gwarancję prawidłowego działania oferowanego urządzenia oraz wszystkich elementów peryferyjnych, wymagane opłaty licencyjne oraz serwis (pełna gwarancja) oraz przeglądy okresowe – kryterium punktowane.</w:t>
            </w:r>
          </w:p>
          <w:p w14:paraId="2324DEB9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Gwarancja min. </w:t>
            </w:r>
            <w:r w:rsidR="007D3A4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12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miesiące na urządzenie od daty podpisania przez  strony bezusterkowego protokołu odbioru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</w:r>
            <w:r w:rsidR="003866E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12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miesięcy – 0 pkt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</w:r>
            <w:r w:rsidR="003866E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24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miesięcy – 10 pkt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</w:r>
            <w:r w:rsidR="003866E6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36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miesięcy – 20 pkt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12603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33E1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3866E6" w:rsidRPr="00D20CE0" w14:paraId="7C37D44A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12568" w14:textId="77777777" w:rsidR="003866E6" w:rsidRPr="00D20CE0" w:rsidRDefault="003866E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4E5A5" w14:textId="77777777" w:rsidR="003866E6" w:rsidRPr="00D20CE0" w:rsidRDefault="003866E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Możliwość przedłużenia gwarancji o kolejne dwa lata ponad zaoferowan</w:t>
            </w:r>
            <w:r w:rsidR="0048618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y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przez Wykonawcę </w:t>
            </w:r>
            <w:r w:rsidR="0048618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okres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w pkt 27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DA9CC5" w14:textId="77777777" w:rsidR="003866E6" w:rsidRPr="00D20CE0" w:rsidRDefault="003866E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 w:rsidR="00AC105C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D0363" w14:textId="77777777" w:rsidR="003866E6" w:rsidRPr="00D20CE0" w:rsidRDefault="003866E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20CE0" w14:paraId="2F87B506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8073C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9A2F15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D31DD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EC13B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44874057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70B0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47CAAF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 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75EA2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65C7E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2D1B2C7B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C1908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91010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A0C95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170A4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0B154D43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298D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F4C8E8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maksimum 7 dni kalendarzowych.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C5F72" w14:textId="77777777" w:rsidR="00A40606" w:rsidRPr="00D20CE0" w:rsidRDefault="00EE7A8D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67938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A40606" w:rsidRPr="00D20CE0" w14:paraId="5C28A653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1B6D1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F4199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kalendarzowych.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5463F8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C15AF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727BB0B9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1B07F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5CB2A7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 przypadku naprawy trwającej dłużej niż 7 dni kalendarzowych Wykonawca zapewni sprzęt zastępczy o parametrach </w:t>
            </w:r>
            <w:proofErr w:type="spellStart"/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EAB8D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15DE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6B1CDB5C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A990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70B2A3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81C8F7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79CF3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468633E6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4465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4A6CA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gwarancji, niezależnie od zaleceń producenta, na koszt Wykonawcy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F73E4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C9DE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750EB82E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1C7C3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D94912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53172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D0A2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5D9607A8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CBB0A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0520F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90B13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BB09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386BD6F4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0AB7E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FFD75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B2E92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6724D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786A2126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22676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A2BD8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</w:t>
            </w:r>
            <w:r w:rsidR="007D3A43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10 czerwca 2026</w:t>
            </w: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0F967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CA887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 w:rsidRPr="00D20CE0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40606" w:rsidRPr="00D20CE0" w14:paraId="6A7BE019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B468" w14:textId="77777777" w:rsidR="00A40606" w:rsidRPr="00D20CE0" w:rsidRDefault="00A40606" w:rsidP="008B5149">
            <w:pPr>
              <w:pStyle w:val="Akapitzlist"/>
              <w:numPr>
                <w:ilvl w:val="0"/>
                <w:numId w:val="7"/>
              </w:numPr>
              <w:ind w:left="492"/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52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3A82A" w14:textId="77777777" w:rsidR="00A40606" w:rsidRPr="00D20CE0" w:rsidRDefault="00A40606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D20CE0">
              <w:rPr>
                <w:rFonts w:ascii="Century Gothic" w:hAnsi="Century Gothic" w:cs="Calibri"/>
                <w:sz w:val="16"/>
                <w:szCs w:val="16"/>
              </w:rPr>
              <w:t>Zamawiający oczekuje, że wszystkie dokumenty załączone do oferty (elektroniczne) zostaną opisane nazwą informującą o zawartości. Zamawiający oczekuje, że plik będzie zawierał tylko jeden dokument.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71771" w14:textId="77777777" w:rsidR="00A40606" w:rsidRPr="00D20CE0" w:rsidRDefault="00A40606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D20CE0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2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B2F21" w14:textId="77777777" w:rsidR="00A40606" w:rsidRPr="00D20CE0" w:rsidRDefault="00A40606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48618C" w:rsidRPr="004642BA" w14:paraId="008F60AF" w14:textId="77777777" w:rsidTr="000A7CDE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1A7E" w14:textId="77777777" w:rsidR="0048618C" w:rsidRPr="004642BA" w:rsidRDefault="0048618C" w:rsidP="008B5149">
            <w:pPr>
              <w:pStyle w:val="Akapitzlist"/>
              <w:numPr>
                <w:ilvl w:val="0"/>
                <w:numId w:val="7"/>
              </w:numPr>
              <w:contextualSpacing w:val="0"/>
              <w:rPr>
                <w:rFonts w:ascii="Century Gothic" w:hAnsi="Century Gothic"/>
                <w:color w:val="000000"/>
                <w:sz w:val="16"/>
                <w:szCs w:val="16"/>
              </w:rPr>
            </w:pPr>
            <w:bookmarkStart w:id="0" w:name="_Hlk222133867"/>
          </w:p>
        </w:tc>
        <w:tc>
          <w:tcPr>
            <w:tcW w:w="4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720D79" w14:textId="77777777" w:rsidR="0048618C" w:rsidRPr="004642BA" w:rsidRDefault="0048618C" w:rsidP="008B5149">
            <w:pPr>
              <w:autoSpaceDE w:val="0"/>
              <w:autoSpaceDN w:val="0"/>
              <w:adjustRightInd w:val="0"/>
              <w:spacing w:after="0" w:line="24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642B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Oferowane urządzenie musi być wyrobem medycznym zgodnym z MDR 2017/745, oznakowanym CE, zdeklarowanym w EUDAMED lub URPL oraz wyprodukowanym przez producenta posiadającego certyfikat ISO 13485.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B8931" w14:textId="77777777" w:rsidR="0048618C" w:rsidRPr="004642BA" w:rsidRDefault="0048618C" w:rsidP="008B5149">
            <w:pPr>
              <w:spacing w:after="0" w:line="24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4642BA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AD30C" w14:textId="77777777" w:rsidR="0048618C" w:rsidRPr="004642BA" w:rsidRDefault="0048618C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bookmarkEnd w:id="0"/>
    </w:tbl>
    <w:p w14:paraId="177CD931" w14:textId="77777777" w:rsidR="00A40606" w:rsidRDefault="00A40606" w:rsidP="008B5149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tbl>
      <w:tblPr>
        <w:tblW w:w="9356" w:type="dxa"/>
        <w:tblInd w:w="-1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4961"/>
        <w:gridCol w:w="1843"/>
        <w:gridCol w:w="1984"/>
      </w:tblGrid>
      <w:tr w:rsidR="00CA0070" w:rsidRPr="004C03CA" w14:paraId="018A61DB" w14:textId="77777777" w:rsidTr="000A7CDE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BA4E872" w14:textId="77777777" w:rsidR="00CA0070" w:rsidRPr="004C03CA" w:rsidRDefault="00CA0070" w:rsidP="008B5149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</w:p>
        </w:tc>
        <w:tc>
          <w:tcPr>
            <w:tcW w:w="87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07632DE" w14:textId="77777777" w:rsidR="00CA0070" w:rsidRPr="004C03CA" w:rsidRDefault="00CA0070" w:rsidP="008B5149">
            <w:pPr>
              <w:spacing w:after="0" w:line="24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4C03CA">
              <w:rPr>
                <w:rFonts w:ascii="Century Gothic" w:hAnsi="Century Gothic"/>
                <w:b/>
                <w:sz w:val="16"/>
                <w:szCs w:val="16"/>
              </w:rPr>
              <w:t>Wymagania związane z niewyrządzaniem znaczącej szkody środowisku</w:t>
            </w:r>
          </w:p>
        </w:tc>
      </w:tr>
      <w:tr w:rsidR="00CA0070" w:rsidRPr="00862C06" w14:paraId="37578E44" w14:textId="77777777" w:rsidTr="000A7CDE">
        <w:trPr>
          <w:trHeight w:val="27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D8B958" w14:textId="77777777" w:rsidR="00CA0070" w:rsidRPr="00862C06" w:rsidRDefault="00CA0070" w:rsidP="008B5149">
            <w:pPr>
              <w:pStyle w:val="Akapitzlist"/>
              <w:numPr>
                <w:ilvl w:val="0"/>
                <w:numId w:val="9"/>
              </w:numPr>
              <w:ind w:left="352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  <w:vAlign w:val="center"/>
          </w:tcPr>
          <w:p w14:paraId="794B33F1" w14:textId="77777777" w:rsidR="00CA0070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prowadzi selekcję odpadów (potwierdzone kartami katalogowymi)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14:paraId="55149B20" w14:textId="77777777" w:rsidR="00CA0070" w:rsidRPr="00862C06" w:rsidRDefault="00CA0070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8FF285" w14:textId="77777777" w:rsidR="00CA0070" w:rsidRPr="00AB22D5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483A13DA" w14:textId="77777777" w:rsidTr="000A7CD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34F99827" w14:textId="77777777" w:rsidR="00CA0070" w:rsidRPr="00862C06" w:rsidRDefault="00CA0070" w:rsidP="008B5149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64ED4A7" w14:textId="77777777" w:rsidR="00CA0070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Wykonawca przeznaczy 70% masy odpadów do recyklingu</w:t>
            </w:r>
          </w:p>
        </w:tc>
        <w:tc>
          <w:tcPr>
            <w:tcW w:w="1843" w:type="dxa"/>
            <w:vAlign w:val="center"/>
          </w:tcPr>
          <w:p w14:paraId="7940E541" w14:textId="77777777" w:rsidR="00CA0070" w:rsidRPr="00862C06" w:rsidRDefault="00CA0070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49A7DF9B" w14:textId="77777777" w:rsidR="00CA0070" w:rsidRPr="00AB22D5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42AD1523" w14:textId="77777777" w:rsidTr="000A7CD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7718642A" w14:textId="77777777" w:rsidR="00CA0070" w:rsidRPr="00862C06" w:rsidRDefault="00CA0070" w:rsidP="008B5149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DC79484" w14:textId="77777777" w:rsidR="00CA0070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odpadów w BDO</w:t>
            </w:r>
          </w:p>
        </w:tc>
        <w:tc>
          <w:tcPr>
            <w:tcW w:w="1843" w:type="dxa"/>
            <w:vAlign w:val="center"/>
          </w:tcPr>
          <w:p w14:paraId="6C99967E" w14:textId="77777777" w:rsidR="00CA0070" w:rsidRDefault="00CA0070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5B2F5A6E" w14:textId="77777777" w:rsidR="00CA0070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5ABCFEE0" w14:textId="77777777" w:rsidTr="000A7CD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0510BE21" w14:textId="77777777" w:rsidR="00CA0070" w:rsidRPr="00862C06" w:rsidRDefault="00CA0070" w:rsidP="008B5149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6E5AA65E" w14:textId="77777777" w:rsidR="00CA0070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Rejestracja Wykonawca w BDO</w:t>
            </w:r>
          </w:p>
        </w:tc>
        <w:tc>
          <w:tcPr>
            <w:tcW w:w="1843" w:type="dxa"/>
            <w:vAlign w:val="center"/>
          </w:tcPr>
          <w:p w14:paraId="26AD4EB3" w14:textId="77777777" w:rsidR="00CA0070" w:rsidRDefault="00CA0070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61B0E7E4" w14:textId="77777777" w:rsidR="00CA0070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58987852" w14:textId="77777777" w:rsidTr="000A7CD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1F8ACA8B" w14:textId="77777777" w:rsidR="00CA0070" w:rsidRPr="00862C06" w:rsidRDefault="00CA0070" w:rsidP="008B5149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2A88F0F1" w14:textId="77777777" w:rsidR="00CA0070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Deklaracja środowiskowa produktu (EPD) lub równoważnego dokumentu potwierdzająca niski ślad węglowy</w:t>
            </w:r>
          </w:p>
        </w:tc>
        <w:tc>
          <w:tcPr>
            <w:tcW w:w="1843" w:type="dxa"/>
            <w:vAlign w:val="center"/>
          </w:tcPr>
          <w:p w14:paraId="62901B1A" w14:textId="77777777" w:rsidR="00CA0070" w:rsidRDefault="00CA0070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4D6C8E35" w14:textId="77777777" w:rsidR="00CA0070" w:rsidRPr="00AB22D5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7A26E71C" w14:textId="77777777" w:rsidTr="000A7CD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6C4CBF4C" w14:textId="77777777" w:rsidR="00CA0070" w:rsidRPr="00862C06" w:rsidRDefault="00CA0070" w:rsidP="008B5149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5753BAD2" w14:textId="77777777" w:rsidR="00CA0070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Oświadczenie potwierdzające zgodność z dyrektywą </w:t>
            </w:r>
            <w:proofErr w:type="spellStart"/>
            <w:r>
              <w:rPr>
                <w:rFonts w:ascii="Century Gothic" w:hAnsi="Century Gothic"/>
                <w:sz w:val="16"/>
                <w:szCs w:val="16"/>
              </w:rPr>
              <w:t>RoHS</w:t>
            </w:r>
            <w:proofErr w:type="spellEnd"/>
            <w:r>
              <w:rPr>
                <w:rFonts w:ascii="Century Gothic" w:hAnsi="Century Gothic"/>
                <w:sz w:val="16"/>
                <w:szCs w:val="16"/>
              </w:rPr>
              <w:t xml:space="preserve"> 2011/65/UE – brak substancji niebezpiecznych w komponentach urządzenia</w:t>
            </w:r>
          </w:p>
        </w:tc>
        <w:tc>
          <w:tcPr>
            <w:tcW w:w="1843" w:type="dxa"/>
            <w:vAlign w:val="center"/>
          </w:tcPr>
          <w:p w14:paraId="42330000" w14:textId="77777777" w:rsidR="00CA0070" w:rsidRDefault="00CA0070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3993E78D" w14:textId="77777777" w:rsidR="00CA0070" w:rsidRPr="00AB22D5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A0070" w:rsidRPr="00862C06" w14:paraId="68D01A3F" w14:textId="77777777" w:rsidTr="000A7CDE">
        <w:trPr>
          <w:trHeight w:val="270"/>
        </w:trPr>
        <w:tc>
          <w:tcPr>
            <w:tcW w:w="568" w:type="dxa"/>
            <w:tcBorders>
              <w:left w:val="single" w:sz="4" w:space="0" w:color="auto"/>
            </w:tcBorders>
            <w:vAlign w:val="center"/>
          </w:tcPr>
          <w:p w14:paraId="417D03AD" w14:textId="77777777" w:rsidR="00CA0070" w:rsidRPr="00862C06" w:rsidRDefault="00CA0070" w:rsidP="008B5149">
            <w:pPr>
              <w:pStyle w:val="Akapitzlist"/>
              <w:numPr>
                <w:ilvl w:val="0"/>
                <w:numId w:val="9"/>
              </w:numPr>
              <w:ind w:left="355"/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61" w:type="dxa"/>
            <w:vAlign w:val="center"/>
          </w:tcPr>
          <w:p w14:paraId="7402C9E7" w14:textId="77777777" w:rsidR="00CA0070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Oświadczenie o zgodności oferowanego sprzętu z zasadą DNSH</w:t>
            </w:r>
          </w:p>
        </w:tc>
        <w:tc>
          <w:tcPr>
            <w:tcW w:w="1843" w:type="dxa"/>
            <w:vAlign w:val="center"/>
          </w:tcPr>
          <w:p w14:paraId="2A089CC1" w14:textId="77777777" w:rsidR="00CA0070" w:rsidRDefault="00CA0070" w:rsidP="008B5149">
            <w:pPr>
              <w:spacing w:after="0" w:line="24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TAK</w:t>
            </w:r>
          </w:p>
        </w:tc>
        <w:tc>
          <w:tcPr>
            <w:tcW w:w="1984" w:type="dxa"/>
            <w:tcBorders>
              <w:right w:val="single" w:sz="4" w:space="0" w:color="auto"/>
            </w:tcBorders>
            <w:vAlign w:val="center"/>
          </w:tcPr>
          <w:p w14:paraId="27725914" w14:textId="77777777" w:rsidR="00CA0070" w:rsidRPr="00AB22D5" w:rsidRDefault="00CA0070" w:rsidP="008B5149">
            <w:pPr>
              <w:spacing w:after="0" w:line="24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128BD5C1" w14:textId="77777777" w:rsidR="00CA0070" w:rsidRPr="00D20CE0" w:rsidRDefault="00CA0070" w:rsidP="008B5149">
      <w:pPr>
        <w:spacing w:after="0" w:line="240" w:lineRule="auto"/>
        <w:rPr>
          <w:rFonts w:ascii="Century Gothic" w:hAnsi="Century Gothic" w:cs="Arial"/>
          <w:sz w:val="16"/>
          <w:szCs w:val="16"/>
        </w:rPr>
      </w:pPr>
    </w:p>
    <w:p w14:paraId="1994120D" w14:textId="77777777" w:rsidR="00A40606" w:rsidRPr="00D20CE0" w:rsidRDefault="00A40606" w:rsidP="008B5149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D20CE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60853465" w14:textId="77777777" w:rsidR="00A40606" w:rsidRPr="00D20CE0" w:rsidRDefault="00A40606" w:rsidP="008B5149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7137DEF4" w14:textId="77777777" w:rsidR="00A40606" w:rsidRPr="00D20CE0" w:rsidRDefault="00A40606" w:rsidP="008B5149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D20CE0">
        <w:rPr>
          <w:rFonts w:ascii="Century Gothic" w:hAnsi="Century Gothic"/>
          <w:sz w:val="16"/>
          <w:szCs w:val="16"/>
        </w:rPr>
        <w:t xml:space="preserve">1.     Brak odpowiedniego wpisu przez wykonawcę w kolumnie parametr oferowany będzie traktowany jako brak danego parametru/warunku w oferowanej konfiguracji urządzenia i będzie podstawą odrzucenia oferty. </w:t>
      </w:r>
    </w:p>
    <w:p w14:paraId="077135CC" w14:textId="77777777" w:rsidR="00A40606" w:rsidRPr="00D20CE0" w:rsidRDefault="00A40606" w:rsidP="008B5149">
      <w:pPr>
        <w:spacing w:after="0" w:line="240" w:lineRule="auto"/>
        <w:rPr>
          <w:rFonts w:ascii="Century Gothic" w:hAnsi="Century Gothic"/>
          <w:sz w:val="16"/>
          <w:szCs w:val="16"/>
        </w:rPr>
      </w:pPr>
      <w:r w:rsidRPr="00D20CE0">
        <w:rPr>
          <w:rFonts w:ascii="Century Gothic" w:hAnsi="Century Gothic"/>
          <w:sz w:val="16"/>
          <w:szCs w:val="16"/>
        </w:rPr>
        <w:t>2.    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D299007" w14:textId="77777777" w:rsidR="00A40606" w:rsidRPr="00D20CE0" w:rsidRDefault="00A40606" w:rsidP="008B5149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5E8729DE" w14:textId="77777777" w:rsidR="00A40606" w:rsidRPr="00D20CE0" w:rsidRDefault="00A40606" w:rsidP="008B5149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025E14E0" w14:textId="77777777" w:rsidR="00A40606" w:rsidRPr="00D20CE0" w:rsidRDefault="00A40606" w:rsidP="008B5149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6E538613" w14:textId="77777777" w:rsidR="00A40606" w:rsidRPr="00D20CE0" w:rsidRDefault="00A40606" w:rsidP="008B5149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D20CE0">
        <w:rPr>
          <w:rFonts w:ascii="Century Gothic" w:hAnsi="Century Gothic"/>
          <w:sz w:val="16"/>
          <w:szCs w:val="16"/>
        </w:rPr>
        <w:t>…………………………………………</w:t>
      </w:r>
    </w:p>
    <w:p w14:paraId="154B89A8" w14:textId="77777777" w:rsidR="00A40606" w:rsidRPr="00D20CE0" w:rsidRDefault="00A40606" w:rsidP="008B5149">
      <w:pPr>
        <w:spacing w:after="0" w:line="240" w:lineRule="auto"/>
        <w:jc w:val="right"/>
        <w:rPr>
          <w:rFonts w:ascii="Century Gothic" w:hAnsi="Century Gothic"/>
          <w:sz w:val="16"/>
          <w:szCs w:val="16"/>
        </w:rPr>
      </w:pPr>
      <w:r w:rsidRPr="00D20CE0">
        <w:rPr>
          <w:rFonts w:ascii="Century Gothic" w:hAnsi="Century Gothic"/>
          <w:sz w:val="16"/>
          <w:szCs w:val="16"/>
        </w:rPr>
        <w:t>Wykonawca</w:t>
      </w:r>
    </w:p>
    <w:p w14:paraId="0DECBB17" w14:textId="77777777" w:rsidR="00A40606" w:rsidRPr="00D20CE0" w:rsidRDefault="00A40606" w:rsidP="008B5149">
      <w:pPr>
        <w:spacing w:after="0" w:line="240" w:lineRule="auto"/>
        <w:rPr>
          <w:rFonts w:ascii="Century Gothic" w:hAnsi="Century Gothic"/>
          <w:sz w:val="16"/>
          <w:szCs w:val="16"/>
        </w:rPr>
      </w:pPr>
    </w:p>
    <w:p w14:paraId="4DD218A7" w14:textId="77777777" w:rsidR="00A40606" w:rsidRPr="00D20CE0" w:rsidRDefault="00A40606" w:rsidP="008B5149">
      <w:pPr>
        <w:spacing w:after="0" w:line="240" w:lineRule="auto"/>
        <w:rPr>
          <w:rFonts w:ascii="Century Gothic" w:hAnsi="Century Gothic"/>
          <w:sz w:val="16"/>
          <w:szCs w:val="16"/>
        </w:rPr>
      </w:pPr>
    </w:p>
    <w:sectPr w:rsidR="00A40606" w:rsidRPr="00D20CE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D10E2" w14:textId="77777777" w:rsidR="009165D3" w:rsidRDefault="009165D3" w:rsidP="001A6EFC">
      <w:pPr>
        <w:spacing w:after="0" w:line="240" w:lineRule="auto"/>
      </w:pPr>
      <w:r>
        <w:separator/>
      </w:r>
    </w:p>
  </w:endnote>
  <w:endnote w:type="continuationSeparator" w:id="0">
    <w:p w14:paraId="36B78D7A" w14:textId="77777777" w:rsidR="009165D3" w:rsidRDefault="009165D3" w:rsidP="001A6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5" w:usb1="00000000" w:usb2="00000000" w:usb3="00000000" w:csb0="00000003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2"/>
        <w:szCs w:val="12"/>
      </w:rPr>
      <w:id w:val="1671674967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2"/>
            <w:szCs w:val="1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708BA54" w14:textId="77777777" w:rsidR="001A6EFC" w:rsidRPr="001A6EFC" w:rsidRDefault="001A6EFC">
            <w:pPr>
              <w:pStyle w:val="Stopka"/>
              <w:jc w:val="right"/>
              <w:rPr>
                <w:rFonts w:ascii="Century Gothic" w:hAnsi="Century Gothic"/>
                <w:sz w:val="12"/>
                <w:szCs w:val="12"/>
              </w:rPr>
            </w:pPr>
            <w:r w:rsidRPr="001A6EFC">
              <w:rPr>
                <w:rFonts w:ascii="Century Gothic" w:hAnsi="Century Gothic"/>
                <w:sz w:val="12"/>
                <w:szCs w:val="12"/>
              </w:rPr>
              <w:t xml:space="preserve">Strona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PAGE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  <w:r w:rsidRPr="001A6EFC">
              <w:rPr>
                <w:rFonts w:ascii="Century Gothic" w:hAnsi="Century Gothic"/>
                <w:sz w:val="12"/>
                <w:szCs w:val="12"/>
              </w:rPr>
              <w:t xml:space="preserve"> z 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begin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instrText>NUMPAGES</w:instrTex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separate"/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t>2</w:t>
            </w:r>
            <w:r w:rsidRPr="001A6EFC">
              <w:rPr>
                <w:rFonts w:ascii="Century Gothic" w:hAnsi="Century Gothic"/>
                <w:b/>
                <w:bCs/>
                <w:sz w:val="12"/>
                <w:szCs w:val="12"/>
              </w:rPr>
              <w:fldChar w:fldCharType="end"/>
            </w:r>
          </w:p>
        </w:sdtContent>
      </w:sdt>
    </w:sdtContent>
  </w:sdt>
  <w:p w14:paraId="74E0DEC3" w14:textId="77777777" w:rsidR="001A6EFC" w:rsidRDefault="001A6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7FAB3" w14:textId="77777777" w:rsidR="009165D3" w:rsidRDefault="009165D3" w:rsidP="001A6EFC">
      <w:pPr>
        <w:spacing w:after="0" w:line="240" w:lineRule="auto"/>
      </w:pPr>
      <w:r>
        <w:separator/>
      </w:r>
    </w:p>
  </w:footnote>
  <w:footnote w:type="continuationSeparator" w:id="0">
    <w:p w14:paraId="1DE01557" w14:textId="77777777" w:rsidR="009165D3" w:rsidRDefault="009165D3" w:rsidP="001A6E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79809" w14:textId="77777777" w:rsidR="001A6EFC" w:rsidRDefault="001A6EFC">
    <w:pPr>
      <w:pStyle w:val="Nagwek"/>
    </w:pPr>
    <w:r w:rsidRPr="00006301">
      <w:rPr>
        <w:noProof/>
      </w:rPr>
      <w:drawing>
        <wp:inline distT="0" distB="0" distL="0" distR="0" wp14:anchorId="60221C66" wp14:editId="17A85D95">
          <wp:extent cx="5760720" cy="738505"/>
          <wp:effectExtent l="0" t="0" r="0" b="4445"/>
          <wp:docPr id="28" name="Obraz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38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51DCEAD0"/>
    <w:lvl w:ilvl="0">
      <w:numFmt w:val="bullet"/>
      <w:lvlText w:val="*"/>
      <w:lvlJc w:val="left"/>
    </w:lvl>
  </w:abstractNum>
  <w:abstractNum w:abstractNumId="1" w15:restartNumberingAfterBreak="0">
    <w:nsid w:val="0064179C"/>
    <w:multiLevelType w:val="hybridMultilevel"/>
    <w:tmpl w:val="E0220B4A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87953"/>
    <w:multiLevelType w:val="singleLevel"/>
    <w:tmpl w:val="0D48E880"/>
    <w:lvl w:ilvl="0">
      <w:start w:val="4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</w:abstractNum>
  <w:abstractNum w:abstractNumId="3" w15:restartNumberingAfterBreak="0">
    <w:nsid w:val="1C785824"/>
    <w:multiLevelType w:val="hybridMultilevel"/>
    <w:tmpl w:val="53DEF5BC"/>
    <w:lvl w:ilvl="0" w:tplc="14E0137E">
      <w:start w:val="5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20C4C"/>
    <w:multiLevelType w:val="multilevel"/>
    <w:tmpl w:val="C770AC2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3FDA40B6"/>
    <w:multiLevelType w:val="hybridMultilevel"/>
    <w:tmpl w:val="5C2A4662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D84293"/>
    <w:multiLevelType w:val="hybridMultilevel"/>
    <w:tmpl w:val="559C93FE"/>
    <w:lvl w:ilvl="0" w:tplc="90708E5E">
      <w:start w:val="5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CF66C2"/>
    <w:multiLevelType w:val="hybridMultilevel"/>
    <w:tmpl w:val="E6E47C32"/>
    <w:lvl w:ilvl="0" w:tplc="5FA80382">
      <w:start w:val="14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630D25"/>
    <w:multiLevelType w:val="multilevel"/>
    <w:tmpl w:val="8F4279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1717970316">
    <w:abstractNumId w:val="1"/>
  </w:num>
  <w:num w:numId="2" w16cid:durableId="322783591">
    <w:abstractNumId w:val="5"/>
  </w:num>
  <w:num w:numId="3" w16cid:durableId="540677326">
    <w:abstractNumId w:val="6"/>
  </w:num>
  <w:num w:numId="4" w16cid:durableId="238563959">
    <w:abstractNumId w:val="3"/>
  </w:num>
  <w:num w:numId="5" w16cid:durableId="1830752171">
    <w:abstractNumId w:val="8"/>
  </w:num>
  <w:num w:numId="6" w16cid:durableId="94254418">
    <w:abstractNumId w:val="7"/>
  </w:num>
  <w:num w:numId="7" w16cid:durableId="663119572">
    <w:abstractNumId w:val="4"/>
  </w:num>
  <w:num w:numId="8" w16cid:durableId="1292443528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9" w16cid:durableId="2484673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2D3"/>
    <w:rsid w:val="00022F3C"/>
    <w:rsid w:val="0006443B"/>
    <w:rsid w:val="00072E29"/>
    <w:rsid w:val="000A7CDE"/>
    <w:rsid w:val="000D0A0C"/>
    <w:rsid w:val="000E3655"/>
    <w:rsid w:val="000F13BD"/>
    <w:rsid w:val="00110D66"/>
    <w:rsid w:val="00113DB3"/>
    <w:rsid w:val="0011549A"/>
    <w:rsid w:val="001212A9"/>
    <w:rsid w:val="001A4F1E"/>
    <w:rsid w:val="001A6EFC"/>
    <w:rsid w:val="001C25CA"/>
    <w:rsid w:val="002378CB"/>
    <w:rsid w:val="002963A5"/>
    <w:rsid w:val="002B47BC"/>
    <w:rsid w:val="002C024D"/>
    <w:rsid w:val="002C1379"/>
    <w:rsid w:val="002D33D5"/>
    <w:rsid w:val="00324CB6"/>
    <w:rsid w:val="00372C42"/>
    <w:rsid w:val="003866E6"/>
    <w:rsid w:val="003C6A2E"/>
    <w:rsid w:val="00463B69"/>
    <w:rsid w:val="00477B46"/>
    <w:rsid w:val="0048618C"/>
    <w:rsid w:val="005302D3"/>
    <w:rsid w:val="00562D49"/>
    <w:rsid w:val="00576891"/>
    <w:rsid w:val="005C7A70"/>
    <w:rsid w:val="005E436D"/>
    <w:rsid w:val="005E46B0"/>
    <w:rsid w:val="00614BA4"/>
    <w:rsid w:val="00630F8D"/>
    <w:rsid w:val="006338CE"/>
    <w:rsid w:val="006E67D3"/>
    <w:rsid w:val="006F2C84"/>
    <w:rsid w:val="006F4D7D"/>
    <w:rsid w:val="007013B4"/>
    <w:rsid w:val="00740064"/>
    <w:rsid w:val="007653F0"/>
    <w:rsid w:val="007D3A43"/>
    <w:rsid w:val="007E3C9E"/>
    <w:rsid w:val="007F5095"/>
    <w:rsid w:val="00870A20"/>
    <w:rsid w:val="00871E06"/>
    <w:rsid w:val="0087588B"/>
    <w:rsid w:val="008B5149"/>
    <w:rsid w:val="009165D3"/>
    <w:rsid w:val="00933554"/>
    <w:rsid w:val="00967220"/>
    <w:rsid w:val="00994845"/>
    <w:rsid w:val="009A3DCE"/>
    <w:rsid w:val="00A01669"/>
    <w:rsid w:val="00A0582A"/>
    <w:rsid w:val="00A327D9"/>
    <w:rsid w:val="00A40606"/>
    <w:rsid w:val="00A4561B"/>
    <w:rsid w:val="00AC105C"/>
    <w:rsid w:val="00AD01BB"/>
    <w:rsid w:val="00AE444F"/>
    <w:rsid w:val="00AF79C0"/>
    <w:rsid w:val="00B231B5"/>
    <w:rsid w:val="00B3312F"/>
    <w:rsid w:val="00B72719"/>
    <w:rsid w:val="00BA34CE"/>
    <w:rsid w:val="00C01D85"/>
    <w:rsid w:val="00C41E63"/>
    <w:rsid w:val="00C57C80"/>
    <w:rsid w:val="00C66407"/>
    <w:rsid w:val="00C67156"/>
    <w:rsid w:val="00C8741F"/>
    <w:rsid w:val="00CA0070"/>
    <w:rsid w:val="00CF16A4"/>
    <w:rsid w:val="00D2053D"/>
    <w:rsid w:val="00D20CE0"/>
    <w:rsid w:val="00D44105"/>
    <w:rsid w:val="00D52BD8"/>
    <w:rsid w:val="00DD71A3"/>
    <w:rsid w:val="00EB28C9"/>
    <w:rsid w:val="00EC1F74"/>
    <w:rsid w:val="00ED27B2"/>
    <w:rsid w:val="00ED6A7E"/>
    <w:rsid w:val="00EE5CF4"/>
    <w:rsid w:val="00EE7A8D"/>
    <w:rsid w:val="00F01341"/>
    <w:rsid w:val="00F2465B"/>
    <w:rsid w:val="00F36FDA"/>
    <w:rsid w:val="00F438EB"/>
    <w:rsid w:val="00F47814"/>
    <w:rsid w:val="00F52966"/>
    <w:rsid w:val="00F546F2"/>
    <w:rsid w:val="00F67D12"/>
    <w:rsid w:val="00F70B1E"/>
    <w:rsid w:val="00FE3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3857B"/>
  <w15:chartTrackingRefBased/>
  <w15:docId w15:val="{BACA620C-29ED-4F3E-8A9B-B02AC1B55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302D3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Tabela,lp1,Preambuła,Bulleted list,Odstavec,Podsis rysunku,normalny tekst,List Paragraph"/>
    <w:basedOn w:val="Normalny"/>
    <w:link w:val="AkapitzlistZnak"/>
    <w:uiPriority w:val="34"/>
    <w:qFormat/>
    <w:rsid w:val="00A4060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Tabela Znak,lp1 Znak,Odstavec Znak"/>
    <w:link w:val="Akapitzlist"/>
    <w:uiPriority w:val="34"/>
    <w:qFormat/>
    <w:locked/>
    <w:rsid w:val="00A40606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6EFC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A6E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6EFC"/>
    <w:rPr>
      <w:sz w:val="22"/>
      <w:szCs w:val="22"/>
      <w:lang w:eastAsia="en-US"/>
    </w:rPr>
  </w:style>
  <w:style w:type="character" w:customStyle="1" w:styleId="A6">
    <w:name w:val="A6"/>
    <w:uiPriority w:val="99"/>
    <w:rsid w:val="00372C42"/>
    <w:rPr>
      <w:rFonts w:cs="Myriad Pro"/>
      <w:color w:val="000000"/>
      <w:sz w:val="18"/>
      <w:szCs w:val="18"/>
    </w:rPr>
  </w:style>
  <w:style w:type="character" w:customStyle="1" w:styleId="A16">
    <w:name w:val="A16"/>
    <w:uiPriority w:val="99"/>
    <w:rsid w:val="00372C42"/>
    <w:rPr>
      <w:rFonts w:cs="Myriad Pro"/>
      <w:color w:val="000000"/>
      <w:sz w:val="19"/>
      <w:szCs w:val="19"/>
    </w:rPr>
  </w:style>
  <w:style w:type="table" w:styleId="Tabela-Siatka">
    <w:name w:val="Table Grid"/>
    <w:basedOn w:val="Standardowy"/>
    <w:uiPriority w:val="39"/>
    <w:rsid w:val="008B5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979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Monika Mińska</cp:lastModifiedBy>
  <cp:revision>11</cp:revision>
  <dcterms:created xsi:type="dcterms:W3CDTF">2026-03-13T08:13:00Z</dcterms:created>
  <dcterms:modified xsi:type="dcterms:W3CDTF">2026-03-18T08:51:00Z</dcterms:modified>
</cp:coreProperties>
</file>