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37EEF2E7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3D3AA8">
        <w:rPr>
          <w:rFonts w:eastAsia="Times New Roman" w:cstheme="minorHAnsi"/>
          <w:bCs/>
          <w:sz w:val="20"/>
          <w:szCs w:val="20"/>
          <w:lang w:eastAsia="pl-PL"/>
        </w:rPr>
        <w:t>7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35AF872A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8F0189">
        <w:rPr>
          <w:rFonts w:eastAsia="Calibri" w:cstheme="minorHAnsi"/>
          <w:b/>
          <w:sz w:val="20"/>
          <w:szCs w:val="20"/>
        </w:rPr>
        <w:t>12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8F0189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29E13498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166DCD" w:rsidRPr="008F0189">
        <w:rPr>
          <w:rFonts w:cstheme="minorHAnsi"/>
          <w:b/>
          <w:bCs/>
          <w:i/>
          <w:iCs/>
          <w:sz w:val="20"/>
          <w:szCs w:val="20"/>
        </w:rPr>
        <w:t>Zakup i dostawa produktów farmaceutycznych 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65685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66DCD"/>
    <w:rsid w:val="00180B24"/>
    <w:rsid w:val="00181C47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D3AA8"/>
    <w:rsid w:val="003F554E"/>
    <w:rsid w:val="00401083"/>
    <w:rsid w:val="0040622B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72846"/>
    <w:rsid w:val="008A3178"/>
    <w:rsid w:val="008D0E7E"/>
    <w:rsid w:val="008E353E"/>
    <w:rsid w:val="008F0189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055B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CF7D14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74414"/>
    <w:rsid w:val="00E936F5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898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10</cp:revision>
  <cp:lastPrinted>2025-12-15T08:08:00Z</cp:lastPrinted>
  <dcterms:created xsi:type="dcterms:W3CDTF">2025-10-24T11:37:00Z</dcterms:created>
  <dcterms:modified xsi:type="dcterms:W3CDTF">2026-03-05T09:34:00Z</dcterms:modified>
</cp:coreProperties>
</file>