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94C7E" w14:textId="77777777" w:rsidR="0041629D" w:rsidRDefault="003516C5" w:rsidP="003516C5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A</w:t>
      </w:r>
      <w:r w:rsidR="00BF3FDB">
        <w:rPr>
          <w:rFonts w:ascii="Arial" w:hAnsi="Arial" w:cs="Arial"/>
          <w:sz w:val="20"/>
          <w:szCs w:val="20"/>
        </w:rPr>
        <w:t xml:space="preserve"> do SWZ</w:t>
      </w:r>
    </w:p>
    <w:p w14:paraId="08285D03" w14:textId="77777777" w:rsidR="003516C5" w:rsidRDefault="003516C5" w:rsidP="003516C5">
      <w:pPr>
        <w:jc w:val="right"/>
        <w:rPr>
          <w:rFonts w:ascii="Arial" w:hAnsi="Arial" w:cs="Arial"/>
          <w:sz w:val="20"/>
          <w:szCs w:val="20"/>
        </w:rPr>
      </w:pPr>
    </w:p>
    <w:p w14:paraId="0F84EA66" w14:textId="77777777" w:rsidR="0083278B" w:rsidRDefault="0083278B" w:rsidP="0041629D">
      <w:pPr>
        <w:jc w:val="center"/>
        <w:rPr>
          <w:rFonts w:ascii="Arial" w:hAnsi="Arial" w:cs="Arial"/>
          <w:b/>
          <w:u w:val="single"/>
        </w:rPr>
      </w:pPr>
    </w:p>
    <w:p w14:paraId="79210845" w14:textId="77777777" w:rsidR="0041629D" w:rsidRPr="009B00FF" w:rsidRDefault="00BF3FDB" w:rsidP="0041629D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</w:t>
      </w:r>
      <w:r w:rsidR="0041629D" w:rsidRPr="009B00FF">
        <w:rPr>
          <w:rFonts w:ascii="Arial" w:hAnsi="Arial" w:cs="Arial"/>
          <w:b/>
          <w:u w:val="single"/>
        </w:rPr>
        <w:t>pis przedmiotu zamówienia</w:t>
      </w:r>
    </w:p>
    <w:p w14:paraId="03472845" w14:textId="77777777" w:rsidR="0041629D" w:rsidRDefault="0041629D" w:rsidP="0041629D">
      <w:pPr>
        <w:jc w:val="center"/>
        <w:rPr>
          <w:rFonts w:ascii="Arial" w:hAnsi="Arial" w:cs="Arial"/>
          <w:b/>
          <w:sz w:val="20"/>
          <w:szCs w:val="20"/>
        </w:rPr>
      </w:pPr>
    </w:p>
    <w:p w14:paraId="5BE09371" w14:textId="77777777" w:rsidR="0041629D" w:rsidRPr="00ED7ABF" w:rsidRDefault="0041629D" w:rsidP="0041629D">
      <w:pPr>
        <w:jc w:val="center"/>
        <w:rPr>
          <w:rFonts w:ascii="Arial" w:hAnsi="Arial" w:cs="Arial"/>
          <w:b/>
          <w:sz w:val="20"/>
          <w:szCs w:val="20"/>
        </w:rPr>
      </w:pPr>
    </w:p>
    <w:p w14:paraId="51852E9E" w14:textId="77777777" w:rsidR="0041629D" w:rsidRPr="00ED7ABF" w:rsidRDefault="0041629D" w:rsidP="0041629D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  <w:lang w:eastAsia="en-US"/>
        </w:rPr>
      </w:pPr>
      <w:r w:rsidRPr="00ED7ABF">
        <w:rPr>
          <w:rFonts w:ascii="Arial" w:eastAsia="TimesNewRoman" w:hAnsi="Arial" w:cs="Arial"/>
          <w:sz w:val="20"/>
          <w:szCs w:val="20"/>
          <w:lang w:eastAsia="en-US"/>
        </w:rPr>
        <w:t>Przedmiotem zamówienia jest sukcesywna dostawa szkła</w:t>
      </w:r>
      <w:r w:rsidR="00621924">
        <w:rPr>
          <w:rFonts w:ascii="Arial" w:eastAsia="TimesNewRoman" w:hAnsi="Arial" w:cs="Arial"/>
          <w:sz w:val="20"/>
          <w:szCs w:val="20"/>
          <w:lang w:eastAsia="en-US"/>
        </w:rPr>
        <w:t xml:space="preserve"> i </w:t>
      </w:r>
      <w:r w:rsidR="0083278B">
        <w:rPr>
          <w:rFonts w:ascii="Arial" w:eastAsia="TimesNewRoman" w:hAnsi="Arial" w:cs="Arial"/>
          <w:sz w:val="20"/>
          <w:szCs w:val="20"/>
          <w:lang w:eastAsia="en-US"/>
        </w:rPr>
        <w:t xml:space="preserve">porcelany 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>laboratoryjn</w:t>
      </w:r>
      <w:r w:rsidR="0083278B">
        <w:rPr>
          <w:rFonts w:ascii="Arial" w:eastAsia="TimesNewRoman" w:hAnsi="Arial" w:cs="Arial"/>
          <w:sz w:val="20"/>
          <w:szCs w:val="20"/>
          <w:lang w:eastAsia="en-US"/>
        </w:rPr>
        <w:t>ej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 </w:t>
      </w:r>
      <w:r>
        <w:rPr>
          <w:rFonts w:ascii="Arial" w:eastAsia="TimesNewRoman" w:hAnsi="Arial" w:cs="Arial"/>
          <w:sz w:val="20"/>
          <w:szCs w:val="20"/>
          <w:lang w:eastAsia="en-US"/>
        </w:rPr>
        <w:t xml:space="preserve">przez okres </w:t>
      </w:r>
      <w:r w:rsidR="00FC6131">
        <w:rPr>
          <w:rFonts w:ascii="Arial" w:eastAsia="TimesNewRoman" w:hAnsi="Arial" w:cs="Arial"/>
          <w:sz w:val="20"/>
          <w:szCs w:val="20"/>
          <w:lang w:eastAsia="en-US"/>
        </w:rPr>
        <w:t xml:space="preserve">12 miesięcy </w:t>
      </w:r>
      <w:r>
        <w:rPr>
          <w:rFonts w:ascii="Arial" w:eastAsia="TimesNewRoman" w:hAnsi="Arial" w:cs="Arial"/>
          <w:sz w:val="20"/>
          <w:szCs w:val="20"/>
          <w:lang w:eastAsia="en-US"/>
        </w:rPr>
        <w:t xml:space="preserve"> 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wraz z rozładowaniem i wniesieniem do wskazanych pomieszczeń. </w:t>
      </w:r>
    </w:p>
    <w:p w14:paraId="7D5A48B3" w14:textId="77777777" w:rsidR="0041629D" w:rsidRPr="00ED7ABF" w:rsidRDefault="0041629D" w:rsidP="0041629D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0BA3EB0C" w14:textId="77777777" w:rsidR="0041629D" w:rsidRPr="00ED7ABF" w:rsidRDefault="00FC6131" w:rsidP="0041629D">
      <w:pPr>
        <w:autoSpaceDE w:val="0"/>
        <w:autoSpaceDN w:val="0"/>
        <w:adjustRightInd w:val="0"/>
        <w:jc w:val="both"/>
        <w:rPr>
          <w:rFonts w:ascii="Arial" w:eastAsia="TimesNewRoman,Bold" w:hAnsi="Arial" w:cs="Arial"/>
          <w:b/>
          <w:bCs/>
          <w:sz w:val="20"/>
          <w:szCs w:val="20"/>
          <w:lang w:eastAsia="en-US"/>
        </w:rPr>
      </w:pPr>
      <w:r>
        <w:rPr>
          <w:rFonts w:ascii="Arial" w:eastAsia="TimesNewRoman" w:hAnsi="Arial" w:cs="Arial"/>
          <w:sz w:val="20"/>
          <w:szCs w:val="20"/>
          <w:lang w:eastAsia="en-US"/>
        </w:rPr>
        <w:t>Wykaz</w:t>
      </w:r>
      <w:r w:rsidR="0041629D"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 przedmiotu zamówienia znajduje się w </w:t>
      </w:r>
      <w:r w:rsidR="0041629D" w:rsidRPr="00ED7ABF">
        <w:rPr>
          <w:rFonts w:ascii="Arial" w:eastAsia="TimesNewRoman,Bold" w:hAnsi="Arial" w:cs="Arial"/>
          <w:b/>
          <w:bCs/>
          <w:sz w:val="20"/>
          <w:szCs w:val="20"/>
          <w:lang w:eastAsia="en-US"/>
        </w:rPr>
        <w:t>załącznik</w:t>
      </w:r>
      <w:r w:rsidR="00AA6BE9">
        <w:rPr>
          <w:rFonts w:ascii="Arial" w:eastAsia="TimesNewRoman,Bold" w:hAnsi="Arial" w:cs="Arial"/>
          <w:b/>
          <w:bCs/>
          <w:sz w:val="20"/>
          <w:szCs w:val="20"/>
          <w:lang w:eastAsia="en-US"/>
        </w:rPr>
        <w:t>u</w:t>
      </w:r>
      <w:r w:rsidR="0041629D" w:rsidRPr="00ED7ABF">
        <w:rPr>
          <w:rFonts w:ascii="Arial" w:eastAsia="TimesNewRoman,Bold" w:hAnsi="Arial" w:cs="Arial"/>
          <w:b/>
          <w:bCs/>
          <w:sz w:val="20"/>
          <w:szCs w:val="20"/>
          <w:lang w:eastAsia="en-US"/>
        </w:rPr>
        <w:t xml:space="preserve"> nr </w:t>
      </w:r>
      <w:r w:rsidRPr="00FC6131">
        <w:rPr>
          <w:rFonts w:ascii="Arial" w:eastAsia="TimesNewRoman,Bold" w:hAnsi="Arial" w:cs="Arial"/>
          <w:b/>
          <w:bCs/>
          <w:sz w:val="20"/>
          <w:szCs w:val="20"/>
          <w:lang w:eastAsia="en-US"/>
        </w:rPr>
        <w:t>2</w:t>
      </w:r>
      <w:r w:rsidR="00621924" w:rsidRPr="00FC6131">
        <w:rPr>
          <w:rFonts w:ascii="Arial" w:eastAsia="TimesNewRoman,Bold" w:hAnsi="Arial" w:cs="Arial"/>
          <w:b/>
          <w:bCs/>
          <w:sz w:val="20"/>
          <w:szCs w:val="20"/>
          <w:lang w:eastAsia="en-US"/>
        </w:rPr>
        <w:t xml:space="preserve"> </w:t>
      </w:r>
      <w:r w:rsidR="0041629D" w:rsidRPr="00FC6131">
        <w:rPr>
          <w:rFonts w:ascii="Arial" w:eastAsia="TimesNewRoman" w:hAnsi="Arial" w:cs="Arial"/>
          <w:b/>
          <w:bCs/>
          <w:sz w:val="20"/>
          <w:szCs w:val="20"/>
          <w:lang w:eastAsia="en-US"/>
        </w:rPr>
        <w:t>do SWZ</w:t>
      </w:r>
      <w:r w:rsidR="0041629D"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 </w:t>
      </w:r>
      <w:r w:rsidR="0041629D" w:rsidRPr="00ED7ABF">
        <w:rPr>
          <w:rFonts w:ascii="Arial" w:eastAsia="TimesNewRoman,Bold" w:hAnsi="Arial" w:cs="Arial"/>
          <w:b/>
          <w:bCs/>
          <w:sz w:val="20"/>
          <w:szCs w:val="20"/>
          <w:lang w:eastAsia="en-US"/>
        </w:rPr>
        <w:t xml:space="preserve">– </w:t>
      </w:r>
      <w:r w:rsidR="0041629D" w:rsidRPr="00ED7ABF">
        <w:rPr>
          <w:rFonts w:ascii="Arial" w:eastAsia="TimesNewRoman,Bold" w:hAnsi="Arial" w:cs="Arial"/>
          <w:b/>
          <w:bCs/>
          <w:sz w:val="20"/>
          <w:szCs w:val="20"/>
          <w:u w:val="single"/>
          <w:lang w:eastAsia="en-US"/>
        </w:rPr>
        <w:t>Formularz cenowy.</w:t>
      </w:r>
    </w:p>
    <w:p w14:paraId="2A7CF41E" w14:textId="77777777" w:rsidR="0041629D" w:rsidRPr="00ED7ABF" w:rsidRDefault="0041629D" w:rsidP="0041629D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  <w:lang w:eastAsia="en-US"/>
        </w:rPr>
      </w:pPr>
    </w:p>
    <w:p w14:paraId="16ADE4B0" w14:textId="77777777" w:rsidR="0041629D" w:rsidRPr="00ED7ABF" w:rsidRDefault="0041629D" w:rsidP="0041629D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  <w:lang w:eastAsia="en-US"/>
        </w:rPr>
      </w:pPr>
      <w:r w:rsidRPr="00ED7ABF">
        <w:rPr>
          <w:rFonts w:ascii="Arial" w:eastAsia="TimesNewRoman" w:hAnsi="Arial" w:cs="Arial"/>
          <w:sz w:val="20"/>
          <w:szCs w:val="20"/>
          <w:lang w:eastAsia="en-US"/>
        </w:rPr>
        <w:t>Jakość oferowanego szkła</w:t>
      </w:r>
      <w:r w:rsidR="00621924">
        <w:rPr>
          <w:rFonts w:ascii="Arial" w:eastAsia="TimesNewRoman" w:hAnsi="Arial" w:cs="Arial"/>
          <w:sz w:val="20"/>
          <w:szCs w:val="20"/>
          <w:lang w:eastAsia="en-US"/>
        </w:rPr>
        <w:t xml:space="preserve"> i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 </w:t>
      </w:r>
      <w:r w:rsidR="0087485D">
        <w:rPr>
          <w:rFonts w:ascii="Arial" w:eastAsia="TimesNewRoman" w:hAnsi="Arial" w:cs="Arial"/>
          <w:sz w:val="20"/>
          <w:szCs w:val="20"/>
          <w:lang w:eastAsia="en-US"/>
        </w:rPr>
        <w:t>porcelany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 laboratoryjn</w:t>
      </w:r>
      <w:r w:rsidR="0087485D">
        <w:rPr>
          <w:rFonts w:ascii="Arial" w:eastAsia="TimesNewRoman" w:hAnsi="Arial" w:cs="Arial"/>
          <w:sz w:val="20"/>
          <w:szCs w:val="20"/>
          <w:lang w:eastAsia="en-US"/>
        </w:rPr>
        <w:t>ej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 </w:t>
      </w:r>
      <w:r w:rsidRPr="00ED7ABF">
        <w:rPr>
          <w:rFonts w:ascii="Arial" w:eastAsia="TimesNewRoman,Bold" w:hAnsi="Arial" w:cs="Arial"/>
          <w:b/>
          <w:bCs/>
          <w:sz w:val="20"/>
          <w:szCs w:val="20"/>
          <w:lang w:eastAsia="en-US"/>
        </w:rPr>
        <w:t xml:space="preserve">nie może być gorsza 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>niż produktów pochodzących z asortymentu oferowanego przez podmioty wskazane w formularzu cenowym w kolumnie</w:t>
      </w:r>
      <w:r w:rsidR="00FC6131">
        <w:rPr>
          <w:rFonts w:ascii="Arial" w:eastAsia="TimesNewRoman" w:hAnsi="Arial" w:cs="Arial"/>
          <w:sz w:val="20"/>
          <w:szCs w:val="20"/>
          <w:lang w:eastAsia="en-US"/>
        </w:rPr>
        <w:t xml:space="preserve"> C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 </w:t>
      </w:r>
      <w:r w:rsidRPr="00ED7ABF">
        <w:rPr>
          <w:rFonts w:ascii="Arial" w:eastAsia="TimesNewRoman,Bold" w:hAnsi="Arial" w:cs="Arial"/>
          <w:i/>
          <w:iCs/>
          <w:sz w:val="20"/>
          <w:szCs w:val="20"/>
          <w:lang w:eastAsia="en-US"/>
        </w:rPr>
        <w:t xml:space="preserve">„Referencyjne parametry jakości”. 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>Nazwa producenta ze względów technologicznych została podana przykładowo z uwagi na konieczność zachowania norm, parametrów i standardów, jakimi charakteryzują się realizowane przez Zamawiającego badania</w:t>
      </w:r>
      <w:r w:rsidR="005C11A6">
        <w:rPr>
          <w:rFonts w:ascii="Arial" w:eastAsia="TimesNewRoman" w:hAnsi="Arial" w:cs="Arial"/>
          <w:sz w:val="20"/>
          <w:szCs w:val="20"/>
          <w:lang w:eastAsia="en-US"/>
        </w:rPr>
        <w:t xml:space="preserve"> </w:t>
      </w:r>
      <w:r w:rsidR="00823D41" w:rsidRPr="00621924">
        <w:rPr>
          <w:rFonts w:ascii="Arial" w:eastAsia="TimesNewRoman" w:hAnsi="Arial" w:cs="Arial"/>
          <w:sz w:val="20"/>
          <w:szCs w:val="20"/>
          <w:lang w:eastAsia="en-US"/>
        </w:rPr>
        <w:t>(</w:t>
      </w:r>
      <w:r w:rsidR="005C11A6" w:rsidRPr="00621924">
        <w:rPr>
          <w:rFonts w:ascii="Arial" w:eastAsia="TimesNewRoman" w:hAnsi="Arial" w:cs="Arial"/>
          <w:sz w:val="20"/>
          <w:szCs w:val="20"/>
          <w:lang w:eastAsia="en-US"/>
        </w:rPr>
        <w:t>unikalność, niepowtarzalność, ściśle określona metodyka, konieczność zachowania ich ciągłości i powtarzalności</w:t>
      </w:r>
      <w:r w:rsidR="00F8220F" w:rsidRPr="00621924">
        <w:rPr>
          <w:rFonts w:ascii="Arial" w:eastAsia="TimesNewRoman" w:hAnsi="Arial" w:cs="Arial"/>
          <w:sz w:val="20"/>
          <w:szCs w:val="20"/>
          <w:lang w:eastAsia="en-US"/>
        </w:rPr>
        <w:t>)</w:t>
      </w:r>
      <w:r w:rsidR="005C11A6" w:rsidRPr="00621924">
        <w:rPr>
          <w:rFonts w:ascii="Arial" w:eastAsia="TimesNewRoman" w:hAnsi="Arial" w:cs="Arial"/>
          <w:sz w:val="20"/>
          <w:szCs w:val="20"/>
          <w:lang w:eastAsia="en-US"/>
        </w:rPr>
        <w:t>,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 bądź posiadane urządzenia. </w:t>
      </w:r>
      <w:r w:rsidRPr="00ED7ABF">
        <w:rPr>
          <w:rFonts w:ascii="Arial" w:eastAsia="Calibri" w:hAnsi="Arial" w:cs="Arial"/>
          <w:sz w:val="20"/>
          <w:szCs w:val="20"/>
          <w:lang w:eastAsia="en-US"/>
        </w:rPr>
        <w:t>Wszystkie wskazane z nazwy produkty użyte w opisie przedmiotu zamówienia należy rozumieć jako określenie wymaganych parametrów technicznych lub standardów jakościowych.</w:t>
      </w:r>
    </w:p>
    <w:p w14:paraId="282AF9D9" w14:textId="77777777" w:rsidR="0041629D" w:rsidRPr="00ED7ABF" w:rsidRDefault="0041629D" w:rsidP="0041629D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  <w:lang w:eastAsia="en-US"/>
        </w:rPr>
      </w:pPr>
      <w:r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Przez jakość zamawianych produktów Zamawiający rozumie wszelkie parametry, określone w specyfikacji technicznej, świadectwie kontroli jakości, certyfikatach producenta bądź innych równoważnych dokumentach. Parametry te Zamawiający określa poprzez odniesienie do specyfikacji zawartych w katalogach i na stronach internetowych oraz wskazanie w formularzu cenowym numeru katalogowego danego produktu. </w:t>
      </w:r>
    </w:p>
    <w:p w14:paraId="13BFBF5E" w14:textId="77777777" w:rsidR="0041629D" w:rsidRPr="00ED7ABF" w:rsidRDefault="0041629D" w:rsidP="0041629D">
      <w:pPr>
        <w:tabs>
          <w:tab w:val="left" w:pos="1673"/>
        </w:tabs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ED7ABF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14:paraId="3E1D4234" w14:textId="77777777" w:rsidR="0041629D" w:rsidRPr="00ED7ABF" w:rsidRDefault="0041629D" w:rsidP="0041629D">
      <w:pPr>
        <w:numPr>
          <w:ilvl w:val="1"/>
          <w:numId w:val="1"/>
        </w:numPr>
        <w:tabs>
          <w:tab w:val="left" w:pos="284"/>
          <w:tab w:val="left" w:pos="709"/>
        </w:tabs>
        <w:spacing w:before="60" w:after="120"/>
        <w:ind w:left="284" w:hanging="284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D7ABF">
        <w:rPr>
          <w:rFonts w:ascii="Arial" w:hAnsi="Arial" w:cs="Arial"/>
          <w:bCs/>
          <w:iCs/>
          <w:sz w:val="20"/>
          <w:szCs w:val="20"/>
        </w:rPr>
        <w:t xml:space="preserve">Wykonawca będzie zobowiązany do dostarczania towaru partiami, których ilość i zakres będą uzależnione od rzeczywistych potrzeb Zamawiającego. Podane w </w:t>
      </w:r>
      <w:r w:rsidR="0087485D">
        <w:rPr>
          <w:rFonts w:ascii="Arial" w:hAnsi="Arial" w:cs="Arial"/>
          <w:bCs/>
          <w:iCs/>
          <w:sz w:val="20"/>
          <w:szCs w:val="20"/>
        </w:rPr>
        <w:t xml:space="preserve">Formularzu cenowym stanowiącym </w:t>
      </w:r>
      <w:r w:rsidRPr="00ED7ABF">
        <w:rPr>
          <w:rFonts w:ascii="Arial" w:hAnsi="Arial" w:cs="Arial"/>
          <w:bCs/>
          <w:iCs/>
          <w:sz w:val="20"/>
          <w:szCs w:val="20"/>
        </w:rPr>
        <w:t xml:space="preserve">załącznik nr </w:t>
      </w:r>
      <w:r w:rsidR="00FC6131">
        <w:rPr>
          <w:rFonts w:ascii="Arial" w:hAnsi="Arial" w:cs="Arial"/>
          <w:bCs/>
          <w:iCs/>
          <w:sz w:val="20"/>
          <w:szCs w:val="20"/>
        </w:rPr>
        <w:t>2</w:t>
      </w:r>
      <w:r w:rsidRPr="00ED7ABF">
        <w:rPr>
          <w:rFonts w:ascii="Arial" w:hAnsi="Arial" w:cs="Arial"/>
          <w:bCs/>
          <w:iCs/>
          <w:sz w:val="20"/>
          <w:szCs w:val="20"/>
        </w:rPr>
        <w:t xml:space="preserve"> do SWZ ilości poszczególnych artykułów są ilościami szacunkowymi, służącymi do obliczenia ceny oferty i mogą ulec zmianie (w górę lub w dół) w trakcie realizacji zawartej w wyniku niniejszego postępowania przetargowego umowy. Łączna suma wartości dostaw częściowych nie może przekroczyć maksymalnej wartości umowy. W związku z tym ostateczna całkowita wartość umowy wynikająca</w:t>
      </w:r>
      <w:r w:rsidR="0087485D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ED7ABF">
        <w:rPr>
          <w:rFonts w:ascii="Arial" w:hAnsi="Arial" w:cs="Arial"/>
          <w:bCs/>
          <w:iCs/>
          <w:sz w:val="20"/>
          <w:szCs w:val="20"/>
        </w:rPr>
        <w:t xml:space="preserve">z sumowania cen częściowych dostaw wykonanych na podstawie zamówień Zamawiającego w okresie trwania umowy może być niższa niż wskazana w umowie jej maksymalna wartość brutto, a Wykonawcy w takim przypadku nie będzie przysługiwać roszczenie o zapłatę różnicy pomiędzy ustaloną, w sposób wskazany wyżej, ostateczną wartością umowy, a jej wartością maksymalną. </w:t>
      </w:r>
    </w:p>
    <w:p w14:paraId="0381A28E" w14:textId="77777777" w:rsidR="0041629D" w:rsidRPr="00ED7ABF" w:rsidRDefault="0041629D" w:rsidP="0041629D">
      <w:pPr>
        <w:numPr>
          <w:ilvl w:val="1"/>
          <w:numId w:val="1"/>
        </w:numPr>
        <w:tabs>
          <w:tab w:val="left" w:pos="284"/>
        </w:tabs>
        <w:spacing w:before="60" w:after="120"/>
        <w:ind w:left="284" w:hanging="284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D7ABF">
        <w:rPr>
          <w:rFonts w:ascii="Arial" w:hAnsi="Arial" w:cs="Arial"/>
          <w:bCs/>
          <w:iCs/>
          <w:sz w:val="20"/>
          <w:szCs w:val="20"/>
        </w:rPr>
        <w:t>Cena oferty musi zawierać koszty dostawy - transportu przedmiotu zamówienia do właściwych jednostek UAM, koszt</w:t>
      </w:r>
      <w:r w:rsidR="0087485D">
        <w:rPr>
          <w:rFonts w:ascii="Arial" w:hAnsi="Arial" w:cs="Arial"/>
          <w:bCs/>
          <w:iCs/>
          <w:sz w:val="20"/>
          <w:szCs w:val="20"/>
        </w:rPr>
        <w:t>y</w:t>
      </w:r>
      <w:r w:rsidRPr="00ED7ABF">
        <w:rPr>
          <w:rFonts w:ascii="Arial" w:hAnsi="Arial" w:cs="Arial"/>
          <w:bCs/>
          <w:iCs/>
          <w:sz w:val="20"/>
          <w:szCs w:val="20"/>
        </w:rPr>
        <w:t xml:space="preserve"> rozładunku i wniesienia.</w:t>
      </w:r>
    </w:p>
    <w:p w14:paraId="1FFBBF5C" w14:textId="77777777" w:rsidR="00485CF4" w:rsidRDefault="0041629D" w:rsidP="00485CF4">
      <w:pPr>
        <w:numPr>
          <w:ilvl w:val="1"/>
          <w:numId w:val="1"/>
        </w:numPr>
        <w:tabs>
          <w:tab w:val="left" w:pos="284"/>
        </w:tabs>
        <w:spacing w:before="60" w:after="120"/>
        <w:ind w:left="284" w:hanging="284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D7ABF">
        <w:rPr>
          <w:rFonts w:ascii="Arial" w:hAnsi="Arial" w:cs="Arial"/>
          <w:bCs/>
          <w:iCs/>
          <w:sz w:val="20"/>
          <w:szCs w:val="20"/>
        </w:rPr>
        <w:t xml:space="preserve">Wielkość każdorazowej dostawy częściowej wynikać będzie tylko i wyłącznie z jednostronnych dyspozycji osób uprawnionych przez Zamawiającego, zgłoszonych za pomocą pisma lub </w:t>
      </w:r>
      <w:r>
        <w:rPr>
          <w:rFonts w:ascii="Arial" w:hAnsi="Arial" w:cs="Arial"/>
          <w:bCs/>
          <w:iCs/>
          <w:sz w:val="20"/>
          <w:szCs w:val="20"/>
        </w:rPr>
        <w:t>e-maila</w:t>
      </w:r>
      <w:r w:rsidRPr="00ED7ABF">
        <w:rPr>
          <w:rFonts w:ascii="Arial" w:hAnsi="Arial" w:cs="Arial"/>
          <w:bCs/>
          <w:iCs/>
          <w:sz w:val="20"/>
          <w:szCs w:val="20"/>
        </w:rPr>
        <w:t xml:space="preserve">. </w:t>
      </w:r>
      <w:r w:rsidRPr="006B43AD">
        <w:rPr>
          <w:rFonts w:ascii="Arial" w:hAnsi="Arial" w:cs="Arial"/>
          <w:bCs/>
          <w:iCs/>
          <w:sz w:val="20"/>
          <w:szCs w:val="20"/>
        </w:rPr>
        <w:t xml:space="preserve">Wyłącza się składanie zamówień w soboty i w niedzielę. </w:t>
      </w:r>
    </w:p>
    <w:p w14:paraId="5556551F" w14:textId="1FA88B7B" w:rsidR="0041629D" w:rsidRPr="00485CF4" w:rsidRDefault="0041629D" w:rsidP="00485CF4">
      <w:pPr>
        <w:numPr>
          <w:ilvl w:val="1"/>
          <w:numId w:val="1"/>
        </w:numPr>
        <w:tabs>
          <w:tab w:val="left" w:pos="284"/>
        </w:tabs>
        <w:spacing w:before="60" w:after="120"/>
        <w:ind w:left="284" w:hanging="284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Zamawiający dopuszcza składanie ofert równoważnych dla każdej pozycji z </w:t>
      </w:r>
      <w:r w:rsidR="006B43AD" w:rsidRPr="00485CF4">
        <w:rPr>
          <w:rFonts w:ascii="Arial" w:eastAsia="TimesNewRoman" w:hAnsi="Arial" w:cs="Arial"/>
          <w:bCs/>
          <w:iCs/>
          <w:sz w:val="20"/>
          <w:szCs w:val="20"/>
        </w:rPr>
        <w:t>Formularza cenowego p</w:t>
      </w:r>
      <w:r w:rsidRPr="00485CF4">
        <w:rPr>
          <w:rFonts w:ascii="Arial" w:eastAsia="TimesNewRoman" w:hAnsi="Arial" w:cs="Arial"/>
          <w:bCs/>
          <w:iCs/>
          <w:sz w:val="20"/>
          <w:szCs w:val="20"/>
        </w:rPr>
        <w:t>od warunkiem, że zaproponowane przez Wykonawcę inne szkło</w:t>
      </w:r>
      <w:r w:rsidR="00621924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i</w:t>
      </w:r>
      <w:r w:rsidR="006B43AD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porcelana</w:t>
      </w:r>
      <w:r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laboratoryjn</w:t>
      </w:r>
      <w:r w:rsidR="006B43AD" w:rsidRPr="00485CF4">
        <w:rPr>
          <w:rFonts w:ascii="Arial" w:eastAsia="TimesNewRoman" w:hAnsi="Arial" w:cs="Arial"/>
          <w:bCs/>
          <w:iCs/>
          <w:sz w:val="20"/>
          <w:szCs w:val="20"/>
        </w:rPr>
        <w:t>a</w:t>
      </w:r>
      <w:r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będą pod względem parametrów technicznych i standardów jakościowych odpowiadały produktom podanym przez Zamawiającego</w:t>
      </w:r>
      <w:r w:rsidR="004E06DB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spełniając </w:t>
      </w:r>
      <w:r w:rsidR="00282D45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wszystkie </w:t>
      </w:r>
      <w:r w:rsidR="004E06DB" w:rsidRPr="00485CF4">
        <w:rPr>
          <w:rFonts w:ascii="Arial" w:eastAsia="TimesNewRoman" w:hAnsi="Arial" w:cs="Arial"/>
          <w:bCs/>
          <w:iCs/>
          <w:sz w:val="20"/>
          <w:szCs w:val="20"/>
        </w:rPr>
        <w:t>wymagania pozwalające na kontynuację badań naukowych</w:t>
      </w:r>
      <w:r w:rsidR="00282D45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. Dostarczone materiały w pełni zapewnią bezpieczeństwo, niezawodność oraz kompatybilność z aparatami </w:t>
      </w:r>
      <w:r w:rsidR="00D06A81" w:rsidRPr="00485CF4">
        <w:rPr>
          <w:rFonts w:ascii="Arial" w:eastAsia="TimesNewRoman" w:hAnsi="Arial" w:cs="Arial"/>
          <w:bCs/>
          <w:iCs/>
          <w:sz w:val="20"/>
          <w:szCs w:val="20"/>
        </w:rPr>
        <w:t>i</w:t>
      </w:r>
      <w:r w:rsidR="00282D45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urządzeniami </w:t>
      </w:r>
      <w:r w:rsidR="00D06A81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Zamawiającego, </w:t>
      </w:r>
      <w:r w:rsidR="00282D45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z którymi będą współpracowały i dla których będą elementami wymiennymi (m.in. szlify zewnętrzne, złącza redukcyjne, </w:t>
      </w:r>
      <w:r w:rsidR="00D06A81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igły, </w:t>
      </w:r>
      <w:r w:rsidR="00153088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końcówki </w:t>
      </w:r>
      <w:r w:rsidR="00D06A81" w:rsidRPr="00485CF4">
        <w:rPr>
          <w:rFonts w:ascii="Arial" w:eastAsia="TimesNewRoman" w:hAnsi="Arial" w:cs="Arial"/>
          <w:bCs/>
          <w:iCs/>
          <w:sz w:val="20"/>
          <w:szCs w:val="20"/>
        </w:rPr>
        <w:t>do</w:t>
      </w:r>
      <w:r w:rsidR="00282D45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pipet itd.)</w:t>
      </w:r>
      <w:r w:rsidR="00D06A81" w:rsidRPr="00485CF4">
        <w:rPr>
          <w:rFonts w:ascii="Arial" w:eastAsia="TimesNewRoman" w:hAnsi="Arial" w:cs="Arial"/>
          <w:bCs/>
          <w:iCs/>
          <w:sz w:val="20"/>
          <w:szCs w:val="20"/>
        </w:rPr>
        <w:t>.</w:t>
      </w:r>
      <w:r w:rsidR="00282D45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</w:t>
      </w:r>
      <w:r w:rsidRPr="00485CF4">
        <w:rPr>
          <w:rFonts w:ascii="Arial" w:eastAsia="TimesNewRoman" w:hAnsi="Arial" w:cs="Arial"/>
          <w:bCs/>
          <w:iCs/>
          <w:sz w:val="20"/>
          <w:szCs w:val="20"/>
        </w:rPr>
        <w:t>Dla potwierdzenia spełnienia tego wymogu, Wykonawca zobowiązany jest dołączyć do oferty</w:t>
      </w:r>
      <w:r w:rsidRPr="00485CF4">
        <w:rPr>
          <w:rFonts w:ascii="Arial" w:eastAsia="TimesNewRoman" w:hAnsi="Arial" w:cs="Arial"/>
          <w:b/>
          <w:iCs/>
          <w:sz w:val="20"/>
          <w:szCs w:val="20"/>
        </w:rPr>
        <w:t xml:space="preserve"> specyfikacj</w:t>
      </w:r>
      <w:r w:rsidR="006B43AD" w:rsidRPr="00485CF4">
        <w:rPr>
          <w:rFonts w:ascii="Arial" w:eastAsia="TimesNewRoman" w:hAnsi="Arial" w:cs="Arial"/>
          <w:b/>
          <w:iCs/>
          <w:sz w:val="20"/>
          <w:szCs w:val="20"/>
        </w:rPr>
        <w:t>ę</w:t>
      </w:r>
      <w:r w:rsidRPr="00485CF4">
        <w:rPr>
          <w:rFonts w:ascii="Arial" w:eastAsia="TimesNewRoman" w:hAnsi="Arial" w:cs="Arial"/>
          <w:b/>
          <w:iCs/>
          <w:sz w:val="20"/>
          <w:szCs w:val="20"/>
        </w:rPr>
        <w:t xml:space="preserve"> techniczn</w:t>
      </w:r>
      <w:r w:rsidR="006B43AD" w:rsidRPr="00485CF4">
        <w:rPr>
          <w:rFonts w:ascii="Arial" w:eastAsia="TimesNewRoman" w:hAnsi="Arial" w:cs="Arial"/>
          <w:b/>
          <w:iCs/>
          <w:sz w:val="20"/>
          <w:szCs w:val="20"/>
        </w:rPr>
        <w:t>ą</w:t>
      </w:r>
      <w:r w:rsidRPr="00485CF4">
        <w:rPr>
          <w:rFonts w:ascii="Arial" w:eastAsia="TimesNewRoman" w:hAnsi="Arial" w:cs="Arial"/>
          <w:b/>
          <w:iCs/>
          <w:sz w:val="20"/>
          <w:szCs w:val="20"/>
        </w:rPr>
        <w:t>, świadectwo kontroli jakości bądź inny równoważny dokument określający parametry produktu proponowanego przez Wykonawcę.</w:t>
      </w:r>
      <w:r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</w:t>
      </w:r>
      <w:r w:rsidR="000F568C" w:rsidRPr="00485CF4">
        <w:rPr>
          <w:rFonts w:ascii="Arial" w:eastAsia="TimesNewRoman" w:hAnsi="Arial" w:cs="Arial"/>
          <w:bCs/>
          <w:iCs/>
          <w:sz w:val="20"/>
          <w:szCs w:val="20"/>
        </w:rPr>
        <w:t>Dokument ten</w:t>
      </w:r>
      <w:r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powinien zostać przedłożony w języku polskim lub tłumaczony na język polski i zawierać w szczególności nazwę producenta i nr katalogowy produktu</w:t>
      </w:r>
      <w:r w:rsidR="000F568C" w:rsidRPr="00485CF4">
        <w:rPr>
          <w:rFonts w:ascii="Arial" w:eastAsia="TimesNewRoman" w:hAnsi="Arial" w:cs="Arial"/>
          <w:bCs/>
          <w:iCs/>
          <w:sz w:val="20"/>
          <w:szCs w:val="20"/>
        </w:rPr>
        <w:t>,</w:t>
      </w:r>
      <w:r w:rsidR="00D06A81"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 co w pełni potwierdzi jakość oferowanego produktu</w:t>
      </w:r>
      <w:r w:rsidRPr="00485CF4">
        <w:rPr>
          <w:rFonts w:ascii="Arial" w:eastAsia="TimesNewRoman" w:hAnsi="Arial" w:cs="Arial"/>
          <w:bCs/>
          <w:iCs/>
          <w:sz w:val="20"/>
          <w:szCs w:val="20"/>
        </w:rPr>
        <w:t xml:space="preserve">. Z załączonego dokumentu winno wynikać w sposób nie budzący wątpliwości, iż oferowane produkty spełniają wszystkie wymagania zawarte w SWZ. </w:t>
      </w:r>
    </w:p>
    <w:p w14:paraId="6C0C6797" w14:textId="77777777" w:rsidR="0041629D" w:rsidRPr="00ED7ABF" w:rsidRDefault="0041629D" w:rsidP="0041629D">
      <w:pPr>
        <w:numPr>
          <w:ilvl w:val="1"/>
          <w:numId w:val="1"/>
        </w:numPr>
        <w:tabs>
          <w:tab w:val="left" w:pos="284"/>
        </w:tabs>
        <w:spacing w:before="60" w:after="120"/>
        <w:ind w:left="0" w:firstLine="0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D7ABF">
        <w:rPr>
          <w:rFonts w:ascii="Arial" w:hAnsi="Arial" w:cs="Arial"/>
          <w:bCs/>
          <w:iCs/>
          <w:sz w:val="20"/>
          <w:szCs w:val="20"/>
        </w:rPr>
        <w:t>Warunki złożenia oferty równoważnej:</w:t>
      </w:r>
    </w:p>
    <w:p w14:paraId="32EF0A30" w14:textId="6FC1652C" w:rsidR="0041629D" w:rsidRPr="00ED7ABF" w:rsidRDefault="0041629D" w:rsidP="0041629D">
      <w:pPr>
        <w:numPr>
          <w:ilvl w:val="0"/>
          <w:numId w:val="3"/>
        </w:numPr>
        <w:tabs>
          <w:tab w:val="left" w:pos="284"/>
        </w:tabs>
        <w:spacing w:before="60" w:after="120" w:line="276" w:lineRule="auto"/>
        <w:ind w:left="284" w:hanging="284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D7ABF">
        <w:rPr>
          <w:rFonts w:ascii="Arial" w:hAnsi="Arial" w:cs="Arial"/>
          <w:bCs/>
          <w:iCs/>
          <w:sz w:val="20"/>
          <w:szCs w:val="20"/>
        </w:rPr>
        <w:lastRenderedPageBreak/>
        <w:t xml:space="preserve">Wykonawca może zaproponować asortyment równoważny do </w:t>
      </w:r>
      <w:r w:rsidR="00B55769">
        <w:rPr>
          <w:rFonts w:ascii="Arial" w:hAnsi="Arial" w:cs="Arial"/>
          <w:bCs/>
          <w:iCs/>
          <w:sz w:val="20"/>
          <w:szCs w:val="20"/>
        </w:rPr>
        <w:t xml:space="preserve">asortymentu </w:t>
      </w:r>
      <w:r w:rsidR="00EF7B3F">
        <w:rPr>
          <w:rFonts w:ascii="Arial" w:hAnsi="Arial" w:cs="Arial"/>
          <w:bCs/>
          <w:iCs/>
          <w:sz w:val="20"/>
          <w:szCs w:val="20"/>
        </w:rPr>
        <w:t xml:space="preserve">wskazanego </w:t>
      </w:r>
      <w:r w:rsidRPr="00ED7ABF">
        <w:rPr>
          <w:rFonts w:ascii="Arial" w:hAnsi="Arial" w:cs="Arial"/>
          <w:bCs/>
          <w:iCs/>
          <w:sz w:val="20"/>
          <w:szCs w:val="20"/>
        </w:rPr>
        <w:t xml:space="preserve">w </w:t>
      </w:r>
      <w:r w:rsidR="00EF7B3F">
        <w:rPr>
          <w:rFonts w:ascii="Arial" w:hAnsi="Arial" w:cs="Arial"/>
          <w:bCs/>
          <w:iCs/>
          <w:sz w:val="20"/>
          <w:szCs w:val="20"/>
        </w:rPr>
        <w:t>kolumnie C Formularza cenowego</w:t>
      </w:r>
      <w:r w:rsidRPr="00ED7ABF">
        <w:rPr>
          <w:rFonts w:ascii="Arial" w:hAnsi="Arial" w:cs="Arial"/>
          <w:bCs/>
          <w:iCs/>
          <w:sz w:val="20"/>
          <w:szCs w:val="20"/>
        </w:rPr>
        <w:t>, asortyment równoważny musi spełniać wymogi techniczno-eksploatacyjne op</w:t>
      </w:r>
      <w:r w:rsidR="00EF6288">
        <w:rPr>
          <w:rFonts w:ascii="Arial" w:hAnsi="Arial" w:cs="Arial"/>
          <w:bCs/>
          <w:iCs/>
          <w:sz w:val="20"/>
          <w:szCs w:val="20"/>
        </w:rPr>
        <w:t>isane przez Zamawiającego w SWZ;</w:t>
      </w:r>
    </w:p>
    <w:p w14:paraId="2EC7D8F9" w14:textId="530AE6C3" w:rsidR="00EF6288" w:rsidRDefault="0041629D" w:rsidP="00EF6288">
      <w:pPr>
        <w:numPr>
          <w:ilvl w:val="0"/>
          <w:numId w:val="3"/>
        </w:numPr>
        <w:tabs>
          <w:tab w:val="left" w:pos="284"/>
        </w:tabs>
        <w:spacing w:before="60" w:after="120" w:line="276" w:lineRule="auto"/>
        <w:ind w:left="284" w:hanging="284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D7ABF">
        <w:rPr>
          <w:rFonts w:ascii="Arial" w:hAnsi="Arial" w:cs="Arial"/>
          <w:bCs/>
          <w:iCs/>
          <w:sz w:val="20"/>
          <w:szCs w:val="20"/>
        </w:rPr>
        <w:t xml:space="preserve">W przypadku zaproponowania asortymentu równoważnego do opisanego odpowiednio w Załączniku nr </w:t>
      </w:r>
      <w:r w:rsidR="00EF7B3F">
        <w:rPr>
          <w:rFonts w:ascii="Arial" w:hAnsi="Arial" w:cs="Arial"/>
          <w:bCs/>
          <w:iCs/>
          <w:sz w:val="20"/>
          <w:szCs w:val="20"/>
        </w:rPr>
        <w:t>2</w:t>
      </w:r>
      <w:r w:rsidRPr="00ED7ABF">
        <w:rPr>
          <w:rFonts w:ascii="Arial" w:hAnsi="Arial" w:cs="Arial"/>
          <w:bCs/>
          <w:iCs/>
          <w:sz w:val="20"/>
          <w:szCs w:val="20"/>
        </w:rPr>
        <w:t xml:space="preserve"> do SWZ, Wykonawca zobowiązany jest wpisać jego producenta, nazwę i numer katalogowy produktu w </w:t>
      </w:r>
      <w:r w:rsidRPr="00EF7B3F">
        <w:rPr>
          <w:rFonts w:ascii="Arial" w:hAnsi="Arial" w:cs="Arial"/>
          <w:b/>
          <w:iCs/>
          <w:sz w:val="20"/>
          <w:szCs w:val="20"/>
        </w:rPr>
        <w:t>kolumnie F</w:t>
      </w:r>
      <w:r w:rsidRPr="00ED7ABF">
        <w:rPr>
          <w:rFonts w:ascii="Arial" w:hAnsi="Arial" w:cs="Arial"/>
          <w:bCs/>
          <w:iCs/>
          <w:sz w:val="20"/>
          <w:szCs w:val="20"/>
        </w:rPr>
        <w:t xml:space="preserve"> </w:t>
      </w:r>
      <w:r w:rsidR="00EF7B3F">
        <w:rPr>
          <w:rFonts w:ascii="Arial" w:hAnsi="Arial" w:cs="Arial"/>
          <w:bCs/>
          <w:iCs/>
          <w:sz w:val="20"/>
          <w:szCs w:val="20"/>
        </w:rPr>
        <w:t>F</w:t>
      </w:r>
      <w:r w:rsidR="00EF6288">
        <w:rPr>
          <w:rFonts w:ascii="Arial" w:hAnsi="Arial" w:cs="Arial"/>
          <w:bCs/>
          <w:iCs/>
          <w:sz w:val="20"/>
          <w:szCs w:val="20"/>
        </w:rPr>
        <w:t>ormularza cenowego;</w:t>
      </w:r>
      <w:r w:rsidRPr="00ED7ABF">
        <w:rPr>
          <w:rFonts w:ascii="Arial" w:hAnsi="Arial" w:cs="Arial"/>
          <w:bCs/>
          <w:iCs/>
          <w:sz w:val="20"/>
          <w:szCs w:val="20"/>
        </w:rPr>
        <w:t xml:space="preserve"> </w:t>
      </w:r>
    </w:p>
    <w:p w14:paraId="35DDE700" w14:textId="134890C7" w:rsidR="00EF6288" w:rsidRPr="00EF6288" w:rsidRDefault="0041629D" w:rsidP="00EF6288">
      <w:pPr>
        <w:numPr>
          <w:ilvl w:val="0"/>
          <w:numId w:val="3"/>
        </w:numPr>
        <w:tabs>
          <w:tab w:val="left" w:pos="284"/>
        </w:tabs>
        <w:spacing w:before="60" w:after="120" w:line="276" w:lineRule="auto"/>
        <w:ind w:left="284" w:hanging="284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F6288">
        <w:rPr>
          <w:rFonts w:ascii="Arial" w:hAnsi="Arial" w:cs="Arial"/>
          <w:bCs/>
          <w:iCs/>
          <w:sz w:val="20"/>
          <w:szCs w:val="20"/>
        </w:rPr>
        <w:t>Dodatkowo</w:t>
      </w:r>
      <w:r w:rsidR="00EF7B3F" w:rsidRPr="00EF6288">
        <w:rPr>
          <w:rFonts w:ascii="Arial" w:hAnsi="Arial" w:cs="Arial"/>
          <w:bCs/>
          <w:iCs/>
          <w:sz w:val="20"/>
          <w:szCs w:val="20"/>
        </w:rPr>
        <w:t>,</w:t>
      </w:r>
      <w:r w:rsidRPr="00EF6288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EF6288">
        <w:rPr>
          <w:rFonts w:ascii="Arial" w:hAnsi="Arial" w:cs="Arial"/>
          <w:bCs/>
          <w:iCs/>
          <w:sz w:val="20"/>
          <w:szCs w:val="20"/>
          <w:u w:val="single"/>
        </w:rPr>
        <w:t>w przypadku złożenia oferty równoważnej</w:t>
      </w:r>
      <w:r w:rsidR="00EF7B3F" w:rsidRPr="00EF6288">
        <w:rPr>
          <w:rFonts w:ascii="Arial" w:hAnsi="Arial" w:cs="Arial"/>
          <w:bCs/>
          <w:iCs/>
          <w:sz w:val="20"/>
          <w:szCs w:val="20"/>
        </w:rPr>
        <w:t>,</w:t>
      </w:r>
      <w:r w:rsidRPr="00EF6288">
        <w:rPr>
          <w:rFonts w:ascii="Arial" w:hAnsi="Arial" w:cs="Arial"/>
          <w:bCs/>
          <w:iCs/>
          <w:sz w:val="20"/>
          <w:szCs w:val="20"/>
        </w:rPr>
        <w:t xml:space="preserve"> Wykonawca musi załączyć do oferty </w:t>
      </w:r>
      <w:r w:rsidR="00EF6288">
        <w:rPr>
          <w:rFonts w:ascii="Arial" w:hAnsi="Arial" w:cs="Arial"/>
          <w:bCs/>
          <w:iCs/>
          <w:sz w:val="20"/>
          <w:szCs w:val="20"/>
        </w:rPr>
        <w:t>dokument</w:t>
      </w:r>
      <w:r w:rsidR="00EF6288" w:rsidRPr="00EF6288">
        <w:rPr>
          <w:rFonts w:ascii="Arial" w:hAnsi="Arial" w:cs="Arial"/>
          <w:bCs/>
          <w:iCs/>
          <w:sz w:val="20"/>
          <w:szCs w:val="20"/>
        </w:rPr>
        <w:t>, tj. specyfikacja techniczna, świadectwo kontroli jakości, bądź inny równoważny dokument określający parametry produktu proponowanego przez Wykonawcę, który umożliwi Zamawiającemu weryfikację zaoferowanego produktu z opisem przedmiotu zamówienia zawartym w Formularzu cenowym (załącznik nr 2 do SWZ);</w:t>
      </w:r>
    </w:p>
    <w:p w14:paraId="44BA2E9B" w14:textId="5F71933F" w:rsidR="0041629D" w:rsidRPr="00ED7ABF" w:rsidRDefault="00EF6288" w:rsidP="0041629D">
      <w:pPr>
        <w:numPr>
          <w:ilvl w:val="0"/>
          <w:numId w:val="3"/>
        </w:numPr>
        <w:tabs>
          <w:tab w:val="left" w:pos="284"/>
        </w:tabs>
        <w:spacing w:before="60" w:after="120" w:line="276" w:lineRule="auto"/>
        <w:ind w:left="284" w:hanging="284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K</w:t>
      </w:r>
      <w:r w:rsidR="0041629D" w:rsidRPr="00ED7ABF">
        <w:rPr>
          <w:rFonts w:ascii="Arial" w:hAnsi="Arial" w:cs="Arial"/>
          <w:bCs/>
          <w:iCs/>
          <w:sz w:val="20"/>
          <w:szCs w:val="20"/>
        </w:rPr>
        <w:t>artę charakterystyki producenta, z której będzie wynikało, że produkt równoważny posiada cechy fizyczne identyczne jak produkt wskazany przez Zamawiającego. Opis techniczny na opakowaniu musi być zgodny z kartą charakterystyki.</w:t>
      </w:r>
    </w:p>
    <w:p w14:paraId="359AC820" w14:textId="77777777" w:rsidR="0041629D" w:rsidRPr="00ED7ABF" w:rsidRDefault="0041629D" w:rsidP="0041629D">
      <w:pPr>
        <w:numPr>
          <w:ilvl w:val="1"/>
          <w:numId w:val="1"/>
        </w:numPr>
        <w:tabs>
          <w:tab w:val="left" w:pos="284"/>
        </w:tabs>
        <w:spacing w:before="60" w:after="120"/>
        <w:ind w:left="0" w:firstLine="0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D7ABF">
        <w:rPr>
          <w:rFonts w:ascii="Arial" w:hAnsi="Arial" w:cs="Arial"/>
          <w:bCs/>
          <w:iCs/>
          <w:sz w:val="20"/>
          <w:szCs w:val="20"/>
        </w:rPr>
        <w:t>Dostarczone produkty muszą spełniać wymagania techniczne, a w szczególności:</w:t>
      </w:r>
    </w:p>
    <w:p w14:paraId="0DFC48F9" w14:textId="77777777" w:rsidR="0041629D" w:rsidRPr="00ED7ABF" w:rsidRDefault="0041629D" w:rsidP="00EF7B3F">
      <w:pPr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D7ABF">
        <w:rPr>
          <w:rFonts w:ascii="Arial" w:hAnsi="Arial" w:cs="Arial"/>
          <w:bCs/>
          <w:iCs/>
          <w:sz w:val="20"/>
          <w:szCs w:val="20"/>
        </w:rPr>
        <w:t>odpowiadać wszystkim cechom określonym w opisie przedmiotu zamówienia,</w:t>
      </w:r>
    </w:p>
    <w:p w14:paraId="228827AA" w14:textId="77777777" w:rsidR="0041629D" w:rsidRPr="00ED7ABF" w:rsidRDefault="0041629D" w:rsidP="00EF7B3F">
      <w:pPr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D7ABF">
        <w:rPr>
          <w:rFonts w:ascii="Arial" w:hAnsi="Arial" w:cs="Arial"/>
          <w:bCs/>
          <w:iCs/>
          <w:sz w:val="20"/>
          <w:szCs w:val="20"/>
        </w:rPr>
        <w:t>muszą być fabrycznie nowe,</w:t>
      </w:r>
    </w:p>
    <w:p w14:paraId="5C6668DE" w14:textId="77777777" w:rsidR="0041629D" w:rsidRPr="00ED7ABF" w:rsidRDefault="0041629D" w:rsidP="00EF7B3F">
      <w:pPr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ED7ABF">
        <w:rPr>
          <w:rFonts w:ascii="Arial" w:hAnsi="Arial" w:cs="Arial"/>
          <w:bCs/>
          <w:iCs/>
          <w:sz w:val="20"/>
          <w:szCs w:val="20"/>
        </w:rPr>
        <w:t>muszą posiadać nienaruszone cechy pierwotnego opakowania.</w:t>
      </w:r>
    </w:p>
    <w:p w14:paraId="5FD1EAC2" w14:textId="77777777" w:rsidR="0041629D" w:rsidRPr="00ED7ABF" w:rsidRDefault="0041629D" w:rsidP="0041629D">
      <w:pPr>
        <w:autoSpaceDE w:val="0"/>
        <w:autoSpaceDN w:val="0"/>
        <w:adjustRightInd w:val="0"/>
        <w:jc w:val="both"/>
        <w:rPr>
          <w:rFonts w:ascii="Arial" w:eastAsia="TimesNewRoman" w:hAnsi="Arial" w:cs="Arial"/>
          <w:color w:val="FF0000"/>
          <w:sz w:val="20"/>
          <w:szCs w:val="20"/>
          <w:lang w:eastAsia="en-US"/>
        </w:rPr>
      </w:pPr>
    </w:p>
    <w:p w14:paraId="1327F3B7" w14:textId="77777777" w:rsidR="0041629D" w:rsidRPr="00ED7ABF" w:rsidRDefault="0041629D" w:rsidP="00EF7B3F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  <w:lang w:eastAsia="en-US"/>
        </w:rPr>
      </w:pPr>
      <w:r w:rsidRPr="00ED7ABF">
        <w:rPr>
          <w:rFonts w:ascii="Arial" w:eastAsia="TimesNewRoman" w:hAnsi="Arial" w:cs="Arial"/>
          <w:sz w:val="20"/>
          <w:szCs w:val="20"/>
          <w:lang w:eastAsia="en-US"/>
        </w:rPr>
        <w:t>Zaproponowanie produktu o parametrach nie odpowiadających podanym w SWZ będzie skutkowało odrzuceniem oferty jako nie</w:t>
      </w:r>
      <w:r w:rsidR="00EF7B3F">
        <w:rPr>
          <w:rFonts w:ascii="Arial" w:eastAsia="TimesNewRoman" w:hAnsi="Arial" w:cs="Arial"/>
          <w:sz w:val="20"/>
          <w:szCs w:val="20"/>
          <w:lang w:eastAsia="en-US"/>
        </w:rPr>
        <w:t xml:space="preserve">zgodnej z treścią 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>SWZ.</w:t>
      </w:r>
    </w:p>
    <w:p w14:paraId="7EBD61C8" w14:textId="77777777" w:rsidR="0041629D" w:rsidRPr="00ED7ABF" w:rsidRDefault="0041629D" w:rsidP="00EF7B3F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  <w:lang w:eastAsia="en-US"/>
        </w:rPr>
      </w:pPr>
    </w:p>
    <w:p w14:paraId="425D3F99" w14:textId="77777777" w:rsidR="0041629D" w:rsidRPr="00ED7ABF" w:rsidRDefault="0041629D" w:rsidP="0041629D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  <w:lang w:eastAsia="en-US"/>
        </w:rPr>
      </w:pPr>
      <w:r w:rsidRPr="00ED7ABF">
        <w:rPr>
          <w:rFonts w:ascii="Arial" w:eastAsia="TimesNewRoman" w:hAnsi="Arial" w:cs="Arial"/>
          <w:sz w:val="20"/>
          <w:szCs w:val="20"/>
          <w:lang w:eastAsia="en-US"/>
        </w:rPr>
        <w:t>Dodatkowe usługi wykonane w ramach umowy:</w:t>
      </w:r>
    </w:p>
    <w:p w14:paraId="0E5DB9DC" w14:textId="77777777" w:rsidR="0041629D" w:rsidRPr="00EF7B3F" w:rsidRDefault="0041629D" w:rsidP="00EF7B3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TimesNewRoman,Bold" w:hAnsi="Arial" w:cs="Arial"/>
          <w:bCs/>
          <w:sz w:val="20"/>
          <w:szCs w:val="20"/>
          <w:lang w:eastAsia="en-US"/>
        </w:rPr>
      </w:pPr>
      <w:r w:rsidRPr="00ED7ABF">
        <w:rPr>
          <w:rFonts w:ascii="Arial" w:eastAsia="TimesNewRoman,Bold" w:hAnsi="Arial" w:cs="Arial"/>
          <w:bCs/>
          <w:sz w:val="20"/>
          <w:szCs w:val="20"/>
          <w:lang w:eastAsia="en-US"/>
        </w:rPr>
        <w:t xml:space="preserve">dostawa </w:t>
      </w:r>
      <w:r w:rsidRPr="00ED7ABF">
        <w:rPr>
          <w:rFonts w:ascii="Arial" w:eastAsia="TimesNewRoman" w:hAnsi="Arial" w:cs="Arial"/>
          <w:sz w:val="20"/>
          <w:szCs w:val="20"/>
          <w:lang w:eastAsia="en-US"/>
        </w:rPr>
        <w:t xml:space="preserve">odbywać się będzie </w:t>
      </w:r>
      <w:r w:rsidRPr="00ED7ABF">
        <w:rPr>
          <w:rFonts w:ascii="Arial" w:eastAsia="TimesNewRoman,Bold" w:hAnsi="Arial" w:cs="Arial"/>
          <w:bCs/>
          <w:sz w:val="20"/>
          <w:szCs w:val="20"/>
          <w:lang w:eastAsia="en-US"/>
        </w:rPr>
        <w:t xml:space="preserve">wraz z wniesieniem, transportem na koszt i ryzyko Wykonawcy do </w:t>
      </w:r>
      <w:r>
        <w:rPr>
          <w:rFonts w:ascii="Arial" w:eastAsia="TimesNewRoman,Bold" w:hAnsi="Arial" w:cs="Arial"/>
          <w:bCs/>
          <w:sz w:val="20"/>
          <w:szCs w:val="20"/>
          <w:lang w:eastAsia="en-US"/>
        </w:rPr>
        <w:t xml:space="preserve"> </w:t>
      </w:r>
      <w:r w:rsidRPr="00EF7B3F">
        <w:rPr>
          <w:rFonts w:ascii="Arial" w:eastAsia="TimesNewRoman,Bold" w:hAnsi="Arial" w:cs="Arial"/>
          <w:bCs/>
          <w:sz w:val="20"/>
          <w:szCs w:val="20"/>
          <w:lang w:eastAsia="en-US"/>
        </w:rPr>
        <w:t>jednostek UAM wskazanych w zamówieniu przez Zamawiającego</w:t>
      </w:r>
      <w:r w:rsidR="00EF7B3F">
        <w:rPr>
          <w:rFonts w:ascii="Arial" w:eastAsia="TimesNewRoman,Bold" w:hAnsi="Arial" w:cs="Arial"/>
          <w:bCs/>
          <w:sz w:val="20"/>
          <w:szCs w:val="20"/>
          <w:lang w:eastAsia="en-US"/>
        </w:rPr>
        <w:t>;</w:t>
      </w:r>
    </w:p>
    <w:p w14:paraId="3CAFE844" w14:textId="77777777" w:rsidR="0041629D" w:rsidRPr="00EF7B3F" w:rsidRDefault="0041629D" w:rsidP="007B010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  <w:lang w:eastAsia="en-US"/>
        </w:rPr>
      </w:pPr>
      <w:r w:rsidRPr="00EF7B3F">
        <w:rPr>
          <w:rFonts w:ascii="Arial" w:eastAsia="TimesNewRoman" w:hAnsi="Arial" w:cs="Arial"/>
          <w:sz w:val="20"/>
          <w:szCs w:val="20"/>
          <w:lang w:eastAsia="en-US"/>
        </w:rPr>
        <w:t>etykiety, certyfikaty, ulotki, instrukcje oraz inne dokumenty będą dostarczone w języku polskim lub przetłumaczone na język polski</w:t>
      </w:r>
      <w:r w:rsidR="00EF7B3F">
        <w:rPr>
          <w:rFonts w:ascii="Arial" w:eastAsia="TimesNewRoman" w:hAnsi="Arial" w:cs="Arial"/>
          <w:sz w:val="20"/>
          <w:szCs w:val="20"/>
          <w:lang w:eastAsia="en-US"/>
        </w:rPr>
        <w:t>;</w:t>
      </w:r>
    </w:p>
    <w:p w14:paraId="436E4D26" w14:textId="77777777" w:rsidR="0041629D" w:rsidRPr="00ED7ABF" w:rsidRDefault="0041629D" w:rsidP="00EF7B3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TimesNewRoman" w:hAnsi="Arial" w:cs="Arial"/>
          <w:sz w:val="20"/>
          <w:szCs w:val="20"/>
          <w:lang w:eastAsia="en-US"/>
        </w:rPr>
      </w:pPr>
      <w:r w:rsidRPr="00ED7ABF">
        <w:rPr>
          <w:rFonts w:ascii="Arial" w:eastAsia="TimesNewRoman" w:hAnsi="Arial" w:cs="Arial"/>
          <w:sz w:val="20"/>
          <w:szCs w:val="20"/>
          <w:lang w:eastAsia="en-US"/>
        </w:rPr>
        <w:t>produkty będą posiadać bezpieczne opakowania</w:t>
      </w:r>
      <w:r w:rsidR="00EF7B3F">
        <w:rPr>
          <w:rFonts w:ascii="Arial" w:eastAsia="TimesNewRoman" w:hAnsi="Arial" w:cs="Arial"/>
          <w:sz w:val="20"/>
          <w:szCs w:val="20"/>
          <w:lang w:eastAsia="en-US"/>
        </w:rPr>
        <w:t>;</w:t>
      </w:r>
    </w:p>
    <w:p w14:paraId="7992797A" w14:textId="77777777" w:rsidR="0041629D" w:rsidRPr="00ED7ABF" w:rsidRDefault="0041629D" w:rsidP="00EF7B3F">
      <w:pPr>
        <w:numPr>
          <w:ilvl w:val="0"/>
          <w:numId w:val="4"/>
        </w:numPr>
        <w:tabs>
          <w:tab w:val="left" w:pos="399"/>
          <w:tab w:val="left" w:pos="863"/>
          <w:tab w:val="left" w:pos="1980"/>
          <w:tab w:val="left" w:pos="5700"/>
        </w:tabs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D7ABF">
        <w:rPr>
          <w:rFonts w:ascii="Arial" w:eastAsia="Calibri" w:hAnsi="Arial" w:cs="Arial"/>
          <w:sz w:val="20"/>
          <w:szCs w:val="20"/>
          <w:lang w:eastAsia="en-US"/>
        </w:rPr>
        <w:t>Wykonawca gwarantuje najwyższą jakość dostarczanego produktu i towar nowy fabrycznie</w:t>
      </w:r>
      <w:r w:rsidR="00EF7B3F">
        <w:rPr>
          <w:rFonts w:ascii="Arial" w:eastAsia="Calibri" w:hAnsi="Arial" w:cs="Arial"/>
          <w:sz w:val="20"/>
          <w:szCs w:val="20"/>
          <w:lang w:eastAsia="en-US"/>
        </w:rPr>
        <w:t>;</w:t>
      </w:r>
    </w:p>
    <w:p w14:paraId="034B32E3" w14:textId="77777777" w:rsidR="0041629D" w:rsidRPr="00ED7ABF" w:rsidRDefault="00EF7B3F" w:rsidP="00EF7B3F">
      <w:pPr>
        <w:numPr>
          <w:ilvl w:val="0"/>
          <w:numId w:val="4"/>
        </w:numPr>
        <w:tabs>
          <w:tab w:val="left" w:pos="399"/>
          <w:tab w:val="left" w:pos="863"/>
          <w:tab w:val="left" w:pos="1980"/>
          <w:tab w:val="left" w:pos="5700"/>
        </w:tabs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o</w:t>
      </w:r>
      <w:r w:rsidR="0041629D" w:rsidRPr="00ED7ABF">
        <w:rPr>
          <w:rFonts w:ascii="Arial" w:eastAsia="Calibri" w:hAnsi="Arial" w:cs="Arial"/>
          <w:sz w:val="20"/>
          <w:szCs w:val="20"/>
          <w:lang w:eastAsia="en-US"/>
        </w:rPr>
        <w:t>kres wymiany reklamacyjnej wynosi 14 dni i rozpoczyna się z dniem przekazania towaru</w:t>
      </w:r>
      <w:r>
        <w:rPr>
          <w:rFonts w:ascii="Arial" w:eastAsia="Calibri" w:hAnsi="Arial" w:cs="Arial"/>
          <w:sz w:val="20"/>
          <w:szCs w:val="20"/>
          <w:lang w:eastAsia="en-US"/>
        </w:rPr>
        <w:t>;</w:t>
      </w:r>
    </w:p>
    <w:p w14:paraId="76EBE1CA" w14:textId="77777777" w:rsidR="0041629D" w:rsidRPr="00EF7B3F" w:rsidRDefault="00EF7B3F" w:rsidP="00EF7B3F">
      <w:pPr>
        <w:numPr>
          <w:ilvl w:val="0"/>
          <w:numId w:val="4"/>
        </w:numPr>
        <w:tabs>
          <w:tab w:val="left" w:pos="399"/>
          <w:tab w:val="left" w:pos="863"/>
          <w:tab w:val="left" w:pos="1980"/>
          <w:tab w:val="left" w:pos="5700"/>
        </w:tabs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o</w:t>
      </w:r>
      <w:r w:rsidR="0041629D" w:rsidRPr="00ED7ABF">
        <w:rPr>
          <w:rFonts w:ascii="Arial" w:eastAsia="Calibri" w:hAnsi="Arial" w:cs="Arial"/>
          <w:sz w:val="20"/>
          <w:szCs w:val="20"/>
          <w:lang w:eastAsia="en-US"/>
        </w:rPr>
        <w:t>kres rozpatrzenia reklamacji wynosi 7 dni</w:t>
      </w:r>
      <w:r>
        <w:rPr>
          <w:rFonts w:ascii="Arial" w:eastAsia="Calibri" w:hAnsi="Arial" w:cs="Arial"/>
          <w:sz w:val="20"/>
          <w:szCs w:val="20"/>
          <w:lang w:eastAsia="en-US"/>
        </w:rPr>
        <w:t>; b</w:t>
      </w:r>
      <w:r w:rsidR="0041629D" w:rsidRPr="00ED7ABF">
        <w:rPr>
          <w:rFonts w:ascii="Arial" w:eastAsia="Calibri" w:hAnsi="Arial" w:cs="Arial"/>
          <w:sz w:val="20"/>
          <w:szCs w:val="20"/>
          <w:lang w:eastAsia="en-US"/>
        </w:rPr>
        <w:t xml:space="preserve">rak odpowiedzi w tym terminie uznaje się za </w:t>
      </w:r>
      <w:r w:rsidR="0041629D" w:rsidRPr="00EF7B3F">
        <w:rPr>
          <w:rFonts w:ascii="Arial" w:eastAsia="Calibri" w:hAnsi="Arial" w:cs="Arial"/>
          <w:sz w:val="20"/>
          <w:szCs w:val="20"/>
          <w:lang w:eastAsia="en-US"/>
        </w:rPr>
        <w:t>uwzględnienie reklamacji.</w:t>
      </w:r>
    </w:p>
    <w:p w14:paraId="5241EC7C" w14:textId="77777777" w:rsidR="0041629D" w:rsidRPr="002774ED" w:rsidRDefault="0041629D" w:rsidP="0041629D">
      <w:pPr>
        <w:tabs>
          <w:tab w:val="left" w:pos="399"/>
          <w:tab w:val="left" w:pos="863"/>
          <w:tab w:val="left" w:pos="1980"/>
          <w:tab w:val="left" w:pos="5700"/>
        </w:tabs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461A2365" w14:textId="77777777" w:rsidR="00EF7B3F" w:rsidRPr="002774ED" w:rsidRDefault="00EF7B3F" w:rsidP="00EF7B3F">
      <w:pPr>
        <w:tabs>
          <w:tab w:val="left" w:pos="399"/>
          <w:tab w:val="left" w:pos="863"/>
          <w:tab w:val="left" w:pos="1980"/>
          <w:tab w:val="left" w:pos="5700"/>
        </w:tabs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3CCA511" w14:textId="77777777" w:rsidR="00EF7B3F" w:rsidRPr="00EF7B3F" w:rsidRDefault="00EF7B3F" w:rsidP="00EF7B3F">
      <w:pPr>
        <w:autoSpaceDE w:val="0"/>
        <w:autoSpaceDN w:val="0"/>
        <w:jc w:val="both"/>
        <w:rPr>
          <w:rFonts w:ascii="Arial" w:hAnsi="Arial" w:cs="Arial"/>
          <w:sz w:val="20"/>
          <w:szCs w:val="20"/>
          <w:u w:val="single"/>
        </w:rPr>
      </w:pPr>
      <w:r w:rsidRPr="00EF7B3F">
        <w:rPr>
          <w:rFonts w:ascii="Arial" w:hAnsi="Arial" w:cs="Arial"/>
          <w:kern w:val="32"/>
          <w:sz w:val="20"/>
          <w:szCs w:val="20"/>
          <w:u w:val="single"/>
        </w:rPr>
        <w:t xml:space="preserve">*Zamawiający zaleca, aby każdy z Wykonawców </w:t>
      </w:r>
      <w:r w:rsidRPr="00EF7B3F">
        <w:rPr>
          <w:rFonts w:ascii="Arial" w:hAnsi="Arial" w:cs="Arial"/>
          <w:sz w:val="20"/>
          <w:szCs w:val="20"/>
          <w:u w:val="single"/>
        </w:rPr>
        <w:t xml:space="preserve">dostarczył </w:t>
      </w:r>
      <w:r w:rsidRPr="00EF7B3F">
        <w:rPr>
          <w:rFonts w:ascii="Arial" w:hAnsi="Arial" w:cs="Arial"/>
          <w:b/>
          <w:bCs/>
          <w:sz w:val="20"/>
          <w:szCs w:val="20"/>
          <w:u w:val="single"/>
        </w:rPr>
        <w:t xml:space="preserve">razem z ofertą </w:t>
      </w:r>
      <w:r w:rsidRPr="00EF7B3F">
        <w:rPr>
          <w:rFonts w:ascii="Arial" w:hAnsi="Arial" w:cs="Arial"/>
          <w:sz w:val="20"/>
          <w:szCs w:val="20"/>
          <w:u w:val="single"/>
        </w:rPr>
        <w:t>Załącznik nr 2 (</w:t>
      </w:r>
      <w:r>
        <w:rPr>
          <w:rFonts w:ascii="Arial" w:hAnsi="Arial" w:cs="Arial"/>
          <w:sz w:val="20"/>
          <w:szCs w:val="20"/>
          <w:u w:val="single"/>
        </w:rPr>
        <w:t>F</w:t>
      </w:r>
      <w:r w:rsidRPr="00EF7B3F">
        <w:rPr>
          <w:rFonts w:ascii="Arial" w:hAnsi="Arial" w:cs="Arial"/>
          <w:sz w:val="20"/>
          <w:szCs w:val="20"/>
          <w:u w:val="single"/>
        </w:rPr>
        <w:t>ormularz cenowy) podpisany przez Wykonawcę w formacie .pdf oraz dodatkowo w formacie .xls (dodatkowy format .xls bez podpisu), co pozwoli na wyeliminowanie omyłek lub błędów rachunkowych.</w:t>
      </w:r>
    </w:p>
    <w:p w14:paraId="0CE5730B" w14:textId="77777777" w:rsidR="0041629D" w:rsidRPr="00F8220F" w:rsidRDefault="0041629D" w:rsidP="00EF7B3F">
      <w:pPr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</w:p>
    <w:sectPr w:rsidR="0041629D" w:rsidRPr="00F8220F" w:rsidSect="003516C5">
      <w:headerReference w:type="default" r:id="rId7"/>
      <w:footerReference w:type="even" r:id="rId8"/>
      <w:footerReference w:type="default" r:id="rId9"/>
      <w:pgSz w:w="11906" w:h="16838"/>
      <w:pgMar w:top="1247" w:right="1418" w:bottom="124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5EDAF" w14:textId="77777777" w:rsidR="00E17712" w:rsidRDefault="00E17712" w:rsidP="004D4DFC">
      <w:r>
        <w:separator/>
      </w:r>
    </w:p>
  </w:endnote>
  <w:endnote w:type="continuationSeparator" w:id="0">
    <w:p w14:paraId="22BB0D4C" w14:textId="77777777" w:rsidR="00E17712" w:rsidRDefault="00E17712" w:rsidP="004D4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A3C3C" w14:textId="77777777" w:rsidR="00932B50" w:rsidRDefault="00890642" w:rsidP="00932B5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57EB1" w14:textId="77777777" w:rsidR="00932B50" w:rsidRDefault="00932B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472D6" w14:textId="77777777" w:rsidR="00932B50" w:rsidRDefault="00932B50" w:rsidP="00932B50">
    <w:pPr>
      <w:pStyle w:val="Stopka"/>
      <w:framePr w:wrap="around" w:vAnchor="text" w:hAnchor="margin" w:xAlign="center" w:y="1"/>
      <w:rPr>
        <w:rStyle w:val="Numerstrony"/>
      </w:rPr>
    </w:pPr>
  </w:p>
  <w:p w14:paraId="3C6631B1" w14:textId="77777777" w:rsidR="00932B50" w:rsidRDefault="00932B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232E5" w14:textId="77777777" w:rsidR="00E17712" w:rsidRDefault="00E17712" w:rsidP="004D4DFC">
      <w:r>
        <w:separator/>
      </w:r>
    </w:p>
  </w:footnote>
  <w:footnote w:type="continuationSeparator" w:id="0">
    <w:p w14:paraId="41F45FE3" w14:textId="77777777" w:rsidR="00E17712" w:rsidRDefault="00E17712" w:rsidP="004D4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25BFE" w14:textId="77777777" w:rsidR="007E5E2C" w:rsidRPr="006F03FC" w:rsidRDefault="007E5E2C" w:rsidP="007E5E2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83278B">
      <w:rPr>
        <w:rFonts w:ascii="Arial" w:hAnsi="Arial" w:cs="Arial"/>
        <w:i/>
        <w:sz w:val="20"/>
      </w:rPr>
      <w:t>7556</w:t>
    </w:r>
    <w:r>
      <w:rPr>
        <w:rFonts w:ascii="Arial" w:hAnsi="Arial" w:cs="Arial"/>
        <w:i/>
        <w:sz w:val="20"/>
      </w:rPr>
      <w:t>/2</w:t>
    </w:r>
    <w:r w:rsidR="0083278B">
      <w:rPr>
        <w:rFonts w:ascii="Arial" w:hAnsi="Arial" w:cs="Arial"/>
        <w:i/>
        <w:sz w:val="20"/>
      </w:rPr>
      <w:t>6</w:t>
    </w:r>
  </w:p>
  <w:p w14:paraId="54DFEC60" w14:textId="77777777" w:rsidR="007E5E2C" w:rsidRDefault="007E5E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16405"/>
    <w:multiLevelType w:val="hybridMultilevel"/>
    <w:tmpl w:val="9EB62DCC"/>
    <w:lvl w:ilvl="0" w:tplc="1C94C7DC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4645F"/>
    <w:multiLevelType w:val="hybridMultilevel"/>
    <w:tmpl w:val="1714C5C8"/>
    <w:lvl w:ilvl="0" w:tplc="BCCC7610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37921E44"/>
    <w:multiLevelType w:val="hybridMultilevel"/>
    <w:tmpl w:val="BA38AB6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66616C"/>
    <w:multiLevelType w:val="hybridMultilevel"/>
    <w:tmpl w:val="69B4B4BA"/>
    <w:lvl w:ilvl="0" w:tplc="04150017">
      <w:start w:val="1"/>
      <w:numFmt w:val="lowerLetter"/>
      <w:lvlText w:val="%1)"/>
      <w:lvlJc w:val="left"/>
      <w:pPr>
        <w:ind w:left="1648" w:hanging="360"/>
      </w:pPr>
    </w:lvl>
    <w:lvl w:ilvl="1" w:tplc="04150019">
      <w:start w:val="1"/>
      <w:numFmt w:val="lowerLetter"/>
      <w:lvlText w:val="%2."/>
      <w:lvlJc w:val="left"/>
      <w:pPr>
        <w:ind w:left="2368" w:hanging="360"/>
      </w:pPr>
    </w:lvl>
    <w:lvl w:ilvl="2" w:tplc="0415001B" w:tentative="1">
      <w:start w:val="1"/>
      <w:numFmt w:val="lowerRoman"/>
      <w:lvlText w:val="%3."/>
      <w:lvlJc w:val="right"/>
      <w:pPr>
        <w:ind w:left="3088" w:hanging="180"/>
      </w:pPr>
    </w:lvl>
    <w:lvl w:ilvl="3" w:tplc="0415000F" w:tentative="1">
      <w:start w:val="1"/>
      <w:numFmt w:val="decimal"/>
      <w:lvlText w:val="%4."/>
      <w:lvlJc w:val="left"/>
      <w:pPr>
        <w:ind w:left="3808" w:hanging="360"/>
      </w:pPr>
    </w:lvl>
    <w:lvl w:ilvl="4" w:tplc="04150019" w:tentative="1">
      <w:start w:val="1"/>
      <w:numFmt w:val="lowerLetter"/>
      <w:lvlText w:val="%5."/>
      <w:lvlJc w:val="left"/>
      <w:pPr>
        <w:ind w:left="4528" w:hanging="360"/>
      </w:pPr>
    </w:lvl>
    <w:lvl w:ilvl="5" w:tplc="0415001B" w:tentative="1">
      <w:start w:val="1"/>
      <w:numFmt w:val="lowerRoman"/>
      <w:lvlText w:val="%6."/>
      <w:lvlJc w:val="right"/>
      <w:pPr>
        <w:ind w:left="5248" w:hanging="180"/>
      </w:pPr>
    </w:lvl>
    <w:lvl w:ilvl="6" w:tplc="0415000F" w:tentative="1">
      <w:start w:val="1"/>
      <w:numFmt w:val="decimal"/>
      <w:lvlText w:val="%7."/>
      <w:lvlJc w:val="left"/>
      <w:pPr>
        <w:ind w:left="5968" w:hanging="360"/>
      </w:pPr>
    </w:lvl>
    <w:lvl w:ilvl="7" w:tplc="04150019" w:tentative="1">
      <w:start w:val="1"/>
      <w:numFmt w:val="lowerLetter"/>
      <w:lvlText w:val="%8."/>
      <w:lvlJc w:val="left"/>
      <w:pPr>
        <w:ind w:left="6688" w:hanging="360"/>
      </w:pPr>
    </w:lvl>
    <w:lvl w:ilvl="8" w:tplc="041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4EB11312"/>
    <w:multiLevelType w:val="hybridMultilevel"/>
    <w:tmpl w:val="35BCC518"/>
    <w:lvl w:ilvl="0" w:tplc="0AC47A38">
      <w:start w:val="1"/>
      <w:numFmt w:val="decimal"/>
      <w:lvlText w:val="%1."/>
      <w:lvlJc w:val="left"/>
      <w:pPr>
        <w:ind w:left="720" w:hanging="360"/>
      </w:pPr>
      <w:rPr>
        <w:rFonts w:eastAsia="TimesNew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29D"/>
    <w:rsid w:val="00023E8A"/>
    <w:rsid w:val="00030702"/>
    <w:rsid w:val="0005450F"/>
    <w:rsid w:val="000E18AB"/>
    <w:rsid w:val="000F568C"/>
    <w:rsid w:val="00153088"/>
    <w:rsid w:val="001C62EE"/>
    <w:rsid w:val="00265F02"/>
    <w:rsid w:val="00282D45"/>
    <w:rsid w:val="002C6119"/>
    <w:rsid w:val="002F5330"/>
    <w:rsid w:val="0031498A"/>
    <w:rsid w:val="003516C5"/>
    <w:rsid w:val="003B2054"/>
    <w:rsid w:val="0041629D"/>
    <w:rsid w:val="004474C3"/>
    <w:rsid w:val="004530C6"/>
    <w:rsid w:val="00485CF4"/>
    <w:rsid w:val="004D4DFC"/>
    <w:rsid w:val="004E06DB"/>
    <w:rsid w:val="005C11A6"/>
    <w:rsid w:val="005E4378"/>
    <w:rsid w:val="00621924"/>
    <w:rsid w:val="00664807"/>
    <w:rsid w:val="0069199B"/>
    <w:rsid w:val="006B43AD"/>
    <w:rsid w:val="006E581C"/>
    <w:rsid w:val="006F3C21"/>
    <w:rsid w:val="00701C77"/>
    <w:rsid w:val="0071637C"/>
    <w:rsid w:val="007666B4"/>
    <w:rsid w:val="007919C3"/>
    <w:rsid w:val="007B010B"/>
    <w:rsid w:val="007C0F6C"/>
    <w:rsid w:val="007E5E2C"/>
    <w:rsid w:val="00823D41"/>
    <w:rsid w:val="0083278B"/>
    <w:rsid w:val="0087485D"/>
    <w:rsid w:val="00890642"/>
    <w:rsid w:val="00911D4D"/>
    <w:rsid w:val="0092244F"/>
    <w:rsid w:val="00932B50"/>
    <w:rsid w:val="00935A09"/>
    <w:rsid w:val="009A522A"/>
    <w:rsid w:val="00A04320"/>
    <w:rsid w:val="00A62246"/>
    <w:rsid w:val="00AA6BE9"/>
    <w:rsid w:val="00B0604F"/>
    <w:rsid w:val="00B25F7A"/>
    <w:rsid w:val="00B55769"/>
    <w:rsid w:val="00BA7D65"/>
    <w:rsid w:val="00BB6419"/>
    <w:rsid w:val="00BC37AE"/>
    <w:rsid w:val="00BE01A0"/>
    <w:rsid w:val="00BF3FDB"/>
    <w:rsid w:val="00CD464E"/>
    <w:rsid w:val="00D06A81"/>
    <w:rsid w:val="00D20728"/>
    <w:rsid w:val="00D62EAC"/>
    <w:rsid w:val="00E17712"/>
    <w:rsid w:val="00E51867"/>
    <w:rsid w:val="00E64941"/>
    <w:rsid w:val="00E95B2F"/>
    <w:rsid w:val="00EC2AF1"/>
    <w:rsid w:val="00EF6288"/>
    <w:rsid w:val="00EF7B3F"/>
    <w:rsid w:val="00F06CE8"/>
    <w:rsid w:val="00F8220F"/>
    <w:rsid w:val="00FC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C2698"/>
  <w15:chartTrackingRefBased/>
  <w15:docId w15:val="{F279BCEF-A76A-4288-9F7A-24E1CFF4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629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162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162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162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162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1629D"/>
  </w:style>
  <w:style w:type="character" w:styleId="Odwoaniedokomentarza">
    <w:name w:val="annotation reference"/>
    <w:basedOn w:val="Domylnaczcionkaakapitu"/>
    <w:uiPriority w:val="99"/>
    <w:semiHidden/>
    <w:unhideWhenUsed/>
    <w:rsid w:val="00BB64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64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641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64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6419"/>
    <w:rPr>
      <w:rFonts w:ascii="Times New Roman" w:eastAsia="Times New Roman" w:hAnsi="Times New Roman"/>
      <w:b/>
      <w:bCs/>
    </w:rPr>
  </w:style>
  <w:style w:type="character" w:styleId="Hipercze">
    <w:name w:val="Hyperlink"/>
    <w:basedOn w:val="Domylnaczcionkaakapitu"/>
    <w:uiPriority w:val="99"/>
    <w:unhideWhenUsed/>
    <w:rsid w:val="00BB6419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641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6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64E"/>
    <w:rPr>
      <w:rFonts w:ascii="Segoe UI" w:eastAsia="Times New Roman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F62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912</Words>
  <Characters>5475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Dział Zamówień Publicznych</cp:lastModifiedBy>
  <cp:revision>2</cp:revision>
  <dcterms:created xsi:type="dcterms:W3CDTF">2026-03-20T12:18:00Z</dcterms:created>
  <dcterms:modified xsi:type="dcterms:W3CDTF">2026-03-20T12:18:00Z</dcterms:modified>
</cp:coreProperties>
</file>