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68671" w14:textId="77777777" w:rsidR="00035DEC" w:rsidRPr="00AD45A9" w:rsidRDefault="00B32AC4" w:rsidP="006B4F8A">
      <w:pPr>
        <w:jc w:val="right"/>
        <w:rPr>
          <w:rFonts w:ascii="Arial" w:hAnsi="Arial" w:cs="Arial"/>
          <w:sz w:val="24"/>
          <w:szCs w:val="24"/>
        </w:rPr>
      </w:pPr>
      <w:r w:rsidRPr="00B32AC4">
        <w:rPr>
          <w:rFonts w:ascii="Arial" w:hAnsi="Arial" w:cs="Arial"/>
          <w:sz w:val="24"/>
          <w:szCs w:val="24"/>
        </w:rPr>
        <w:t>Poznań</w:t>
      </w:r>
      <w:r w:rsidR="00035DEC" w:rsidRPr="00AD45A9">
        <w:rPr>
          <w:rFonts w:ascii="Arial" w:hAnsi="Arial" w:cs="Arial"/>
          <w:sz w:val="24"/>
          <w:szCs w:val="24"/>
        </w:rPr>
        <w:t xml:space="preserve"> dnia: </w:t>
      </w:r>
      <w:r w:rsidRPr="00B32AC4">
        <w:rPr>
          <w:rFonts w:ascii="Arial" w:hAnsi="Arial" w:cs="Arial"/>
          <w:sz w:val="24"/>
          <w:szCs w:val="24"/>
        </w:rPr>
        <w:t>2026-03-23</w:t>
      </w:r>
    </w:p>
    <w:p w14:paraId="09B094B7" w14:textId="77777777" w:rsidR="00B32AC4" w:rsidRPr="00B32AC4" w:rsidRDefault="00B32AC4" w:rsidP="006B4F8A">
      <w:pPr>
        <w:rPr>
          <w:rFonts w:ascii="Arial" w:hAnsi="Arial" w:cs="Arial"/>
          <w:b/>
          <w:bCs/>
          <w:sz w:val="24"/>
          <w:szCs w:val="24"/>
        </w:rPr>
      </w:pPr>
      <w:r w:rsidRPr="00B32AC4">
        <w:rPr>
          <w:rFonts w:ascii="Arial" w:hAnsi="Arial" w:cs="Arial"/>
          <w:b/>
          <w:bCs/>
          <w:sz w:val="24"/>
          <w:szCs w:val="24"/>
        </w:rPr>
        <w:t>Szpital Wojewódzki w Poznaniu</w:t>
      </w:r>
    </w:p>
    <w:p w14:paraId="5645E707" w14:textId="77777777" w:rsidR="00035DEC" w:rsidRPr="00AD45A9" w:rsidRDefault="00B32AC4" w:rsidP="006B4F8A">
      <w:pPr>
        <w:rPr>
          <w:rFonts w:ascii="Arial" w:hAnsi="Arial" w:cs="Arial"/>
          <w:b/>
          <w:bCs/>
          <w:sz w:val="24"/>
          <w:szCs w:val="24"/>
        </w:rPr>
      </w:pPr>
      <w:r w:rsidRPr="00B32AC4">
        <w:rPr>
          <w:rFonts w:ascii="Arial" w:hAnsi="Arial" w:cs="Arial"/>
          <w:b/>
          <w:bCs/>
          <w:sz w:val="24"/>
          <w:szCs w:val="24"/>
        </w:rPr>
        <w:t>Dział Zamówień Publicznych</w:t>
      </w:r>
    </w:p>
    <w:p w14:paraId="52BCDA5F" w14:textId="77777777" w:rsidR="00035DEC" w:rsidRPr="00AD45A9" w:rsidRDefault="00B32AC4" w:rsidP="006B4F8A">
      <w:pPr>
        <w:rPr>
          <w:rFonts w:ascii="Arial" w:hAnsi="Arial" w:cs="Arial"/>
          <w:sz w:val="24"/>
          <w:szCs w:val="24"/>
        </w:rPr>
      </w:pPr>
      <w:r w:rsidRPr="00B32AC4">
        <w:rPr>
          <w:rFonts w:ascii="Arial" w:hAnsi="Arial" w:cs="Arial"/>
          <w:sz w:val="24"/>
          <w:szCs w:val="24"/>
        </w:rPr>
        <w:t>Juraszów</w:t>
      </w:r>
      <w:r w:rsidR="00035DEC" w:rsidRPr="00AD45A9">
        <w:rPr>
          <w:rFonts w:ascii="Arial" w:hAnsi="Arial" w:cs="Arial"/>
          <w:sz w:val="24"/>
          <w:szCs w:val="24"/>
        </w:rPr>
        <w:t xml:space="preserve"> </w:t>
      </w:r>
      <w:r w:rsidRPr="00B32AC4">
        <w:rPr>
          <w:rFonts w:ascii="Arial" w:hAnsi="Arial" w:cs="Arial"/>
          <w:sz w:val="24"/>
          <w:szCs w:val="24"/>
        </w:rPr>
        <w:t>7/19</w:t>
      </w:r>
    </w:p>
    <w:p w14:paraId="32125EC1" w14:textId="77777777" w:rsidR="00035DEC" w:rsidRPr="00AD45A9" w:rsidRDefault="00B32AC4" w:rsidP="006B4F8A">
      <w:pPr>
        <w:rPr>
          <w:rFonts w:ascii="Arial" w:hAnsi="Arial" w:cs="Arial"/>
          <w:sz w:val="24"/>
          <w:szCs w:val="24"/>
        </w:rPr>
      </w:pPr>
      <w:r w:rsidRPr="00B32AC4">
        <w:rPr>
          <w:rFonts w:ascii="Arial" w:hAnsi="Arial" w:cs="Arial"/>
          <w:sz w:val="24"/>
          <w:szCs w:val="24"/>
        </w:rPr>
        <w:t>60-479</w:t>
      </w:r>
      <w:r w:rsidR="00035DEC" w:rsidRPr="00AD45A9">
        <w:rPr>
          <w:rFonts w:ascii="Arial" w:hAnsi="Arial" w:cs="Arial"/>
          <w:sz w:val="24"/>
          <w:szCs w:val="24"/>
        </w:rPr>
        <w:t xml:space="preserve"> </w:t>
      </w:r>
      <w:r w:rsidRPr="00B32AC4">
        <w:rPr>
          <w:rFonts w:ascii="Arial" w:hAnsi="Arial" w:cs="Arial"/>
          <w:sz w:val="24"/>
          <w:szCs w:val="24"/>
        </w:rPr>
        <w:t>Poznań</w:t>
      </w:r>
    </w:p>
    <w:p w14:paraId="4271FDE7" w14:textId="77777777" w:rsidR="006B4F8A" w:rsidRDefault="006B4F8A" w:rsidP="006B4F8A">
      <w:pPr>
        <w:tabs>
          <w:tab w:val="left" w:pos="708"/>
          <w:tab w:val="center" w:pos="4536"/>
          <w:tab w:val="right" w:pos="9072"/>
        </w:tabs>
        <w:ind w:left="5103"/>
        <w:rPr>
          <w:rFonts w:ascii="Arial" w:hAnsi="Arial" w:cs="Arial"/>
          <w:bCs/>
          <w:sz w:val="18"/>
          <w:szCs w:val="18"/>
        </w:rPr>
      </w:pPr>
    </w:p>
    <w:p w14:paraId="4D5EA1FC" w14:textId="43E850D6" w:rsidR="00035DEC" w:rsidRPr="00AD45A9" w:rsidRDefault="00035DEC" w:rsidP="006B4F8A">
      <w:pPr>
        <w:tabs>
          <w:tab w:val="left" w:pos="708"/>
          <w:tab w:val="center" w:pos="4536"/>
          <w:tab w:val="right" w:pos="9072"/>
        </w:tabs>
        <w:ind w:left="5103"/>
        <w:rPr>
          <w:rFonts w:ascii="Arial" w:hAnsi="Arial" w:cs="Arial"/>
          <w:b/>
          <w:sz w:val="24"/>
          <w:szCs w:val="24"/>
        </w:rPr>
      </w:pPr>
      <w:r w:rsidRPr="00AD45A9">
        <w:rPr>
          <w:rFonts w:ascii="Arial" w:hAnsi="Arial" w:cs="Arial"/>
          <w:b/>
          <w:sz w:val="24"/>
          <w:szCs w:val="24"/>
        </w:rPr>
        <w:t>WYKONAWCY</w:t>
      </w:r>
    </w:p>
    <w:p w14:paraId="42792181" w14:textId="77777777" w:rsidR="00035DEC" w:rsidRDefault="00035DEC" w:rsidP="006B4F8A">
      <w:pPr>
        <w:tabs>
          <w:tab w:val="left" w:pos="708"/>
          <w:tab w:val="center" w:pos="4536"/>
          <w:tab w:val="right" w:pos="9072"/>
        </w:tabs>
        <w:ind w:left="5103"/>
        <w:rPr>
          <w:rFonts w:ascii="Arial" w:hAnsi="Arial" w:cs="Arial"/>
          <w:sz w:val="24"/>
          <w:szCs w:val="24"/>
        </w:rPr>
      </w:pPr>
      <w:r w:rsidRPr="00AD45A9">
        <w:rPr>
          <w:rFonts w:ascii="Arial" w:hAnsi="Arial" w:cs="Arial"/>
          <w:sz w:val="24"/>
          <w:szCs w:val="24"/>
        </w:rPr>
        <w:t>ubiegający się o zamówienie</w:t>
      </w:r>
    </w:p>
    <w:p w14:paraId="237A515F" w14:textId="77777777" w:rsidR="006B4F8A" w:rsidRDefault="006B4F8A" w:rsidP="006B4F8A">
      <w:pPr>
        <w:tabs>
          <w:tab w:val="left" w:pos="708"/>
          <w:tab w:val="center" w:pos="4536"/>
          <w:tab w:val="right" w:pos="9072"/>
        </w:tabs>
        <w:ind w:left="5103"/>
        <w:rPr>
          <w:rFonts w:ascii="Arial" w:hAnsi="Arial" w:cs="Arial"/>
          <w:sz w:val="24"/>
          <w:szCs w:val="24"/>
        </w:rPr>
      </w:pPr>
    </w:p>
    <w:p w14:paraId="0F513949" w14:textId="77777777" w:rsidR="006B4F8A" w:rsidRDefault="006B4F8A" w:rsidP="006B4F8A">
      <w:pPr>
        <w:tabs>
          <w:tab w:val="left" w:pos="708"/>
          <w:tab w:val="center" w:pos="4536"/>
          <w:tab w:val="right" w:pos="9072"/>
        </w:tabs>
        <w:ind w:left="5103"/>
        <w:rPr>
          <w:rFonts w:ascii="Arial" w:hAnsi="Arial" w:cs="Arial"/>
          <w:sz w:val="24"/>
          <w:szCs w:val="24"/>
        </w:rPr>
      </w:pPr>
    </w:p>
    <w:p w14:paraId="3C072D5A" w14:textId="77777777" w:rsidR="00035DEC" w:rsidRPr="004E4B64" w:rsidRDefault="00035DEC" w:rsidP="006B4F8A">
      <w:pPr>
        <w:jc w:val="both"/>
        <w:rPr>
          <w:rFonts w:ascii="Arial" w:eastAsia="Calibri" w:hAnsi="Arial" w:cs="Arial"/>
          <w:sz w:val="24"/>
          <w:szCs w:val="24"/>
          <w:lang w:eastAsia="en-US"/>
        </w:rPr>
      </w:pPr>
      <w:r>
        <w:rPr>
          <w:rFonts w:ascii="Arial" w:eastAsia="Calibri" w:hAnsi="Arial" w:cs="Arial"/>
          <w:sz w:val="24"/>
          <w:szCs w:val="24"/>
          <w:lang w:eastAsia="en-US"/>
        </w:rPr>
        <w:t xml:space="preserve">Dotyczy: </w:t>
      </w:r>
      <w:r>
        <w:rPr>
          <w:rFonts w:ascii="Arial" w:hAnsi="Arial" w:cs="Arial"/>
          <w:sz w:val="24"/>
          <w:szCs w:val="24"/>
        </w:rPr>
        <w:t>postępowania o udzielenie zamówienia publicznego</w:t>
      </w:r>
      <w:r w:rsidRPr="004E4B64">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035DEC" w:rsidRPr="004E4B64" w14:paraId="5A609AA6" w14:textId="77777777" w:rsidTr="00B32FF9">
        <w:tc>
          <w:tcPr>
            <w:tcW w:w="2269" w:type="dxa"/>
          </w:tcPr>
          <w:p w14:paraId="7A63A737" w14:textId="77777777" w:rsidR="00035DEC" w:rsidRPr="004E4B64" w:rsidRDefault="00035DEC" w:rsidP="006B4F8A">
            <w:pPr>
              <w:tabs>
                <w:tab w:val="center" w:pos="4536"/>
                <w:tab w:val="right" w:pos="9072"/>
              </w:tabs>
              <w:ind w:left="-105"/>
              <w:jc w:val="both"/>
              <w:rPr>
                <w:rFonts w:ascii="Arial" w:hAnsi="Arial" w:cs="Arial"/>
                <w:sz w:val="24"/>
                <w:szCs w:val="24"/>
              </w:rPr>
            </w:pPr>
            <w:r w:rsidRPr="004E4B64">
              <w:rPr>
                <w:rFonts w:ascii="Arial" w:hAnsi="Arial" w:cs="Arial"/>
                <w:sz w:val="24"/>
                <w:szCs w:val="24"/>
              </w:rPr>
              <w:t>Nazwa zamówienia:</w:t>
            </w:r>
          </w:p>
        </w:tc>
        <w:tc>
          <w:tcPr>
            <w:tcW w:w="6803" w:type="dxa"/>
          </w:tcPr>
          <w:p w14:paraId="5C12DACC" w14:textId="77777777" w:rsidR="00035DEC" w:rsidRPr="004E4B64" w:rsidRDefault="00B32AC4" w:rsidP="006B4F8A">
            <w:pPr>
              <w:tabs>
                <w:tab w:val="center" w:pos="4536"/>
                <w:tab w:val="right" w:pos="9072"/>
              </w:tabs>
              <w:jc w:val="both"/>
              <w:rPr>
                <w:rFonts w:ascii="Arial" w:hAnsi="Arial" w:cs="Arial"/>
                <w:bCs/>
                <w:sz w:val="24"/>
                <w:szCs w:val="24"/>
              </w:rPr>
            </w:pPr>
            <w:r w:rsidRPr="00B32AC4">
              <w:rPr>
                <w:rFonts w:ascii="Arial" w:hAnsi="Arial" w:cs="Arial"/>
                <w:bCs/>
                <w:sz w:val="24"/>
                <w:szCs w:val="24"/>
              </w:rPr>
              <w:t xml:space="preserve">Specjalistyczny jednorazowy sprzęt medyczny dla Pracowni Kardiologii Inwazyjnej, Elektroterapii i </w:t>
            </w:r>
            <w:proofErr w:type="spellStart"/>
            <w:r w:rsidRPr="00B32AC4">
              <w:rPr>
                <w:rFonts w:ascii="Arial" w:hAnsi="Arial" w:cs="Arial"/>
                <w:bCs/>
                <w:sz w:val="24"/>
                <w:szCs w:val="24"/>
              </w:rPr>
              <w:t>Elektostymulacji</w:t>
            </w:r>
            <w:proofErr w:type="spellEnd"/>
            <w:r w:rsidR="00035DEC" w:rsidRPr="004E4B64">
              <w:rPr>
                <w:rFonts w:ascii="Arial" w:hAnsi="Arial" w:cs="Arial"/>
                <w:bCs/>
                <w:sz w:val="24"/>
                <w:szCs w:val="24"/>
              </w:rPr>
              <w:t>.</w:t>
            </w:r>
          </w:p>
        </w:tc>
      </w:tr>
      <w:tr w:rsidR="00B32AC4" w:rsidRPr="004E4B64" w14:paraId="17A1606D" w14:textId="77777777" w:rsidTr="00C03F6C">
        <w:tc>
          <w:tcPr>
            <w:tcW w:w="2269" w:type="dxa"/>
          </w:tcPr>
          <w:p w14:paraId="4719CAA4" w14:textId="77777777" w:rsidR="00B32AC4" w:rsidRPr="004E4B64" w:rsidRDefault="00B32AC4" w:rsidP="006B4F8A">
            <w:pPr>
              <w:tabs>
                <w:tab w:val="center" w:pos="4536"/>
                <w:tab w:val="right" w:pos="9072"/>
              </w:tabs>
              <w:ind w:left="-105" w:right="-115"/>
              <w:jc w:val="both"/>
              <w:rPr>
                <w:rFonts w:ascii="Arial" w:hAnsi="Arial" w:cs="Arial"/>
                <w:sz w:val="24"/>
                <w:szCs w:val="24"/>
              </w:rPr>
            </w:pPr>
            <w:r w:rsidRPr="004E4B64">
              <w:rPr>
                <w:rFonts w:ascii="Arial" w:hAnsi="Arial" w:cs="Arial"/>
                <w:sz w:val="24"/>
                <w:szCs w:val="24"/>
              </w:rPr>
              <w:t>Numer referencyjny:</w:t>
            </w:r>
          </w:p>
        </w:tc>
        <w:tc>
          <w:tcPr>
            <w:tcW w:w="6803" w:type="dxa"/>
          </w:tcPr>
          <w:p w14:paraId="437FC47A" w14:textId="77777777" w:rsidR="00B32AC4" w:rsidRPr="004E4B64" w:rsidRDefault="00B32AC4" w:rsidP="006B4F8A">
            <w:pPr>
              <w:tabs>
                <w:tab w:val="center" w:pos="4536"/>
                <w:tab w:val="right" w:pos="9072"/>
              </w:tabs>
              <w:jc w:val="both"/>
              <w:rPr>
                <w:rFonts w:ascii="Arial" w:hAnsi="Arial" w:cs="Arial"/>
                <w:bCs/>
                <w:sz w:val="24"/>
                <w:szCs w:val="24"/>
              </w:rPr>
            </w:pPr>
            <w:r w:rsidRPr="00B32AC4">
              <w:rPr>
                <w:rFonts w:ascii="Arial" w:hAnsi="Arial" w:cs="Arial"/>
                <w:bCs/>
                <w:sz w:val="24"/>
                <w:szCs w:val="24"/>
              </w:rPr>
              <w:t>SZW/DZP/8/2026</w:t>
            </w:r>
          </w:p>
        </w:tc>
      </w:tr>
    </w:tbl>
    <w:p w14:paraId="24FD02DA" w14:textId="77777777" w:rsidR="00035DEC" w:rsidRPr="00AD45A9" w:rsidRDefault="00035DEC" w:rsidP="006B4F8A">
      <w:pPr>
        <w:tabs>
          <w:tab w:val="left" w:pos="708"/>
          <w:tab w:val="center" w:pos="4536"/>
          <w:tab w:val="right" w:pos="9072"/>
        </w:tabs>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2"/>
      </w:tblGrid>
      <w:tr w:rsidR="00035DEC" w:rsidRPr="00AD45A9" w14:paraId="0B45DE2F" w14:textId="77777777" w:rsidTr="00B32FF9">
        <w:tc>
          <w:tcPr>
            <w:tcW w:w="9330" w:type="dxa"/>
            <w:shd w:val="clear" w:color="auto" w:fill="F2F2F2"/>
            <w:hideMark/>
          </w:tcPr>
          <w:p w14:paraId="19632317" w14:textId="77777777" w:rsidR="00035DEC" w:rsidRPr="00AD45A9" w:rsidRDefault="00035DEC" w:rsidP="006B4F8A">
            <w:pPr>
              <w:keepNext/>
              <w:jc w:val="center"/>
              <w:outlineLvl w:val="0"/>
              <w:rPr>
                <w:rFonts w:ascii="Arial" w:hAnsi="Arial" w:cs="Arial"/>
                <w:b/>
                <w:spacing w:val="50"/>
                <w:kern w:val="28"/>
                <w:sz w:val="32"/>
                <w:szCs w:val="32"/>
              </w:rPr>
            </w:pPr>
            <w:r w:rsidRPr="00843A88">
              <w:rPr>
                <w:rFonts w:ascii="Arial" w:hAnsi="Arial" w:cs="Arial"/>
                <w:b/>
                <w:spacing w:val="50"/>
                <w:kern w:val="28"/>
                <w:sz w:val="32"/>
                <w:szCs w:val="32"/>
              </w:rPr>
              <w:t>WYJAŚNIENIA TREŚCI SWZ</w:t>
            </w:r>
          </w:p>
        </w:tc>
      </w:tr>
    </w:tbl>
    <w:p w14:paraId="7CE3DD21" w14:textId="77777777" w:rsidR="006B4F8A" w:rsidRDefault="006B4F8A" w:rsidP="006B4F8A">
      <w:pPr>
        <w:jc w:val="both"/>
        <w:rPr>
          <w:rFonts w:ascii="Arial" w:hAnsi="Arial" w:cs="Arial"/>
          <w:sz w:val="24"/>
          <w:szCs w:val="24"/>
        </w:rPr>
      </w:pPr>
    </w:p>
    <w:p w14:paraId="7096A324" w14:textId="635A9693" w:rsidR="0012774F" w:rsidRPr="009003D1" w:rsidRDefault="00520165" w:rsidP="006B4F8A">
      <w:pPr>
        <w:jc w:val="both"/>
        <w:rPr>
          <w:rFonts w:ascii="Arial" w:hAnsi="Arial" w:cs="Arial"/>
          <w:sz w:val="22"/>
          <w:szCs w:val="22"/>
        </w:rPr>
      </w:pPr>
      <w:r w:rsidRPr="009003D1">
        <w:rPr>
          <w:rFonts w:ascii="Arial" w:hAnsi="Arial" w:cs="Arial"/>
          <w:sz w:val="24"/>
          <w:szCs w:val="24"/>
        </w:rPr>
        <w:t xml:space="preserve">Zamawiający, </w:t>
      </w:r>
      <w:r w:rsidR="00B32AC4" w:rsidRPr="00B32AC4">
        <w:rPr>
          <w:rFonts w:ascii="Arial" w:hAnsi="Arial" w:cs="Arial"/>
          <w:b/>
          <w:sz w:val="24"/>
          <w:szCs w:val="24"/>
        </w:rPr>
        <w:t>Szpital Wojewódzki w Poznaniu</w:t>
      </w:r>
      <w:r w:rsidR="006B4F8A">
        <w:rPr>
          <w:rFonts w:ascii="Arial" w:hAnsi="Arial" w:cs="Arial"/>
          <w:b/>
          <w:sz w:val="24"/>
          <w:szCs w:val="24"/>
        </w:rPr>
        <w:t xml:space="preserve">, </w:t>
      </w:r>
      <w:r w:rsidR="00B32AC4" w:rsidRPr="00B32AC4">
        <w:rPr>
          <w:rFonts w:ascii="Arial" w:hAnsi="Arial" w:cs="Arial"/>
          <w:b/>
          <w:sz w:val="24"/>
          <w:szCs w:val="24"/>
        </w:rPr>
        <w:t>Dział Zamówień Publicznych</w:t>
      </w:r>
      <w:r w:rsidRPr="009003D1">
        <w:rPr>
          <w:rFonts w:ascii="Arial" w:hAnsi="Arial" w:cs="Arial"/>
          <w:sz w:val="24"/>
          <w:szCs w:val="24"/>
        </w:rPr>
        <w:t xml:space="preserve">, działając na podstawie art. </w:t>
      </w:r>
      <w:r w:rsidR="0029606A" w:rsidRPr="009003D1">
        <w:rPr>
          <w:rFonts w:ascii="Arial" w:hAnsi="Arial" w:cs="Arial"/>
          <w:sz w:val="24"/>
          <w:szCs w:val="24"/>
        </w:rPr>
        <w:t>1</w:t>
      </w:r>
      <w:r w:rsidRPr="009003D1">
        <w:rPr>
          <w:rFonts w:ascii="Arial" w:hAnsi="Arial" w:cs="Arial"/>
          <w:sz w:val="24"/>
          <w:szCs w:val="24"/>
        </w:rPr>
        <w:t>3</w:t>
      </w:r>
      <w:r w:rsidR="0029606A" w:rsidRPr="009003D1">
        <w:rPr>
          <w:rFonts w:ascii="Arial" w:hAnsi="Arial" w:cs="Arial"/>
          <w:sz w:val="24"/>
          <w:szCs w:val="24"/>
        </w:rPr>
        <w:t>5</w:t>
      </w:r>
      <w:r w:rsidRPr="009003D1">
        <w:rPr>
          <w:rFonts w:ascii="Arial" w:hAnsi="Arial" w:cs="Arial"/>
          <w:sz w:val="24"/>
          <w:szCs w:val="24"/>
        </w:rPr>
        <w:t xml:space="preserve"> ust</w:t>
      </w:r>
      <w:r w:rsidR="00D9049C" w:rsidRPr="009003D1">
        <w:rPr>
          <w:rFonts w:ascii="Arial" w:hAnsi="Arial" w:cs="Arial"/>
          <w:sz w:val="24"/>
          <w:szCs w:val="24"/>
        </w:rPr>
        <w:t xml:space="preserve">. </w:t>
      </w:r>
      <w:r w:rsidR="0029606A" w:rsidRPr="009003D1">
        <w:rPr>
          <w:rFonts w:ascii="Arial" w:hAnsi="Arial" w:cs="Arial"/>
          <w:sz w:val="24"/>
          <w:szCs w:val="24"/>
        </w:rPr>
        <w:t>6</w:t>
      </w:r>
      <w:r w:rsidRPr="009003D1">
        <w:rPr>
          <w:rFonts w:ascii="Arial" w:hAnsi="Arial" w:cs="Arial"/>
          <w:sz w:val="24"/>
          <w:szCs w:val="24"/>
        </w:rPr>
        <w:t xml:space="preserve"> ustawy z dnia </w:t>
      </w:r>
      <w:r w:rsidR="0029606A" w:rsidRPr="009003D1">
        <w:rPr>
          <w:rFonts w:ascii="Arial" w:hAnsi="Arial" w:cs="Arial"/>
          <w:sz w:val="24"/>
          <w:szCs w:val="24"/>
        </w:rPr>
        <w:t>11</w:t>
      </w:r>
      <w:r w:rsidRPr="009003D1">
        <w:rPr>
          <w:rFonts w:ascii="Arial" w:hAnsi="Arial" w:cs="Arial"/>
          <w:sz w:val="24"/>
          <w:szCs w:val="24"/>
        </w:rPr>
        <w:t xml:space="preserve"> </w:t>
      </w:r>
      <w:r w:rsidR="0029606A" w:rsidRPr="009003D1">
        <w:rPr>
          <w:rFonts w:ascii="Arial" w:hAnsi="Arial" w:cs="Arial"/>
          <w:sz w:val="24"/>
          <w:szCs w:val="24"/>
        </w:rPr>
        <w:t xml:space="preserve">września </w:t>
      </w:r>
      <w:r w:rsidRPr="009003D1">
        <w:rPr>
          <w:rFonts w:ascii="Arial" w:hAnsi="Arial" w:cs="Arial"/>
          <w:sz w:val="24"/>
          <w:szCs w:val="24"/>
        </w:rPr>
        <w:t>20</w:t>
      </w:r>
      <w:r w:rsidR="0029606A" w:rsidRPr="009003D1">
        <w:rPr>
          <w:rFonts w:ascii="Arial" w:hAnsi="Arial" w:cs="Arial"/>
          <w:sz w:val="24"/>
          <w:szCs w:val="24"/>
        </w:rPr>
        <w:t>19</w:t>
      </w:r>
      <w:r w:rsidRPr="009003D1">
        <w:rPr>
          <w:rFonts w:ascii="Arial" w:hAnsi="Arial" w:cs="Arial"/>
          <w:sz w:val="24"/>
          <w:szCs w:val="24"/>
        </w:rPr>
        <w:t xml:space="preserve"> r</w:t>
      </w:r>
      <w:r w:rsidR="0029606A" w:rsidRPr="009003D1">
        <w:rPr>
          <w:rFonts w:ascii="Arial" w:hAnsi="Arial" w:cs="Arial"/>
          <w:sz w:val="24"/>
          <w:szCs w:val="24"/>
        </w:rPr>
        <w:t>.</w:t>
      </w:r>
      <w:r w:rsidRPr="009003D1">
        <w:rPr>
          <w:rFonts w:ascii="Arial" w:hAnsi="Arial" w:cs="Arial"/>
          <w:sz w:val="24"/>
          <w:szCs w:val="24"/>
        </w:rPr>
        <w:t xml:space="preserve"> Prawo </w:t>
      </w:r>
      <w:r w:rsidR="0029606A" w:rsidRPr="009003D1">
        <w:rPr>
          <w:rFonts w:ascii="Arial" w:hAnsi="Arial" w:cs="Arial"/>
          <w:sz w:val="24"/>
          <w:szCs w:val="24"/>
        </w:rPr>
        <w:t>z</w:t>
      </w:r>
      <w:r w:rsidRPr="009003D1">
        <w:rPr>
          <w:rFonts w:ascii="Arial" w:hAnsi="Arial" w:cs="Arial"/>
          <w:sz w:val="24"/>
          <w:szCs w:val="24"/>
        </w:rPr>
        <w:t xml:space="preserve">amówień </w:t>
      </w:r>
      <w:r w:rsidR="0029606A" w:rsidRPr="009003D1">
        <w:rPr>
          <w:rFonts w:ascii="Arial" w:hAnsi="Arial" w:cs="Arial"/>
          <w:sz w:val="24"/>
          <w:szCs w:val="24"/>
        </w:rPr>
        <w:t>p</w:t>
      </w:r>
      <w:r w:rsidRPr="009003D1">
        <w:rPr>
          <w:rFonts w:ascii="Arial" w:hAnsi="Arial" w:cs="Arial"/>
          <w:sz w:val="24"/>
          <w:szCs w:val="24"/>
        </w:rPr>
        <w:t xml:space="preserve">ublicznych </w:t>
      </w:r>
      <w:r w:rsidR="00B32AC4" w:rsidRPr="00B32AC4">
        <w:rPr>
          <w:rFonts w:ascii="Arial" w:hAnsi="Arial" w:cs="Arial"/>
          <w:sz w:val="24"/>
          <w:szCs w:val="24"/>
        </w:rPr>
        <w:t>(</w:t>
      </w:r>
      <w:proofErr w:type="spellStart"/>
      <w:r w:rsidR="00B32AC4" w:rsidRPr="00B32AC4">
        <w:rPr>
          <w:rFonts w:ascii="Arial" w:hAnsi="Arial" w:cs="Arial"/>
          <w:sz w:val="24"/>
          <w:szCs w:val="24"/>
        </w:rPr>
        <w:t>t.j</w:t>
      </w:r>
      <w:proofErr w:type="spellEnd"/>
      <w:r w:rsidR="00B32AC4" w:rsidRPr="00B32AC4">
        <w:rPr>
          <w:rFonts w:ascii="Arial" w:hAnsi="Arial" w:cs="Arial"/>
          <w:sz w:val="24"/>
          <w:szCs w:val="24"/>
        </w:rPr>
        <w:t xml:space="preserve">. Dz. U. z 2024 r. poz. 1320 z </w:t>
      </w:r>
      <w:proofErr w:type="spellStart"/>
      <w:r w:rsidR="00B32AC4" w:rsidRPr="00B32AC4">
        <w:rPr>
          <w:rFonts w:ascii="Arial" w:hAnsi="Arial" w:cs="Arial"/>
          <w:sz w:val="24"/>
          <w:szCs w:val="24"/>
        </w:rPr>
        <w:t>p</w:t>
      </w:r>
      <w:r w:rsidR="006B4F8A">
        <w:rPr>
          <w:rFonts w:ascii="Arial" w:hAnsi="Arial" w:cs="Arial"/>
          <w:sz w:val="24"/>
          <w:szCs w:val="24"/>
        </w:rPr>
        <w:t>óź</w:t>
      </w:r>
      <w:r w:rsidR="00B32AC4" w:rsidRPr="00B32AC4">
        <w:rPr>
          <w:rFonts w:ascii="Arial" w:hAnsi="Arial" w:cs="Arial"/>
          <w:sz w:val="24"/>
          <w:szCs w:val="24"/>
        </w:rPr>
        <w:t>n</w:t>
      </w:r>
      <w:proofErr w:type="spellEnd"/>
      <w:r w:rsidR="00B32AC4" w:rsidRPr="00B32AC4">
        <w:rPr>
          <w:rFonts w:ascii="Arial" w:hAnsi="Arial" w:cs="Arial"/>
          <w:sz w:val="24"/>
          <w:szCs w:val="24"/>
        </w:rPr>
        <w:t>. zm.)</w:t>
      </w:r>
      <w:r w:rsidR="00BE7BFD" w:rsidRPr="009003D1">
        <w:rPr>
          <w:rFonts w:ascii="Arial" w:hAnsi="Arial" w:cs="Arial"/>
          <w:sz w:val="24"/>
          <w:szCs w:val="24"/>
        </w:rPr>
        <w:t xml:space="preserve">, </w:t>
      </w:r>
      <w:r w:rsidR="00D9049C" w:rsidRPr="009003D1">
        <w:rPr>
          <w:rFonts w:ascii="Arial" w:hAnsi="Arial" w:cs="Arial"/>
          <w:sz w:val="24"/>
          <w:szCs w:val="24"/>
        </w:rPr>
        <w:t>udostępnia</w:t>
      </w:r>
      <w:r w:rsidR="00BE7BFD" w:rsidRPr="009003D1">
        <w:rPr>
          <w:rFonts w:ascii="Arial" w:hAnsi="Arial" w:cs="Arial"/>
          <w:sz w:val="24"/>
          <w:szCs w:val="24"/>
        </w:rPr>
        <w:t xml:space="preserve"> poniżej treść zapytań do S</w:t>
      </w:r>
      <w:r w:rsidR="0012774F" w:rsidRPr="009003D1">
        <w:rPr>
          <w:rFonts w:ascii="Arial" w:hAnsi="Arial" w:cs="Arial"/>
          <w:sz w:val="24"/>
          <w:szCs w:val="24"/>
        </w:rPr>
        <w:t>pecyfikacji Warunków Zamówienia (</w:t>
      </w:r>
      <w:r w:rsidR="0012774F" w:rsidRPr="009003D1">
        <w:rPr>
          <w:rFonts w:ascii="Arial" w:hAnsi="Arial" w:cs="Arial"/>
          <w:sz w:val="24"/>
          <w:szCs w:val="24"/>
          <w:lang w:eastAsia="ar-SA"/>
        </w:rPr>
        <w:t>zwanej dalej</w:t>
      </w:r>
      <w:r w:rsidR="0012774F" w:rsidRPr="009003D1">
        <w:rPr>
          <w:rFonts w:ascii="Arial" w:hAnsi="Arial" w:cs="Arial"/>
          <w:b/>
          <w:sz w:val="24"/>
          <w:szCs w:val="24"/>
          <w:lang w:eastAsia="ar-SA"/>
        </w:rPr>
        <w:t xml:space="preserve"> </w:t>
      </w:r>
      <w:r w:rsidR="0012774F" w:rsidRPr="009003D1">
        <w:rPr>
          <w:rFonts w:ascii="Arial" w:hAnsi="Arial" w:cs="Arial"/>
          <w:bCs/>
          <w:sz w:val="24"/>
          <w:szCs w:val="24"/>
          <w:lang w:eastAsia="ar-SA"/>
        </w:rPr>
        <w:t>”SWZ”)</w:t>
      </w:r>
      <w:r w:rsidR="00D9049C" w:rsidRPr="009003D1">
        <w:rPr>
          <w:rFonts w:ascii="Arial" w:hAnsi="Arial" w:cs="Arial"/>
          <w:bCs/>
          <w:sz w:val="24"/>
          <w:szCs w:val="24"/>
          <w:lang w:eastAsia="ar-SA"/>
        </w:rPr>
        <w:t xml:space="preserve"> </w:t>
      </w:r>
      <w:r w:rsidR="00D9049C" w:rsidRPr="009003D1">
        <w:rPr>
          <w:rFonts w:ascii="Arial" w:hAnsi="Arial" w:cs="Arial"/>
          <w:sz w:val="24"/>
          <w:szCs w:val="24"/>
        </w:rPr>
        <w:t>wraz z wyjaśnieniami</w:t>
      </w:r>
      <w:r w:rsidR="0012774F" w:rsidRPr="009003D1">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B32AC4" w:rsidRPr="009003D1" w14:paraId="164A27CC" w14:textId="77777777" w:rsidTr="00C03F6C">
        <w:tc>
          <w:tcPr>
            <w:tcW w:w="9356" w:type="dxa"/>
          </w:tcPr>
          <w:p w14:paraId="61901073" w14:textId="77777777" w:rsidR="006B4F8A" w:rsidRDefault="006B4F8A" w:rsidP="006B4F8A">
            <w:pPr>
              <w:ind w:left="30" w:right="-72"/>
              <w:jc w:val="both"/>
              <w:rPr>
                <w:rFonts w:ascii="Arial" w:hAnsi="Arial" w:cs="Arial"/>
                <w:b/>
                <w:bCs/>
                <w:sz w:val="24"/>
                <w:szCs w:val="24"/>
              </w:rPr>
            </w:pPr>
          </w:p>
          <w:p w14:paraId="03BDFF9D" w14:textId="7771BDEC" w:rsidR="00B32AC4" w:rsidRPr="00B32AC4" w:rsidRDefault="00B32AC4" w:rsidP="006B4F8A">
            <w:pPr>
              <w:ind w:left="30" w:right="-72"/>
              <w:jc w:val="both"/>
              <w:rPr>
                <w:rFonts w:ascii="Arial" w:hAnsi="Arial" w:cs="Arial"/>
                <w:sz w:val="24"/>
                <w:szCs w:val="24"/>
              </w:rPr>
            </w:pPr>
            <w:r w:rsidRPr="00B32AC4">
              <w:rPr>
                <w:rFonts w:ascii="Arial" w:hAnsi="Arial" w:cs="Arial"/>
                <w:sz w:val="24"/>
                <w:szCs w:val="24"/>
              </w:rPr>
              <w:t xml:space="preserve">§13 [Zapas Krytyczny i Dostawa Awaryjna] </w:t>
            </w:r>
          </w:p>
          <w:p w14:paraId="2B03CEE7" w14:textId="77777777" w:rsidR="00B32AC4" w:rsidRPr="00B32AC4" w:rsidRDefault="00B32AC4" w:rsidP="006B4F8A">
            <w:pPr>
              <w:ind w:left="30" w:right="-72"/>
              <w:jc w:val="both"/>
              <w:rPr>
                <w:rFonts w:ascii="Arial" w:hAnsi="Arial" w:cs="Arial"/>
                <w:sz w:val="24"/>
                <w:szCs w:val="24"/>
              </w:rPr>
            </w:pPr>
            <w:r w:rsidRPr="00B32AC4">
              <w:rPr>
                <w:rFonts w:ascii="Arial" w:hAnsi="Arial" w:cs="Arial"/>
                <w:sz w:val="24"/>
                <w:szCs w:val="24"/>
              </w:rPr>
              <w:t>1. Wykonawca zobowiązuje się utrzymywać minimalny zapas Asortymentu równy 60-dniowemu średniemu zużyciu Zamawiającego w magazynie zlokalizowanym na terytorium Rzeczypospolitej Polskiej. W celu zabezpieczenia ewentualnej przyszłej realizacji umowy i zrealizowania powyższego zapisu, prosimy o podanie średniego 60-dniowego zużycia Zamawiającego dla poszczególnych pakietów. Odpowiedź: Średnie 60-dniowe zużycie dla poszczególnych pakietów:</w:t>
            </w:r>
          </w:p>
          <w:p w14:paraId="4C25357B" w14:textId="77777777" w:rsidR="00B32AC4" w:rsidRPr="00B32AC4" w:rsidRDefault="00B32AC4" w:rsidP="006B4F8A">
            <w:pPr>
              <w:ind w:left="30" w:right="-72"/>
              <w:jc w:val="both"/>
              <w:rPr>
                <w:rFonts w:ascii="Arial" w:hAnsi="Arial" w:cs="Arial"/>
                <w:sz w:val="24"/>
                <w:szCs w:val="24"/>
              </w:rPr>
            </w:pPr>
            <w:r w:rsidRPr="00B32AC4">
              <w:rPr>
                <w:rFonts w:ascii="Arial" w:hAnsi="Arial" w:cs="Arial"/>
                <w:sz w:val="24"/>
                <w:szCs w:val="24"/>
              </w:rPr>
              <w:t>- Zad. 1 poz. 1: 3 szt.</w:t>
            </w:r>
          </w:p>
          <w:p w14:paraId="4A81870D" w14:textId="77777777" w:rsidR="00B32AC4" w:rsidRPr="00B32AC4" w:rsidRDefault="00B32AC4" w:rsidP="006B4F8A">
            <w:pPr>
              <w:ind w:left="30" w:right="-72"/>
              <w:jc w:val="both"/>
              <w:rPr>
                <w:rFonts w:ascii="Arial" w:hAnsi="Arial" w:cs="Arial"/>
                <w:sz w:val="24"/>
                <w:szCs w:val="24"/>
              </w:rPr>
            </w:pPr>
            <w:r w:rsidRPr="00B32AC4">
              <w:rPr>
                <w:rFonts w:ascii="Arial" w:hAnsi="Arial" w:cs="Arial"/>
                <w:sz w:val="24"/>
                <w:szCs w:val="24"/>
              </w:rPr>
              <w:t>- Zad. 2 poz. 1: 6 szt.</w:t>
            </w:r>
          </w:p>
          <w:p w14:paraId="6626CF9E" w14:textId="77777777" w:rsidR="00B32AC4" w:rsidRPr="00B32AC4" w:rsidRDefault="00B32AC4" w:rsidP="006B4F8A">
            <w:pPr>
              <w:ind w:left="30" w:right="-72"/>
              <w:jc w:val="both"/>
              <w:rPr>
                <w:rFonts w:ascii="Arial" w:hAnsi="Arial" w:cs="Arial"/>
                <w:sz w:val="24"/>
                <w:szCs w:val="24"/>
              </w:rPr>
            </w:pPr>
            <w:r w:rsidRPr="00B32AC4">
              <w:rPr>
                <w:rFonts w:ascii="Arial" w:hAnsi="Arial" w:cs="Arial"/>
                <w:sz w:val="24"/>
                <w:szCs w:val="24"/>
              </w:rPr>
              <w:t>- Zad. 3 poz. 1: 23 szt.</w:t>
            </w:r>
          </w:p>
          <w:p w14:paraId="79F7CEB1" w14:textId="77777777" w:rsidR="00B32AC4" w:rsidRPr="00B32AC4" w:rsidRDefault="00B32AC4" w:rsidP="006B4F8A">
            <w:pPr>
              <w:ind w:left="30" w:right="-72"/>
              <w:jc w:val="both"/>
              <w:rPr>
                <w:rFonts w:ascii="Arial" w:hAnsi="Arial" w:cs="Arial"/>
                <w:sz w:val="24"/>
                <w:szCs w:val="24"/>
              </w:rPr>
            </w:pPr>
            <w:r w:rsidRPr="00B32AC4">
              <w:rPr>
                <w:rFonts w:ascii="Arial" w:hAnsi="Arial" w:cs="Arial"/>
                <w:sz w:val="24"/>
                <w:szCs w:val="24"/>
              </w:rPr>
              <w:t>- Zad. 4 poz. 1: 17 szt.</w:t>
            </w:r>
          </w:p>
          <w:p w14:paraId="32C14487" w14:textId="77777777" w:rsidR="00B32AC4" w:rsidRPr="00B32AC4" w:rsidRDefault="00B32AC4" w:rsidP="006B4F8A">
            <w:pPr>
              <w:ind w:left="30" w:right="-72"/>
              <w:jc w:val="both"/>
              <w:rPr>
                <w:rFonts w:ascii="Arial" w:hAnsi="Arial" w:cs="Arial"/>
                <w:sz w:val="24"/>
                <w:szCs w:val="24"/>
              </w:rPr>
            </w:pPr>
            <w:r w:rsidRPr="00B32AC4">
              <w:rPr>
                <w:rFonts w:ascii="Arial" w:hAnsi="Arial" w:cs="Arial"/>
                <w:sz w:val="24"/>
                <w:szCs w:val="24"/>
              </w:rPr>
              <w:t>- Zad. 5 poz. 1: 1 szt.</w:t>
            </w:r>
          </w:p>
          <w:p w14:paraId="3B6EBBFF" w14:textId="77777777" w:rsidR="00B32AC4" w:rsidRPr="00B32AC4" w:rsidRDefault="00B32AC4" w:rsidP="006B4F8A">
            <w:pPr>
              <w:ind w:left="30" w:right="-72"/>
              <w:jc w:val="both"/>
              <w:rPr>
                <w:rFonts w:ascii="Arial" w:hAnsi="Arial" w:cs="Arial"/>
                <w:sz w:val="24"/>
                <w:szCs w:val="24"/>
              </w:rPr>
            </w:pPr>
            <w:r w:rsidRPr="00B32AC4">
              <w:rPr>
                <w:rFonts w:ascii="Arial" w:hAnsi="Arial" w:cs="Arial"/>
                <w:sz w:val="24"/>
                <w:szCs w:val="24"/>
              </w:rPr>
              <w:t>- Zad. 5 poz. 2: 1 szt.</w:t>
            </w:r>
          </w:p>
          <w:p w14:paraId="222EEE05" w14:textId="77777777" w:rsidR="00B32AC4" w:rsidRPr="00B32AC4" w:rsidRDefault="00B32AC4" w:rsidP="006B4F8A">
            <w:pPr>
              <w:ind w:left="30" w:right="-72"/>
              <w:jc w:val="both"/>
              <w:rPr>
                <w:rFonts w:ascii="Arial" w:hAnsi="Arial" w:cs="Arial"/>
                <w:sz w:val="24"/>
                <w:szCs w:val="24"/>
              </w:rPr>
            </w:pPr>
            <w:r w:rsidRPr="00B32AC4">
              <w:rPr>
                <w:rFonts w:ascii="Arial" w:hAnsi="Arial" w:cs="Arial"/>
                <w:sz w:val="24"/>
                <w:szCs w:val="24"/>
              </w:rPr>
              <w:t>- Zad. 6 poz. 1: 334 szt.</w:t>
            </w:r>
          </w:p>
          <w:p w14:paraId="7D6DFB1F" w14:textId="77777777" w:rsidR="00B32AC4" w:rsidRPr="00B32AC4" w:rsidRDefault="00B32AC4" w:rsidP="006B4F8A">
            <w:pPr>
              <w:ind w:left="30" w:right="-72"/>
              <w:jc w:val="both"/>
              <w:rPr>
                <w:rFonts w:ascii="Arial" w:hAnsi="Arial" w:cs="Arial"/>
                <w:sz w:val="24"/>
                <w:szCs w:val="24"/>
              </w:rPr>
            </w:pPr>
            <w:r w:rsidRPr="00B32AC4">
              <w:rPr>
                <w:rFonts w:ascii="Arial" w:hAnsi="Arial" w:cs="Arial"/>
                <w:sz w:val="24"/>
                <w:szCs w:val="24"/>
              </w:rPr>
              <w:t>- Zad. 7 poz. 1: 12 szt.</w:t>
            </w:r>
          </w:p>
          <w:p w14:paraId="7F47D523" w14:textId="77777777" w:rsidR="00B32AC4" w:rsidRPr="00B32AC4" w:rsidRDefault="00B32AC4" w:rsidP="006B4F8A">
            <w:pPr>
              <w:ind w:left="30" w:right="-72"/>
              <w:jc w:val="both"/>
              <w:rPr>
                <w:rFonts w:ascii="Arial" w:hAnsi="Arial" w:cs="Arial"/>
                <w:sz w:val="24"/>
                <w:szCs w:val="24"/>
              </w:rPr>
            </w:pPr>
            <w:r w:rsidRPr="00B32AC4">
              <w:rPr>
                <w:rFonts w:ascii="Arial" w:hAnsi="Arial" w:cs="Arial"/>
                <w:sz w:val="24"/>
                <w:szCs w:val="24"/>
              </w:rPr>
              <w:t>- Zad. 8 poz. 1: 12 szt.</w:t>
            </w:r>
          </w:p>
          <w:p w14:paraId="01C889BE" w14:textId="77777777" w:rsidR="00B32AC4" w:rsidRPr="00B32AC4" w:rsidRDefault="00B32AC4" w:rsidP="006B4F8A">
            <w:pPr>
              <w:ind w:left="30" w:right="-72"/>
              <w:jc w:val="both"/>
              <w:rPr>
                <w:rFonts w:ascii="Arial" w:hAnsi="Arial" w:cs="Arial"/>
                <w:sz w:val="24"/>
                <w:szCs w:val="24"/>
              </w:rPr>
            </w:pPr>
            <w:r w:rsidRPr="00B32AC4">
              <w:rPr>
                <w:rFonts w:ascii="Arial" w:hAnsi="Arial" w:cs="Arial"/>
                <w:sz w:val="24"/>
                <w:szCs w:val="24"/>
              </w:rPr>
              <w:t>- Zad. 9 poz. 1: 9 szt.</w:t>
            </w:r>
          </w:p>
          <w:p w14:paraId="0558F267" w14:textId="77777777" w:rsidR="00B32AC4" w:rsidRPr="00B32AC4" w:rsidRDefault="00B32AC4" w:rsidP="006B4F8A">
            <w:pPr>
              <w:ind w:left="30" w:right="-72"/>
              <w:jc w:val="both"/>
              <w:rPr>
                <w:rFonts w:ascii="Arial" w:hAnsi="Arial" w:cs="Arial"/>
                <w:sz w:val="24"/>
                <w:szCs w:val="24"/>
              </w:rPr>
            </w:pPr>
          </w:p>
          <w:p w14:paraId="40580B9F" w14:textId="77777777" w:rsidR="00B32AC4" w:rsidRPr="00B32AC4" w:rsidRDefault="00B32AC4" w:rsidP="006B4F8A">
            <w:pPr>
              <w:ind w:left="30" w:right="-72"/>
              <w:jc w:val="both"/>
              <w:rPr>
                <w:rFonts w:ascii="Arial" w:hAnsi="Arial" w:cs="Arial"/>
                <w:sz w:val="24"/>
                <w:szCs w:val="24"/>
              </w:rPr>
            </w:pPr>
            <w:r w:rsidRPr="00B32AC4">
              <w:rPr>
                <w:rFonts w:ascii="Arial" w:hAnsi="Arial" w:cs="Arial"/>
                <w:sz w:val="24"/>
                <w:szCs w:val="24"/>
              </w:rPr>
              <w:t>2. W sytuacji przerwy logistycznej lub Siły Wyższej zagrażającej ciągłości dostaw Wykonawca zapewni dostawę awaryjną (np. przesyłką lotniczą lub kurierem specjalistycznym) w terminie maksymalnie 24 godzin od zgłoszenia przez Zamawiającego - bez dodatkowych kosztów dla Zamawiającego. - prosimy o wydłużenie terminu dostawy do 36 h. Odpowiedź: Zamawiający zmodyfikuje treść umowy.</w:t>
            </w:r>
          </w:p>
          <w:p w14:paraId="0CC2B80F" w14:textId="77777777" w:rsidR="00B32AC4" w:rsidRPr="00B32AC4" w:rsidRDefault="00B32AC4" w:rsidP="006B4F8A">
            <w:pPr>
              <w:ind w:left="30" w:right="-72"/>
              <w:jc w:val="both"/>
              <w:rPr>
                <w:rFonts w:ascii="Arial" w:hAnsi="Arial" w:cs="Arial"/>
                <w:sz w:val="24"/>
                <w:szCs w:val="24"/>
              </w:rPr>
            </w:pPr>
          </w:p>
          <w:p w14:paraId="251BD1D2" w14:textId="77777777" w:rsidR="00B32AC4" w:rsidRPr="00B32AC4" w:rsidRDefault="00B32AC4" w:rsidP="006B4F8A">
            <w:pPr>
              <w:ind w:left="30" w:right="-72"/>
              <w:jc w:val="both"/>
              <w:rPr>
                <w:rFonts w:ascii="Arial" w:hAnsi="Arial" w:cs="Arial"/>
                <w:sz w:val="24"/>
                <w:szCs w:val="24"/>
              </w:rPr>
            </w:pPr>
            <w:r w:rsidRPr="00B32AC4">
              <w:rPr>
                <w:rFonts w:ascii="Arial" w:hAnsi="Arial" w:cs="Arial"/>
                <w:sz w:val="24"/>
                <w:szCs w:val="24"/>
              </w:rPr>
              <w:t xml:space="preserve">§ 5 [Obowiązki Wykonawcy związane z realizacją Umowy] </w:t>
            </w:r>
          </w:p>
          <w:p w14:paraId="374D2BDF" w14:textId="77777777" w:rsidR="00B32AC4" w:rsidRPr="00B32AC4" w:rsidRDefault="00B32AC4" w:rsidP="006B4F8A">
            <w:pPr>
              <w:ind w:left="30" w:right="-72"/>
              <w:jc w:val="both"/>
              <w:rPr>
                <w:rFonts w:ascii="Arial" w:hAnsi="Arial" w:cs="Arial"/>
                <w:sz w:val="24"/>
                <w:szCs w:val="24"/>
              </w:rPr>
            </w:pPr>
            <w:r w:rsidRPr="00B32AC4">
              <w:rPr>
                <w:rFonts w:ascii="Arial" w:hAnsi="Arial" w:cs="Arial"/>
                <w:sz w:val="24"/>
                <w:szCs w:val="24"/>
              </w:rPr>
              <w:lastRenderedPageBreak/>
              <w:t>4. Przez okres trwania Umowy, Wykonawca zobowiązany jest do zabezpieczenia Bloku Operacyjnego Zamawiającego w zestawy instrumentarium, rozumiane jako specjalistyczne narzędzia niezbędne do wykonywania zabiegów przy wykorzystaniu Asortymentu dostarczanych przez Wykonawcę. W przypadku równoczesnego dostarczania przez Wykonawcę instrumentarium w ramach innej Umowy zawartej przez Zamawiającego z Wykonawcą, ilość instrumentarium będzie na bieżąco ustalana z Kierownikiem Bloku Operacyjnego Zamawiającego - prosimy o doprecyzowania jakiego pakietu dotyczy przedmiotowy zapis oraz jakich specjalistycznych narzędzi Zamawiający będzie wymagał do każdego z pakietów. Odpowiedź: Zamawiający zmodyfikuje treść umowy.</w:t>
            </w:r>
          </w:p>
          <w:p w14:paraId="2698E7E6" w14:textId="77777777" w:rsidR="00B32AC4" w:rsidRPr="00B32AC4" w:rsidRDefault="00B32AC4" w:rsidP="006B4F8A">
            <w:pPr>
              <w:ind w:left="30" w:right="-72"/>
              <w:jc w:val="both"/>
              <w:rPr>
                <w:rFonts w:ascii="Arial" w:hAnsi="Arial" w:cs="Arial"/>
                <w:sz w:val="24"/>
                <w:szCs w:val="24"/>
              </w:rPr>
            </w:pPr>
          </w:p>
          <w:p w14:paraId="53052CE2" w14:textId="77777777" w:rsidR="00B32AC4" w:rsidRPr="00B32AC4" w:rsidRDefault="00B32AC4" w:rsidP="006B4F8A">
            <w:pPr>
              <w:ind w:left="30" w:right="-72"/>
              <w:jc w:val="both"/>
              <w:rPr>
                <w:rFonts w:ascii="Arial" w:hAnsi="Arial" w:cs="Arial"/>
                <w:sz w:val="24"/>
                <w:szCs w:val="24"/>
              </w:rPr>
            </w:pPr>
            <w:r w:rsidRPr="00B32AC4">
              <w:rPr>
                <w:rFonts w:ascii="Arial" w:hAnsi="Arial" w:cs="Arial"/>
                <w:sz w:val="24"/>
                <w:szCs w:val="24"/>
              </w:rPr>
              <w:t>5. W wyjątkowych przypadkach Zamawiający zastrzega sobie prawo do żądania dostarczenia dodatkowego kompletu instrumentarium) w ciągu 24 godzin od chwili zgłoszenia Wykonawcy stosownego zapotrzebowania za pośrednictwem poczty elektronicznej. - prosimy o doprecyzowanie którego pakietu dotyczy zapis. - Prosimy również o doprecyzowanie co wchodzi w skład kompletu dodatkowego instrumentarium. Odpowiedź: Zamawiający zmodyfikuje treść umowy.</w:t>
            </w:r>
          </w:p>
          <w:p w14:paraId="0897BB23" w14:textId="77777777" w:rsidR="00B32AC4" w:rsidRPr="00B32AC4" w:rsidRDefault="00B32AC4" w:rsidP="006B4F8A">
            <w:pPr>
              <w:ind w:left="30" w:right="-72"/>
              <w:jc w:val="both"/>
              <w:rPr>
                <w:rFonts w:ascii="Arial" w:hAnsi="Arial" w:cs="Arial"/>
                <w:sz w:val="24"/>
                <w:szCs w:val="24"/>
              </w:rPr>
            </w:pPr>
          </w:p>
          <w:p w14:paraId="3FF2E9CF" w14:textId="77777777" w:rsidR="00B32AC4" w:rsidRPr="00B32AC4" w:rsidRDefault="00B32AC4" w:rsidP="006B4F8A">
            <w:pPr>
              <w:ind w:left="30" w:right="-72"/>
              <w:jc w:val="both"/>
              <w:rPr>
                <w:rFonts w:ascii="Arial" w:hAnsi="Arial" w:cs="Arial"/>
                <w:sz w:val="24"/>
                <w:szCs w:val="24"/>
              </w:rPr>
            </w:pPr>
            <w:r w:rsidRPr="00B32AC4">
              <w:rPr>
                <w:rFonts w:ascii="Arial" w:hAnsi="Arial" w:cs="Arial"/>
                <w:sz w:val="24"/>
                <w:szCs w:val="24"/>
              </w:rPr>
              <w:t>14 [Rozszerzona Odpowiedzialność Jakościowa] 2. Jeżeli wada spowoduje odwołanie lub nieprzeprowadzenie zaplanowanych procedur refundowanych przez NFZ, Wykonawca zwróci Zamawiającemu równowartość utraconego finansowania. - W celu zabezpieczenia Wykonawcy przed nieprzewidzianymi kosztami związanymi z realizacją przedmiotowej umowy, prosimy o podanie wartości finansowania tych procedur przez NFZ w ramach niniejszego postępowania, odrębnie dla każdego pakietu. Czy wskazany zapis nie wpływa negatywnie na zasadę równego traktowania Wykonawców, skoro każda z procedur medycznych finansowanych przez NFZ posiada odrębną, niejednolitą wycenę i nie zawsze pozostaje ona współmierna do wartości oferty składanej przez Wykonawcę? W naszej ocenie taki zapis może prowadzić do naruszenia zasady równego traktowania Wykonawców. Odpowiedź: Zamawiający wyjaśnia, że kwestionowane postanowienie nie ma na celu wprowadzenia nieograniczonej ani arbitralnej odpowiedzialności Wykonawcy, lecz służy zabezpieczeniu uzasadnionego interesu Zamawiającego w sytuacji, w której wada dostarczonego asortymentu skutkuje odwołaniem albo niemożnością przeprowadzenia zaplanowanej procedury medycznej finansowanej ze środków NFZ. W takim przypadku po stronie Zamawiającego może powstać szkoda odpowiadająca utraconym korzyściom w postaci niemożności uzyskania finansowania za świadczenie, które nie zostało wykonane z przyczyn leżących po stronie wadliwego wyrobu lub asortymentu dostarczonego przez Wykonawcę. Tego rodzaju uszczerbek mieści się w granicach ogólnych zasad odpowiedzialności odszkodowawczej, obejmujących także utracone korzyści, o ile pozostają one w adekwatnym związku przyczynowym ze zdarzeniem wywołującym szkodę.</w:t>
            </w:r>
          </w:p>
          <w:p w14:paraId="65007799" w14:textId="77777777" w:rsidR="00B32AC4" w:rsidRPr="00B32AC4" w:rsidRDefault="00B32AC4" w:rsidP="006B4F8A">
            <w:pPr>
              <w:ind w:left="30" w:right="-72"/>
              <w:jc w:val="both"/>
              <w:rPr>
                <w:rFonts w:ascii="Arial" w:hAnsi="Arial" w:cs="Arial"/>
                <w:sz w:val="24"/>
                <w:szCs w:val="24"/>
              </w:rPr>
            </w:pPr>
            <w:r w:rsidRPr="00B32AC4">
              <w:rPr>
                <w:rFonts w:ascii="Arial" w:hAnsi="Arial" w:cs="Arial"/>
                <w:sz w:val="24"/>
                <w:szCs w:val="24"/>
              </w:rPr>
              <w:t>Zamawiający nie przewiduje podawania z góry odrębnych wartości finansowania dla poszczególnych pakietów, ponieważ wysokość ewentualnego uszczerbku nie jest elementem ryczałtowym ani abstrakcyjnie przypisanym do pakietu, lecz zależy od konkretnej procedury, która nie mogła zostać wykonana, oraz od zasad jej rozliczenia obowiązujących w dacie powstania szkody. Ustalenie tej wartości następować będzie w oparciu o powszechnie obowiązujące oraz publicznie dostępne akty i regulacje dotyczące rozliczeń NFZ.</w:t>
            </w:r>
          </w:p>
          <w:p w14:paraId="5DF91AC5" w14:textId="77777777" w:rsidR="00B32AC4" w:rsidRPr="00B32AC4" w:rsidRDefault="00B32AC4" w:rsidP="006B4F8A">
            <w:pPr>
              <w:ind w:left="30" w:right="-72"/>
              <w:jc w:val="both"/>
              <w:rPr>
                <w:rFonts w:ascii="Arial" w:hAnsi="Arial" w:cs="Arial"/>
                <w:sz w:val="24"/>
                <w:szCs w:val="24"/>
              </w:rPr>
            </w:pPr>
            <w:r w:rsidRPr="00B32AC4">
              <w:rPr>
                <w:rFonts w:ascii="Arial" w:hAnsi="Arial" w:cs="Arial"/>
                <w:sz w:val="24"/>
                <w:szCs w:val="24"/>
              </w:rPr>
              <w:t xml:space="preserve">W ocenie Zamawiającego postanowienie to nie narusza zasady równego traktowania wykonawców ani zasady proporcjonalności. Warunek ten ma charakter jednakowy </w:t>
            </w:r>
            <w:r w:rsidRPr="00B32AC4">
              <w:rPr>
                <w:rFonts w:ascii="Arial" w:hAnsi="Arial" w:cs="Arial"/>
                <w:sz w:val="24"/>
                <w:szCs w:val="24"/>
              </w:rPr>
              <w:lastRenderedPageBreak/>
              <w:t xml:space="preserve">wobec wszystkich uczestników postępowania, odnosi się do tego samego rodzaju zdarzenia i opiera się na obiektywnym, zewnętrznym oraz weryfikowalnym mierniku, tj. wartości finansowania świadczenia według zasad NFZ obowiązujących na dzień wystąpienia skutku szkodowego. Nie dochodzi więc do uprzywilejowania ani dyskryminacji któregokolwiek z wykonawców, lecz do jednakowego określenia konsekwencji nienależytego wykonania umowy dla wszystkich podmiotów ubiegających się o zamówienie. Zasada równego traktowania, przejrzystości i proporcjonalności wynika wprost z art. 16 </w:t>
            </w:r>
            <w:proofErr w:type="spellStart"/>
            <w:r w:rsidRPr="00B32AC4">
              <w:rPr>
                <w:rFonts w:ascii="Arial" w:hAnsi="Arial" w:cs="Arial"/>
                <w:sz w:val="24"/>
                <w:szCs w:val="24"/>
              </w:rPr>
              <w:t>Pzp</w:t>
            </w:r>
            <w:proofErr w:type="spellEnd"/>
            <w:r w:rsidRPr="00B32AC4">
              <w:rPr>
                <w:rFonts w:ascii="Arial" w:hAnsi="Arial" w:cs="Arial"/>
                <w:sz w:val="24"/>
                <w:szCs w:val="24"/>
              </w:rPr>
              <w:t>.</w:t>
            </w:r>
          </w:p>
          <w:p w14:paraId="3884F0E0" w14:textId="77777777" w:rsidR="00B32AC4" w:rsidRPr="00B32AC4" w:rsidRDefault="00B32AC4" w:rsidP="006B4F8A">
            <w:pPr>
              <w:ind w:left="30" w:right="-72"/>
              <w:jc w:val="both"/>
              <w:rPr>
                <w:rFonts w:ascii="Arial" w:hAnsi="Arial" w:cs="Arial"/>
                <w:sz w:val="24"/>
                <w:szCs w:val="24"/>
              </w:rPr>
            </w:pPr>
            <w:r w:rsidRPr="00B32AC4">
              <w:rPr>
                <w:rFonts w:ascii="Arial" w:hAnsi="Arial" w:cs="Arial"/>
                <w:sz w:val="24"/>
                <w:szCs w:val="24"/>
              </w:rPr>
              <w:t>Jednocześnie Zamawiający podkreśla, że zastosowanie tego postanowienia będzie możliwe wyłącznie w sytuacji wykazania, że wada dostarczonego asortymentu pozostawała rzeczywiście przyczyną odwołania lub nieprzeprowadzenia procedury refundowanej przez NFZ. Odpowiedzialność Wykonawcy nie będzie zatem oderwana od rzeczywistego następstwa wadliwości dostawy, lecz będzie powiązana z konkretnym, wykazanym skutkiem po stronie Zamawiającego.</w:t>
            </w:r>
          </w:p>
          <w:p w14:paraId="5F199E22" w14:textId="77777777" w:rsidR="00B32AC4" w:rsidRPr="00B32AC4" w:rsidRDefault="00B32AC4" w:rsidP="006B4F8A">
            <w:pPr>
              <w:ind w:left="30" w:right="-72"/>
              <w:jc w:val="both"/>
              <w:rPr>
                <w:rFonts w:ascii="Arial" w:hAnsi="Arial" w:cs="Arial"/>
                <w:sz w:val="24"/>
                <w:szCs w:val="24"/>
              </w:rPr>
            </w:pPr>
          </w:p>
          <w:p w14:paraId="74D4799B" w14:textId="77777777" w:rsidR="00B32AC4" w:rsidRPr="00035DEC" w:rsidRDefault="00B32AC4" w:rsidP="006B4F8A">
            <w:pPr>
              <w:ind w:left="30" w:right="-72"/>
              <w:jc w:val="both"/>
              <w:rPr>
                <w:rFonts w:ascii="Arial" w:hAnsi="Arial" w:cs="Arial"/>
                <w:sz w:val="24"/>
                <w:szCs w:val="24"/>
              </w:rPr>
            </w:pPr>
            <w:r w:rsidRPr="00B32AC4">
              <w:rPr>
                <w:rFonts w:ascii="Arial" w:hAnsi="Arial" w:cs="Arial"/>
                <w:sz w:val="24"/>
                <w:szCs w:val="24"/>
              </w:rPr>
              <w:t>Czy Zamawiający wyrazi zgodę na zaoferowanie w Zadaniu 1 pozycji 1 zestawu do nakłucia i drenażu osierdzia o dostępnym obłożeniu z oknem: 60 cm x 60 cm; 61 cm x 61 cm, obłożeniu trójwarstwowym absorbującym 46cm x 66 cm oraz igle do podawania leków: 18G x 3.8cm? Pozostałe parametry bez zmian. Odpowiedź: Zamawiający wyraża zgodę.</w:t>
            </w:r>
          </w:p>
        </w:tc>
      </w:tr>
    </w:tbl>
    <w:p w14:paraId="35E57395" w14:textId="77777777" w:rsidR="00BE7BFD" w:rsidRPr="009003D1" w:rsidRDefault="00BE7BFD" w:rsidP="006B4F8A">
      <w:pPr>
        <w:jc w:val="both"/>
        <w:rPr>
          <w:rFonts w:ascii="Arial" w:hAnsi="Arial" w:cs="Arial"/>
          <w:sz w:val="22"/>
          <w:szCs w:val="22"/>
        </w:rPr>
      </w:pPr>
    </w:p>
    <w:p w14:paraId="3E8FF6FE" w14:textId="77777777" w:rsidR="006D4AB3" w:rsidRDefault="006D4AB3" w:rsidP="006B4F8A">
      <w:pPr>
        <w:pStyle w:val="Tekstpodstawowy"/>
        <w:ind w:left="3119" w:firstLine="425"/>
        <w:jc w:val="right"/>
        <w:rPr>
          <w:rFonts w:ascii="Arial" w:hAnsi="Arial" w:cs="Arial"/>
          <w:sz w:val="24"/>
          <w:szCs w:val="24"/>
        </w:rPr>
      </w:pPr>
      <w:r w:rsidRPr="009003D1">
        <w:rPr>
          <w:rFonts w:ascii="Arial" w:hAnsi="Arial" w:cs="Arial"/>
          <w:sz w:val="24"/>
          <w:szCs w:val="24"/>
        </w:rPr>
        <w:t>Zamawiający</w:t>
      </w:r>
    </w:p>
    <w:p w14:paraId="3133FBBF" w14:textId="77777777" w:rsidR="006B4F8A" w:rsidRDefault="006B4F8A" w:rsidP="006B4F8A">
      <w:pPr>
        <w:ind w:left="4248"/>
        <w:jc w:val="center"/>
        <w:rPr>
          <w:i/>
          <w:sz w:val="32"/>
          <w:szCs w:val="32"/>
        </w:rPr>
      </w:pPr>
      <w:r>
        <w:rPr>
          <w:i/>
        </w:rPr>
        <w:t>/-/ Dyrektor Szpitala Wojewódzkiego</w:t>
      </w:r>
    </w:p>
    <w:p w14:paraId="324DA408" w14:textId="77777777" w:rsidR="006B4F8A" w:rsidRDefault="006B4F8A" w:rsidP="006B4F8A">
      <w:pPr>
        <w:ind w:left="4248"/>
        <w:jc w:val="center"/>
        <w:rPr>
          <w:i/>
        </w:rPr>
      </w:pPr>
      <w:r>
        <w:rPr>
          <w:i/>
        </w:rPr>
        <w:t>w Poznaniu</w:t>
      </w:r>
    </w:p>
    <w:p w14:paraId="679A91FB" w14:textId="77777777" w:rsidR="006B4F8A" w:rsidRDefault="006B4F8A" w:rsidP="006B4F8A">
      <w:pPr>
        <w:ind w:left="4248"/>
        <w:jc w:val="center"/>
        <w:rPr>
          <w:i/>
        </w:rPr>
      </w:pPr>
      <w:r>
        <w:rPr>
          <w:i/>
        </w:rPr>
        <w:t xml:space="preserve"> dr hab. n. med.- prof. UZ</w:t>
      </w:r>
    </w:p>
    <w:p w14:paraId="2FDF4A89" w14:textId="77777777" w:rsidR="006B4F8A" w:rsidRDefault="006B4F8A" w:rsidP="006B4F8A">
      <w:pPr>
        <w:ind w:left="4248"/>
        <w:jc w:val="center"/>
        <w:rPr>
          <w:vertAlign w:val="superscript"/>
        </w:rPr>
      </w:pPr>
      <w:r>
        <w:rPr>
          <w:i/>
        </w:rPr>
        <w:t>Dawid Murawa</w:t>
      </w:r>
    </w:p>
    <w:p w14:paraId="2D11750C" w14:textId="77777777" w:rsidR="006B4F8A" w:rsidRPr="009003D1" w:rsidRDefault="006B4F8A" w:rsidP="006B4F8A">
      <w:pPr>
        <w:pStyle w:val="Tekstpodstawowy"/>
        <w:ind w:left="3119" w:firstLine="425"/>
        <w:jc w:val="right"/>
        <w:rPr>
          <w:rFonts w:ascii="Arial" w:hAnsi="Arial" w:cs="Arial"/>
          <w:sz w:val="24"/>
          <w:szCs w:val="24"/>
        </w:rPr>
      </w:pPr>
    </w:p>
    <w:sectPr w:rsidR="006B4F8A" w:rsidRPr="009003D1" w:rsidSect="00035DEC">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0306CE" w14:textId="77777777" w:rsidR="00047170" w:rsidRDefault="00047170">
      <w:r>
        <w:separator/>
      </w:r>
    </w:p>
  </w:endnote>
  <w:endnote w:type="continuationSeparator" w:id="0">
    <w:p w14:paraId="18912A44" w14:textId="77777777" w:rsidR="00047170" w:rsidRDefault="000471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1B1FB2"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729BF7A8"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9AACC2"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47E239C9"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99FAF" w14:textId="77777777" w:rsidR="006D4AB3" w:rsidRDefault="006D4AB3">
    <w:pPr>
      <w:pStyle w:val="Stopka"/>
      <w:pBdr>
        <w:bottom w:val="single" w:sz="6" w:space="0" w:color="auto"/>
      </w:pBdr>
      <w:tabs>
        <w:tab w:val="clear" w:pos="4536"/>
        <w:tab w:val="left" w:pos="6237"/>
      </w:tabs>
    </w:pPr>
  </w:p>
  <w:p w14:paraId="068FB719"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526FE83D" w14:textId="77777777" w:rsidR="006D4AB3" w:rsidRDefault="006D4AB3">
    <w:pPr>
      <w:pStyle w:val="Stopka"/>
      <w:tabs>
        <w:tab w:val="clear" w:pos="4536"/>
        <w:tab w:val="left" w:pos="6237"/>
      </w:tabs>
    </w:pPr>
  </w:p>
  <w:p w14:paraId="2A2D41CE"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FD5AFD" w14:textId="77777777" w:rsidR="00047170" w:rsidRDefault="00047170">
      <w:r>
        <w:separator/>
      </w:r>
    </w:p>
  </w:footnote>
  <w:footnote w:type="continuationSeparator" w:id="0">
    <w:p w14:paraId="77D31974" w14:textId="77777777" w:rsidR="00047170" w:rsidRDefault="000471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C0DEAB" w14:textId="77777777" w:rsidR="00B32AC4" w:rsidRDefault="00B32AC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787AE3" w14:textId="77777777" w:rsidR="00B32AC4" w:rsidRDefault="00B32AC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C635E" w14:textId="77777777" w:rsidR="00B32AC4" w:rsidRDefault="00B32AC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488249374">
    <w:abstractNumId w:val="3"/>
  </w:num>
  <w:num w:numId="2" w16cid:durableId="1515264545">
    <w:abstractNumId w:val="6"/>
  </w:num>
  <w:num w:numId="3" w16cid:durableId="326172853">
    <w:abstractNumId w:val="2"/>
  </w:num>
  <w:num w:numId="4" w16cid:durableId="1412696900">
    <w:abstractNumId w:val="5"/>
  </w:num>
  <w:num w:numId="5" w16cid:durableId="1940723168">
    <w:abstractNumId w:val="0"/>
  </w:num>
  <w:num w:numId="6" w16cid:durableId="1873376700">
    <w:abstractNumId w:val="1"/>
  </w:num>
  <w:num w:numId="7" w16cid:durableId="19456516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337"/>
    <w:rsid w:val="00031374"/>
    <w:rsid w:val="00035DEC"/>
    <w:rsid w:val="00047170"/>
    <w:rsid w:val="000A1097"/>
    <w:rsid w:val="000E2A8F"/>
    <w:rsid w:val="0012774F"/>
    <w:rsid w:val="00144B7A"/>
    <w:rsid w:val="00180C6E"/>
    <w:rsid w:val="0029606A"/>
    <w:rsid w:val="004848F3"/>
    <w:rsid w:val="004A75F2"/>
    <w:rsid w:val="005144A9"/>
    <w:rsid w:val="00520165"/>
    <w:rsid w:val="005B1B08"/>
    <w:rsid w:val="00632C3C"/>
    <w:rsid w:val="00662BDB"/>
    <w:rsid w:val="006A5DF1"/>
    <w:rsid w:val="006B4F8A"/>
    <w:rsid w:val="006B7198"/>
    <w:rsid w:val="006D4AB3"/>
    <w:rsid w:val="006F3B81"/>
    <w:rsid w:val="00707337"/>
    <w:rsid w:val="00794174"/>
    <w:rsid w:val="007D7198"/>
    <w:rsid w:val="00870F9F"/>
    <w:rsid w:val="008804B6"/>
    <w:rsid w:val="00897AB0"/>
    <w:rsid w:val="008A3553"/>
    <w:rsid w:val="009003D1"/>
    <w:rsid w:val="00947A50"/>
    <w:rsid w:val="00A905AC"/>
    <w:rsid w:val="00B1255C"/>
    <w:rsid w:val="00B32AC4"/>
    <w:rsid w:val="00B32FF9"/>
    <w:rsid w:val="00BA6584"/>
    <w:rsid w:val="00BE7BFD"/>
    <w:rsid w:val="00C370F2"/>
    <w:rsid w:val="00C44EEC"/>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94E11A"/>
  <w15:chartTrackingRefBased/>
  <w15:docId w15:val="{F2330F03-46FE-4722-87E7-EAC70F519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3</Pages>
  <Words>980</Words>
  <Characters>5885</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6852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Mińska</dc:creator>
  <cp:keywords/>
  <cp:lastModifiedBy>Monika Mińska</cp:lastModifiedBy>
  <cp:revision>2</cp:revision>
  <cp:lastPrinted>2026-03-23T06:57:00Z</cp:lastPrinted>
  <dcterms:created xsi:type="dcterms:W3CDTF">2026-03-23T06:58:00Z</dcterms:created>
  <dcterms:modified xsi:type="dcterms:W3CDTF">2026-03-23T06:58:00Z</dcterms:modified>
</cp:coreProperties>
</file>