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6402E" w14:textId="77777777" w:rsidR="00352F76" w:rsidRPr="00352F76" w:rsidRDefault="00352F76" w:rsidP="00352F76">
      <w:pPr>
        <w:shd w:val="clear" w:color="auto" w:fill="FFFFFF"/>
        <w:spacing w:after="0" w:line="240" w:lineRule="auto"/>
        <w:jc w:val="center"/>
        <w:rPr>
          <w:rFonts w:ascii="Arial Narrow" w:eastAsia="Times New Roman" w:hAnsi="Arial Narrow" w:cs="Times New Roman"/>
          <w:color w:val="444444"/>
          <w:kern w:val="0"/>
          <w:sz w:val="24"/>
          <w:szCs w:val="24"/>
          <w:lang w:eastAsia="pl-PL"/>
          <w14:ligatures w14:val="none"/>
        </w:rPr>
      </w:pPr>
      <w:r w:rsidRPr="00352F76">
        <w:rPr>
          <w:rFonts w:ascii="Arial Narrow" w:eastAsia="Times New Roman" w:hAnsi="Arial Narrow" w:cs="Times New Roman"/>
          <w:color w:val="444444"/>
          <w:kern w:val="0"/>
          <w:sz w:val="24"/>
          <w:szCs w:val="24"/>
          <w:lang w:eastAsia="pl-PL"/>
          <w14:ligatures w14:val="none"/>
        </w:rPr>
        <w:t>213085-2026 - Procedura konkurencyjna</w:t>
      </w:r>
    </w:p>
    <w:p w14:paraId="5578E9A5" w14:textId="77777777" w:rsidR="00352F76" w:rsidRPr="00352F76" w:rsidRDefault="00352F76" w:rsidP="00352F76">
      <w:pPr>
        <w:shd w:val="clear" w:color="auto" w:fill="FFFFFF"/>
        <w:spacing w:after="0" w:line="240" w:lineRule="auto"/>
        <w:jc w:val="center"/>
        <w:rPr>
          <w:rFonts w:ascii="Arial Narrow" w:eastAsia="Times New Roman" w:hAnsi="Arial Narrow" w:cs="Times New Roman"/>
          <w:color w:val="444444"/>
          <w:kern w:val="0"/>
          <w:sz w:val="24"/>
          <w:szCs w:val="24"/>
          <w:lang w:eastAsia="pl-PL"/>
          <w14:ligatures w14:val="none"/>
        </w:rPr>
      </w:pPr>
      <w:r w:rsidRPr="00352F76">
        <w:rPr>
          <w:rFonts w:ascii="Arial Narrow" w:eastAsia="Times New Roman" w:hAnsi="Arial Narrow" w:cs="Times New Roman"/>
          <w:color w:val="444444"/>
          <w:kern w:val="0"/>
          <w:sz w:val="24"/>
          <w:szCs w:val="24"/>
          <w:lang w:eastAsia="pl-PL"/>
          <w14:ligatures w14:val="none"/>
        </w:rPr>
        <w:t>Polska – Urządzenia medyczne – Zakup aparatu USG do badań położniczo-ginekologicznych, aparatu USG na potrzeby ortopedyczne oraz platformy elektrochirurgicznej</w:t>
      </w:r>
    </w:p>
    <w:p w14:paraId="1AA853F9" w14:textId="77777777" w:rsidR="00352F76" w:rsidRPr="00352F76" w:rsidRDefault="00352F76" w:rsidP="00352F76">
      <w:pPr>
        <w:shd w:val="clear" w:color="auto" w:fill="FFFFFF"/>
        <w:spacing w:after="0" w:line="240" w:lineRule="auto"/>
        <w:jc w:val="center"/>
        <w:rPr>
          <w:rFonts w:ascii="Arial Narrow" w:eastAsia="Times New Roman" w:hAnsi="Arial Narrow" w:cs="Times New Roman"/>
          <w:color w:val="444444"/>
          <w:kern w:val="0"/>
          <w:sz w:val="24"/>
          <w:szCs w:val="24"/>
          <w:lang w:eastAsia="pl-PL"/>
          <w14:ligatures w14:val="none"/>
        </w:rPr>
      </w:pPr>
      <w:r w:rsidRPr="00352F76">
        <w:rPr>
          <w:rFonts w:ascii="Arial Narrow" w:eastAsia="Times New Roman" w:hAnsi="Arial Narrow" w:cs="Times New Roman"/>
          <w:color w:val="444444"/>
          <w:kern w:val="0"/>
          <w:sz w:val="24"/>
          <w:szCs w:val="24"/>
          <w:lang w:eastAsia="pl-PL"/>
          <w14:ligatures w14:val="none"/>
        </w:rPr>
        <w:t>OJ S 61/2026 27/03/2026</w:t>
      </w:r>
    </w:p>
    <w:p w14:paraId="46AA375F" w14:textId="77777777" w:rsidR="00352F76" w:rsidRPr="00352F76" w:rsidRDefault="00352F76" w:rsidP="00352F76">
      <w:pPr>
        <w:shd w:val="clear" w:color="auto" w:fill="FFFFFF"/>
        <w:spacing w:after="0" w:line="240" w:lineRule="auto"/>
        <w:jc w:val="center"/>
        <w:rPr>
          <w:rFonts w:ascii="Arial Narrow" w:eastAsia="Times New Roman" w:hAnsi="Arial Narrow" w:cs="Times New Roman"/>
          <w:color w:val="444444"/>
          <w:kern w:val="0"/>
          <w:sz w:val="24"/>
          <w:szCs w:val="24"/>
          <w:lang w:eastAsia="pl-PL"/>
          <w14:ligatures w14:val="none"/>
        </w:rPr>
      </w:pPr>
      <w:r w:rsidRPr="00352F76">
        <w:rPr>
          <w:rFonts w:ascii="Arial Narrow" w:eastAsia="Times New Roman" w:hAnsi="Arial Narrow" w:cs="Times New Roman"/>
          <w:color w:val="444444"/>
          <w:kern w:val="0"/>
          <w:sz w:val="24"/>
          <w:szCs w:val="24"/>
          <w:lang w:eastAsia="pl-PL"/>
          <w14:ligatures w14:val="none"/>
        </w:rPr>
        <w:t>Ogłoszenie o zamówieniu lub ogłoszenie o koncesji – tryb standardowy - Ogłoszenie o zmianie</w:t>
      </w:r>
    </w:p>
    <w:p w14:paraId="0B1B0F0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Dostawy</w:t>
      </w:r>
    </w:p>
    <w:p w14:paraId="281C5F6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352F76">
        <w:rPr>
          <w:rFonts w:ascii="Arial Narrow" w:eastAsia="Times New Roman" w:hAnsi="Arial Narrow" w:cs="Times New Roman"/>
          <w:color w:val="444444"/>
          <w:kern w:val="0"/>
          <w:sz w:val="24"/>
          <w:szCs w:val="24"/>
          <w:lang w:eastAsia="pl-PL"/>
          <w14:ligatures w14:val="none"/>
        </w:rPr>
        <w:t>1. Nabywca</w:t>
      </w:r>
    </w:p>
    <w:p w14:paraId="6383CBED"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1.1.</w:t>
      </w:r>
    </w:p>
    <w:p w14:paraId="52332C1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Nabywca</w:t>
      </w:r>
    </w:p>
    <w:p w14:paraId="102E9ABD"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66F30339"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E-mail: </w:t>
      </w:r>
      <w:hyperlink r:id="rId6" w:history="1">
        <w:r w:rsidRPr="00352F76">
          <w:rPr>
            <w:rFonts w:ascii="Arial Narrow" w:eastAsia="Times New Roman" w:hAnsi="Arial Narrow" w:cs="Times New Roman"/>
            <w:color w:val="0000FF"/>
            <w:kern w:val="0"/>
            <w:sz w:val="23"/>
            <w:szCs w:val="23"/>
            <w:u w:val="single"/>
            <w:lang w:eastAsia="pl-PL"/>
            <w14:ligatures w14:val="none"/>
          </w:rPr>
          <w:t>baranowska1486@10wsk.mil.pl</w:t>
        </w:r>
      </w:hyperlink>
    </w:p>
    <w:p w14:paraId="13CF954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Status prawny nabywcy: Podmiot prawa publicznego</w:t>
      </w:r>
    </w:p>
    <w:p w14:paraId="1D9D6F2D"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Sektor działalności instytucji zamawiającej: Zdrowie</w:t>
      </w:r>
    </w:p>
    <w:p w14:paraId="3BBECA4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352F76">
        <w:rPr>
          <w:rFonts w:ascii="Arial Narrow" w:eastAsia="Times New Roman" w:hAnsi="Arial Narrow" w:cs="Times New Roman"/>
          <w:color w:val="444444"/>
          <w:kern w:val="0"/>
          <w:sz w:val="24"/>
          <w:szCs w:val="24"/>
          <w:lang w:eastAsia="pl-PL"/>
          <w14:ligatures w14:val="none"/>
        </w:rPr>
        <w:t>2. Procedura</w:t>
      </w:r>
    </w:p>
    <w:p w14:paraId="21637AE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2.1.</w:t>
      </w:r>
    </w:p>
    <w:p w14:paraId="006E0F9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Procedura</w:t>
      </w:r>
    </w:p>
    <w:p w14:paraId="1957CA8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Tytuł: Zakup aparatu USG do badań położniczo-ginekologicznych, aparatu USG na potrzeby ortopedyczne oraz platformy elektrochirurgicznej</w:t>
      </w:r>
    </w:p>
    <w:p w14:paraId="58014DE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Opis: Zakup aparatu USG do badań położniczo-ginekologicznych, aparatu USG na potrzeby ortopedyczne oraz platformy elektrochirurgicznej</w:t>
      </w:r>
    </w:p>
    <w:p w14:paraId="4516400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Identyfikator procedury: eabcb36f-5a8a-4df8-a652-3ea601269292</w:t>
      </w:r>
    </w:p>
    <w:p w14:paraId="01A2B85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Wewnętrzny identyfikator: 26/2026</w:t>
      </w:r>
    </w:p>
    <w:p w14:paraId="5A85AD4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Rodzaj procedury: Otwarta</w:t>
      </w:r>
    </w:p>
    <w:p w14:paraId="5554686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Procedura jest przyspieszona: nie</w:t>
      </w:r>
    </w:p>
    <w:p w14:paraId="22375D1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2.1.1.</w:t>
      </w:r>
    </w:p>
    <w:p w14:paraId="40FC05DD"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Przeznaczenie</w:t>
      </w:r>
    </w:p>
    <w:p w14:paraId="1F79D17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Charakter zamówienia: Dostawy</w:t>
      </w:r>
    </w:p>
    <w:p w14:paraId="1F64B3F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Główna klasyfikacja (</w:t>
      </w:r>
      <w:proofErr w:type="spellStart"/>
      <w:r w:rsidRPr="00352F76">
        <w:rPr>
          <w:rFonts w:ascii="Arial Narrow" w:eastAsia="Times New Roman" w:hAnsi="Arial Narrow" w:cs="Times New Roman"/>
          <w:color w:val="444444"/>
          <w:kern w:val="0"/>
          <w:sz w:val="23"/>
          <w:szCs w:val="23"/>
          <w:lang w:eastAsia="pl-PL"/>
          <w14:ligatures w14:val="none"/>
        </w:rPr>
        <w:t>cpv</w:t>
      </w:r>
      <w:proofErr w:type="spellEnd"/>
      <w:r w:rsidRPr="00352F76">
        <w:rPr>
          <w:rFonts w:ascii="Arial Narrow" w:eastAsia="Times New Roman" w:hAnsi="Arial Narrow" w:cs="Times New Roman"/>
          <w:color w:val="444444"/>
          <w:kern w:val="0"/>
          <w:sz w:val="23"/>
          <w:szCs w:val="23"/>
          <w:lang w:eastAsia="pl-PL"/>
          <w14:ligatures w14:val="none"/>
        </w:rPr>
        <w:t>): 33100000 Urządzenia medyczne</w:t>
      </w:r>
    </w:p>
    <w:p w14:paraId="755800D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Dodatkowa klasyfikacja (</w:t>
      </w:r>
      <w:proofErr w:type="spellStart"/>
      <w:r w:rsidRPr="00352F76">
        <w:rPr>
          <w:rFonts w:ascii="Arial Narrow" w:eastAsia="Times New Roman" w:hAnsi="Arial Narrow" w:cs="Times New Roman"/>
          <w:color w:val="444444"/>
          <w:kern w:val="0"/>
          <w:sz w:val="23"/>
          <w:szCs w:val="23"/>
          <w:lang w:eastAsia="pl-PL"/>
          <w14:ligatures w14:val="none"/>
        </w:rPr>
        <w:t>cpv</w:t>
      </w:r>
      <w:proofErr w:type="spellEnd"/>
      <w:r w:rsidRPr="00352F76">
        <w:rPr>
          <w:rFonts w:ascii="Arial Narrow" w:eastAsia="Times New Roman" w:hAnsi="Arial Narrow" w:cs="Times New Roman"/>
          <w:color w:val="444444"/>
          <w:kern w:val="0"/>
          <w:sz w:val="23"/>
          <w:szCs w:val="23"/>
          <w:lang w:eastAsia="pl-PL"/>
          <w14:ligatures w14:val="none"/>
        </w:rPr>
        <w:t>): 33112200 Aparaty ultrasonograficzne, 33161000 Urządzenia elektrochirurgiczne</w:t>
      </w:r>
    </w:p>
    <w:p w14:paraId="4C25EFB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2.1.2.</w:t>
      </w:r>
    </w:p>
    <w:p w14:paraId="666AC3D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Miejsce realizacji</w:t>
      </w:r>
    </w:p>
    <w:p w14:paraId="28E88A1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Podpodział krajowy (NUTS): Bydgosko-Toruński (PL613)</w:t>
      </w:r>
    </w:p>
    <w:p w14:paraId="7C07676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Kraj: Polska</w:t>
      </w:r>
    </w:p>
    <w:p w14:paraId="4316D7B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2.1.4.</w:t>
      </w:r>
    </w:p>
    <w:p w14:paraId="5E5DBC7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Informacje ogólne</w:t>
      </w:r>
    </w:p>
    <w:p w14:paraId="4D1474FA" w14:textId="77777777" w:rsidR="00352F76" w:rsidRPr="00352F76" w:rsidRDefault="00352F76" w:rsidP="00352F76">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z zastrzeżeniem art. ust 3 ustawy Pzp. Nie wymaga się wniesienia wadium. Nie wymaga się zabezpieczenia należytego wykonania umowy. Dokumenty wymagane na etapie składania ofert/wniosków, przedmiotowe i podmiotowe środki dowodowe, inne dokumenty, dokumenty składane na wezwanie Zamawiającego oraz dokumenty dla podmiotów zagranicznych zostały wskazane w SWZ.</w:t>
      </w:r>
    </w:p>
    <w:p w14:paraId="24D880CD"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Podstawa prawna: </w:t>
      </w:r>
    </w:p>
    <w:p w14:paraId="20D1F41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lastRenderedPageBreak/>
        <w:t>Dyrektywa 2014/24/UE</w:t>
      </w:r>
    </w:p>
    <w:p w14:paraId="318EECD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2.1.5.</w:t>
      </w:r>
    </w:p>
    <w:p w14:paraId="53214BC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Warunki udzielenia zamówienia</w:t>
      </w:r>
    </w:p>
    <w:p w14:paraId="3F63D57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Warunki zgłoszenia: </w:t>
      </w:r>
    </w:p>
    <w:p w14:paraId="7400684D"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Maksymalna liczba części zamówienia, na które jeden oferent może składać oferty: 3</w:t>
      </w:r>
    </w:p>
    <w:p w14:paraId="4EAE55C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Warunki zamówienia: </w:t>
      </w:r>
    </w:p>
    <w:p w14:paraId="111D53E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Maksymalna liczba części zamówienia, których można udzielić jednemu oferentowi: 3</w:t>
      </w:r>
    </w:p>
    <w:p w14:paraId="2D2805D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2.1.6.</w:t>
      </w:r>
    </w:p>
    <w:p w14:paraId="7374721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Podstawy wykluczenia</w:t>
      </w:r>
    </w:p>
    <w:p w14:paraId="554A325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Powody wykluczenia źródła: Uwaga</w:t>
      </w:r>
    </w:p>
    <w:p w14:paraId="1A7A778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Aktywami zarządza likwidator: art. 109 ust. 1 pkt 4 ustawy Pzp</w:t>
      </w:r>
    </w:p>
    <w:p w14:paraId="6748E8F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Bezpośrednie lub pośrednie zaangażowanie w przygotowanie przedmiotowego postępowania o udzielenie zamówienia: art. 108 ust. 1 pkt 6 ustawy Pzp</w:t>
      </w:r>
    </w:p>
    <w:p w14:paraId="731DFA8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Działalność gospodarcza jest zawieszona: art. 109 ust. 1 pkt 4 ustawy Pzp</w:t>
      </w:r>
    </w:p>
    <w:p w14:paraId="60222DF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Inna sytuacja podobna do upadłości wynikająca z prawa krajowego: art. 109 ust. 1 pkt 4 ustawy Pzp</w:t>
      </w:r>
    </w:p>
    <w:p w14:paraId="1A49694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Niewypłacalność: art. 109 ust. 1 pkt 4 ustawy Pzp</w:t>
      </w:r>
    </w:p>
    <w:p w14:paraId="0D58331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Naruszenie obowiązku opłacenia składek na ubezpieczenie społeczne: art.108 ust. 1 pkt 3 oraz art 109 ust. 1 pkt 1 ustawy Pzp</w:t>
      </w:r>
    </w:p>
    <w:p w14:paraId="0BABD31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Naruszenie obowiązku płatności podatków: art. 108 ust. 1 pkt 3 ustawy Pzp oraz art. 109 ust. 1 pkt 1 ustawy Pzp</w:t>
      </w:r>
    </w:p>
    <w:p w14:paraId="59CDF0D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Podstawy wykluczenia o charakterze wyłącznie krajowym: art. 108 ust. 1 pkt. 1 lit. g) oraz art. 108 ust. 1 pkt. 2 ustawy Pzp</w:t>
      </w:r>
    </w:p>
    <w:p w14:paraId="4C9E7AD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Porozumienia z innymi wykonawcami mające na celu zakłócenie konkurencji: art. 108 ust. 1 pkt 5 ustawy Pzp</w:t>
      </w:r>
    </w:p>
    <w:p w14:paraId="76DB968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Układ z wierzycielami: art. 109 ust. 1 pkt 4 ustawy Pzp</w:t>
      </w:r>
    </w:p>
    <w:p w14:paraId="612A554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Upadłość: art. 109 ust. ust. 1 pkt 4 ustawy Pzp</w:t>
      </w:r>
    </w:p>
    <w:p w14:paraId="3016E42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Wprowadzenie w błąd, zatajenie informacji, niemożność przedstawienia wymaganych dokumentów lub uzyskanie poufnych informacji na temat przedmiotowego postępowania: art. 109 ust. ust. 1 pkt 10 ustawy Pzp</w:t>
      </w:r>
    </w:p>
    <w:p w14:paraId="793B981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14:paraId="7E458D3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Podstawy związane z wyrokami skazującymi za przestępstwo: art.108 ust. 1 pkt 1 lit. a) oraz art. 108 ust. 1 pkt 2 ustawy Pzp</w:t>
      </w:r>
    </w:p>
    <w:p w14:paraId="4D47EE2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Praca dzieci i inne formy handlu ludźmi: art.108 ust. 1 pkt 1 lit. b, f) oraz art. 108 ust. 1 pkt 2 ustawy Pzp</w:t>
      </w:r>
    </w:p>
    <w:p w14:paraId="5B88CA7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Korupcja: art.108 ust. 1 pkt 1 lit. c) oraz art. 108 ust. 1 pkt 2 ustawy Pzp</w:t>
      </w:r>
    </w:p>
    <w:p w14:paraId="29CB8E0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Pranie pieniędzy lub finansowanie terroryzmu: art.108 ust. 1 pkt 1 lit. d) oraz art. 108 ust. 1 pkt 2 ustawy Pzp</w:t>
      </w:r>
    </w:p>
    <w:p w14:paraId="0114336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Przestępstwa terrorystyczne lub przestępstwa związane z działalnością terrorystyczną: art.108 ust. 1 pkt 1 lit. e) oraz art. 108 ust. 1 pkt 2 ustawy Pzp</w:t>
      </w:r>
    </w:p>
    <w:p w14:paraId="7F04CB3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Naruszenie obowiązków w dziedzinie prawa pracy: art.108 ust. 1 pkt 1 lit. h) oraz art. 108 ust. 1 pkt 2 ustawy Pzp</w:t>
      </w:r>
    </w:p>
    <w:p w14:paraId="75F5AE5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352F76">
        <w:rPr>
          <w:rFonts w:ascii="Arial Narrow" w:eastAsia="Times New Roman" w:hAnsi="Arial Narrow" w:cs="Times New Roman"/>
          <w:color w:val="444444"/>
          <w:kern w:val="0"/>
          <w:sz w:val="24"/>
          <w:szCs w:val="24"/>
          <w:lang w:eastAsia="pl-PL"/>
          <w14:ligatures w14:val="none"/>
        </w:rPr>
        <w:t>5. Część zamówienia</w:t>
      </w:r>
    </w:p>
    <w:p w14:paraId="6D2D1FA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w:t>
      </w:r>
    </w:p>
    <w:p w14:paraId="77236B5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Część zamówienia: LOT-0001</w:t>
      </w:r>
    </w:p>
    <w:p w14:paraId="24D981D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Tytuł: 1. Aparat USG do badań położniczo-ginekologicznych</w:t>
      </w:r>
    </w:p>
    <w:p w14:paraId="475790A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Opis: Aparat USG do badań położniczo-ginekologicznych - zgodnie z wymaganiami postawionymi w specyfikacji technicznej oraz z zapisami SWZ.</w:t>
      </w:r>
    </w:p>
    <w:p w14:paraId="0554B48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Wewnętrzny identyfikator: 1</w:t>
      </w:r>
    </w:p>
    <w:p w14:paraId="1D9D72E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5.1.1.</w:t>
      </w:r>
    </w:p>
    <w:p w14:paraId="3C4F0BE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Przeznaczenie</w:t>
      </w:r>
    </w:p>
    <w:p w14:paraId="3F883E9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Charakter zamówienia: Dostawy</w:t>
      </w:r>
    </w:p>
    <w:p w14:paraId="68D4E32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Główna klasyfikacja (</w:t>
      </w:r>
      <w:proofErr w:type="spellStart"/>
      <w:r w:rsidRPr="00352F76">
        <w:rPr>
          <w:rFonts w:ascii="Arial Narrow" w:eastAsia="Times New Roman" w:hAnsi="Arial Narrow" w:cs="Times New Roman"/>
          <w:color w:val="444444"/>
          <w:kern w:val="0"/>
          <w:sz w:val="23"/>
          <w:szCs w:val="23"/>
          <w:lang w:eastAsia="pl-PL"/>
          <w14:ligatures w14:val="none"/>
        </w:rPr>
        <w:t>cpv</w:t>
      </w:r>
      <w:proofErr w:type="spellEnd"/>
      <w:r w:rsidRPr="00352F76">
        <w:rPr>
          <w:rFonts w:ascii="Arial Narrow" w:eastAsia="Times New Roman" w:hAnsi="Arial Narrow" w:cs="Times New Roman"/>
          <w:color w:val="444444"/>
          <w:kern w:val="0"/>
          <w:sz w:val="23"/>
          <w:szCs w:val="23"/>
          <w:lang w:eastAsia="pl-PL"/>
          <w14:ligatures w14:val="none"/>
        </w:rPr>
        <w:t>): 33100000 Urządzenia medyczne</w:t>
      </w:r>
    </w:p>
    <w:p w14:paraId="4A1ACB3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lastRenderedPageBreak/>
        <w:t>Dodatkowa klasyfikacja (</w:t>
      </w:r>
      <w:proofErr w:type="spellStart"/>
      <w:r w:rsidRPr="00352F76">
        <w:rPr>
          <w:rFonts w:ascii="Arial Narrow" w:eastAsia="Times New Roman" w:hAnsi="Arial Narrow" w:cs="Times New Roman"/>
          <w:color w:val="444444"/>
          <w:kern w:val="0"/>
          <w:sz w:val="23"/>
          <w:szCs w:val="23"/>
          <w:lang w:eastAsia="pl-PL"/>
          <w14:ligatures w14:val="none"/>
        </w:rPr>
        <w:t>cpv</w:t>
      </w:r>
      <w:proofErr w:type="spellEnd"/>
      <w:r w:rsidRPr="00352F76">
        <w:rPr>
          <w:rFonts w:ascii="Arial Narrow" w:eastAsia="Times New Roman" w:hAnsi="Arial Narrow" w:cs="Times New Roman"/>
          <w:color w:val="444444"/>
          <w:kern w:val="0"/>
          <w:sz w:val="23"/>
          <w:szCs w:val="23"/>
          <w:lang w:eastAsia="pl-PL"/>
          <w14:ligatures w14:val="none"/>
        </w:rPr>
        <w:t>): 33112200 Aparaty ultrasonograficzne</w:t>
      </w:r>
    </w:p>
    <w:p w14:paraId="00F2255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5.1.2.</w:t>
      </w:r>
    </w:p>
    <w:p w14:paraId="648E5A5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Miejsce realizacji</w:t>
      </w:r>
    </w:p>
    <w:p w14:paraId="442C5AC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Podpodział krajowy (NUTS): Bydgosko-Toruński (PL613)</w:t>
      </w:r>
    </w:p>
    <w:p w14:paraId="74A358C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Kraj: Polska</w:t>
      </w:r>
    </w:p>
    <w:p w14:paraId="3992F93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5.1.3.</w:t>
      </w:r>
    </w:p>
    <w:p w14:paraId="566F316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Szacowany okres obowiązywania</w:t>
      </w:r>
    </w:p>
    <w:p w14:paraId="02C743B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Okres obowiązywania: 42 Dni</w:t>
      </w:r>
    </w:p>
    <w:p w14:paraId="317E852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5.1.6.</w:t>
      </w:r>
    </w:p>
    <w:p w14:paraId="5DC6D45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Informacje ogólne</w:t>
      </w:r>
    </w:p>
    <w:p w14:paraId="2FCC7CF9"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Zastrzeżony udział: </w:t>
      </w:r>
    </w:p>
    <w:p w14:paraId="52E329D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Udział nie jest zastrzeżony.</w:t>
      </w:r>
    </w:p>
    <w:p w14:paraId="6FC9A8B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Projekt zamówienia w pełni lub częściowo finansowany z funduszy UE</w:t>
      </w:r>
    </w:p>
    <w:p w14:paraId="265BA0B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Informacje o funduszach Unii Europejskiej: </w:t>
      </w:r>
    </w:p>
    <w:p w14:paraId="2430A98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Program funduszy UE: Program UE dla zdrowia (2021/2027)</w:t>
      </w:r>
    </w:p>
    <w:p w14:paraId="79E36F5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 xml:space="preserve">Więcej informacji na temat funduszy UE: Projekt nr FENX.06.01-IP.03-0018/25 </w:t>
      </w:r>
      <w:proofErr w:type="spellStart"/>
      <w:r w:rsidRPr="00352F76">
        <w:rPr>
          <w:rFonts w:ascii="Arial Narrow" w:eastAsia="Times New Roman" w:hAnsi="Arial Narrow" w:cs="Times New Roman"/>
          <w:color w:val="444444"/>
          <w:kern w:val="0"/>
          <w:sz w:val="23"/>
          <w:szCs w:val="23"/>
          <w:lang w:eastAsia="pl-PL"/>
          <w14:ligatures w14:val="none"/>
        </w:rPr>
        <w:t>pn</w:t>
      </w:r>
      <w:proofErr w:type="spellEnd"/>
      <w:r w:rsidRPr="00352F76">
        <w:rPr>
          <w:rFonts w:ascii="Arial Narrow" w:eastAsia="Times New Roman" w:hAnsi="Arial Narrow" w:cs="Times New Roman"/>
          <w:color w:val="444444"/>
          <w:kern w:val="0"/>
          <w:sz w:val="23"/>
          <w:szCs w:val="23"/>
          <w:lang w:eastAsia="pl-PL"/>
          <w14:ligatures w14:val="none"/>
        </w:rPr>
        <w:t>: "Wsparcie infrastruktury 10.WSzKzP SP ZOZ w Bydgoszczy w zakresie AOS i leczenia jednego dnia poprzez zakup niezbędnych wyrobów medycznych"</w:t>
      </w:r>
    </w:p>
    <w:p w14:paraId="253410C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tak</w:t>
      </w:r>
    </w:p>
    <w:p w14:paraId="5974CC4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70CEABA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5.1.7.</w:t>
      </w:r>
    </w:p>
    <w:p w14:paraId="439BB49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Zamówienia strategiczne</w:t>
      </w:r>
    </w:p>
    <w:p w14:paraId="476B714D"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Cel zamówienia strategicznego: Ograniczenie skutków środowiskowych</w:t>
      </w:r>
    </w:p>
    <w:p w14:paraId="7FE6612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Opis: Zamówienie musi zostać zrealizowane z poszanowaniem zasad ogólnych (horyzontalnych)polityk Unii Europejskiej oraz zgodnie z zasadą DNSH. Wykonawca złoży oświadczenie w formie raportu zgodności</w:t>
      </w:r>
    </w:p>
    <w:p w14:paraId="4429E84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Promowany cel społeczny: Dostępność dla wszystkich</w:t>
      </w:r>
    </w:p>
    <w:p w14:paraId="16C03D1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5.1.9.</w:t>
      </w:r>
    </w:p>
    <w:p w14:paraId="67F5552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Kryteria kwalifikacji</w:t>
      </w:r>
    </w:p>
    <w:p w14:paraId="49D0AE4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Źródła kryteriów wyboru: Dokumenty zamówienia</w:t>
      </w:r>
    </w:p>
    <w:p w14:paraId="65BAD65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5.1.10.</w:t>
      </w:r>
    </w:p>
    <w:p w14:paraId="4BBD03A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Kryteria udzielenia zamówienia</w:t>
      </w:r>
    </w:p>
    <w:p w14:paraId="2D41B47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Kryterium: </w:t>
      </w:r>
    </w:p>
    <w:p w14:paraId="4CB45BA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Rodzaj: Cena</w:t>
      </w:r>
    </w:p>
    <w:p w14:paraId="3E2CA7CD"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Opis: Najniższa cena</w:t>
      </w:r>
    </w:p>
    <w:p w14:paraId="522E3BA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52B3BA9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Kryterium udzielenia - Liczba: 60</w:t>
      </w:r>
    </w:p>
    <w:p w14:paraId="5409A71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Kryterium: </w:t>
      </w:r>
    </w:p>
    <w:p w14:paraId="115C09B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Rodzaj: Jakość</w:t>
      </w:r>
    </w:p>
    <w:p w14:paraId="12ED0AE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Nazwa: Długość okresu gwarancji</w:t>
      </w:r>
    </w:p>
    <w:p w14:paraId="2AC7B82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Opis: Najdłuższy okres gwarancji</w:t>
      </w:r>
    </w:p>
    <w:p w14:paraId="4AEF81A9"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614E08A9"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Kryterium udzielenia - Liczba: 20</w:t>
      </w:r>
    </w:p>
    <w:p w14:paraId="09AF143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Kryterium: </w:t>
      </w:r>
    </w:p>
    <w:p w14:paraId="1CA6324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Rodzaj: Jakość</w:t>
      </w:r>
    </w:p>
    <w:p w14:paraId="2EE3BA8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Nazwa: Termin dostawy</w:t>
      </w:r>
    </w:p>
    <w:p w14:paraId="717722E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Opis: Najkrótszy termin dostawy</w:t>
      </w:r>
    </w:p>
    <w:p w14:paraId="0284018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1D3B04F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Kryterium udzielenia - Liczba: 20</w:t>
      </w:r>
    </w:p>
    <w:p w14:paraId="7C3938D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5.1.11.</w:t>
      </w:r>
    </w:p>
    <w:p w14:paraId="3A457B4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Dokumenty zamówienia</w:t>
      </w:r>
    </w:p>
    <w:p w14:paraId="1697F6A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Adres dokumentów zamówienia: </w:t>
      </w:r>
      <w:hyperlink r:id="rId7" w:history="1">
        <w:r w:rsidRPr="00352F76">
          <w:rPr>
            <w:rFonts w:ascii="Arial Narrow" w:eastAsia="Times New Roman" w:hAnsi="Arial Narrow" w:cs="Times New Roman"/>
            <w:color w:val="0000FF"/>
            <w:kern w:val="0"/>
            <w:sz w:val="23"/>
            <w:szCs w:val="23"/>
            <w:u w:val="single"/>
            <w:lang w:eastAsia="pl-PL"/>
            <w14:ligatures w14:val="none"/>
          </w:rPr>
          <w:t>https://e-propublico.pl</w:t>
        </w:r>
      </w:hyperlink>
    </w:p>
    <w:p w14:paraId="5EDDB7D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5.1.12.</w:t>
      </w:r>
    </w:p>
    <w:p w14:paraId="7AE35B4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Warunki udzielenia zamówienia</w:t>
      </w:r>
    </w:p>
    <w:p w14:paraId="7F324D6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lastRenderedPageBreak/>
        <w:t>Warunki zgłoszenia: </w:t>
      </w:r>
    </w:p>
    <w:p w14:paraId="47D107C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Zgłoszenie elektroniczne: Wymagane</w:t>
      </w:r>
    </w:p>
    <w:p w14:paraId="3923DAD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Adres na potrzeby zgłoszenia: </w:t>
      </w:r>
      <w:hyperlink r:id="rId8" w:history="1">
        <w:r w:rsidRPr="00352F76">
          <w:rPr>
            <w:rFonts w:ascii="Arial Narrow" w:eastAsia="Times New Roman" w:hAnsi="Arial Narrow" w:cs="Times New Roman"/>
            <w:color w:val="0000FF"/>
            <w:kern w:val="0"/>
            <w:sz w:val="23"/>
            <w:szCs w:val="23"/>
            <w:u w:val="single"/>
            <w:lang w:eastAsia="pl-PL"/>
            <w14:ligatures w14:val="none"/>
          </w:rPr>
          <w:t>https://e-propublico.pl</w:t>
        </w:r>
      </w:hyperlink>
    </w:p>
    <w:p w14:paraId="2F8E845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0978574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Katalog elektroniczny: Niedozwolone</w:t>
      </w:r>
    </w:p>
    <w:p w14:paraId="68B8E57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Wymagane jest użycie zaawansowanego lub kwalifikowanego podpisu elektronicznego lub pieczęci elektronicznej (zgodnie z definicją w rozporządzeniu (UE) nr 910/2014)</w:t>
      </w:r>
    </w:p>
    <w:p w14:paraId="184788D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Oferty wariantowe: Niedozwolone</w:t>
      </w:r>
    </w:p>
    <w:p w14:paraId="0B59FAC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Termin składania ofert: 08/04/2026 08:00:00 (UTC+02:00) czas wschodnioeuropejski, czas środkowoeuropejski letni</w:t>
      </w:r>
    </w:p>
    <w:p w14:paraId="15F54C4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Okres, przez który oferta musi pozostać ważna: 90 Dni</w:t>
      </w:r>
    </w:p>
    <w:p w14:paraId="7E7BFFE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Informacje na temat publicznego otwarcia: </w:t>
      </w:r>
    </w:p>
    <w:p w14:paraId="761639E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Data otwarcia: 08/04/2026 08:30:00 (UTC+02:00) czas wschodnioeuropejski, czas środkowoeuropejski letni</w:t>
      </w:r>
    </w:p>
    <w:p w14:paraId="4DB766A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Informacje dodatkowe: Otwarcie ofert odbędzie się w siedzibie Zamawiającego, za pośrednictwem platformy </w:t>
      </w:r>
      <w:hyperlink r:id="rId9" w:history="1">
        <w:r w:rsidRPr="00352F76">
          <w:rPr>
            <w:rFonts w:ascii="Arial Narrow" w:eastAsia="Times New Roman" w:hAnsi="Arial Narrow" w:cs="Times New Roman"/>
            <w:color w:val="0000FF"/>
            <w:kern w:val="0"/>
            <w:sz w:val="23"/>
            <w:szCs w:val="23"/>
            <w:u w:val="single"/>
            <w:lang w:eastAsia="pl-PL"/>
            <w14:ligatures w14:val="none"/>
          </w:rPr>
          <w:t>http://e-propublico.pl</w:t>
        </w:r>
      </w:hyperlink>
      <w:r w:rsidRPr="00352F76">
        <w:rPr>
          <w:rFonts w:ascii="Arial Narrow" w:eastAsia="Times New Roman" w:hAnsi="Arial Narrow" w:cs="Times New Roman"/>
          <w:color w:val="444444"/>
          <w:kern w:val="0"/>
          <w:sz w:val="23"/>
          <w:szCs w:val="23"/>
          <w:lang w:eastAsia="pl-PL"/>
          <w14:ligatures w14:val="none"/>
        </w:rPr>
        <w:t> na karcie Oferty/Załączniki, poprzez ich otwarcie, które jest jednoczesne z ich upublicznieniem</w:t>
      </w:r>
    </w:p>
    <w:p w14:paraId="0FE9B62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Warunki zamówienia: </w:t>
      </w:r>
    </w:p>
    <w:p w14:paraId="13FE242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17BDBD2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Fakturowanie elektroniczne: Wymagane</w:t>
      </w:r>
    </w:p>
    <w:p w14:paraId="650EDBA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Stosowane będą zlecenia elektroniczne: tak</w:t>
      </w:r>
    </w:p>
    <w:p w14:paraId="060DAF5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Stosowane będą płatności elektroniczne: tak</w:t>
      </w:r>
    </w:p>
    <w:p w14:paraId="560CB1B6" w14:textId="56F0D7A9"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 xml:space="preserve">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w:t>
      </w:r>
      <w:r w:rsidRPr="00352F76">
        <w:rPr>
          <w:rFonts w:ascii="Arial Narrow" w:eastAsia="Times New Roman" w:hAnsi="Arial Narrow" w:cs="Times New Roman"/>
          <w:color w:val="444444"/>
          <w:kern w:val="0"/>
          <w:sz w:val="23"/>
          <w:szCs w:val="23"/>
          <w:lang w:eastAsia="pl-PL"/>
          <w14:ligatures w14:val="none"/>
        </w:rPr>
        <w:t>Środowisko</w:t>
      </w:r>
      <w:r w:rsidRPr="00352F76">
        <w:rPr>
          <w:rFonts w:ascii="Arial Narrow" w:eastAsia="Times New Roman" w:hAnsi="Arial Narrow" w:cs="Times New Roman"/>
          <w:color w:val="444444"/>
          <w:kern w:val="0"/>
          <w:sz w:val="23"/>
          <w:szCs w:val="23"/>
          <w:lang w:eastAsia="pl-PL"/>
          <w14:ligatures w14:val="none"/>
        </w:rPr>
        <w:t xml:space="preserve"> 2021-2027</w:t>
      </w:r>
    </w:p>
    <w:p w14:paraId="400A7EC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5.1.15.</w:t>
      </w:r>
    </w:p>
    <w:p w14:paraId="6DAEE5E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Techniki</w:t>
      </w:r>
    </w:p>
    <w:p w14:paraId="69B66C3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Umowa ramowa: </w:t>
      </w:r>
    </w:p>
    <w:p w14:paraId="166254B9"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Brak umowy ramowej</w:t>
      </w:r>
    </w:p>
    <w:p w14:paraId="5558EF6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Informacje o dynamicznym systemie zakupów: </w:t>
      </w:r>
    </w:p>
    <w:p w14:paraId="4FE55D7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Brak dynamicznego systemu zakupów</w:t>
      </w:r>
    </w:p>
    <w:p w14:paraId="2D3EB12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Aukcja elektroniczna: nie</w:t>
      </w:r>
    </w:p>
    <w:p w14:paraId="591E539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5.1.16.</w:t>
      </w:r>
    </w:p>
    <w:p w14:paraId="7B78E94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Dalsze informacje, mediacja i odwołanie</w:t>
      </w:r>
    </w:p>
    <w:p w14:paraId="689AD99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179AF6C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 odwoławczy: KRAJOWA IZBA ODWOŁAWCZA</w:t>
      </w:r>
    </w:p>
    <w:p w14:paraId="2EFA50F1" w14:textId="77777777" w:rsidR="00352F76" w:rsidRPr="00352F76" w:rsidRDefault="00352F76" w:rsidP="00352F76">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w:t>
      </w:r>
      <w:r w:rsidRPr="00352F76">
        <w:rPr>
          <w:rFonts w:ascii="Arial Narrow" w:eastAsia="Times New Roman" w:hAnsi="Arial Narrow" w:cs="Times New Roman"/>
          <w:color w:val="444444"/>
          <w:kern w:val="0"/>
          <w:sz w:val="23"/>
          <w:szCs w:val="23"/>
          <w:lang w:eastAsia="pl-PL"/>
          <w14:ligatures w14:val="none"/>
        </w:rPr>
        <w:lastRenderedPageBreak/>
        <w:t>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53FFF1C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 10 Wojskowy Szpital Kliniczny z Polikliniką Samodzielny Publiczny Zakład Opieki Zdrowotnej</w:t>
      </w:r>
    </w:p>
    <w:p w14:paraId="1CEC7E4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Organizacja zapewniająca dostęp offline do dokumentów zamówienia: 10 Wojskowy Szpital Kliniczny z Polikliniką Samodzielny Publiczny Zakład Opieki Zdrowotnej</w:t>
      </w:r>
    </w:p>
    <w:p w14:paraId="37B40DE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11854629"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Organizacja przyjmująca wnioski o dopuszczenie do udziału: 10 Wojskowy Szpital Kliniczny z Polikliniką Samodzielny Publiczny Zakład Opieki Zdrowotnej</w:t>
      </w:r>
    </w:p>
    <w:p w14:paraId="40E1491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Organizacja rozpatrująca oferty: 10 Wojskowy Szpital Kliniczny z Polikliniką Samodzielny Publiczny Zakład Opieki Zdrowotnej</w:t>
      </w:r>
    </w:p>
    <w:p w14:paraId="1DBCF78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w:t>
      </w:r>
    </w:p>
    <w:p w14:paraId="7570D48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Część zamówienia: LOT-0002</w:t>
      </w:r>
    </w:p>
    <w:p w14:paraId="04961AC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Tytuł: 2. Aparat USG na potrzeby ortopedyczne</w:t>
      </w:r>
    </w:p>
    <w:p w14:paraId="0D8D448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Opis: Aparat USG na potrzeby ortopedyczne- zgodnie z wymaganiami postawionymi w specyfikacji technicznej oraz z zapisami SWZ.</w:t>
      </w:r>
    </w:p>
    <w:p w14:paraId="7F8B479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Wewnętrzny identyfikator: 2</w:t>
      </w:r>
    </w:p>
    <w:p w14:paraId="1D461D1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5.1.1.</w:t>
      </w:r>
    </w:p>
    <w:p w14:paraId="25D6958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Przeznaczenie</w:t>
      </w:r>
    </w:p>
    <w:p w14:paraId="34325EC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Charakter zamówienia: Dostawy</w:t>
      </w:r>
    </w:p>
    <w:p w14:paraId="0B6A441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Główna klasyfikacja (</w:t>
      </w:r>
      <w:proofErr w:type="spellStart"/>
      <w:r w:rsidRPr="00352F76">
        <w:rPr>
          <w:rFonts w:ascii="Arial Narrow" w:eastAsia="Times New Roman" w:hAnsi="Arial Narrow" w:cs="Times New Roman"/>
          <w:color w:val="444444"/>
          <w:kern w:val="0"/>
          <w:sz w:val="23"/>
          <w:szCs w:val="23"/>
          <w:lang w:eastAsia="pl-PL"/>
          <w14:ligatures w14:val="none"/>
        </w:rPr>
        <w:t>cpv</w:t>
      </w:r>
      <w:proofErr w:type="spellEnd"/>
      <w:r w:rsidRPr="00352F76">
        <w:rPr>
          <w:rFonts w:ascii="Arial Narrow" w:eastAsia="Times New Roman" w:hAnsi="Arial Narrow" w:cs="Times New Roman"/>
          <w:color w:val="444444"/>
          <w:kern w:val="0"/>
          <w:sz w:val="23"/>
          <w:szCs w:val="23"/>
          <w:lang w:eastAsia="pl-PL"/>
          <w14:ligatures w14:val="none"/>
        </w:rPr>
        <w:t>): 33100000 Urządzenia medyczne</w:t>
      </w:r>
    </w:p>
    <w:p w14:paraId="06C2293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Dodatkowa klasyfikacja (</w:t>
      </w:r>
      <w:proofErr w:type="spellStart"/>
      <w:r w:rsidRPr="00352F76">
        <w:rPr>
          <w:rFonts w:ascii="Arial Narrow" w:eastAsia="Times New Roman" w:hAnsi="Arial Narrow" w:cs="Times New Roman"/>
          <w:color w:val="444444"/>
          <w:kern w:val="0"/>
          <w:sz w:val="23"/>
          <w:szCs w:val="23"/>
          <w:lang w:eastAsia="pl-PL"/>
          <w14:ligatures w14:val="none"/>
        </w:rPr>
        <w:t>cpv</w:t>
      </w:r>
      <w:proofErr w:type="spellEnd"/>
      <w:r w:rsidRPr="00352F76">
        <w:rPr>
          <w:rFonts w:ascii="Arial Narrow" w:eastAsia="Times New Roman" w:hAnsi="Arial Narrow" w:cs="Times New Roman"/>
          <w:color w:val="444444"/>
          <w:kern w:val="0"/>
          <w:sz w:val="23"/>
          <w:szCs w:val="23"/>
          <w:lang w:eastAsia="pl-PL"/>
          <w14:ligatures w14:val="none"/>
        </w:rPr>
        <w:t>): 33112200 Aparaty ultrasonograficzne</w:t>
      </w:r>
    </w:p>
    <w:p w14:paraId="61B462D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5.1.2.</w:t>
      </w:r>
    </w:p>
    <w:p w14:paraId="6041E5D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Miejsce realizacji</w:t>
      </w:r>
    </w:p>
    <w:p w14:paraId="5B1A76D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Podpodział krajowy (NUTS): Bydgosko-Toruński (PL613)</w:t>
      </w:r>
    </w:p>
    <w:p w14:paraId="214DEFD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Kraj: Polska</w:t>
      </w:r>
    </w:p>
    <w:p w14:paraId="45F808B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5.1.3.</w:t>
      </w:r>
    </w:p>
    <w:p w14:paraId="577331FD"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Szacowany okres obowiązywania</w:t>
      </w:r>
    </w:p>
    <w:p w14:paraId="7951AB1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Okres obowiązywania: 42 Dni</w:t>
      </w:r>
    </w:p>
    <w:p w14:paraId="4D1EB9E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5.1.6.</w:t>
      </w:r>
    </w:p>
    <w:p w14:paraId="2ECE8D4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Informacje ogólne</w:t>
      </w:r>
    </w:p>
    <w:p w14:paraId="450F167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Zastrzeżony udział: </w:t>
      </w:r>
    </w:p>
    <w:p w14:paraId="6EDDB11D"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Udział nie jest zastrzeżony.</w:t>
      </w:r>
    </w:p>
    <w:p w14:paraId="49E0963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Projekt zamówienia w pełni lub częściowo finansowany z funduszy UE</w:t>
      </w:r>
    </w:p>
    <w:p w14:paraId="47F0101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Informacje o funduszach Unii Europejskiej: </w:t>
      </w:r>
    </w:p>
    <w:p w14:paraId="5FA697E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Program funduszy UE: Program UE dla zdrowia (2021/2027)</w:t>
      </w:r>
    </w:p>
    <w:p w14:paraId="151E465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 xml:space="preserve">Więcej informacji na temat funduszy UE: Projekt nr FENX.06.01-IP.03-0018/25 </w:t>
      </w:r>
      <w:proofErr w:type="spellStart"/>
      <w:r w:rsidRPr="00352F76">
        <w:rPr>
          <w:rFonts w:ascii="Arial Narrow" w:eastAsia="Times New Roman" w:hAnsi="Arial Narrow" w:cs="Times New Roman"/>
          <w:color w:val="444444"/>
          <w:kern w:val="0"/>
          <w:sz w:val="23"/>
          <w:szCs w:val="23"/>
          <w:lang w:eastAsia="pl-PL"/>
          <w14:ligatures w14:val="none"/>
        </w:rPr>
        <w:t>pn</w:t>
      </w:r>
      <w:proofErr w:type="spellEnd"/>
      <w:r w:rsidRPr="00352F76">
        <w:rPr>
          <w:rFonts w:ascii="Arial Narrow" w:eastAsia="Times New Roman" w:hAnsi="Arial Narrow" w:cs="Times New Roman"/>
          <w:color w:val="444444"/>
          <w:kern w:val="0"/>
          <w:sz w:val="23"/>
          <w:szCs w:val="23"/>
          <w:lang w:eastAsia="pl-PL"/>
          <w14:ligatures w14:val="none"/>
        </w:rPr>
        <w:t>: "Wsparcie infrastruktury 10.WSzKzP SP ZOZ w Bydgoszczy w zakresie AOS i leczenia jednego dnia poprzez zakup niezbędnych wyrobów medycznych"</w:t>
      </w:r>
    </w:p>
    <w:p w14:paraId="457C839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tak</w:t>
      </w:r>
    </w:p>
    <w:p w14:paraId="54D2175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1AD667B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5.1.7.</w:t>
      </w:r>
    </w:p>
    <w:p w14:paraId="2E5645D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Zamówienia strategiczne</w:t>
      </w:r>
    </w:p>
    <w:p w14:paraId="3EC1A82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Cel zamówienia strategicznego: Ograniczenie skutków środowiskowych</w:t>
      </w:r>
    </w:p>
    <w:p w14:paraId="265C238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lastRenderedPageBreak/>
        <w:t>Opis: Zamówienie musi zostać zrealizowane z poszanowaniem zasad ogólnych (horyzontalnych)polityk Unii Europejskiej oraz zgodnie z zasadą DNSH. Wykonawca złoży oświadczenie w formie raportu zgodności</w:t>
      </w:r>
    </w:p>
    <w:p w14:paraId="37CCB41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Promowany cel społeczny: Dostępność dla wszystkich</w:t>
      </w:r>
    </w:p>
    <w:p w14:paraId="43257DF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5.1.9.</w:t>
      </w:r>
    </w:p>
    <w:p w14:paraId="105F567D"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Kryteria kwalifikacji</w:t>
      </w:r>
    </w:p>
    <w:p w14:paraId="3485AB6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Źródła kryteriów wyboru: Dokumenty zamówienia</w:t>
      </w:r>
    </w:p>
    <w:p w14:paraId="070CD4B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5.1.10.</w:t>
      </w:r>
    </w:p>
    <w:p w14:paraId="12499C4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Kryteria udzielenia zamówienia</w:t>
      </w:r>
    </w:p>
    <w:p w14:paraId="2CFDAFF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Kryterium: </w:t>
      </w:r>
    </w:p>
    <w:p w14:paraId="1B54F5A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Rodzaj: Cena</w:t>
      </w:r>
    </w:p>
    <w:p w14:paraId="25607D0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Opis: Najniższa cena</w:t>
      </w:r>
    </w:p>
    <w:p w14:paraId="01A9575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5887E69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Kryterium udzielenia - Liczba: 60</w:t>
      </w:r>
    </w:p>
    <w:p w14:paraId="70A5133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Kryterium: </w:t>
      </w:r>
    </w:p>
    <w:p w14:paraId="07DF997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Rodzaj: Jakość</w:t>
      </w:r>
    </w:p>
    <w:p w14:paraId="280F851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Nazwa: Długość okresu gwarancji</w:t>
      </w:r>
    </w:p>
    <w:p w14:paraId="767247F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Opis: Najdłuższy okres gwarancji</w:t>
      </w:r>
    </w:p>
    <w:p w14:paraId="193F521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2D3D900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Kryterium udzielenia - Liczba: 20</w:t>
      </w:r>
    </w:p>
    <w:p w14:paraId="2DCB3B8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Kryterium: </w:t>
      </w:r>
    </w:p>
    <w:p w14:paraId="68B87659"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Rodzaj: Jakość</w:t>
      </w:r>
    </w:p>
    <w:p w14:paraId="07A1244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Nazwa: Termin dostawy</w:t>
      </w:r>
    </w:p>
    <w:p w14:paraId="4BF9798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Opis: Najkrótszy termin dostawy</w:t>
      </w:r>
    </w:p>
    <w:p w14:paraId="3CB72F2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5A994E4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Kryterium udzielenia - Liczba: 20</w:t>
      </w:r>
    </w:p>
    <w:p w14:paraId="465CC279"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5.1.11.</w:t>
      </w:r>
    </w:p>
    <w:p w14:paraId="6F9D7D2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Dokumenty zamówienia</w:t>
      </w:r>
    </w:p>
    <w:p w14:paraId="07D6981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Adres dokumentów zamówienia: </w:t>
      </w:r>
      <w:hyperlink r:id="rId10" w:history="1">
        <w:r w:rsidRPr="00352F76">
          <w:rPr>
            <w:rFonts w:ascii="Arial Narrow" w:eastAsia="Times New Roman" w:hAnsi="Arial Narrow" w:cs="Times New Roman"/>
            <w:color w:val="0000FF"/>
            <w:kern w:val="0"/>
            <w:sz w:val="23"/>
            <w:szCs w:val="23"/>
            <w:u w:val="single"/>
            <w:lang w:eastAsia="pl-PL"/>
            <w14:ligatures w14:val="none"/>
          </w:rPr>
          <w:t>https://e-propublico.pl</w:t>
        </w:r>
      </w:hyperlink>
    </w:p>
    <w:p w14:paraId="4E962F5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5.1.12.</w:t>
      </w:r>
    </w:p>
    <w:p w14:paraId="72A29C7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Warunki udzielenia zamówienia</w:t>
      </w:r>
    </w:p>
    <w:p w14:paraId="6359006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Warunki zgłoszenia: </w:t>
      </w:r>
    </w:p>
    <w:p w14:paraId="68716FC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Zgłoszenie elektroniczne: Wymagane</w:t>
      </w:r>
    </w:p>
    <w:p w14:paraId="62D9B82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Adres na potrzeby zgłoszenia: </w:t>
      </w:r>
      <w:hyperlink r:id="rId11" w:history="1">
        <w:r w:rsidRPr="00352F76">
          <w:rPr>
            <w:rFonts w:ascii="Arial Narrow" w:eastAsia="Times New Roman" w:hAnsi="Arial Narrow" w:cs="Times New Roman"/>
            <w:color w:val="0000FF"/>
            <w:kern w:val="0"/>
            <w:sz w:val="23"/>
            <w:szCs w:val="23"/>
            <w:u w:val="single"/>
            <w:lang w:eastAsia="pl-PL"/>
            <w14:ligatures w14:val="none"/>
          </w:rPr>
          <w:t>https://e-propublico.pl</w:t>
        </w:r>
      </w:hyperlink>
    </w:p>
    <w:p w14:paraId="557B677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7A3E421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Katalog elektroniczny: Niedozwolone</w:t>
      </w:r>
    </w:p>
    <w:p w14:paraId="417B173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Wymagane jest użycie zaawansowanego lub kwalifikowanego podpisu elektronicznego lub pieczęci elektronicznej (zgodnie z definicją w rozporządzeniu (UE) nr 910/2014)</w:t>
      </w:r>
    </w:p>
    <w:p w14:paraId="2A37951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Oferty wariantowe: Niedozwolone</w:t>
      </w:r>
    </w:p>
    <w:p w14:paraId="315F7EF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Termin składania ofert: 08/04/2026 08:00:00 (UTC+02:00) czas wschodnioeuropejski, czas środkowoeuropejski letni</w:t>
      </w:r>
    </w:p>
    <w:p w14:paraId="37962A3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Okres, przez który oferta musi pozostać ważna: 90 Dni</w:t>
      </w:r>
    </w:p>
    <w:p w14:paraId="16DD3B39"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Informacje na temat publicznego otwarcia: </w:t>
      </w:r>
    </w:p>
    <w:p w14:paraId="4035ADA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Data otwarcia: 08/04/2026 08:30:00 (UTC+02:00) czas wschodnioeuropejski, czas środkowoeuropejski letni</w:t>
      </w:r>
    </w:p>
    <w:p w14:paraId="6652F4F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Informacje dodatkowe: Otwarcie ofert odbędzie się w siedzibie Zamawiającego, za pośrednictwem platformy </w:t>
      </w:r>
      <w:hyperlink r:id="rId12" w:history="1">
        <w:r w:rsidRPr="00352F76">
          <w:rPr>
            <w:rFonts w:ascii="Arial Narrow" w:eastAsia="Times New Roman" w:hAnsi="Arial Narrow" w:cs="Times New Roman"/>
            <w:color w:val="0000FF"/>
            <w:kern w:val="0"/>
            <w:sz w:val="23"/>
            <w:szCs w:val="23"/>
            <w:u w:val="single"/>
            <w:lang w:eastAsia="pl-PL"/>
            <w14:ligatures w14:val="none"/>
          </w:rPr>
          <w:t>http://e-propublico.pl</w:t>
        </w:r>
      </w:hyperlink>
      <w:r w:rsidRPr="00352F76">
        <w:rPr>
          <w:rFonts w:ascii="Arial Narrow" w:eastAsia="Times New Roman" w:hAnsi="Arial Narrow" w:cs="Times New Roman"/>
          <w:color w:val="444444"/>
          <w:kern w:val="0"/>
          <w:sz w:val="23"/>
          <w:szCs w:val="23"/>
          <w:lang w:eastAsia="pl-PL"/>
          <w14:ligatures w14:val="none"/>
        </w:rPr>
        <w:t> na karcie Oferty/Załączniki, poprzez ich otwarcie, które jest jednoczesne z ich upublicznieniem</w:t>
      </w:r>
    </w:p>
    <w:p w14:paraId="178CB51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Warunki zamówienia: </w:t>
      </w:r>
    </w:p>
    <w:p w14:paraId="0C0D36BD"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71F9A74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Fakturowanie elektroniczne: Wymagane</w:t>
      </w:r>
    </w:p>
    <w:p w14:paraId="11935EF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Stosowane będą zlecenia elektroniczne: tak</w:t>
      </w:r>
    </w:p>
    <w:p w14:paraId="5DAEA2C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Stosowane będą płatności elektroniczne: tak</w:t>
      </w:r>
    </w:p>
    <w:p w14:paraId="0FA6F0C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 xml:space="preserve">Zasady finansowe: Umowa o dofinansowanie nr FENX.06.01-IP.03-0018/25-00/10/2025/148 Projektu nr FENX.06.01-IP.03-0018/25 pn.: "Wsparcie infrastruktury 10.WSzKzP SP ZOZ w Bydgoszczy w zakresie </w:t>
      </w:r>
      <w:r w:rsidRPr="00352F76">
        <w:rPr>
          <w:rFonts w:ascii="Arial Narrow" w:eastAsia="Times New Roman" w:hAnsi="Arial Narrow" w:cs="Times New Roman"/>
          <w:color w:val="444444"/>
          <w:kern w:val="0"/>
          <w:sz w:val="23"/>
          <w:szCs w:val="23"/>
          <w:lang w:eastAsia="pl-PL"/>
          <w14:ligatures w14:val="none"/>
        </w:rPr>
        <w:lastRenderedPageBreak/>
        <w:t xml:space="preserve">AOS i leczenia jednego dnia poprzez zakup niezbędnych wyrobów medycznych" w ramach działania FENX.06.01 System ochrony zdrowia, priorytet FENX.06 Zdrowie Programu Fundusze Europejskie na Infrastrukturę, Klimat, </w:t>
      </w:r>
      <w:proofErr w:type="spellStart"/>
      <w:r w:rsidRPr="00352F76">
        <w:rPr>
          <w:rFonts w:ascii="Arial Narrow" w:eastAsia="Times New Roman" w:hAnsi="Arial Narrow" w:cs="Times New Roman"/>
          <w:color w:val="444444"/>
          <w:kern w:val="0"/>
          <w:sz w:val="23"/>
          <w:szCs w:val="23"/>
          <w:lang w:eastAsia="pl-PL"/>
          <w14:ligatures w14:val="none"/>
        </w:rPr>
        <w:t>Srodowisko</w:t>
      </w:r>
      <w:proofErr w:type="spellEnd"/>
      <w:r w:rsidRPr="00352F76">
        <w:rPr>
          <w:rFonts w:ascii="Arial Narrow" w:eastAsia="Times New Roman" w:hAnsi="Arial Narrow" w:cs="Times New Roman"/>
          <w:color w:val="444444"/>
          <w:kern w:val="0"/>
          <w:sz w:val="23"/>
          <w:szCs w:val="23"/>
          <w:lang w:eastAsia="pl-PL"/>
          <w14:ligatures w14:val="none"/>
        </w:rPr>
        <w:t xml:space="preserve"> 2021-2027</w:t>
      </w:r>
    </w:p>
    <w:p w14:paraId="1270B9C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5.1.15.</w:t>
      </w:r>
    </w:p>
    <w:p w14:paraId="0993977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Techniki</w:t>
      </w:r>
    </w:p>
    <w:p w14:paraId="7E27062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Umowa ramowa: </w:t>
      </w:r>
    </w:p>
    <w:p w14:paraId="3A23D00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Brak umowy ramowej</w:t>
      </w:r>
    </w:p>
    <w:p w14:paraId="0AF13A19"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Informacje o dynamicznym systemie zakupów: </w:t>
      </w:r>
    </w:p>
    <w:p w14:paraId="634E8D79"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Brak dynamicznego systemu zakupów</w:t>
      </w:r>
    </w:p>
    <w:p w14:paraId="5796443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Aukcja elektroniczna: nie</w:t>
      </w:r>
    </w:p>
    <w:p w14:paraId="3AC46D2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5.1.16.</w:t>
      </w:r>
    </w:p>
    <w:p w14:paraId="1C9BD28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Dalsze informacje, mediacja i odwołanie</w:t>
      </w:r>
    </w:p>
    <w:p w14:paraId="20E82D5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0620CB4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 odwoławczy: KRAJOWA IZBA ODWOŁAWCZA</w:t>
      </w:r>
    </w:p>
    <w:p w14:paraId="33227C9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Informacje o terminach odwołania: jak dla LOT - 0001</w:t>
      </w:r>
    </w:p>
    <w:p w14:paraId="4D128FF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 10 Wojskowy Szpital Kliniczny z Polikliniką Samodzielny Publiczny Zakład Opieki Zdrowotnej</w:t>
      </w:r>
    </w:p>
    <w:p w14:paraId="5C2A9C4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Organizacja zapewniająca dostęp offline do dokumentów zamówienia: 10 Wojskowy Szpital Kliniczny z Polikliniką Samodzielny Publiczny Zakład Opieki Zdrowotnej</w:t>
      </w:r>
    </w:p>
    <w:p w14:paraId="69BB031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4671C63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Organizacja przyjmująca wnioski o dopuszczenie do udziału: 10 Wojskowy Szpital Kliniczny z Polikliniką Samodzielny Publiczny Zakład Opieki Zdrowotnej</w:t>
      </w:r>
    </w:p>
    <w:p w14:paraId="15CE35C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Organizacja rozpatrująca oferty: 10 Wojskowy Szpital Kliniczny z Polikliniką Samodzielny Publiczny Zakład Opieki Zdrowotnej</w:t>
      </w:r>
    </w:p>
    <w:p w14:paraId="22F1C83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w:t>
      </w:r>
    </w:p>
    <w:p w14:paraId="3099E2C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Część zamówienia: LOT-0003</w:t>
      </w:r>
    </w:p>
    <w:p w14:paraId="1A9DEA7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Tytuł: 3. Platforma elektrochirurgiczna</w:t>
      </w:r>
    </w:p>
    <w:p w14:paraId="3738F94D"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Opis: Platforma elektrochirurgiczna- zgodnie z wymaganiami postawionymi w specyfikacji technicznej oraz z zapisami SWZ.</w:t>
      </w:r>
    </w:p>
    <w:p w14:paraId="1FC0D48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Wewnętrzny identyfikator: 3</w:t>
      </w:r>
    </w:p>
    <w:p w14:paraId="43A69C9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5.1.1.</w:t>
      </w:r>
    </w:p>
    <w:p w14:paraId="69D2C46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Przeznaczenie</w:t>
      </w:r>
    </w:p>
    <w:p w14:paraId="55C61C1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Charakter zamówienia: Dostawy</w:t>
      </w:r>
    </w:p>
    <w:p w14:paraId="2C310C7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Główna klasyfikacja (</w:t>
      </w:r>
      <w:proofErr w:type="spellStart"/>
      <w:r w:rsidRPr="00352F76">
        <w:rPr>
          <w:rFonts w:ascii="Arial Narrow" w:eastAsia="Times New Roman" w:hAnsi="Arial Narrow" w:cs="Times New Roman"/>
          <w:color w:val="444444"/>
          <w:kern w:val="0"/>
          <w:sz w:val="23"/>
          <w:szCs w:val="23"/>
          <w:lang w:eastAsia="pl-PL"/>
          <w14:ligatures w14:val="none"/>
        </w:rPr>
        <w:t>cpv</w:t>
      </w:r>
      <w:proofErr w:type="spellEnd"/>
      <w:r w:rsidRPr="00352F76">
        <w:rPr>
          <w:rFonts w:ascii="Arial Narrow" w:eastAsia="Times New Roman" w:hAnsi="Arial Narrow" w:cs="Times New Roman"/>
          <w:color w:val="444444"/>
          <w:kern w:val="0"/>
          <w:sz w:val="23"/>
          <w:szCs w:val="23"/>
          <w:lang w:eastAsia="pl-PL"/>
          <w14:ligatures w14:val="none"/>
        </w:rPr>
        <w:t>): 33100000 Urządzenia medyczne</w:t>
      </w:r>
    </w:p>
    <w:p w14:paraId="70B887E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Dodatkowa klasyfikacja (</w:t>
      </w:r>
      <w:proofErr w:type="spellStart"/>
      <w:r w:rsidRPr="00352F76">
        <w:rPr>
          <w:rFonts w:ascii="Arial Narrow" w:eastAsia="Times New Roman" w:hAnsi="Arial Narrow" w:cs="Times New Roman"/>
          <w:color w:val="444444"/>
          <w:kern w:val="0"/>
          <w:sz w:val="23"/>
          <w:szCs w:val="23"/>
          <w:lang w:eastAsia="pl-PL"/>
          <w14:ligatures w14:val="none"/>
        </w:rPr>
        <w:t>cpv</w:t>
      </w:r>
      <w:proofErr w:type="spellEnd"/>
      <w:r w:rsidRPr="00352F76">
        <w:rPr>
          <w:rFonts w:ascii="Arial Narrow" w:eastAsia="Times New Roman" w:hAnsi="Arial Narrow" w:cs="Times New Roman"/>
          <w:color w:val="444444"/>
          <w:kern w:val="0"/>
          <w:sz w:val="23"/>
          <w:szCs w:val="23"/>
          <w:lang w:eastAsia="pl-PL"/>
          <w14:ligatures w14:val="none"/>
        </w:rPr>
        <w:t>): 33161000 Urządzenia elektrochirurgiczne</w:t>
      </w:r>
    </w:p>
    <w:p w14:paraId="72426BC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5.1.2.</w:t>
      </w:r>
    </w:p>
    <w:p w14:paraId="792CA5D9"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Miejsce realizacji</w:t>
      </w:r>
    </w:p>
    <w:p w14:paraId="40E374D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Podpodział krajowy (NUTS): Bydgosko-Toruński (PL613)</w:t>
      </w:r>
    </w:p>
    <w:p w14:paraId="71060B1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Kraj: Polska</w:t>
      </w:r>
    </w:p>
    <w:p w14:paraId="0FE4209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5.1.3.</w:t>
      </w:r>
    </w:p>
    <w:p w14:paraId="3DC1F89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Szacowany okres obowiązywania</w:t>
      </w:r>
    </w:p>
    <w:p w14:paraId="5569E51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Okres obowiązywania: 42 Dni</w:t>
      </w:r>
    </w:p>
    <w:p w14:paraId="5A8653F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5.1.6.</w:t>
      </w:r>
    </w:p>
    <w:p w14:paraId="6E50BFF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Informacje ogólne</w:t>
      </w:r>
    </w:p>
    <w:p w14:paraId="2AE1434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Zastrzeżony udział: </w:t>
      </w:r>
    </w:p>
    <w:p w14:paraId="1EDE6E2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Udział nie jest zastrzeżony.</w:t>
      </w:r>
    </w:p>
    <w:p w14:paraId="5633CD7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Projekt zamówienia w pełni lub częściowo finansowany z funduszy UE</w:t>
      </w:r>
    </w:p>
    <w:p w14:paraId="1C5D3FA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Informacje o funduszach Unii Europejskiej: </w:t>
      </w:r>
    </w:p>
    <w:p w14:paraId="405F5D6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Program funduszy UE: Program UE dla zdrowia (2021/2027)</w:t>
      </w:r>
    </w:p>
    <w:p w14:paraId="258E342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Więcej informacji na temat funduszy UE: Projekt nr FENX.06.01-IP.03-0018/25 pn.: "Wsparcie infrastruktury 10.WSzKzP SP ZOZ w Bydgoszczy w zakresie AOS i leczenia jednego dnia poprzez zakup niezbędnych wyrobów medycznych</w:t>
      </w:r>
    </w:p>
    <w:p w14:paraId="5B743EF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lastRenderedPageBreak/>
        <w:t>Zamówienie jest objęte zakresem Porozumienia w sprawie zamówień rządowych (GPA): tak</w:t>
      </w:r>
    </w:p>
    <w:p w14:paraId="15A098C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4D118DE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5.1.7.</w:t>
      </w:r>
    </w:p>
    <w:p w14:paraId="357D32E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Zamówienia strategiczne</w:t>
      </w:r>
    </w:p>
    <w:p w14:paraId="1F15AD6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Cel zamówienia strategicznego: Ograniczenie skutków środowiskowych</w:t>
      </w:r>
    </w:p>
    <w:p w14:paraId="1DAAA6E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Opis: Zamówienie musi zostać zrealizowane z poszanowaniem zasad ogólnych (horyzontalnych)polityk Unii Europejskiej oraz zgodnie z zasadą DNSH. Wykonawca złoży oświadczenie w formie raportu zgodności</w:t>
      </w:r>
    </w:p>
    <w:p w14:paraId="36D0EAB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Promowany cel społeczny: Dostępność dla wszystkich</w:t>
      </w:r>
    </w:p>
    <w:p w14:paraId="07CA4F2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5.1.9.</w:t>
      </w:r>
    </w:p>
    <w:p w14:paraId="774BFDC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Kryteria kwalifikacji</w:t>
      </w:r>
    </w:p>
    <w:p w14:paraId="3953E7B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Źródła kryteriów wyboru: Dokumenty zamówienia</w:t>
      </w:r>
    </w:p>
    <w:p w14:paraId="62ECBC9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5.1.10.</w:t>
      </w:r>
    </w:p>
    <w:p w14:paraId="2F0B71F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Kryteria udzielenia zamówienia</w:t>
      </w:r>
    </w:p>
    <w:p w14:paraId="651F5E9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Kryterium: </w:t>
      </w:r>
    </w:p>
    <w:p w14:paraId="7F7D264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Rodzaj: Cena</w:t>
      </w:r>
    </w:p>
    <w:p w14:paraId="7F32D7B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Opis: Najniższa cena</w:t>
      </w:r>
    </w:p>
    <w:p w14:paraId="5C8BA5C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7462E88D"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Kryterium udzielenia - Liczba: 60</w:t>
      </w:r>
    </w:p>
    <w:p w14:paraId="11806AB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Kryterium: </w:t>
      </w:r>
    </w:p>
    <w:p w14:paraId="068A2A1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Rodzaj: Jakość</w:t>
      </w:r>
    </w:p>
    <w:p w14:paraId="7D7CD49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Nazwa: Długość okresu gwarancji</w:t>
      </w:r>
    </w:p>
    <w:p w14:paraId="38F4C62D"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Opis: Najdłuższy okres gwarancji</w:t>
      </w:r>
    </w:p>
    <w:p w14:paraId="21638909"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028CEC3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Kryterium udzielenia - Liczba: 20</w:t>
      </w:r>
    </w:p>
    <w:p w14:paraId="734E106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Kryterium: </w:t>
      </w:r>
    </w:p>
    <w:p w14:paraId="14D8424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Rodzaj: Jakość</w:t>
      </w:r>
    </w:p>
    <w:p w14:paraId="47723AF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Nazwa: Termin dostawy</w:t>
      </w:r>
    </w:p>
    <w:p w14:paraId="044DB60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Opis: Najkrótszy termin dostawy</w:t>
      </w:r>
    </w:p>
    <w:p w14:paraId="344E0F2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31A728E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Kryterium udzielenia - Liczba: 20</w:t>
      </w:r>
    </w:p>
    <w:p w14:paraId="74D7E29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5.1.11.</w:t>
      </w:r>
    </w:p>
    <w:p w14:paraId="191C335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Dokumenty zamówienia</w:t>
      </w:r>
    </w:p>
    <w:p w14:paraId="69EB4A5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Adres dokumentów zamówienia: </w:t>
      </w:r>
      <w:hyperlink r:id="rId13" w:history="1">
        <w:r w:rsidRPr="00352F76">
          <w:rPr>
            <w:rFonts w:ascii="Arial Narrow" w:eastAsia="Times New Roman" w:hAnsi="Arial Narrow" w:cs="Times New Roman"/>
            <w:color w:val="0000FF"/>
            <w:kern w:val="0"/>
            <w:sz w:val="23"/>
            <w:szCs w:val="23"/>
            <w:u w:val="single"/>
            <w:lang w:eastAsia="pl-PL"/>
            <w14:ligatures w14:val="none"/>
          </w:rPr>
          <w:t>https://e-propublico.pl</w:t>
        </w:r>
      </w:hyperlink>
    </w:p>
    <w:p w14:paraId="028F66A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5.1.12.</w:t>
      </w:r>
    </w:p>
    <w:p w14:paraId="52623BA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Warunki udzielenia zamówienia</w:t>
      </w:r>
    </w:p>
    <w:p w14:paraId="1D987DB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Warunki zgłoszenia: </w:t>
      </w:r>
    </w:p>
    <w:p w14:paraId="7E1AED5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Zgłoszenie elektroniczne: Wymagane</w:t>
      </w:r>
    </w:p>
    <w:p w14:paraId="6A0F9D49"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Adres na potrzeby zgłoszenia: </w:t>
      </w:r>
      <w:hyperlink r:id="rId14" w:history="1">
        <w:r w:rsidRPr="00352F76">
          <w:rPr>
            <w:rFonts w:ascii="Arial Narrow" w:eastAsia="Times New Roman" w:hAnsi="Arial Narrow" w:cs="Times New Roman"/>
            <w:color w:val="0000FF"/>
            <w:kern w:val="0"/>
            <w:sz w:val="23"/>
            <w:szCs w:val="23"/>
            <w:u w:val="single"/>
            <w:lang w:eastAsia="pl-PL"/>
            <w14:ligatures w14:val="none"/>
          </w:rPr>
          <w:t>https://e-propublico.pl</w:t>
        </w:r>
      </w:hyperlink>
    </w:p>
    <w:p w14:paraId="7411D76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6B817B1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Katalog elektroniczny: Niedozwolone</w:t>
      </w:r>
    </w:p>
    <w:p w14:paraId="615CC23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Wymagane jest użycie zaawansowanego lub kwalifikowanego podpisu elektronicznego lub pieczęci elektronicznej (zgodnie z definicją w rozporządzeniu (UE) nr 910/2014)</w:t>
      </w:r>
    </w:p>
    <w:p w14:paraId="3E93276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Oferty wariantowe: Niedozwolone</w:t>
      </w:r>
    </w:p>
    <w:p w14:paraId="2E5C2E9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Termin składania ofert: 08/04/2026 08:00:00 (UTC+02:00) czas wschodnioeuropejski, czas środkowoeuropejski letni</w:t>
      </w:r>
    </w:p>
    <w:p w14:paraId="2174B80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Okres, przez który oferta musi pozostać ważna: 90 Dni</w:t>
      </w:r>
    </w:p>
    <w:p w14:paraId="15C444C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Informacje na temat publicznego otwarcia: </w:t>
      </w:r>
    </w:p>
    <w:p w14:paraId="258F392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Data otwarcia: 08/04/2026 08:30:00 (UTC+02:00) czas wschodnioeuropejski, czas środkowoeuropejski letni</w:t>
      </w:r>
    </w:p>
    <w:p w14:paraId="02910D4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Informacje dodatkowe: Otwarcie ofert odbędzie się w siedzibie Zamawiającego, za pośrednictwem platformy </w:t>
      </w:r>
      <w:hyperlink r:id="rId15" w:history="1">
        <w:r w:rsidRPr="00352F76">
          <w:rPr>
            <w:rFonts w:ascii="Arial Narrow" w:eastAsia="Times New Roman" w:hAnsi="Arial Narrow" w:cs="Times New Roman"/>
            <w:color w:val="0000FF"/>
            <w:kern w:val="0"/>
            <w:sz w:val="23"/>
            <w:szCs w:val="23"/>
            <w:u w:val="single"/>
            <w:lang w:eastAsia="pl-PL"/>
            <w14:ligatures w14:val="none"/>
          </w:rPr>
          <w:t>http://e-propublico.pl</w:t>
        </w:r>
      </w:hyperlink>
      <w:r w:rsidRPr="00352F76">
        <w:rPr>
          <w:rFonts w:ascii="Arial Narrow" w:eastAsia="Times New Roman" w:hAnsi="Arial Narrow" w:cs="Times New Roman"/>
          <w:color w:val="444444"/>
          <w:kern w:val="0"/>
          <w:sz w:val="23"/>
          <w:szCs w:val="23"/>
          <w:lang w:eastAsia="pl-PL"/>
          <w14:ligatures w14:val="none"/>
        </w:rPr>
        <w:t> na karcie Oferty/Załączniki, poprzez ich otwarcie, które jest jednoczesne z ich upublicznieniem</w:t>
      </w:r>
    </w:p>
    <w:p w14:paraId="11B70A6D"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Warunki zamówienia: </w:t>
      </w:r>
    </w:p>
    <w:p w14:paraId="3617C2D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489A179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lastRenderedPageBreak/>
        <w:t>Fakturowanie elektroniczne: Wymagane</w:t>
      </w:r>
    </w:p>
    <w:p w14:paraId="5A877D6D"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Stosowane będą zlecenia elektroniczne: tak</w:t>
      </w:r>
    </w:p>
    <w:p w14:paraId="1AE3B7A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Stosowane będą płatności elektroniczne: tak</w:t>
      </w:r>
    </w:p>
    <w:p w14:paraId="2D0A7C6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Środowisko 2021-2027</w:t>
      </w:r>
    </w:p>
    <w:p w14:paraId="06546939"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5.1.15.</w:t>
      </w:r>
    </w:p>
    <w:p w14:paraId="6F555A5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Techniki</w:t>
      </w:r>
    </w:p>
    <w:p w14:paraId="3877A30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Umowa ramowa: </w:t>
      </w:r>
    </w:p>
    <w:p w14:paraId="60B550AD"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Brak umowy ramowej</w:t>
      </w:r>
    </w:p>
    <w:p w14:paraId="26E4EB9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Informacje o dynamicznym systemie zakupów: </w:t>
      </w:r>
    </w:p>
    <w:p w14:paraId="372EEB8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Brak dynamicznego systemu zakupów</w:t>
      </w:r>
    </w:p>
    <w:p w14:paraId="1E0E748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Aukcja elektroniczna: nie</w:t>
      </w:r>
    </w:p>
    <w:p w14:paraId="2B9A559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5.1.16.</w:t>
      </w:r>
    </w:p>
    <w:p w14:paraId="5AD31C5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Dalsze informacje, mediacja i odwołanie</w:t>
      </w:r>
    </w:p>
    <w:p w14:paraId="6FF2E0D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53A86A8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 odwoławczy: KRAJOWA IZBA ODWOŁAWCZA</w:t>
      </w:r>
    </w:p>
    <w:p w14:paraId="7F0B8F6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Informacje o terminach odwołania: jak dla LOT - 0001</w:t>
      </w:r>
    </w:p>
    <w:p w14:paraId="7988BAB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 10 Wojskowy Szpital Kliniczny z Polikliniką Samodzielny Publiczny Zakład Opieki Zdrowotnej</w:t>
      </w:r>
    </w:p>
    <w:p w14:paraId="0D6F816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Organizacja zapewniająca dostęp offline do dokumentów zamówienia: 10 Wojskowy Szpital Kliniczny z Polikliniką Samodzielny Publiczny Zakład Opieki Zdrowotnej</w:t>
      </w:r>
    </w:p>
    <w:p w14:paraId="09C4298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457AFDF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Organizacja przyjmująca wnioski o dopuszczenie do udziału: 10 Wojskowy Szpital Kliniczny z Polikliniką Samodzielny Publiczny Zakład Opieki Zdrowotnej</w:t>
      </w:r>
    </w:p>
    <w:p w14:paraId="1A6D83E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Organizacja rozpatrująca oferty: 10 Wojskowy Szpital Kliniczny z Polikliniką Samodzielny Publiczny Zakład Opieki Zdrowotnej</w:t>
      </w:r>
    </w:p>
    <w:p w14:paraId="766953C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352F76">
        <w:rPr>
          <w:rFonts w:ascii="Arial Narrow" w:eastAsia="Times New Roman" w:hAnsi="Arial Narrow" w:cs="Times New Roman"/>
          <w:color w:val="444444"/>
          <w:kern w:val="0"/>
          <w:sz w:val="24"/>
          <w:szCs w:val="24"/>
          <w:lang w:eastAsia="pl-PL"/>
          <w14:ligatures w14:val="none"/>
        </w:rPr>
        <w:t>8. Organizacje</w:t>
      </w:r>
    </w:p>
    <w:p w14:paraId="41C11CD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8.1.</w:t>
      </w:r>
    </w:p>
    <w:p w14:paraId="287B581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ORG-0001</w:t>
      </w:r>
    </w:p>
    <w:p w14:paraId="1EEE4B5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36CDD15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Numer rejestracyjny: 090538318</w:t>
      </w:r>
    </w:p>
    <w:p w14:paraId="10E4533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Departament: Sekcja Zamówień Publicznych</w:t>
      </w:r>
    </w:p>
    <w:p w14:paraId="225A2F3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Adres pocztowy: Powstańców Warszawy 5</w:t>
      </w:r>
    </w:p>
    <w:p w14:paraId="78D1311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Miejscowość: Bydgoszcz</w:t>
      </w:r>
    </w:p>
    <w:p w14:paraId="0C54DB0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Kod pocztowy: 85-681</w:t>
      </w:r>
    </w:p>
    <w:p w14:paraId="2E62904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Podpodział krajowy (NUTS): Bydgosko-Toruński (PL613)</w:t>
      </w:r>
    </w:p>
    <w:p w14:paraId="1644CDC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Kraj: Polska</w:t>
      </w:r>
    </w:p>
    <w:p w14:paraId="68962B2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Punkt kontaktowy: </w:t>
      </w:r>
      <w:hyperlink r:id="rId16" w:history="1">
        <w:r w:rsidRPr="00352F76">
          <w:rPr>
            <w:rFonts w:ascii="Arial Narrow" w:eastAsia="Times New Roman" w:hAnsi="Arial Narrow" w:cs="Times New Roman"/>
            <w:color w:val="0000FF"/>
            <w:kern w:val="0"/>
            <w:sz w:val="23"/>
            <w:szCs w:val="23"/>
            <w:u w:val="single"/>
            <w:lang w:eastAsia="pl-PL"/>
            <w14:ligatures w14:val="none"/>
          </w:rPr>
          <w:t>www.10wsk.mil.pl</w:t>
        </w:r>
      </w:hyperlink>
    </w:p>
    <w:p w14:paraId="64030A7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E-mail: </w:t>
      </w:r>
      <w:hyperlink r:id="rId17" w:history="1">
        <w:r w:rsidRPr="00352F76">
          <w:rPr>
            <w:rFonts w:ascii="Arial Narrow" w:eastAsia="Times New Roman" w:hAnsi="Arial Narrow" w:cs="Times New Roman"/>
            <w:color w:val="0000FF"/>
            <w:kern w:val="0"/>
            <w:sz w:val="23"/>
            <w:szCs w:val="23"/>
            <w:u w:val="single"/>
            <w:lang w:eastAsia="pl-PL"/>
            <w14:ligatures w14:val="none"/>
          </w:rPr>
          <w:t>baranowska1486@10wsk.mil.pl</w:t>
        </w:r>
      </w:hyperlink>
    </w:p>
    <w:p w14:paraId="63B4EB5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Telefon: +48 261 417 364</w:t>
      </w:r>
    </w:p>
    <w:p w14:paraId="2EB460D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Adres strony internetowej: </w:t>
      </w:r>
      <w:hyperlink r:id="rId18" w:history="1">
        <w:r w:rsidRPr="00352F76">
          <w:rPr>
            <w:rFonts w:ascii="Arial Narrow" w:eastAsia="Times New Roman" w:hAnsi="Arial Narrow" w:cs="Times New Roman"/>
            <w:color w:val="0000FF"/>
            <w:kern w:val="0"/>
            <w:sz w:val="23"/>
            <w:szCs w:val="23"/>
            <w:u w:val="single"/>
            <w:lang w:eastAsia="pl-PL"/>
            <w14:ligatures w14:val="none"/>
          </w:rPr>
          <w:t>www.10wsk.mil.pl</w:t>
        </w:r>
      </w:hyperlink>
    </w:p>
    <w:p w14:paraId="58F3C67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Adres na potrzeby wymiany informacji (URL): </w:t>
      </w:r>
      <w:hyperlink r:id="rId19" w:history="1">
        <w:r w:rsidRPr="00352F76">
          <w:rPr>
            <w:rFonts w:ascii="Arial Narrow" w:eastAsia="Times New Roman" w:hAnsi="Arial Narrow" w:cs="Times New Roman"/>
            <w:color w:val="0000FF"/>
            <w:kern w:val="0"/>
            <w:sz w:val="23"/>
            <w:szCs w:val="23"/>
            <w:u w:val="single"/>
            <w:lang w:eastAsia="pl-PL"/>
            <w14:ligatures w14:val="none"/>
          </w:rPr>
          <w:t>https://e-propublico.pl/</w:t>
        </w:r>
      </w:hyperlink>
    </w:p>
    <w:p w14:paraId="1B126D99"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Role tej organizacji: </w:t>
      </w:r>
    </w:p>
    <w:p w14:paraId="2D03454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Nabywca</w:t>
      </w:r>
    </w:p>
    <w:p w14:paraId="71864FB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w:t>
      </w:r>
    </w:p>
    <w:p w14:paraId="48AD414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Organizacja zapewniająca dostęp offline do dokumentów zamówienia</w:t>
      </w:r>
    </w:p>
    <w:p w14:paraId="39AD146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Organizacja przyjmująca wnioski o dopuszczenie do udziału</w:t>
      </w:r>
    </w:p>
    <w:p w14:paraId="3FF3CF2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Organizacja rozpatrująca oferty</w:t>
      </w:r>
    </w:p>
    <w:p w14:paraId="075F56C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lastRenderedPageBreak/>
        <w:t>8.1.</w:t>
      </w:r>
    </w:p>
    <w:p w14:paraId="6F8FCB1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ORG-0002</w:t>
      </w:r>
    </w:p>
    <w:p w14:paraId="7A6EBB7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Oficjalna nazwa: Sąd Polubowny przy Prokuratorii Generalnej Rzeczypospolitej Polskiej</w:t>
      </w:r>
    </w:p>
    <w:p w14:paraId="051AD88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Numer rejestracyjny: 140264957</w:t>
      </w:r>
    </w:p>
    <w:p w14:paraId="71F10569"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Adres pocztowy: ul. Krucza 36 / Wspólna 6 Warszawa 00-522</w:t>
      </w:r>
    </w:p>
    <w:p w14:paraId="4669759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Miejscowość: Warszawa</w:t>
      </w:r>
    </w:p>
    <w:p w14:paraId="56D12A2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Kod pocztowy: 00-522</w:t>
      </w:r>
    </w:p>
    <w:p w14:paraId="314ADD2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Podpodział krajowy (NUTS): Miasto Warszawa (PL911)</w:t>
      </w:r>
    </w:p>
    <w:p w14:paraId="201309D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Kraj: Polska</w:t>
      </w:r>
    </w:p>
    <w:p w14:paraId="156D73C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Punkt kontaktowy: Sąd Polubowny przy Prokuratorii Generalnej Rzeczypospolitej Polskiej</w:t>
      </w:r>
    </w:p>
    <w:p w14:paraId="230001C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E-mail: </w:t>
      </w:r>
      <w:hyperlink r:id="rId20" w:history="1">
        <w:r w:rsidRPr="00352F76">
          <w:rPr>
            <w:rFonts w:ascii="Arial Narrow" w:eastAsia="Times New Roman" w:hAnsi="Arial Narrow" w:cs="Times New Roman"/>
            <w:color w:val="0000FF"/>
            <w:kern w:val="0"/>
            <w:sz w:val="23"/>
            <w:szCs w:val="23"/>
            <w:u w:val="single"/>
            <w:lang w:eastAsia="pl-PL"/>
            <w14:ligatures w14:val="none"/>
          </w:rPr>
          <w:t>sp@prokuratoria.gov.pl</w:t>
        </w:r>
      </w:hyperlink>
    </w:p>
    <w:p w14:paraId="5251BAC9"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Telefon: +48 226958504</w:t>
      </w:r>
    </w:p>
    <w:p w14:paraId="24779C6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Adres strony internetowej: </w:t>
      </w:r>
      <w:hyperlink r:id="rId21" w:history="1">
        <w:r w:rsidRPr="00352F76">
          <w:rPr>
            <w:rFonts w:ascii="Arial Narrow" w:eastAsia="Times New Roman" w:hAnsi="Arial Narrow" w:cs="Times New Roman"/>
            <w:color w:val="0000FF"/>
            <w:kern w:val="0"/>
            <w:sz w:val="23"/>
            <w:szCs w:val="23"/>
            <w:u w:val="single"/>
            <w:lang w:eastAsia="pl-PL"/>
            <w14:ligatures w14:val="none"/>
          </w:rPr>
          <w:t>https://www.gov.pl/web/sp-prokuratoria</w:t>
        </w:r>
      </w:hyperlink>
    </w:p>
    <w:p w14:paraId="1BB78D5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Adres na potrzeby wymiany informacji (URL): </w:t>
      </w:r>
      <w:hyperlink r:id="rId22" w:history="1">
        <w:r w:rsidRPr="00352F76">
          <w:rPr>
            <w:rFonts w:ascii="Arial Narrow" w:eastAsia="Times New Roman" w:hAnsi="Arial Narrow" w:cs="Times New Roman"/>
            <w:color w:val="0000FF"/>
            <w:kern w:val="0"/>
            <w:sz w:val="23"/>
            <w:szCs w:val="23"/>
            <w:u w:val="single"/>
            <w:lang w:eastAsia="pl-PL"/>
            <w14:ligatures w14:val="none"/>
          </w:rPr>
          <w:t>https://www.gov.pl/web/sp-prokuratoria</w:t>
        </w:r>
      </w:hyperlink>
    </w:p>
    <w:p w14:paraId="6BB5CA0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Role tej organizacji: </w:t>
      </w:r>
    </w:p>
    <w:p w14:paraId="3814215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 mediacyjny</w:t>
      </w:r>
    </w:p>
    <w:p w14:paraId="77500CCD"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8.1.</w:t>
      </w:r>
    </w:p>
    <w:p w14:paraId="5507FA8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ORG-0003</w:t>
      </w:r>
    </w:p>
    <w:p w14:paraId="2E22CFC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Oficjalna nazwa: KRAJOWA IZBA ODWOŁAWCZA</w:t>
      </w:r>
    </w:p>
    <w:p w14:paraId="088AE59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Numer rejestracyjny: 010828091</w:t>
      </w:r>
    </w:p>
    <w:p w14:paraId="539747F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Adres pocztowy: Postępu 17a 02-676 Warszawa</w:t>
      </w:r>
    </w:p>
    <w:p w14:paraId="6DB1CF8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Miejscowość: Warszawa</w:t>
      </w:r>
    </w:p>
    <w:p w14:paraId="59749D8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Kod pocztowy: 02-676</w:t>
      </w:r>
    </w:p>
    <w:p w14:paraId="69CD2D1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Podpodział krajowy (NUTS): Warszawski wschodni (PL912)</w:t>
      </w:r>
    </w:p>
    <w:p w14:paraId="7F48E49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Kraj: Polska</w:t>
      </w:r>
    </w:p>
    <w:p w14:paraId="2A773985"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Punkt kontaktowy: </w:t>
      </w:r>
      <w:hyperlink r:id="rId23" w:history="1">
        <w:r w:rsidRPr="00352F76">
          <w:rPr>
            <w:rFonts w:ascii="Arial Narrow" w:eastAsia="Times New Roman" w:hAnsi="Arial Narrow" w:cs="Times New Roman"/>
            <w:color w:val="0000FF"/>
            <w:kern w:val="0"/>
            <w:sz w:val="23"/>
            <w:szCs w:val="23"/>
            <w:u w:val="single"/>
            <w:lang w:eastAsia="pl-PL"/>
            <w14:ligatures w14:val="none"/>
          </w:rPr>
          <w:t>https://www.uzp.gov.pl/kio</w:t>
        </w:r>
      </w:hyperlink>
    </w:p>
    <w:p w14:paraId="3AE67F1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E-mail: </w:t>
      </w:r>
      <w:hyperlink r:id="rId24" w:history="1">
        <w:r w:rsidRPr="00352F76">
          <w:rPr>
            <w:rFonts w:ascii="Arial Narrow" w:eastAsia="Times New Roman" w:hAnsi="Arial Narrow" w:cs="Times New Roman"/>
            <w:color w:val="0000FF"/>
            <w:kern w:val="0"/>
            <w:sz w:val="23"/>
            <w:szCs w:val="23"/>
            <w:u w:val="single"/>
            <w:lang w:eastAsia="pl-PL"/>
            <w14:ligatures w14:val="none"/>
          </w:rPr>
          <w:t>odwolania@uzp.gov.pl</w:t>
        </w:r>
      </w:hyperlink>
    </w:p>
    <w:p w14:paraId="37A6F5D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Telefon: +48 224587809</w:t>
      </w:r>
    </w:p>
    <w:p w14:paraId="1B321A71"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Faks: +48 224587800</w:t>
      </w:r>
    </w:p>
    <w:p w14:paraId="6C2D12A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Adres strony internetowej: </w:t>
      </w:r>
      <w:hyperlink r:id="rId25" w:history="1">
        <w:r w:rsidRPr="00352F76">
          <w:rPr>
            <w:rFonts w:ascii="Arial Narrow" w:eastAsia="Times New Roman" w:hAnsi="Arial Narrow" w:cs="Times New Roman"/>
            <w:color w:val="0000FF"/>
            <w:kern w:val="0"/>
            <w:sz w:val="23"/>
            <w:szCs w:val="23"/>
            <w:u w:val="single"/>
            <w:lang w:eastAsia="pl-PL"/>
            <w14:ligatures w14:val="none"/>
          </w:rPr>
          <w:t>https://www.gov.pl/web/uzp</w:t>
        </w:r>
      </w:hyperlink>
    </w:p>
    <w:p w14:paraId="183173F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Adres na potrzeby wymiany informacji (URL): </w:t>
      </w:r>
      <w:hyperlink r:id="rId26" w:history="1">
        <w:r w:rsidRPr="00352F76">
          <w:rPr>
            <w:rFonts w:ascii="Arial Narrow" w:eastAsia="Times New Roman" w:hAnsi="Arial Narrow" w:cs="Times New Roman"/>
            <w:color w:val="0000FF"/>
            <w:kern w:val="0"/>
            <w:sz w:val="23"/>
            <w:szCs w:val="23"/>
            <w:u w:val="single"/>
            <w:lang w:eastAsia="pl-PL"/>
            <w14:ligatures w14:val="none"/>
          </w:rPr>
          <w:t>https://www.gov.pl/web/uzp</w:t>
        </w:r>
      </w:hyperlink>
    </w:p>
    <w:p w14:paraId="3C39FEA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Role tej organizacji: </w:t>
      </w:r>
    </w:p>
    <w:p w14:paraId="17EC250B"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 odwoławczy</w:t>
      </w:r>
    </w:p>
    <w:p w14:paraId="5955C39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w:t>
      </w:r>
    </w:p>
    <w:p w14:paraId="4A3CE18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8.1.</w:t>
      </w:r>
    </w:p>
    <w:p w14:paraId="1CA4CCF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ORG-0000</w:t>
      </w:r>
    </w:p>
    <w:p w14:paraId="7956E54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 xml:space="preserve">Oficjalna nazwa: Publications Office of the </w:t>
      </w:r>
      <w:proofErr w:type="spellStart"/>
      <w:r w:rsidRPr="00352F76">
        <w:rPr>
          <w:rFonts w:ascii="Arial Narrow" w:eastAsia="Times New Roman" w:hAnsi="Arial Narrow" w:cs="Times New Roman"/>
          <w:color w:val="444444"/>
          <w:kern w:val="0"/>
          <w:sz w:val="23"/>
          <w:szCs w:val="23"/>
          <w:lang w:eastAsia="pl-PL"/>
          <w14:ligatures w14:val="none"/>
        </w:rPr>
        <w:t>European</w:t>
      </w:r>
      <w:proofErr w:type="spellEnd"/>
      <w:r w:rsidRPr="00352F76">
        <w:rPr>
          <w:rFonts w:ascii="Arial Narrow" w:eastAsia="Times New Roman" w:hAnsi="Arial Narrow" w:cs="Times New Roman"/>
          <w:color w:val="444444"/>
          <w:kern w:val="0"/>
          <w:sz w:val="23"/>
          <w:szCs w:val="23"/>
          <w:lang w:eastAsia="pl-PL"/>
          <w14:ligatures w14:val="none"/>
        </w:rPr>
        <w:t xml:space="preserve"> Union</w:t>
      </w:r>
    </w:p>
    <w:p w14:paraId="15A7E48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Numer rejestracyjny: PUBL</w:t>
      </w:r>
    </w:p>
    <w:p w14:paraId="64F737B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Miejscowość: </w:t>
      </w:r>
      <w:proofErr w:type="spellStart"/>
      <w:r w:rsidRPr="00352F76">
        <w:rPr>
          <w:rFonts w:ascii="Arial Narrow" w:eastAsia="Times New Roman" w:hAnsi="Arial Narrow" w:cs="Times New Roman"/>
          <w:color w:val="444444"/>
          <w:kern w:val="0"/>
          <w:sz w:val="23"/>
          <w:szCs w:val="23"/>
          <w:lang w:eastAsia="pl-PL"/>
          <w14:ligatures w14:val="none"/>
        </w:rPr>
        <w:t>Luxembourg</w:t>
      </w:r>
      <w:proofErr w:type="spellEnd"/>
    </w:p>
    <w:p w14:paraId="7B20EFB8"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Kod pocztowy: 2417</w:t>
      </w:r>
    </w:p>
    <w:p w14:paraId="3999654C"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Podpodział krajowy (NUTS): </w:t>
      </w:r>
      <w:proofErr w:type="spellStart"/>
      <w:r w:rsidRPr="00352F76">
        <w:rPr>
          <w:rFonts w:ascii="Arial Narrow" w:eastAsia="Times New Roman" w:hAnsi="Arial Narrow" w:cs="Times New Roman"/>
          <w:color w:val="444444"/>
          <w:kern w:val="0"/>
          <w:sz w:val="23"/>
          <w:szCs w:val="23"/>
          <w:lang w:eastAsia="pl-PL"/>
          <w14:ligatures w14:val="none"/>
        </w:rPr>
        <w:t>Luxembourg</w:t>
      </w:r>
      <w:proofErr w:type="spellEnd"/>
      <w:r w:rsidRPr="00352F76">
        <w:rPr>
          <w:rFonts w:ascii="Arial Narrow" w:eastAsia="Times New Roman" w:hAnsi="Arial Narrow" w:cs="Times New Roman"/>
          <w:color w:val="444444"/>
          <w:kern w:val="0"/>
          <w:sz w:val="23"/>
          <w:szCs w:val="23"/>
          <w:lang w:eastAsia="pl-PL"/>
          <w14:ligatures w14:val="none"/>
        </w:rPr>
        <w:t> (LU000)</w:t>
      </w:r>
    </w:p>
    <w:p w14:paraId="4CCFED66"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Kraj: Luksemburg</w:t>
      </w:r>
    </w:p>
    <w:p w14:paraId="5FD34542"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E-mail: </w:t>
      </w:r>
      <w:hyperlink r:id="rId27" w:history="1">
        <w:r w:rsidRPr="00352F76">
          <w:rPr>
            <w:rFonts w:ascii="Arial Narrow" w:eastAsia="Times New Roman" w:hAnsi="Arial Narrow" w:cs="Times New Roman"/>
            <w:color w:val="0000FF"/>
            <w:kern w:val="0"/>
            <w:sz w:val="23"/>
            <w:szCs w:val="23"/>
            <w:u w:val="single"/>
            <w:lang w:eastAsia="pl-PL"/>
            <w14:ligatures w14:val="none"/>
          </w:rPr>
          <w:t>ted@publications.europa.eu</w:t>
        </w:r>
      </w:hyperlink>
    </w:p>
    <w:p w14:paraId="4714E1B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Telefon: +352 29291</w:t>
      </w:r>
    </w:p>
    <w:p w14:paraId="0723590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Adres strony internetowej: </w:t>
      </w:r>
      <w:hyperlink r:id="rId28" w:history="1">
        <w:r w:rsidRPr="00352F76">
          <w:rPr>
            <w:rFonts w:ascii="Arial Narrow" w:eastAsia="Times New Roman" w:hAnsi="Arial Narrow" w:cs="Times New Roman"/>
            <w:color w:val="0000FF"/>
            <w:kern w:val="0"/>
            <w:sz w:val="23"/>
            <w:szCs w:val="23"/>
            <w:u w:val="single"/>
            <w:lang w:eastAsia="pl-PL"/>
            <w14:ligatures w14:val="none"/>
          </w:rPr>
          <w:t>https://op.europa.eu</w:t>
        </w:r>
      </w:hyperlink>
    </w:p>
    <w:p w14:paraId="721A786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Role tej organizacji: </w:t>
      </w:r>
    </w:p>
    <w:p w14:paraId="7C8A80C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 xml:space="preserve">TED </w:t>
      </w:r>
      <w:proofErr w:type="spellStart"/>
      <w:r w:rsidRPr="00352F76">
        <w:rPr>
          <w:rFonts w:ascii="Arial Narrow" w:eastAsia="Times New Roman" w:hAnsi="Arial Narrow" w:cs="Times New Roman"/>
          <w:color w:val="444444"/>
          <w:kern w:val="0"/>
          <w:sz w:val="23"/>
          <w:szCs w:val="23"/>
          <w:lang w:eastAsia="pl-PL"/>
          <w14:ligatures w14:val="none"/>
        </w:rPr>
        <w:t>eSender</w:t>
      </w:r>
      <w:proofErr w:type="spellEnd"/>
    </w:p>
    <w:p w14:paraId="687B3F5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352F76">
        <w:rPr>
          <w:rFonts w:ascii="Arial Narrow" w:eastAsia="Times New Roman" w:hAnsi="Arial Narrow" w:cs="Times New Roman"/>
          <w:color w:val="444444"/>
          <w:kern w:val="0"/>
          <w:sz w:val="24"/>
          <w:szCs w:val="24"/>
          <w:lang w:eastAsia="pl-PL"/>
          <w14:ligatures w14:val="none"/>
        </w:rPr>
        <w:t>10. Zmiana</w:t>
      </w:r>
    </w:p>
    <w:p w14:paraId="5B38C4FD"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Poprzednia wersja ogłoszenia, która jest zmieniana: 139957-2026</w:t>
      </w:r>
    </w:p>
    <w:p w14:paraId="2BEA117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Główny powód zmiany: Aktualizacja informacji</w:t>
      </w:r>
    </w:p>
    <w:p w14:paraId="4DAC4610"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Opis: zmiana terminu składania i otwarcia ofert</w:t>
      </w:r>
    </w:p>
    <w:p w14:paraId="6508B31F"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352F76">
        <w:rPr>
          <w:rFonts w:ascii="Arial Narrow" w:eastAsia="Times New Roman" w:hAnsi="Arial Narrow" w:cs="Times New Roman"/>
          <w:color w:val="444444"/>
          <w:kern w:val="0"/>
          <w:sz w:val="24"/>
          <w:szCs w:val="24"/>
          <w:lang w:eastAsia="pl-PL"/>
          <w14:ligatures w14:val="none"/>
        </w:rPr>
        <w:t>Informacje o ogłoszeniu</w:t>
      </w:r>
    </w:p>
    <w:p w14:paraId="19CC87E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lastRenderedPageBreak/>
        <w:t>Identyfikator/wersja ogłoszenia: 117cb03a-bf51-43ea-82b8-17a4fb5c1085  -  01</w:t>
      </w:r>
    </w:p>
    <w:p w14:paraId="56866203"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Typ formularza: Procedura konkurencyjna</w:t>
      </w:r>
    </w:p>
    <w:p w14:paraId="7C6AF6A9"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Rodzaj ogłoszenia: Ogłoszenie o zamówieniu lub ogłoszenie o koncesji – tryb standardowy</w:t>
      </w:r>
    </w:p>
    <w:p w14:paraId="2E85AEFA"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Podrodzaj ogłoszenia: 16</w:t>
      </w:r>
    </w:p>
    <w:p w14:paraId="599670C7"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Ogłoszenie – data wysłania: 26/03/2026 08:16:41 (UTC+00:00) czas zachodnioeuropejski, GMT</w:t>
      </w:r>
    </w:p>
    <w:p w14:paraId="7B7178D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Języki, w których przedmiotowe ogłoszenie jest oficjalnie dostępne: polski</w:t>
      </w:r>
    </w:p>
    <w:p w14:paraId="4B35447E"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Numer publikacji ogłoszenia: 213085-2026</w:t>
      </w:r>
    </w:p>
    <w:p w14:paraId="559169C4" w14:textId="77777777"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Numer wydania Dz.U. S: 61/2026</w:t>
      </w:r>
    </w:p>
    <w:p w14:paraId="469375CB" w14:textId="77777777" w:rsid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352F76">
        <w:rPr>
          <w:rFonts w:ascii="Arial Narrow" w:eastAsia="Times New Roman" w:hAnsi="Arial Narrow" w:cs="Times New Roman"/>
          <w:color w:val="444444"/>
          <w:kern w:val="0"/>
          <w:sz w:val="23"/>
          <w:szCs w:val="23"/>
          <w:lang w:eastAsia="pl-PL"/>
          <w14:ligatures w14:val="none"/>
        </w:rPr>
        <w:t>Data publikacji: 27/03/2026</w:t>
      </w:r>
    </w:p>
    <w:p w14:paraId="69CDCFBE" w14:textId="77777777" w:rsid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14:paraId="138A6125" w14:textId="77777777" w:rsid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14:paraId="098392CD" w14:textId="77777777" w:rsid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14:paraId="753B7995" w14:textId="6BC85D61" w:rsidR="00352F76" w:rsidRPr="00352F76" w:rsidRDefault="00352F76" w:rsidP="00352F76">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Pr>
          <w:rFonts w:ascii="Arial Narrow" w:eastAsia="Times New Roman" w:hAnsi="Arial Narrow" w:cs="Times New Roman"/>
          <w:color w:val="444444"/>
          <w:kern w:val="0"/>
          <w:sz w:val="23"/>
          <w:szCs w:val="23"/>
          <w:lang w:eastAsia="pl-PL"/>
          <w14:ligatures w14:val="none"/>
        </w:rPr>
        <w:tab/>
      </w:r>
      <w:r>
        <w:rPr>
          <w:rFonts w:ascii="Arial Narrow" w:eastAsia="Times New Roman" w:hAnsi="Arial Narrow" w:cs="Times New Roman"/>
          <w:color w:val="444444"/>
          <w:kern w:val="0"/>
          <w:sz w:val="23"/>
          <w:szCs w:val="23"/>
          <w:lang w:eastAsia="pl-PL"/>
          <w14:ligatures w14:val="none"/>
        </w:rPr>
        <w:tab/>
      </w:r>
      <w:r>
        <w:rPr>
          <w:rFonts w:ascii="Arial Narrow" w:eastAsia="Times New Roman" w:hAnsi="Arial Narrow" w:cs="Times New Roman"/>
          <w:color w:val="444444"/>
          <w:kern w:val="0"/>
          <w:sz w:val="23"/>
          <w:szCs w:val="23"/>
          <w:lang w:eastAsia="pl-PL"/>
          <w14:ligatures w14:val="none"/>
        </w:rPr>
        <w:tab/>
      </w:r>
      <w:r>
        <w:rPr>
          <w:rFonts w:ascii="Arial Narrow" w:eastAsia="Times New Roman" w:hAnsi="Arial Narrow" w:cs="Times New Roman"/>
          <w:color w:val="444444"/>
          <w:kern w:val="0"/>
          <w:sz w:val="23"/>
          <w:szCs w:val="23"/>
          <w:lang w:eastAsia="pl-PL"/>
          <w14:ligatures w14:val="none"/>
        </w:rPr>
        <w:tab/>
      </w:r>
      <w:r>
        <w:rPr>
          <w:rFonts w:ascii="Arial Narrow" w:eastAsia="Times New Roman" w:hAnsi="Arial Narrow" w:cs="Times New Roman"/>
          <w:color w:val="444444"/>
          <w:kern w:val="0"/>
          <w:sz w:val="23"/>
          <w:szCs w:val="23"/>
          <w:lang w:eastAsia="pl-PL"/>
          <w14:ligatures w14:val="none"/>
        </w:rPr>
        <w:tab/>
      </w:r>
      <w:r>
        <w:rPr>
          <w:rFonts w:ascii="Arial Narrow" w:eastAsia="Times New Roman" w:hAnsi="Arial Narrow" w:cs="Times New Roman"/>
          <w:color w:val="444444"/>
          <w:kern w:val="0"/>
          <w:sz w:val="23"/>
          <w:szCs w:val="23"/>
          <w:lang w:eastAsia="pl-PL"/>
          <w14:ligatures w14:val="none"/>
        </w:rPr>
        <w:tab/>
      </w:r>
      <w:r>
        <w:rPr>
          <w:rFonts w:ascii="Arial Narrow" w:eastAsia="Times New Roman" w:hAnsi="Arial Narrow" w:cs="Times New Roman"/>
          <w:color w:val="444444"/>
          <w:kern w:val="0"/>
          <w:sz w:val="23"/>
          <w:szCs w:val="23"/>
          <w:lang w:eastAsia="pl-PL"/>
          <w14:ligatures w14:val="none"/>
        </w:rPr>
        <w:tab/>
      </w:r>
      <w:r>
        <w:rPr>
          <w:rFonts w:ascii="Arial Narrow" w:eastAsia="Times New Roman" w:hAnsi="Arial Narrow" w:cs="Times New Roman"/>
          <w:color w:val="444444"/>
          <w:kern w:val="0"/>
          <w:sz w:val="23"/>
          <w:szCs w:val="23"/>
          <w:lang w:eastAsia="pl-PL"/>
          <w14:ligatures w14:val="none"/>
        </w:rPr>
        <w:tab/>
      </w:r>
      <w:r>
        <w:rPr>
          <w:rFonts w:ascii="Arial Narrow" w:eastAsia="Times New Roman" w:hAnsi="Arial Narrow" w:cs="Times New Roman"/>
          <w:color w:val="444444"/>
          <w:kern w:val="0"/>
          <w:sz w:val="23"/>
          <w:szCs w:val="23"/>
          <w:lang w:eastAsia="pl-PL"/>
          <w14:ligatures w14:val="none"/>
        </w:rPr>
        <w:tab/>
      </w:r>
      <w:r>
        <w:rPr>
          <w:rFonts w:ascii="Arial Narrow" w:eastAsia="Times New Roman" w:hAnsi="Arial Narrow" w:cs="Times New Roman"/>
          <w:color w:val="444444"/>
          <w:kern w:val="0"/>
          <w:sz w:val="23"/>
          <w:szCs w:val="23"/>
          <w:lang w:eastAsia="pl-PL"/>
          <w14:ligatures w14:val="none"/>
        </w:rPr>
        <w:tab/>
        <w:t>Zamawiający</w:t>
      </w:r>
    </w:p>
    <w:p w14:paraId="0E72B075" w14:textId="77777777" w:rsidR="00352F76" w:rsidRDefault="00352F76" w:rsidP="00352F76">
      <w:pPr>
        <w:spacing w:after="0" w:line="240" w:lineRule="auto"/>
        <w:ind w:left="108" w:hanging="108"/>
        <w:rPr>
          <w:rFonts w:ascii="Arial Narrow" w:hAnsi="Arial Narrow" w:cs="Arial"/>
          <w:sz w:val="16"/>
          <w:szCs w:val="16"/>
        </w:rPr>
      </w:pPr>
    </w:p>
    <w:p w14:paraId="765DF99C" w14:textId="77777777" w:rsidR="00352F76" w:rsidRDefault="00352F76" w:rsidP="00352F76">
      <w:pPr>
        <w:spacing w:after="0" w:line="240" w:lineRule="auto"/>
        <w:ind w:left="108" w:hanging="108"/>
        <w:rPr>
          <w:rFonts w:ascii="Arial Narrow" w:hAnsi="Arial Narrow" w:cs="Arial"/>
          <w:sz w:val="16"/>
          <w:szCs w:val="16"/>
        </w:rPr>
      </w:pPr>
    </w:p>
    <w:p w14:paraId="75962BD5" w14:textId="77777777" w:rsidR="00352F76" w:rsidRDefault="00352F76" w:rsidP="00352F76">
      <w:pPr>
        <w:spacing w:after="0" w:line="240" w:lineRule="auto"/>
        <w:ind w:left="108" w:hanging="108"/>
        <w:rPr>
          <w:rFonts w:ascii="Arial Narrow" w:hAnsi="Arial Narrow" w:cs="Arial"/>
          <w:sz w:val="16"/>
          <w:szCs w:val="16"/>
        </w:rPr>
      </w:pPr>
    </w:p>
    <w:p w14:paraId="6A1A3204" w14:textId="77777777" w:rsidR="00352F76" w:rsidRDefault="00352F76" w:rsidP="00352F76">
      <w:pPr>
        <w:spacing w:after="0" w:line="240" w:lineRule="auto"/>
        <w:ind w:left="108" w:hanging="108"/>
        <w:rPr>
          <w:rFonts w:ascii="Arial Narrow" w:hAnsi="Arial Narrow" w:cs="Arial"/>
          <w:sz w:val="16"/>
          <w:szCs w:val="16"/>
        </w:rPr>
      </w:pPr>
    </w:p>
    <w:p w14:paraId="6442987D" w14:textId="77777777" w:rsidR="00352F76" w:rsidRDefault="00352F76" w:rsidP="00352F76">
      <w:pPr>
        <w:spacing w:after="0" w:line="240" w:lineRule="auto"/>
        <w:ind w:left="108" w:hanging="108"/>
        <w:rPr>
          <w:rFonts w:ascii="Arial Narrow" w:hAnsi="Arial Narrow" w:cs="Arial"/>
          <w:sz w:val="16"/>
          <w:szCs w:val="16"/>
        </w:rPr>
      </w:pPr>
    </w:p>
    <w:p w14:paraId="75450756" w14:textId="77777777" w:rsidR="00352F76" w:rsidRDefault="00352F76" w:rsidP="00352F76">
      <w:pPr>
        <w:spacing w:after="0" w:line="240" w:lineRule="auto"/>
        <w:ind w:left="108" w:hanging="108"/>
        <w:rPr>
          <w:rFonts w:ascii="Arial Narrow" w:hAnsi="Arial Narrow" w:cs="Arial"/>
          <w:sz w:val="16"/>
          <w:szCs w:val="16"/>
        </w:rPr>
      </w:pPr>
    </w:p>
    <w:p w14:paraId="09B529DB" w14:textId="77777777" w:rsidR="00352F76" w:rsidRDefault="00352F76" w:rsidP="00352F76">
      <w:pPr>
        <w:spacing w:after="0" w:line="240" w:lineRule="auto"/>
        <w:ind w:left="108" w:hanging="108"/>
        <w:rPr>
          <w:rFonts w:ascii="Arial Narrow" w:hAnsi="Arial Narrow" w:cs="Arial"/>
          <w:sz w:val="16"/>
          <w:szCs w:val="16"/>
        </w:rPr>
      </w:pPr>
    </w:p>
    <w:p w14:paraId="34391186" w14:textId="77777777" w:rsidR="00352F76" w:rsidRDefault="00352F76" w:rsidP="00352F76">
      <w:pPr>
        <w:spacing w:after="0" w:line="240" w:lineRule="auto"/>
        <w:ind w:left="108" w:hanging="108"/>
        <w:rPr>
          <w:rFonts w:ascii="Arial Narrow" w:hAnsi="Arial Narrow" w:cs="Arial"/>
          <w:sz w:val="16"/>
          <w:szCs w:val="16"/>
        </w:rPr>
      </w:pPr>
    </w:p>
    <w:p w14:paraId="2C02C0C4" w14:textId="77777777" w:rsidR="00352F76" w:rsidRDefault="00352F76" w:rsidP="00352F76">
      <w:pPr>
        <w:spacing w:after="0" w:line="240" w:lineRule="auto"/>
        <w:ind w:left="108" w:hanging="108"/>
        <w:rPr>
          <w:rFonts w:ascii="Arial Narrow" w:hAnsi="Arial Narrow" w:cs="Arial"/>
          <w:sz w:val="16"/>
          <w:szCs w:val="16"/>
        </w:rPr>
      </w:pPr>
    </w:p>
    <w:p w14:paraId="0F012381" w14:textId="77777777" w:rsidR="00352F76" w:rsidRDefault="00352F76" w:rsidP="00352F76">
      <w:pPr>
        <w:spacing w:after="0" w:line="240" w:lineRule="auto"/>
        <w:ind w:left="108" w:hanging="108"/>
        <w:rPr>
          <w:rFonts w:ascii="Arial Narrow" w:hAnsi="Arial Narrow" w:cs="Arial"/>
          <w:sz w:val="16"/>
          <w:szCs w:val="16"/>
        </w:rPr>
      </w:pPr>
    </w:p>
    <w:p w14:paraId="75BBE657" w14:textId="77777777" w:rsidR="00352F76" w:rsidRDefault="00352F76" w:rsidP="00352F76">
      <w:pPr>
        <w:spacing w:after="0" w:line="240" w:lineRule="auto"/>
        <w:ind w:left="108" w:hanging="108"/>
        <w:rPr>
          <w:rFonts w:ascii="Arial Narrow" w:hAnsi="Arial Narrow" w:cs="Arial"/>
          <w:sz w:val="16"/>
          <w:szCs w:val="16"/>
        </w:rPr>
      </w:pPr>
    </w:p>
    <w:p w14:paraId="13EDD64B" w14:textId="77777777" w:rsidR="00352F76" w:rsidRDefault="00352F76" w:rsidP="00352F76">
      <w:pPr>
        <w:spacing w:after="0" w:line="240" w:lineRule="auto"/>
        <w:ind w:left="108" w:hanging="108"/>
        <w:rPr>
          <w:rFonts w:ascii="Arial Narrow" w:hAnsi="Arial Narrow" w:cs="Arial"/>
          <w:sz w:val="16"/>
          <w:szCs w:val="16"/>
        </w:rPr>
      </w:pPr>
    </w:p>
    <w:p w14:paraId="669D67BB" w14:textId="77777777" w:rsidR="00352F76" w:rsidRDefault="00352F76" w:rsidP="00352F76">
      <w:pPr>
        <w:spacing w:after="0" w:line="240" w:lineRule="auto"/>
        <w:ind w:left="108" w:hanging="108"/>
        <w:rPr>
          <w:rFonts w:ascii="Arial Narrow" w:hAnsi="Arial Narrow" w:cs="Arial"/>
          <w:sz w:val="16"/>
          <w:szCs w:val="16"/>
        </w:rPr>
      </w:pPr>
    </w:p>
    <w:p w14:paraId="2DA99278" w14:textId="77777777" w:rsidR="00352F76" w:rsidRDefault="00352F76" w:rsidP="00352F76">
      <w:pPr>
        <w:spacing w:after="0" w:line="240" w:lineRule="auto"/>
        <w:ind w:left="108" w:hanging="108"/>
        <w:rPr>
          <w:rFonts w:ascii="Arial Narrow" w:hAnsi="Arial Narrow" w:cs="Arial"/>
          <w:sz w:val="16"/>
          <w:szCs w:val="16"/>
        </w:rPr>
      </w:pPr>
    </w:p>
    <w:p w14:paraId="7EF9B83B" w14:textId="77777777" w:rsidR="00352F76" w:rsidRDefault="00352F76" w:rsidP="00352F76">
      <w:pPr>
        <w:spacing w:after="0" w:line="240" w:lineRule="auto"/>
        <w:ind w:left="108" w:hanging="108"/>
        <w:rPr>
          <w:rFonts w:ascii="Arial Narrow" w:hAnsi="Arial Narrow" w:cs="Arial"/>
          <w:sz w:val="16"/>
          <w:szCs w:val="16"/>
        </w:rPr>
      </w:pPr>
    </w:p>
    <w:p w14:paraId="0494CCA9" w14:textId="77777777" w:rsidR="00352F76" w:rsidRDefault="00352F76" w:rsidP="00352F76">
      <w:pPr>
        <w:spacing w:after="0" w:line="240" w:lineRule="auto"/>
        <w:ind w:left="108" w:hanging="108"/>
        <w:rPr>
          <w:rFonts w:ascii="Arial Narrow" w:hAnsi="Arial Narrow" w:cs="Arial"/>
          <w:sz w:val="16"/>
          <w:szCs w:val="16"/>
        </w:rPr>
      </w:pPr>
    </w:p>
    <w:p w14:paraId="459D27D0" w14:textId="77777777" w:rsidR="00352F76" w:rsidRDefault="00352F76" w:rsidP="00352F76">
      <w:pPr>
        <w:spacing w:after="0" w:line="240" w:lineRule="auto"/>
        <w:ind w:left="108" w:hanging="108"/>
        <w:rPr>
          <w:rFonts w:ascii="Arial Narrow" w:hAnsi="Arial Narrow" w:cs="Arial"/>
          <w:sz w:val="16"/>
          <w:szCs w:val="16"/>
        </w:rPr>
      </w:pPr>
    </w:p>
    <w:p w14:paraId="47ED2946" w14:textId="77777777" w:rsidR="00352F76" w:rsidRDefault="00352F76" w:rsidP="00352F76">
      <w:pPr>
        <w:spacing w:after="0" w:line="240" w:lineRule="auto"/>
        <w:ind w:left="108" w:hanging="108"/>
        <w:rPr>
          <w:rFonts w:ascii="Arial Narrow" w:hAnsi="Arial Narrow" w:cs="Arial"/>
          <w:sz w:val="16"/>
          <w:szCs w:val="16"/>
        </w:rPr>
      </w:pPr>
    </w:p>
    <w:p w14:paraId="11660FB3" w14:textId="77777777" w:rsidR="00352F76" w:rsidRDefault="00352F76" w:rsidP="00352F76">
      <w:pPr>
        <w:spacing w:after="0" w:line="240" w:lineRule="auto"/>
        <w:ind w:left="108" w:hanging="108"/>
        <w:rPr>
          <w:rFonts w:ascii="Arial Narrow" w:hAnsi="Arial Narrow" w:cs="Arial"/>
          <w:sz w:val="16"/>
          <w:szCs w:val="16"/>
        </w:rPr>
      </w:pPr>
    </w:p>
    <w:p w14:paraId="086F68BB" w14:textId="77777777" w:rsidR="00352F76" w:rsidRDefault="00352F76" w:rsidP="00352F76">
      <w:pPr>
        <w:spacing w:after="0" w:line="240" w:lineRule="auto"/>
        <w:ind w:left="108" w:hanging="108"/>
        <w:rPr>
          <w:rFonts w:ascii="Arial Narrow" w:hAnsi="Arial Narrow" w:cs="Arial"/>
          <w:sz w:val="16"/>
          <w:szCs w:val="16"/>
        </w:rPr>
      </w:pPr>
    </w:p>
    <w:p w14:paraId="7B4DEE6F" w14:textId="77777777" w:rsidR="00352F76" w:rsidRDefault="00352F76" w:rsidP="00352F76">
      <w:pPr>
        <w:spacing w:after="0" w:line="240" w:lineRule="auto"/>
        <w:ind w:left="108" w:hanging="108"/>
        <w:rPr>
          <w:rFonts w:ascii="Arial Narrow" w:hAnsi="Arial Narrow" w:cs="Arial"/>
          <w:sz w:val="16"/>
          <w:szCs w:val="16"/>
        </w:rPr>
      </w:pPr>
    </w:p>
    <w:p w14:paraId="45D1050C" w14:textId="77777777" w:rsidR="00352F76" w:rsidRDefault="00352F76" w:rsidP="00352F76">
      <w:pPr>
        <w:spacing w:after="0" w:line="240" w:lineRule="auto"/>
        <w:ind w:left="108" w:hanging="108"/>
        <w:rPr>
          <w:rFonts w:ascii="Arial Narrow" w:hAnsi="Arial Narrow" w:cs="Arial"/>
          <w:sz w:val="16"/>
          <w:szCs w:val="16"/>
        </w:rPr>
      </w:pPr>
    </w:p>
    <w:p w14:paraId="7B11D797" w14:textId="77777777" w:rsidR="00352F76" w:rsidRDefault="00352F76" w:rsidP="00352F76">
      <w:pPr>
        <w:spacing w:after="0" w:line="240" w:lineRule="auto"/>
        <w:ind w:left="108" w:hanging="108"/>
        <w:rPr>
          <w:rFonts w:ascii="Arial Narrow" w:hAnsi="Arial Narrow" w:cs="Arial"/>
          <w:sz w:val="16"/>
          <w:szCs w:val="16"/>
        </w:rPr>
      </w:pPr>
    </w:p>
    <w:p w14:paraId="75056FD1" w14:textId="77777777" w:rsidR="00352F76" w:rsidRDefault="00352F76" w:rsidP="00352F76">
      <w:pPr>
        <w:spacing w:after="0" w:line="240" w:lineRule="auto"/>
        <w:ind w:left="108" w:hanging="108"/>
        <w:rPr>
          <w:rFonts w:ascii="Arial Narrow" w:hAnsi="Arial Narrow" w:cs="Arial"/>
          <w:sz w:val="16"/>
          <w:szCs w:val="16"/>
        </w:rPr>
      </w:pPr>
    </w:p>
    <w:p w14:paraId="417DCC88" w14:textId="77777777" w:rsidR="00352F76" w:rsidRDefault="00352F76" w:rsidP="00352F76">
      <w:pPr>
        <w:spacing w:after="0" w:line="240" w:lineRule="auto"/>
        <w:ind w:left="108" w:hanging="108"/>
        <w:rPr>
          <w:rFonts w:ascii="Arial Narrow" w:hAnsi="Arial Narrow" w:cs="Arial"/>
          <w:sz w:val="16"/>
          <w:szCs w:val="16"/>
        </w:rPr>
      </w:pPr>
    </w:p>
    <w:p w14:paraId="63EFE1B2" w14:textId="77777777" w:rsidR="00352F76" w:rsidRDefault="00352F76" w:rsidP="00352F76">
      <w:pPr>
        <w:spacing w:after="0" w:line="240" w:lineRule="auto"/>
        <w:ind w:left="108" w:hanging="108"/>
        <w:rPr>
          <w:rFonts w:ascii="Arial Narrow" w:hAnsi="Arial Narrow" w:cs="Arial"/>
          <w:sz w:val="16"/>
          <w:szCs w:val="16"/>
        </w:rPr>
      </w:pPr>
    </w:p>
    <w:p w14:paraId="48472158" w14:textId="77777777" w:rsidR="00352F76" w:rsidRDefault="00352F76" w:rsidP="00352F76">
      <w:pPr>
        <w:spacing w:after="0" w:line="240" w:lineRule="auto"/>
        <w:ind w:left="108" w:hanging="108"/>
        <w:rPr>
          <w:rFonts w:ascii="Arial Narrow" w:hAnsi="Arial Narrow" w:cs="Arial"/>
          <w:sz w:val="16"/>
          <w:szCs w:val="16"/>
        </w:rPr>
      </w:pPr>
    </w:p>
    <w:p w14:paraId="30B4A153" w14:textId="77777777" w:rsidR="00352F76" w:rsidRDefault="00352F76" w:rsidP="00352F76">
      <w:pPr>
        <w:spacing w:after="0" w:line="240" w:lineRule="auto"/>
        <w:ind w:left="108" w:hanging="108"/>
        <w:rPr>
          <w:rFonts w:ascii="Arial Narrow" w:hAnsi="Arial Narrow" w:cs="Arial"/>
          <w:sz w:val="16"/>
          <w:szCs w:val="16"/>
        </w:rPr>
      </w:pPr>
    </w:p>
    <w:p w14:paraId="69BFE8C6" w14:textId="77777777" w:rsidR="00352F76" w:rsidRDefault="00352F76" w:rsidP="00352F76">
      <w:pPr>
        <w:spacing w:after="0" w:line="240" w:lineRule="auto"/>
        <w:ind w:left="108" w:hanging="108"/>
        <w:rPr>
          <w:rFonts w:ascii="Arial Narrow" w:hAnsi="Arial Narrow" w:cs="Arial"/>
          <w:sz w:val="16"/>
          <w:szCs w:val="16"/>
        </w:rPr>
      </w:pPr>
    </w:p>
    <w:p w14:paraId="1AD667A2" w14:textId="77777777" w:rsidR="00352F76" w:rsidRDefault="00352F76" w:rsidP="00352F76">
      <w:pPr>
        <w:spacing w:after="0" w:line="240" w:lineRule="auto"/>
        <w:ind w:left="108" w:hanging="108"/>
        <w:rPr>
          <w:rFonts w:ascii="Arial Narrow" w:hAnsi="Arial Narrow" w:cs="Arial"/>
          <w:sz w:val="16"/>
          <w:szCs w:val="16"/>
        </w:rPr>
      </w:pPr>
    </w:p>
    <w:p w14:paraId="2B819F1F" w14:textId="77777777" w:rsidR="00352F76" w:rsidRDefault="00352F76" w:rsidP="00352F76">
      <w:pPr>
        <w:spacing w:after="0" w:line="240" w:lineRule="auto"/>
        <w:ind w:left="108" w:hanging="108"/>
        <w:rPr>
          <w:rFonts w:ascii="Arial Narrow" w:hAnsi="Arial Narrow" w:cs="Arial"/>
          <w:sz w:val="16"/>
          <w:szCs w:val="16"/>
        </w:rPr>
      </w:pPr>
    </w:p>
    <w:p w14:paraId="02F92D72" w14:textId="77777777" w:rsidR="00352F76" w:rsidRDefault="00352F76" w:rsidP="00352F76">
      <w:pPr>
        <w:spacing w:after="0" w:line="240" w:lineRule="auto"/>
        <w:ind w:left="108" w:hanging="108"/>
        <w:rPr>
          <w:rFonts w:ascii="Arial Narrow" w:hAnsi="Arial Narrow" w:cs="Arial"/>
          <w:sz w:val="16"/>
          <w:szCs w:val="16"/>
        </w:rPr>
      </w:pPr>
    </w:p>
    <w:p w14:paraId="3CC239B4" w14:textId="77777777" w:rsidR="00352F76" w:rsidRDefault="00352F76" w:rsidP="00352F76">
      <w:pPr>
        <w:spacing w:after="0" w:line="240" w:lineRule="auto"/>
        <w:ind w:left="108" w:hanging="108"/>
        <w:rPr>
          <w:rFonts w:ascii="Arial Narrow" w:hAnsi="Arial Narrow" w:cs="Arial"/>
          <w:sz w:val="16"/>
          <w:szCs w:val="16"/>
        </w:rPr>
      </w:pPr>
    </w:p>
    <w:p w14:paraId="03617ADE" w14:textId="77777777" w:rsidR="00352F76" w:rsidRDefault="00352F76" w:rsidP="00352F76">
      <w:pPr>
        <w:spacing w:after="0" w:line="240" w:lineRule="auto"/>
        <w:ind w:left="108" w:hanging="108"/>
        <w:rPr>
          <w:rFonts w:ascii="Arial Narrow" w:hAnsi="Arial Narrow" w:cs="Arial"/>
          <w:sz w:val="16"/>
          <w:szCs w:val="16"/>
        </w:rPr>
      </w:pPr>
    </w:p>
    <w:p w14:paraId="6F60F69F" w14:textId="77777777" w:rsidR="00352F76" w:rsidRDefault="00352F76" w:rsidP="00352F76">
      <w:pPr>
        <w:spacing w:after="0" w:line="240" w:lineRule="auto"/>
        <w:ind w:left="108" w:hanging="108"/>
        <w:rPr>
          <w:rFonts w:ascii="Arial Narrow" w:hAnsi="Arial Narrow" w:cs="Arial"/>
          <w:sz w:val="16"/>
          <w:szCs w:val="16"/>
        </w:rPr>
      </w:pPr>
    </w:p>
    <w:p w14:paraId="7D1776ED" w14:textId="77777777" w:rsidR="00352F76" w:rsidRDefault="00352F76" w:rsidP="00352F76">
      <w:pPr>
        <w:spacing w:after="0" w:line="240" w:lineRule="auto"/>
        <w:ind w:left="108" w:hanging="108"/>
        <w:rPr>
          <w:rFonts w:ascii="Arial Narrow" w:hAnsi="Arial Narrow" w:cs="Arial"/>
          <w:sz w:val="16"/>
          <w:szCs w:val="16"/>
        </w:rPr>
      </w:pPr>
    </w:p>
    <w:p w14:paraId="420AFF08" w14:textId="77777777" w:rsidR="00352F76" w:rsidRDefault="00352F76" w:rsidP="00352F76">
      <w:pPr>
        <w:spacing w:after="0" w:line="240" w:lineRule="auto"/>
        <w:ind w:left="108" w:hanging="108"/>
        <w:rPr>
          <w:rFonts w:ascii="Arial Narrow" w:hAnsi="Arial Narrow" w:cs="Arial"/>
          <w:sz w:val="16"/>
          <w:szCs w:val="16"/>
        </w:rPr>
      </w:pPr>
    </w:p>
    <w:p w14:paraId="3E642A65" w14:textId="77777777" w:rsidR="00352F76" w:rsidRDefault="00352F76" w:rsidP="00352F76">
      <w:pPr>
        <w:spacing w:after="0" w:line="240" w:lineRule="auto"/>
        <w:ind w:left="108" w:hanging="108"/>
        <w:rPr>
          <w:rFonts w:ascii="Arial Narrow" w:hAnsi="Arial Narrow" w:cs="Arial"/>
          <w:sz w:val="16"/>
          <w:szCs w:val="16"/>
        </w:rPr>
      </w:pPr>
    </w:p>
    <w:p w14:paraId="62CD8865" w14:textId="77777777" w:rsidR="00352F76" w:rsidRDefault="00352F76" w:rsidP="00352F76">
      <w:pPr>
        <w:spacing w:after="0" w:line="240" w:lineRule="auto"/>
        <w:ind w:left="108" w:hanging="108"/>
        <w:rPr>
          <w:rFonts w:ascii="Arial Narrow" w:hAnsi="Arial Narrow" w:cs="Arial"/>
          <w:sz w:val="16"/>
          <w:szCs w:val="16"/>
        </w:rPr>
      </w:pPr>
    </w:p>
    <w:p w14:paraId="653C1E69" w14:textId="77777777" w:rsidR="00352F76" w:rsidRDefault="00352F76" w:rsidP="00352F76">
      <w:pPr>
        <w:spacing w:after="0" w:line="240" w:lineRule="auto"/>
        <w:ind w:left="108" w:hanging="108"/>
        <w:rPr>
          <w:rFonts w:ascii="Arial Narrow" w:hAnsi="Arial Narrow" w:cs="Arial"/>
          <w:sz w:val="16"/>
          <w:szCs w:val="16"/>
        </w:rPr>
      </w:pPr>
    </w:p>
    <w:p w14:paraId="779886D7" w14:textId="77777777" w:rsidR="00352F76" w:rsidRDefault="00352F76" w:rsidP="00352F76">
      <w:pPr>
        <w:spacing w:after="0" w:line="240" w:lineRule="auto"/>
        <w:ind w:left="108" w:hanging="108"/>
        <w:rPr>
          <w:rFonts w:ascii="Arial Narrow" w:hAnsi="Arial Narrow" w:cs="Arial"/>
          <w:sz w:val="16"/>
          <w:szCs w:val="16"/>
        </w:rPr>
      </w:pPr>
    </w:p>
    <w:p w14:paraId="2DEF6627" w14:textId="77777777" w:rsidR="00352F76" w:rsidRDefault="00352F76" w:rsidP="00352F76">
      <w:pPr>
        <w:spacing w:after="0" w:line="240" w:lineRule="auto"/>
        <w:ind w:left="108" w:hanging="108"/>
        <w:rPr>
          <w:rFonts w:ascii="Arial Narrow" w:hAnsi="Arial Narrow" w:cs="Arial"/>
          <w:sz w:val="16"/>
          <w:szCs w:val="16"/>
        </w:rPr>
      </w:pPr>
    </w:p>
    <w:p w14:paraId="1E6F5696" w14:textId="77777777" w:rsidR="00352F76" w:rsidRDefault="00352F76" w:rsidP="00352F76">
      <w:pPr>
        <w:spacing w:after="0" w:line="240" w:lineRule="auto"/>
        <w:ind w:left="108" w:hanging="108"/>
        <w:rPr>
          <w:rFonts w:ascii="Arial Narrow" w:hAnsi="Arial Narrow" w:cs="Arial"/>
          <w:sz w:val="16"/>
          <w:szCs w:val="16"/>
        </w:rPr>
      </w:pPr>
    </w:p>
    <w:p w14:paraId="424E4F5A" w14:textId="77777777" w:rsidR="00352F76" w:rsidRDefault="00352F76" w:rsidP="00352F76">
      <w:pPr>
        <w:spacing w:after="0" w:line="240" w:lineRule="auto"/>
        <w:ind w:left="108" w:hanging="108"/>
        <w:rPr>
          <w:rFonts w:ascii="Arial Narrow" w:hAnsi="Arial Narrow" w:cs="Arial"/>
          <w:sz w:val="16"/>
          <w:szCs w:val="16"/>
        </w:rPr>
      </w:pPr>
    </w:p>
    <w:p w14:paraId="2D933AF3" w14:textId="77777777" w:rsidR="00352F76" w:rsidRDefault="00352F76" w:rsidP="00352F76">
      <w:pPr>
        <w:spacing w:after="0" w:line="240" w:lineRule="auto"/>
        <w:ind w:left="108" w:hanging="108"/>
        <w:rPr>
          <w:rFonts w:ascii="Arial Narrow" w:hAnsi="Arial Narrow" w:cs="Arial"/>
          <w:sz w:val="16"/>
          <w:szCs w:val="16"/>
        </w:rPr>
      </w:pPr>
    </w:p>
    <w:p w14:paraId="0CFAE8C1" w14:textId="77777777" w:rsidR="00352F76" w:rsidRDefault="00352F76" w:rsidP="00352F76">
      <w:pPr>
        <w:spacing w:after="0" w:line="240" w:lineRule="auto"/>
        <w:ind w:left="108" w:hanging="108"/>
        <w:rPr>
          <w:rFonts w:ascii="Arial Narrow" w:hAnsi="Arial Narrow" w:cs="Arial"/>
          <w:sz w:val="16"/>
          <w:szCs w:val="16"/>
        </w:rPr>
      </w:pPr>
    </w:p>
    <w:p w14:paraId="2E077350" w14:textId="77777777" w:rsidR="00352F76" w:rsidRDefault="00352F76" w:rsidP="00352F76">
      <w:pPr>
        <w:spacing w:after="0" w:line="240" w:lineRule="auto"/>
        <w:ind w:left="108" w:hanging="108"/>
        <w:rPr>
          <w:rFonts w:ascii="Arial Narrow" w:hAnsi="Arial Narrow" w:cs="Arial"/>
          <w:sz w:val="16"/>
          <w:szCs w:val="16"/>
        </w:rPr>
      </w:pPr>
    </w:p>
    <w:p w14:paraId="10DC7992" w14:textId="77777777" w:rsidR="00352F76" w:rsidRDefault="00352F76" w:rsidP="00352F76">
      <w:pPr>
        <w:spacing w:after="0" w:line="240" w:lineRule="auto"/>
        <w:ind w:left="108" w:hanging="108"/>
        <w:rPr>
          <w:rFonts w:ascii="Arial Narrow" w:hAnsi="Arial Narrow" w:cs="Arial"/>
          <w:sz w:val="16"/>
          <w:szCs w:val="16"/>
        </w:rPr>
      </w:pPr>
    </w:p>
    <w:p w14:paraId="644BC546" w14:textId="77777777" w:rsidR="00352F76" w:rsidRDefault="00352F76" w:rsidP="00352F76">
      <w:pPr>
        <w:spacing w:after="0" w:line="240" w:lineRule="auto"/>
        <w:ind w:left="108" w:hanging="108"/>
        <w:rPr>
          <w:rFonts w:ascii="Arial Narrow" w:hAnsi="Arial Narrow" w:cs="Arial"/>
          <w:sz w:val="16"/>
          <w:szCs w:val="16"/>
        </w:rPr>
      </w:pPr>
    </w:p>
    <w:p w14:paraId="19CE32AA" w14:textId="77777777" w:rsidR="00352F76" w:rsidRDefault="00352F76" w:rsidP="00352F76">
      <w:pPr>
        <w:spacing w:after="0" w:line="240" w:lineRule="auto"/>
        <w:ind w:left="108" w:hanging="108"/>
        <w:rPr>
          <w:rFonts w:ascii="Arial Narrow" w:hAnsi="Arial Narrow" w:cs="Arial"/>
          <w:sz w:val="16"/>
          <w:szCs w:val="16"/>
        </w:rPr>
      </w:pPr>
    </w:p>
    <w:p w14:paraId="70E40E46" w14:textId="77777777" w:rsidR="00352F76" w:rsidRDefault="00352F76" w:rsidP="00352F76">
      <w:pPr>
        <w:spacing w:after="0" w:line="240" w:lineRule="auto"/>
        <w:ind w:left="108" w:hanging="108"/>
        <w:rPr>
          <w:rFonts w:ascii="Arial Narrow" w:hAnsi="Arial Narrow" w:cs="Arial"/>
          <w:sz w:val="16"/>
          <w:szCs w:val="16"/>
        </w:rPr>
      </w:pPr>
    </w:p>
    <w:p w14:paraId="60E82D7A" w14:textId="2810A906" w:rsidR="00352F76" w:rsidRPr="00FC6A4A" w:rsidRDefault="00352F76" w:rsidP="00352F76">
      <w:pPr>
        <w:spacing w:after="0" w:line="240" w:lineRule="auto"/>
        <w:ind w:left="108" w:hanging="108"/>
        <w:rPr>
          <w:rFonts w:ascii="Arial Narrow" w:hAnsi="Arial Narrow" w:cs="Arial"/>
          <w:sz w:val="16"/>
          <w:szCs w:val="16"/>
        </w:rPr>
      </w:pPr>
      <w:r w:rsidRPr="00FC6A4A">
        <w:rPr>
          <w:rFonts w:ascii="Arial Narrow" w:hAnsi="Arial Narrow" w:cs="Arial"/>
          <w:sz w:val="16"/>
          <w:szCs w:val="16"/>
        </w:rPr>
        <w:t xml:space="preserve">Wyk. w 1 egz. na </w:t>
      </w:r>
      <w:r>
        <w:rPr>
          <w:rFonts w:ascii="Arial Narrow" w:hAnsi="Arial Narrow" w:cs="Arial"/>
          <w:sz w:val="16"/>
          <w:szCs w:val="16"/>
        </w:rPr>
        <w:t>6</w:t>
      </w:r>
      <w:r w:rsidRPr="00FC6A4A">
        <w:rPr>
          <w:rFonts w:ascii="Arial Narrow" w:hAnsi="Arial Narrow" w:cs="Arial"/>
          <w:sz w:val="16"/>
          <w:szCs w:val="16"/>
        </w:rPr>
        <w:t xml:space="preserve"> ark.</w:t>
      </w:r>
    </w:p>
    <w:p w14:paraId="46258B45" w14:textId="77777777" w:rsidR="00352F76" w:rsidRPr="00FC6A4A" w:rsidRDefault="00352F76" w:rsidP="00352F76">
      <w:pPr>
        <w:spacing w:after="0" w:line="240" w:lineRule="auto"/>
        <w:ind w:left="108" w:hanging="108"/>
        <w:rPr>
          <w:rFonts w:ascii="Arial Narrow" w:hAnsi="Arial Narrow" w:cs="Arial"/>
          <w:sz w:val="16"/>
          <w:szCs w:val="16"/>
        </w:rPr>
      </w:pPr>
      <w:r w:rsidRPr="00FC6A4A">
        <w:rPr>
          <w:rFonts w:ascii="Arial Narrow" w:hAnsi="Arial Narrow" w:cs="Arial"/>
          <w:sz w:val="16"/>
          <w:szCs w:val="16"/>
        </w:rPr>
        <w:t>Egz. 1 - biuro przepustek T2612 B10</w:t>
      </w:r>
    </w:p>
    <w:p w14:paraId="295CA9C3" w14:textId="77777777" w:rsidR="00352F76" w:rsidRPr="00FC6A4A" w:rsidRDefault="00352F76" w:rsidP="00352F76">
      <w:pPr>
        <w:spacing w:after="0" w:line="240" w:lineRule="auto"/>
        <w:ind w:left="108" w:hanging="108"/>
        <w:rPr>
          <w:rFonts w:ascii="Arial Narrow" w:hAnsi="Arial Narrow" w:cs="Arial"/>
          <w:sz w:val="16"/>
          <w:szCs w:val="16"/>
        </w:rPr>
      </w:pPr>
      <w:r w:rsidRPr="00FC6A4A">
        <w:rPr>
          <w:rFonts w:ascii="Arial Narrow" w:hAnsi="Arial Narrow" w:cs="Arial"/>
          <w:sz w:val="16"/>
          <w:szCs w:val="16"/>
        </w:rPr>
        <w:t xml:space="preserve">Wyk. Barbara Baranowska tel. 261 417 364, e-mail: </w:t>
      </w:r>
      <w:hyperlink r:id="rId29" w:history="1">
        <w:r w:rsidRPr="00FC6A4A">
          <w:rPr>
            <w:rFonts w:ascii="Arial Narrow" w:hAnsi="Arial Narrow" w:cs="Arial"/>
            <w:color w:val="0000FF"/>
            <w:sz w:val="16"/>
            <w:szCs w:val="16"/>
            <w:u w:val="single"/>
          </w:rPr>
          <w:t>bbaranowska@10wsk.mil.pl</w:t>
        </w:r>
      </w:hyperlink>
    </w:p>
    <w:p w14:paraId="0A7C0667" w14:textId="5461C526" w:rsidR="00015FC3" w:rsidRPr="00352F76" w:rsidRDefault="00352F76" w:rsidP="00352F76">
      <w:pPr>
        <w:spacing w:after="0" w:line="240" w:lineRule="auto"/>
        <w:ind w:left="108" w:hanging="108"/>
        <w:rPr>
          <w:rFonts w:ascii="Arial Narrow" w:hAnsi="Arial Narrow"/>
        </w:rPr>
      </w:pPr>
      <w:r w:rsidRPr="00FC6A4A">
        <w:rPr>
          <w:rFonts w:ascii="Arial Narrow" w:hAnsi="Arial Narrow" w:cs="Arial"/>
          <w:sz w:val="16"/>
          <w:szCs w:val="16"/>
        </w:rPr>
        <w:t>Data: 2026-0</w:t>
      </w:r>
      <w:r>
        <w:rPr>
          <w:rFonts w:ascii="Arial Narrow" w:hAnsi="Arial Narrow" w:cs="Arial"/>
          <w:sz w:val="16"/>
          <w:szCs w:val="16"/>
        </w:rPr>
        <w:t>3-27</w:t>
      </w:r>
    </w:p>
    <w:sectPr w:rsidR="00015FC3" w:rsidRPr="00352F76">
      <w:headerReference w:type="default" r:id="rId30"/>
      <w:footerReference w:type="default" r:id="rId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0E411" w14:textId="77777777" w:rsidR="00B86049" w:rsidRDefault="00B86049" w:rsidP="00352F76">
      <w:pPr>
        <w:spacing w:after="0" w:line="240" w:lineRule="auto"/>
      </w:pPr>
      <w:r>
        <w:separator/>
      </w:r>
    </w:p>
  </w:endnote>
  <w:endnote w:type="continuationSeparator" w:id="0">
    <w:p w14:paraId="6299679A" w14:textId="77777777" w:rsidR="00B86049" w:rsidRDefault="00B86049" w:rsidP="00352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965389333"/>
      <w:docPartObj>
        <w:docPartGallery w:val="Page Numbers (Bottom of Page)"/>
        <w:docPartUnique/>
      </w:docPartObj>
    </w:sdtPr>
    <w:sdtContent>
      <w:p w14:paraId="4D5B5B3D" w14:textId="4B6AD65E" w:rsidR="00352F76" w:rsidRPr="00352F76" w:rsidRDefault="00352F76">
        <w:pPr>
          <w:pStyle w:val="Stopka"/>
          <w:jc w:val="right"/>
          <w:rPr>
            <w:sz w:val="20"/>
            <w:szCs w:val="20"/>
          </w:rPr>
        </w:pPr>
        <w:r w:rsidRPr="00352F76">
          <w:rPr>
            <w:sz w:val="20"/>
            <w:szCs w:val="20"/>
          </w:rPr>
          <w:fldChar w:fldCharType="begin"/>
        </w:r>
        <w:r w:rsidRPr="00352F76">
          <w:rPr>
            <w:sz w:val="20"/>
            <w:szCs w:val="20"/>
          </w:rPr>
          <w:instrText>PAGE   \* MERGEFORMAT</w:instrText>
        </w:r>
        <w:r w:rsidRPr="00352F76">
          <w:rPr>
            <w:sz w:val="20"/>
            <w:szCs w:val="20"/>
          </w:rPr>
          <w:fldChar w:fldCharType="separate"/>
        </w:r>
        <w:r w:rsidRPr="00352F76">
          <w:rPr>
            <w:sz w:val="20"/>
            <w:szCs w:val="20"/>
          </w:rPr>
          <w:t>2</w:t>
        </w:r>
        <w:r w:rsidRPr="00352F76">
          <w:rPr>
            <w:sz w:val="20"/>
            <w:szCs w:val="20"/>
          </w:rPr>
          <w:fldChar w:fldCharType="end"/>
        </w:r>
      </w:p>
    </w:sdtContent>
  </w:sdt>
  <w:p w14:paraId="5B62E948" w14:textId="77777777" w:rsidR="00352F76" w:rsidRDefault="00352F7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389CB" w14:textId="77777777" w:rsidR="00B86049" w:rsidRDefault="00B86049" w:rsidP="00352F76">
      <w:pPr>
        <w:spacing w:after="0" w:line="240" w:lineRule="auto"/>
      </w:pPr>
      <w:r>
        <w:separator/>
      </w:r>
    </w:p>
  </w:footnote>
  <w:footnote w:type="continuationSeparator" w:id="0">
    <w:p w14:paraId="71EF6A7C" w14:textId="77777777" w:rsidR="00B86049" w:rsidRDefault="00B86049" w:rsidP="00352F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4A419" w14:textId="66EB4E38" w:rsidR="00352F76" w:rsidRPr="00352F76" w:rsidRDefault="00352F76">
    <w:pPr>
      <w:pStyle w:val="Nagwek"/>
      <w:rPr>
        <w:b/>
        <w:bCs/>
      </w:rPr>
    </w:pPr>
    <w:r>
      <w:rPr>
        <w:b/>
        <w:bCs/>
      </w:rPr>
      <w:t>sprawa 26/2026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A6B"/>
    <w:rsid w:val="000107D9"/>
    <w:rsid w:val="00015FC3"/>
    <w:rsid w:val="000D6A6B"/>
    <w:rsid w:val="00352F76"/>
    <w:rsid w:val="00A552D3"/>
    <w:rsid w:val="00B86049"/>
    <w:rsid w:val="00C417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4376A"/>
  <w15:chartTrackingRefBased/>
  <w15:docId w15:val="{A8B15395-1A60-44D9-BDD6-E8A1E278D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0D6A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D6A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D6A6B"/>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D6A6B"/>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D6A6B"/>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D6A6B"/>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D6A6B"/>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D6A6B"/>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D6A6B"/>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D6A6B"/>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0D6A6B"/>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0D6A6B"/>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D6A6B"/>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0D6A6B"/>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0D6A6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D6A6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D6A6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D6A6B"/>
    <w:rPr>
      <w:rFonts w:eastAsiaTheme="majorEastAsia" w:cstheme="majorBidi"/>
      <w:color w:val="272727" w:themeColor="text1" w:themeTint="D8"/>
    </w:rPr>
  </w:style>
  <w:style w:type="paragraph" w:styleId="Tytu">
    <w:name w:val="Title"/>
    <w:basedOn w:val="Normalny"/>
    <w:next w:val="Normalny"/>
    <w:link w:val="TytuZnak"/>
    <w:uiPriority w:val="10"/>
    <w:qFormat/>
    <w:rsid w:val="000D6A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D6A6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D6A6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D6A6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D6A6B"/>
    <w:pPr>
      <w:spacing w:before="160"/>
      <w:jc w:val="center"/>
    </w:pPr>
    <w:rPr>
      <w:i/>
      <w:iCs/>
      <w:color w:val="404040" w:themeColor="text1" w:themeTint="BF"/>
    </w:rPr>
  </w:style>
  <w:style w:type="character" w:customStyle="1" w:styleId="CytatZnak">
    <w:name w:val="Cytat Znak"/>
    <w:basedOn w:val="Domylnaczcionkaakapitu"/>
    <w:link w:val="Cytat"/>
    <w:uiPriority w:val="29"/>
    <w:rsid w:val="000D6A6B"/>
    <w:rPr>
      <w:i/>
      <w:iCs/>
      <w:color w:val="404040" w:themeColor="text1" w:themeTint="BF"/>
    </w:rPr>
  </w:style>
  <w:style w:type="paragraph" w:styleId="Akapitzlist">
    <w:name w:val="List Paragraph"/>
    <w:basedOn w:val="Normalny"/>
    <w:uiPriority w:val="34"/>
    <w:qFormat/>
    <w:rsid w:val="000D6A6B"/>
    <w:pPr>
      <w:ind w:left="720"/>
      <w:contextualSpacing/>
    </w:pPr>
  </w:style>
  <w:style w:type="character" w:styleId="Wyrnienieintensywne">
    <w:name w:val="Intense Emphasis"/>
    <w:basedOn w:val="Domylnaczcionkaakapitu"/>
    <w:uiPriority w:val="21"/>
    <w:qFormat/>
    <w:rsid w:val="000D6A6B"/>
    <w:rPr>
      <w:i/>
      <w:iCs/>
      <w:color w:val="2F5496" w:themeColor="accent1" w:themeShade="BF"/>
    </w:rPr>
  </w:style>
  <w:style w:type="paragraph" w:styleId="Cytatintensywny">
    <w:name w:val="Intense Quote"/>
    <w:basedOn w:val="Normalny"/>
    <w:next w:val="Normalny"/>
    <w:link w:val="CytatintensywnyZnak"/>
    <w:uiPriority w:val="30"/>
    <w:qFormat/>
    <w:rsid w:val="000D6A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D6A6B"/>
    <w:rPr>
      <w:i/>
      <w:iCs/>
      <w:color w:val="2F5496" w:themeColor="accent1" w:themeShade="BF"/>
    </w:rPr>
  </w:style>
  <w:style w:type="character" w:styleId="Odwoanieintensywne">
    <w:name w:val="Intense Reference"/>
    <w:basedOn w:val="Domylnaczcionkaakapitu"/>
    <w:uiPriority w:val="32"/>
    <w:qFormat/>
    <w:rsid w:val="000D6A6B"/>
    <w:rPr>
      <w:b/>
      <w:bCs/>
      <w:smallCaps/>
      <w:color w:val="2F5496" w:themeColor="accent1" w:themeShade="BF"/>
      <w:spacing w:val="5"/>
    </w:rPr>
  </w:style>
  <w:style w:type="numbering" w:customStyle="1" w:styleId="Bezlisty1">
    <w:name w:val="Bez listy1"/>
    <w:next w:val="Bezlisty"/>
    <w:uiPriority w:val="99"/>
    <w:semiHidden/>
    <w:unhideWhenUsed/>
    <w:rsid w:val="00352F76"/>
  </w:style>
  <w:style w:type="paragraph" w:customStyle="1" w:styleId="msonormal0">
    <w:name w:val="msonormal"/>
    <w:basedOn w:val="Normalny"/>
    <w:rsid w:val="00352F76"/>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352F76"/>
  </w:style>
  <w:style w:type="character" w:customStyle="1" w:styleId="label">
    <w:name w:val="label"/>
    <w:basedOn w:val="Domylnaczcionkaakapitu"/>
    <w:rsid w:val="00352F76"/>
  </w:style>
  <w:style w:type="character" w:customStyle="1" w:styleId="data">
    <w:name w:val="data"/>
    <w:basedOn w:val="Domylnaczcionkaakapitu"/>
    <w:rsid w:val="00352F76"/>
  </w:style>
  <w:style w:type="character" w:styleId="Hipercze">
    <w:name w:val="Hyperlink"/>
    <w:basedOn w:val="Domylnaczcionkaakapitu"/>
    <w:uiPriority w:val="99"/>
    <w:semiHidden/>
    <w:unhideWhenUsed/>
    <w:rsid w:val="00352F76"/>
    <w:rPr>
      <w:color w:val="0000FF"/>
      <w:u w:val="single"/>
    </w:rPr>
  </w:style>
  <w:style w:type="character" w:styleId="UyteHipercze">
    <w:name w:val="FollowedHyperlink"/>
    <w:basedOn w:val="Domylnaczcionkaakapitu"/>
    <w:uiPriority w:val="99"/>
    <w:semiHidden/>
    <w:unhideWhenUsed/>
    <w:rsid w:val="00352F76"/>
    <w:rPr>
      <w:color w:val="800080"/>
      <w:u w:val="single"/>
    </w:rPr>
  </w:style>
  <w:style w:type="character" w:customStyle="1" w:styleId="line">
    <w:name w:val="line"/>
    <w:basedOn w:val="Domylnaczcionkaakapitu"/>
    <w:rsid w:val="00352F76"/>
  </w:style>
  <w:style w:type="paragraph" w:styleId="Nagwek">
    <w:name w:val="header"/>
    <w:basedOn w:val="Normalny"/>
    <w:link w:val="NagwekZnak"/>
    <w:uiPriority w:val="99"/>
    <w:unhideWhenUsed/>
    <w:rsid w:val="00352F7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52F76"/>
  </w:style>
  <w:style w:type="paragraph" w:styleId="Stopka">
    <w:name w:val="footer"/>
    <w:basedOn w:val="Normalny"/>
    <w:link w:val="StopkaZnak"/>
    <w:uiPriority w:val="99"/>
    <w:unhideWhenUsed/>
    <w:rsid w:val="00352F7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52F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propublico.pl/" TargetMode="External"/><Relationship Id="rId18" Type="http://schemas.openxmlformats.org/officeDocument/2006/relationships/hyperlink" Target="http://www.10wsk.mil.pl/" TargetMode="External"/><Relationship Id="rId26" Type="http://schemas.openxmlformats.org/officeDocument/2006/relationships/hyperlink" Target="https://www.gov.pl/web/uzp" TargetMode="External"/><Relationship Id="rId3" Type="http://schemas.openxmlformats.org/officeDocument/2006/relationships/webSettings" Target="webSettings.xml"/><Relationship Id="rId21" Type="http://schemas.openxmlformats.org/officeDocument/2006/relationships/hyperlink" Target="https://www.gov.pl/web/sp-prokuratoria" TargetMode="External"/><Relationship Id="rId7" Type="http://schemas.openxmlformats.org/officeDocument/2006/relationships/hyperlink" Target="https://e-propublico.pl/" TargetMode="External"/><Relationship Id="rId12" Type="http://schemas.openxmlformats.org/officeDocument/2006/relationships/hyperlink" Target="http://e-propublico.pl/" TargetMode="External"/><Relationship Id="rId17" Type="http://schemas.openxmlformats.org/officeDocument/2006/relationships/hyperlink" Target="mailto:baranowska1486@10wsk.mil.pl" TargetMode="External"/><Relationship Id="rId25" Type="http://schemas.openxmlformats.org/officeDocument/2006/relationships/hyperlink" Target="https://www.gov.pl/web/uzp"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10wsk.mil.pl/" TargetMode="External"/><Relationship Id="rId20" Type="http://schemas.openxmlformats.org/officeDocument/2006/relationships/hyperlink" Target="mailto:sp@prokuratoria.gov.pl" TargetMode="External"/><Relationship Id="rId29" Type="http://schemas.openxmlformats.org/officeDocument/2006/relationships/hyperlink" Target="mailto:bbaranowska@10wsk.mil.pl" TargetMode="External"/><Relationship Id="rId1" Type="http://schemas.openxmlformats.org/officeDocument/2006/relationships/styles" Target="styles.xml"/><Relationship Id="rId6" Type="http://schemas.openxmlformats.org/officeDocument/2006/relationships/hyperlink" Target="mailto:baranowska1486@10wsk.mil.pl" TargetMode="External"/><Relationship Id="rId11" Type="http://schemas.openxmlformats.org/officeDocument/2006/relationships/hyperlink" Target="https://e-propublico.pl/" TargetMode="External"/><Relationship Id="rId24" Type="http://schemas.openxmlformats.org/officeDocument/2006/relationships/hyperlink" Target="mailto:odwolania@uzp.gov.pl"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e-propublico.pl/" TargetMode="External"/><Relationship Id="rId23" Type="http://schemas.openxmlformats.org/officeDocument/2006/relationships/hyperlink" Target="https://www.uzp.gov.pl/kio" TargetMode="External"/><Relationship Id="rId28" Type="http://schemas.openxmlformats.org/officeDocument/2006/relationships/hyperlink" Target="https://op.europa.eu/"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e-propublico.pl/" TargetMode="External"/><Relationship Id="rId14" Type="http://schemas.openxmlformats.org/officeDocument/2006/relationships/hyperlink" Target="https://e-propublico.pl/" TargetMode="External"/><Relationship Id="rId22" Type="http://schemas.openxmlformats.org/officeDocument/2006/relationships/hyperlink" Target="https://www.gov.pl/web/sp-prokuratoria" TargetMode="External"/><Relationship Id="rId27" Type="http://schemas.openxmlformats.org/officeDocument/2006/relationships/hyperlink" Target="mailto:ted@publications.europa.eu" TargetMode="External"/><Relationship Id="rId30" Type="http://schemas.openxmlformats.org/officeDocument/2006/relationships/header" Target="header1.xml"/><Relationship Id="rId8" Type="http://schemas.openxmlformats.org/officeDocument/2006/relationships/hyperlink" Target="https://e-propublic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3928</Words>
  <Characters>23572</Characters>
  <Application>Microsoft Office Word</Application>
  <DocSecurity>0</DocSecurity>
  <Lines>196</Lines>
  <Paragraphs>54</Paragraphs>
  <ScaleCrop>false</ScaleCrop>
  <Company/>
  <LinksUpToDate>false</LinksUpToDate>
  <CharactersWithSpaces>27446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2026-03-27T09:38:00Z</cp:lastPrinted>
  <dcterms:created xsi:type="dcterms:W3CDTF">2026-03-27T09:35:00Z</dcterms:created>
  <dcterms:modified xsi:type="dcterms:W3CDTF">2026-03-27T09:38:00Z</dcterms:modified>
</cp:coreProperties>
</file>