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2FB90" w14:textId="77777777" w:rsidR="00465A9D" w:rsidRPr="00465A9D" w:rsidRDefault="00465A9D" w:rsidP="00465A9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211902-2026 - Procedura konkurencyjna</w:t>
      </w:r>
    </w:p>
    <w:p w14:paraId="131976CB" w14:textId="77777777" w:rsidR="00465A9D" w:rsidRPr="00465A9D" w:rsidRDefault="00465A9D" w:rsidP="00465A9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Pakiety oprogramowania i systemy informatyczne – Rozbudowa systemów medycznych HIS, digitalizacja dokumentacji medycznej oraz zadania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</w:t>
      </w:r>
    </w:p>
    <w:p w14:paraId="52EEF50E" w14:textId="77777777" w:rsidR="00465A9D" w:rsidRPr="00465A9D" w:rsidRDefault="00465A9D" w:rsidP="00465A9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61/2026 27/03/2026</w:t>
      </w:r>
    </w:p>
    <w:p w14:paraId="343C0A7B" w14:textId="77777777" w:rsidR="00465A9D" w:rsidRPr="00465A9D" w:rsidRDefault="00465A9D" w:rsidP="00465A9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7E6AD5D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 - Usługi</w:t>
      </w:r>
    </w:p>
    <w:p w14:paraId="639A8C0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AFB746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BADC7F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4DE520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FFDF94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5D51537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3FADB7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19C112C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EFB4EB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A0883B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3B1381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Rozbudowa systemów medycznych HIS, digitalizacja dokumentacji medycznej oraz zadania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</w:t>
      </w:r>
    </w:p>
    <w:p w14:paraId="60C2219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Rozbudowa systemów medycznych HIS, digitalizacja dokumentacji medycznej oraz zadania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zgodnie z opisem przedmiotu zamówienia, projektem umowy, specyfikacją warunków zamówienia wraz z jej załącznikami</w:t>
      </w:r>
    </w:p>
    <w:p w14:paraId="1290CB5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1c043b0f-28d7-45f6-8af7-f9343e66bba9</w:t>
      </w:r>
    </w:p>
    <w:p w14:paraId="57D5CF1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28/2026</w:t>
      </w:r>
    </w:p>
    <w:p w14:paraId="4076F40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E7BC93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5DE330A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FCF33B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AFED4C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35E19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371C04B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48EED14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0CDF6BF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723E583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CCA521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8BC847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3338F7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C13C32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D33E50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AE6EAA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7C5EF9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Tabela oceny jakości - dotyczy zadania 2, Podmiotowy środek dowodowy: Zobowiązanie podmiotu udostępniającego zasoby ( o ile dotyczy) Dokumenty składane na wezwanie zamawiającego: a) Dokumenty żądane w celu potwierdzenia spełniania przez Wykonawcę warunków udziału w postępowaniu: Wykaz osób ( dotyczy zadań 1, 2 ,5), Zaświadczenie o spełnianiu przez wykonawcę określonych norm zarządzania jakością ( dotyczy wszystkich zadań)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dokument; Dokument potwierdzający niezaleganie z opłacaniem podatków, opłat lub </w:t>
      </w: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składek na ubezpieczenie społeczne lub zdrowotne; Dokument potwierdzający, że nie otwarto likwidacji wykonawcy; 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3F84B6A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15F7C0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727140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2139374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0B532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C80B76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5</w:t>
      </w:r>
    </w:p>
    <w:p w14:paraId="2109073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267B61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</w:t>
      </w:r>
    </w:p>
    <w:p w14:paraId="0FC208D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1D9200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1AF82A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65349BD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E4B1FA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130B463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32920E1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28344FB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79E30FD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16E4C98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6214596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41B7571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31957C9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4ED9F8F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1B30C71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395383E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53F7B24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607FD9B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23D0F01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21987B2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71BA43B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11C5941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63CDDA9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B47B63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92609E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1. Integracja i rozbudowa systemów informatycznych świadczeniodawcy</w:t>
      </w:r>
    </w:p>
    <w:p w14:paraId="035716D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Integracja i rozbudowa systemów informatycznych świadczeniodawcy zgodnie z opisem przedmiotu zamówienia, projektem umowy, specyfikacją warunków zamówienia wraz z jej załącznikami</w:t>
      </w:r>
    </w:p>
    <w:p w14:paraId="3F1354B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3A52BC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28D0F1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889B09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2549522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08E150D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6E774E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7C236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D67C2D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0AAC5C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72B0C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F36B7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96EE3D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E28662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7EE2FFD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657CCA1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62CEF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CAAD36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07D62C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542200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44D3F3A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123632B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44447E6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12B2332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610AB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AE4635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6C3290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094B6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79E9D2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6B00199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Zamawiający uzna warunek za spełniony, jeżeli Wykonawcy wykaże minimum 1 osobę wyznaczoną do realizacji projektu, która posiada aktualny certyfikat PRINCE2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Practicioner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ze stażem min. 5 lat w sektorze dostaw i realizacji projektów dla służby zdrowia, w szczególności szpitali.</w:t>
      </w:r>
    </w:p>
    <w:p w14:paraId="7DE1AA3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54ADD7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341ED29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14:paraId="1D825CE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31CBA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A5F7E9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C876EE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2B6287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3A94E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7F70171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31F89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3A1B683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87AD7C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B4010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980AF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6AE959A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521572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B1933D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E642D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9F822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52088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1D4F5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B79E75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03/04/2026 08:00:00 (UTC+02:00) czas wschodnioeuropejski, czas środkowoeuropejski letni</w:t>
      </w:r>
    </w:p>
    <w:p w14:paraId="0EADD96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E7A907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F04568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03/04/2026 08:30:00 (UTC+02:00) czas wschodnioeuropejski, czas środkowoeuropejski letni</w:t>
      </w:r>
    </w:p>
    <w:p w14:paraId="64796A1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9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E6D7F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52F88EC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48B276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973D84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C3D4D0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16BFC2B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59E4F9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5FE43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AC1F63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E0F10E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307D92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F22EE0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A12979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64DC71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0DC357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FB19C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E18A61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2A855B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ECF80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F4781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4AEF53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2703604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Digitalizacja dokumentacji medycznej istotnej z punktu widzenia leczenia i profilaktyki</w:t>
      </w:r>
    </w:p>
    <w:p w14:paraId="47908CC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Digitalizacja dokumentacji medycznej istotnej z punktu widzenia leczenia i profilaktyki zgodnie z opisem przedmiotu zamówienia, projektem umowy, specyfikacją warunków zamówienia wraz z jej załącznikami</w:t>
      </w:r>
    </w:p>
    <w:p w14:paraId="0F76A9F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662DDC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9E37AA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6E5449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48437B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0F5ADE9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2C1A492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0775588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D0FF9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EA1C9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F56E94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440134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9302D0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83C8C7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E63F3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D134C4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1863692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38C62A7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558695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CDA1A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ABF008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83D66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68C49FA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5A2CD38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04BAEAE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11D2A77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96F4A4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D80B18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D26481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0A7F32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628929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0D8D4A5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Zamawiający uzna warunek za spełniony, jeżeli Wykonawcy wykaże minimum 1 osobę wyznaczoną do realizacji projektu, która posiada aktualny certyfikat PRINCE2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Practicioner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ze stażem min. 5 lat w sektorze dostaw i realizacji projektów dla służby zdrowia, w szczególności szpitali.</w:t>
      </w:r>
    </w:p>
    <w:p w14:paraId="006A5D4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B88321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02F5C3D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14:paraId="2967ED2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3010C8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A498D3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62BB38B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7C338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D20FF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80 % gdzie: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2BBA967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2A83F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80</w:t>
      </w:r>
    </w:p>
    <w:p w14:paraId="6A15211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A3A6C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C42134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3DEB909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"Jakość" liczone będą w następujący sposób: Punkty w kryterium "jakość" przyznawane będą według punktacji znajdującej się w załączniku "Opis przedmiotu zamówienia" i "Tabela oceny jakości - dotyczy zadanie 2" Liczba punktów = (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20 % gdzie: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Liczba uzyskanych punktów w ofercie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najwyższa liczba uzyskanych punktów w ofercie spośród wszystkich ofert</w:t>
      </w:r>
    </w:p>
    <w:p w14:paraId="111606F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16B22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2BCB23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C0DEF7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A7F83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FE9AC2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7EE05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871209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6FC9A3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3B5543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6CEE8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080A3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37B960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738368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03/04/2026 08:00:00 (UTC+02:00) czas wschodnioeuropejski, czas środkowoeuropejski letni</w:t>
      </w:r>
    </w:p>
    <w:p w14:paraId="6291CA8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E12F72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89F8A4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03/04/2026 08:30:00 (UTC+02:00) czas wschodnioeuropejski, czas środkowoeuropejski letni</w:t>
      </w:r>
    </w:p>
    <w:p w14:paraId="6B887EB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12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72F44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4B12E72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F3A40B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8D0C6B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C64B42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2E5FE2D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F8DD4B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F26CB1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E4B3F2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7C27B6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B042BA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A0A8ED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2168F4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6840B2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ABFDD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36809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F100D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CBB2BF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392DBE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0A1A3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29C4A6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10E03C6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Działania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kopia zapasowa systemów medycznych</w:t>
      </w:r>
    </w:p>
    <w:p w14:paraId="0578DD4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Działania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kopia zapasowa systemów medycznych zgodnie z opisem przedmiotu zamówienia, projektem umowy, specyfikacją warunków zamówienia wraz z jej załącznikami</w:t>
      </w:r>
    </w:p>
    <w:p w14:paraId="08CCF12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394C96F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48A99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09E1B1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C81D4B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0BC9388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418A960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7CAA04C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85FA4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DFEB7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859BE8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5EF09A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E51FF8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AC45F7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A8F436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518B05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7F31B3D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30CC84A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10A2D8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6E81374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E31C70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6AE231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61856D2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56B8EFF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0FDADA8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59FE5A4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DDA9C4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6AA300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00528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96AFFC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8E33D0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00A7FC5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14:paraId="4787AF0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B52863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F30B9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11BC5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D73067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0CBA0D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0EE5B53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64D9E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108B9E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D1A3B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382B5E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88C2D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A6C7B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648474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DE3C84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88642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7703C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D8104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CF555B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AE6838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03/04/2026 08:00:00 (UTC+02:00) czas wschodnioeuropejski, czas środkowoeuropejski letni</w:t>
      </w:r>
    </w:p>
    <w:p w14:paraId="7851C74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45625B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7F299C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03/04/2026 08:30:00 (UTC+02:00) czas wschodnioeuropejski, czas środkowoeuropejski letni</w:t>
      </w:r>
    </w:p>
    <w:p w14:paraId="21014FB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15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5BE7B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42D50ED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2A7A3F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498A8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45524E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1176A9F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063F52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5BF988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24B4CF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DD42BA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F9B2E3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2F48B33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31050E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3FB599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CA818B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C92D3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BD8D08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C3B4C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FC623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250729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348841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001190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Działania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systemy ochrony poczty elektronicznej</w:t>
      </w:r>
    </w:p>
    <w:p w14:paraId="052A59A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Działania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systemy ochrony poczty elektronicznej zgodnie z opisem przedmiotu zamówienia, projektem umowy, specyfikacją warunków zamówienia wraz z jej załącznikami</w:t>
      </w:r>
    </w:p>
    <w:p w14:paraId="44BDCD9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4084A14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B2BD39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B614DE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F66F0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4F0E771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78FCCBC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1522AA9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DF77BA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A4EDDB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E9C12F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48F652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1C27FBC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F2079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1AC61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22F033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409BA6D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2E5CF0C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8DFE9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6D1A8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C9FC34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813358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73F9B23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4D35F17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297C6EC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25B2329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04AA49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A990C6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C7C785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E21AE0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D1DDEC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6DF8D79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27001 ( lub równoważnego)</w:t>
      </w:r>
    </w:p>
    <w:p w14:paraId="7E732DB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3ACD2E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8243F5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9EA86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EAF28F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0C2A83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06BC8A8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1AD4C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262971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B4A0B7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2A5C49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73CD3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1939FB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7627A3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7F7177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4C5D1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9C16E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280DD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BA89E9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ED9EA3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03/04/2026 08:00:00 (UTC+02:00) czas wschodnioeuropejski, czas środkowoeuropejski letni</w:t>
      </w:r>
    </w:p>
    <w:p w14:paraId="48FC141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99B2F0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167679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03/04/2026 08:30:00 (UTC+02:00) czas wschodnioeuropejski, czas środkowoeuropejski letni</w:t>
      </w:r>
    </w:p>
    <w:p w14:paraId="16FD31F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18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71C59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49B5FFE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62831A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F0534C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75C7563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7B44641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9C078A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7E0B43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26DB7B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62E6B6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DDB52E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207D41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15F3E7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DECD84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316B8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F767E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A58AE9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72E321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24388E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E7A76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0E486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33FC686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Działania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oprogramowanie do centralnego zarządzania bezpieczeństwem punktów końcowych</w:t>
      </w:r>
    </w:p>
    <w:p w14:paraId="753E91F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Działania zwiększające poziom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cyberbezpieczeństwa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szpitala - oprogramowanie do centralnego zarządzania bezpieczeństwem punktów końcowych zgodnie z opisem przedmiotu zamówienia, projektem umowy, specyfikacją warunków zamówienia wraz z jej załącznikami</w:t>
      </w:r>
    </w:p>
    <w:p w14:paraId="7C73447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6D1673D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675E5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59A277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5E8B22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Dodatkowy charakter zamówienia: Usługi</w:t>
      </w:r>
    </w:p>
    <w:p w14:paraId="0B069B2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48000000 Pakiety oprogramowania i systemy informatyczne</w:t>
      </w:r>
    </w:p>
    <w:p w14:paraId="177A974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550A91E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18B2DB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365C28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1E4E1A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4B296D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252A78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7F0C61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AEB81F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E4FFD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15/05/2026</w:t>
      </w:r>
    </w:p>
    <w:p w14:paraId="373806F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7B710BF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AE5372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81E25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FD59B5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0B45F9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22C43D0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5D655A0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143CB8B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7888378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CC6FC1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8C244F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FDD8C0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152CF6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0EA6B1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3C1A592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Zamawiający uzna warunek za spełniony, jeżeli Wykonawcy wykaże posiadanie aktualnego certyfikatu ISO 27001 ( lub równoważnego) oraz certyfikatu ISO 22301 ( lub równoważnego)</w:t>
      </w:r>
    </w:p>
    <w:p w14:paraId="59DBB95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D62011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13CFC77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Zamawiający uzna warunek za spełniony, jeżeli Wykonawcy wykaże posiadanie minimum 1 osoby wyznaczonej do realizacji projektu, która posiada aktualny certyfikat inżyniera producenta systemu XDR i minimum 1 osoby wyznaczonej do realizacji projektu, która posiada certyfikat ECIH ( EC-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Council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Certified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Incident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Handler) Zamawiający dopuszcza możliwość wykazania spełnienia powyższego warunku przez wskazanie jednej osoby posiadającej łącznie oba wymagane certyfikaty. W takim przypadku warunek zostanie uznany za spełniony.</w:t>
      </w:r>
    </w:p>
    <w:p w14:paraId="2522DA7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525069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879A6A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FAC3B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833DB3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86C9CC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09C6433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0CC00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022F0DA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22C96D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3A38CA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57A54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6C80F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9D4ED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FE65B4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0348C1E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43B89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60CAA5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EEF61E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08CEC9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03/04/2026 08:00:00 (UTC+02:00) czas wschodnioeuropejski, czas środkowoeuropejski letni</w:t>
      </w:r>
    </w:p>
    <w:p w14:paraId="395DEDE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37C402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0B54AC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03/04/2026 08:30:00 (UTC+02:00) czas wschodnioeuropejski, czas środkowoeuropejski letni</w:t>
      </w:r>
    </w:p>
    <w:p w14:paraId="3602290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e-propublico.pl; </w:t>
      </w:r>
      <w:hyperlink r:id="rId21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EDCE7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3D17411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027F0B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74B21A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857F1B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60DFF93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B681AE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3DDEA8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37B6DF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135D78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999034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E1F49A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587DF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AE5CD8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D0A17C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73FB4A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202C98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FF93B5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176684E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043A0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433D2C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32AC04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A1FAB1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BF3E49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694DD5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27FBB82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7ED4ABC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FCFA61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C22EF3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3FA8F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419DA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2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C495FD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3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65EF967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36C7D1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4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407D31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5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B39FD3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AB4C58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409D67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87606C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52EDB3F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041DD7C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7EAFCD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5CF2123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DB12FC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182CBC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1D1172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72A01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6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174798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C6734D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E620AA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2402CA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2FE813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9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8AF5CA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A81D49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1C6CED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2F9404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F22E20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08459C9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194AD8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FD23D7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6F8C7F8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C04552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D43723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F807E1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73273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FB3DBB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200F5F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9E9C41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813EC96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wymiany informacji (URL): </w:t>
      </w:r>
      <w:hyperlink r:id="rId32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F680E9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605418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12AF9D34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62EA07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5CEE77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D93CD2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A31244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A4AC2D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12096C9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5A453BB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2D11ADA2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A3EFB5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7D3D0A2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465A9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29BA5F7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DEC4897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CA9C13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376543DA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190491-2026</w:t>
      </w:r>
    </w:p>
    <w:p w14:paraId="42E8CDDF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782ECF61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36D6C79B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362de7c2-819f-41ec-b18f-1b35a63bc93c  -  01</w:t>
      </w:r>
    </w:p>
    <w:p w14:paraId="68B45973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9D8904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424E005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5B2F7F0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26/03/2026 09:20:19 (UTC+00:00) czas zachodnioeuropejski, GMT</w:t>
      </w:r>
    </w:p>
    <w:p w14:paraId="3DDE56AE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5B0164C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211902-2026</w:t>
      </w:r>
    </w:p>
    <w:p w14:paraId="1F542738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61/2026</w:t>
      </w:r>
    </w:p>
    <w:p w14:paraId="7A715F5D" w14:textId="77777777" w:rsidR="00465A9D" w:rsidRPr="00465A9D" w:rsidRDefault="00465A9D" w:rsidP="00465A9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65A9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27/03/2026</w:t>
      </w:r>
    </w:p>
    <w:p w14:paraId="43005894" w14:textId="77777777" w:rsidR="0055213F" w:rsidRDefault="0055213F" w:rsidP="00465A9D">
      <w:pPr>
        <w:rPr>
          <w:rFonts w:ascii="Arial Narrow" w:hAnsi="Arial Narrow"/>
        </w:rPr>
      </w:pPr>
    </w:p>
    <w:p w14:paraId="094383B5" w14:textId="05BBC1CD" w:rsidR="00465A9D" w:rsidRDefault="00465A9D" w:rsidP="00465A9D">
      <w:pPr>
        <w:tabs>
          <w:tab w:val="left" w:pos="622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08A9A4FD" w14:textId="77777777" w:rsidR="00465A9D" w:rsidRPr="00465A9D" w:rsidRDefault="00465A9D" w:rsidP="00465A9D">
      <w:pPr>
        <w:rPr>
          <w:rFonts w:ascii="Arial Narrow" w:hAnsi="Arial Narrow"/>
        </w:rPr>
      </w:pPr>
    </w:p>
    <w:p w14:paraId="66323EB9" w14:textId="77777777" w:rsidR="00465A9D" w:rsidRPr="00465A9D" w:rsidRDefault="00465A9D" w:rsidP="00465A9D">
      <w:pPr>
        <w:rPr>
          <w:rFonts w:ascii="Arial Narrow" w:hAnsi="Arial Narrow"/>
        </w:rPr>
      </w:pPr>
    </w:p>
    <w:p w14:paraId="17F31AB9" w14:textId="77777777" w:rsidR="00465A9D" w:rsidRDefault="00465A9D" w:rsidP="00465A9D">
      <w:pPr>
        <w:rPr>
          <w:rFonts w:ascii="Arial Narrow" w:hAnsi="Arial Narrow"/>
        </w:rPr>
      </w:pPr>
    </w:p>
    <w:p w14:paraId="0F7E7136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D39E272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55AA19D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DFA7A77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8B548BA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B1D10D2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F40A368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D154768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10FD78F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3A04880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117BB73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EFE344E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8E13E94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B121853" w14:textId="77777777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5BEFEF5" w14:textId="642A6FDB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8 ark.</w:t>
      </w:r>
    </w:p>
    <w:p w14:paraId="44591133" w14:textId="1B6699CB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70F40E06" w14:textId="3F455CFC" w:rsid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5" w:history="1">
        <w:r w:rsidRPr="00CC02B7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109C928E" w14:textId="1F9EDF2C" w:rsidR="00465A9D" w:rsidRPr="00465A9D" w:rsidRDefault="00465A9D" w:rsidP="00465A9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2026-03-27</w:t>
      </w:r>
    </w:p>
    <w:sectPr w:rsidR="00465A9D" w:rsidRPr="00465A9D" w:rsidSect="00465A9D">
      <w:headerReference w:type="default" r:id="rId36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612BC" w14:textId="77777777" w:rsidR="001B0C06" w:rsidRDefault="001B0C06" w:rsidP="00465A9D">
      <w:pPr>
        <w:spacing w:after="0" w:line="240" w:lineRule="auto"/>
      </w:pPr>
      <w:r>
        <w:separator/>
      </w:r>
    </w:p>
  </w:endnote>
  <w:endnote w:type="continuationSeparator" w:id="0">
    <w:p w14:paraId="3E7B9C73" w14:textId="77777777" w:rsidR="001B0C06" w:rsidRDefault="001B0C06" w:rsidP="00465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E38B6" w14:textId="77777777" w:rsidR="001B0C06" w:rsidRDefault="001B0C06" w:rsidP="00465A9D">
      <w:pPr>
        <w:spacing w:after="0" w:line="240" w:lineRule="auto"/>
      </w:pPr>
      <w:r>
        <w:separator/>
      </w:r>
    </w:p>
  </w:footnote>
  <w:footnote w:type="continuationSeparator" w:id="0">
    <w:p w14:paraId="200AD25A" w14:textId="77777777" w:rsidR="001B0C06" w:rsidRDefault="001B0C06" w:rsidP="00465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EA00" w14:textId="4CE3A69F" w:rsidR="00465A9D" w:rsidRDefault="00465A9D">
    <w:pPr>
      <w:pStyle w:val="Nagwek"/>
    </w:pPr>
    <w:r>
      <w:t>Sprawa nr 28/2026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A9D"/>
    <w:rsid w:val="001915D9"/>
    <w:rsid w:val="00191C71"/>
    <w:rsid w:val="001B0C06"/>
    <w:rsid w:val="00465A9D"/>
    <w:rsid w:val="0055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50691"/>
  <w15:chartTrackingRefBased/>
  <w15:docId w15:val="{F57D79D5-0AF2-436A-9226-7421A0E5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5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5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5A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5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5A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5A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5A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5A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5A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A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5A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5A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5A9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5A9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5A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5A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5A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5A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5A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5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5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5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5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5A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5A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5A9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5A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5A9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5A9D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465A9D"/>
  </w:style>
  <w:style w:type="paragraph" w:customStyle="1" w:styleId="msonormal0">
    <w:name w:val="msonormal"/>
    <w:basedOn w:val="Normalny"/>
    <w:rsid w:val="0046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465A9D"/>
  </w:style>
  <w:style w:type="character" w:customStyle="1" w:styleId="label">
    <w:name w:val="label"/>
    <w:basedOn w:val="Domylnaczcionkaakapitu"/>
    <w:rsid w:val="00465A9D"/>
  </w:style>
  <w:style w:type="character" w:customStyle="1" w:styleId="data">
    <w:name w:val="data"/>
    <w:basedOn w:val="Domylnaczcionkaakapitu"/>
    <w:rsid w:val="00465A9D"/>
  </w:style>
  <w:style w:type="character" w:styleId="Hipercze">
    <w:name w:val="Hyperlink"/>
    <w:basedOn w:val="Domylnaczcionkaakapitu"/>
    <w:uiPriority w:val="99"/>
    <w:unhideWhenUsed/>
    <w:rsid w:val="00465A9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65A9D"/>
    <w:rPr>
      <w:color w:val="800080"/>
      <w:u w:val="single"/>
    </w:rPr>
  </w:style>
  <w:style w:type="character" w:customStyle="1" w:styleId="line">
    <w:name w:val="line"/>
    <w:basedOn w:val="Domylnaczcionkaakapitu"/>
    <w:rsid w:val="00465A9D"/>
  </w:style>
  <w:style w:type="paragraph" w:styleId="Nagwek">
    <w:name w:val="header"/>
    <w:basedOn w:val="Normalny"/>
    <w:link w:val="NagwekZnak"/>
    <w:uiPriority w:val="99"/>
    <w:unhideWhenUsed/>
    <w:rsid w:val="00465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5A9D"/>
  </w:style>
  <w:style w:type="paragraph" w:styleId="Stopka">
    <w:name w:val="footer"/>
    <w:basedOn w:val="Normalny"/>
    <w:link w:val="StopkaZnak"/>
    <w:uiPriority w:val="99"/>
    <w:unhideWhenUsed/>
    <w:rsid w:val="00465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5A9D"/>
  </w:style>
  <w:style w:type="character" w:styleId="Nierozpoznanawzmianka">
    <w:name w:val="Unresolved Mention"/>
    <w:basedOn w:val="Domylnaczcionkaakapitu"/>
    <w:uiPriority w:val="99"/>
    <w:semiHidden/>
    <w:unhideWhenUsed/>
    <w:rsid w:val="00465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ted@publications.europa.eu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kornowska4835@10wsk.mil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hyperlink" Target="mailto:kornowska4835@10wsk.mil.pl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6403</Words>
  <Characters>38418</Characters>
  <Application>Microsoft Office Word</Application>
  <DocSecurity>0</DocSecurity>
  <Lines>320</Lines>
  <Paragraphs>89</Paragraphs>
  <ScaleCrop>false</ScaleCrop>
  <Company/>
  <LinksUpToDate>false</LinksUpToDate>
  <CharactersWithSpaces>44732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2026-03-27T10:23:00Z</dcterms:created>
  <dcterms:modified xsi:type="dcterms:W3CDTF">2026-03-27T10:27:00Z</dcterms:modified>
</cp:coreProperties>
</file>