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EF15" w14:textId="033C6592" w:rsidR="00310788" w:rsidRPr="00FA18F3" w:rsidRDefault="00E5156C" w:rsidP="00C41982">
      <w:pPr>
        <w:spacing w:line="276" w:lineRule="auto"/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2A2985">
        <w:rPr>
          <w:sz w:val="24"/>
          <w:szCs w:val="24"/>
        </w:rPr>
        <w:t>6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03</w:t>
      </w:r>
      <w:r w:rsidRPr="00FA18F3">
        <w:rPr>
          <w:sz w:val="24"/>
          <w:szCs w:val="24"/>
        </w:rPr>
        <w:t>-</w:t>
      </w:r>
      <w:r w:rsidR="002A2985">
        <w:rPr>
          <w:sz w:val="24"/>
          <w:szCs w:val="24"/>
        </w:rPr>
        <w:t>27</w:t>
      </w:r>
    </w:p>
    <w:p w14:paraId="36AD6A09" w14:textId="77777777" w:rsidR="00E5156C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C41982">
      <w:pPr>
        <w:spacing w:line="276" w:lineRule="auto"/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1F4EE2C6" w14:textId="77777777" w:rsidR="00C41982" w:rsidRDefault="00C41982" w:rsidP="00C41982">
      <w:pPr>
        <w:tabs>
          <w:tab w:val="center" w:pos="4536"/>
          <w:tab w:val="right" w:pos="9072"/>
        </w:tabs>
        <w:spacing w:line="360" w:lineRule="auto"/>
        <w:jc w:val="both"/>
        <w:rPr>
          <w:sz w:val="22"/>
          <w:szCs w:val="22"/>
        </w:rPr>
      </w:pPr>
    </w:p>
    <w:p w14:paraId="1252D0FC" w14:textId="47D05B64" w:rsidR="00AF5716" w:rsidRPr="00FA18F3" w:rsidRDefault="00AF5716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>Dotyczy:</w:t>
      </w:r>
      <w:r w:rsidR="00FA18F3" w:rsidRPr="00FA18F3">
        <w:t xml:space="preserve"> </w:t>
      </w:r>
      <w:r w:rsidR="00C41982" w:rsidRPr="00C41982">
        <w:rPr>
          <w:sz w:val="22"/>
          <w:szCs w:val="22"/>
        </w:rPr>
        <w:t>postępowania o udzielenie zamówienia publicznego, prowadzonego w trybie podstawowym bez negocjacji - art. 275 pkt. 1 ustawy Pzp na”</w:t>
      </w:r>
      <w:r w:rsidR="00C41982">
        <w:t xml:space="preserve"> </w:t>
      </w:r>
      <w:r w:rsidR="00C41982" w:rsidRPr="00C41982">
        <w:rPr>
          <w:b/>
          <w:bCs/>
          <w:sz w:val="22"/>
          <w:szCs w:val="22"/>
        </w:rPr>
        <w:t>Adaptacja nowych pomieszczeń dla Centralnej Sterylizatorni w Szpitalu Wojewódzkim w Poznaniu, realizowana w formule "zaprojektuj, wybuduj i wyposaż"</w:t>
      </w:r>
      <w:r w:rsidRPr="00FA18F3">
        <w:rPr>
          <w:bCs/>
          <w:sz w:val="22"/>
          <w:szCs w:val="22"/>
        </w:rPr>
        <w:t>”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</w:t>
      </w:r>
      <w:r w:rsidR="00C41982">
        <w:rPr>
          <w:b/>
          <w:sz w:val="22"/>
          <w:szCs w:val="22"/>
        </w:rPr>
        <w:t>28</w:t>
      </w:r>
      <w:r w:rsidR="00E5156C" w:rsidRPr="00FA18F3">
        <w:rPr>
          <w:b/>
          <w:sz w:val="22"/>
          <w:szCs w:val="22"/>
        </w:rPr>
        <w:t>/202</w:t>
      </w:r>
      <w:r w:rsidR="00C41982">
        <w:rPr>
          <w:b/>
          <w:sz w:val="22"/>
          <w:szCs w:val="22"/>
        </w:rPr>
        <w:t>6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10A8DA49" w:rsidR="00DF0255" w:rsidRPr="00FA18F3" w:rsidRDefault="006274FA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(t.j. Dz. U. z 2022r. poz. 1710)</w:t>
      </w:r>
      <w:r w:rsidRPr="00FA18F3">
        <w:rPr>
          <w:sz w:val="22"/>
          <w:szCs w:val="22"/>
        </w:rPr>
        <w:t>,</w:t>
      </w:r>
      <w:r w:rsidR="009718A6">
        <w:rPr>
          <w:sz w:val="22"/>
          <w:szCs w:val="22"/>
        </w:rPr>
        <w:t xml:space="preserve"> </w:t>
      </w:r>
      <w:r w:rsidRPr="00FA18F3">
        <w:rPr>
          <w:sz w:val="22"/>
          <w:szCs w:val="22"/>
        </w:rPr>
        <w:t>zwanej dalej ”ustawą Pzp”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</w:t>
      </w:r>
      <w:r w:rsidR="009718A6">
        <w:rPr>
          <w:bCs/>
          <w:sz w:val="22"/>
          <w:szCs w:val="22"/>
        </w:rPr>
        <w:t>a</w:t>
      </w:r>
      <w:r w:rsidRPr="00FA18F3">
        <w:rPr>
          <w:bCs/>
          <w:sz w:val="22"/>
          <w:szCs w:val="22"/>
        </w:rPr>
        <w:t xml:space="preserve"> o</w:t>
      </w:r>
      <w:r w:rsidR="009718A6">
        <w:rPr>
          <w:bCs/>
          <w:sz w:val="22"/>
          <w:szCs w:val="22"/>
        </w:rPr>
        <w:t> </w:t>
      </w:r>
      <w:r w:rsidRPr="00FA18F3">
        <w:rPr>
          <w:bCs/>
          <w:sz w:val="22"/>
          <w:szCs w:val="22"/>
        </w:rPr>
        <w:t>udzielenie zamówienia publicznego, został</w:t>
      </w:r>
      <w:r w:rsidR="0063146F">
        <w:rPr>
          <w:bCs/>
          <w:sz w:val="22"/>
          <w:szCs w:val="22"/>
        </w:rPr>
        <w:t>o</w:t>
      </w:r>
      <w:r w:rsidRPr="00FA18F3">
        <w:rPr>
          <w:bCs/>
          <w:sz w:val="22"/>
          <w:szCs w:val="22"/>
        </w:rPr>
        <w:t xml:space="preserve"> wniesione do Prezesa Krajowej Izby Odwoławczej odwołani</w:t>
      </w:r>
      <w:r w:rsidR="0063146F">
        <w:rPr>
          <w:bCs/>
          <w:sz w:val="22"/>
          <w:szCs w:val="22"/>
        </w:rPr>
        <w:t xml:space="preserve">e. </w:t>
      </w:r>
    </w:p>
    <w:p w14:paraId="12A1CDA9" w14:textId="6F6FD5CD" w:rsidR="006274FA" w:rsidRPr="00FA18F3" w:rsidRDefault="00DF0255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63146F">
        <w:rPr>
          <w:bCs/>
          <w:sz w:val="22"/>
          <w:szCs w:val="22"/>
        </w:rPr>
        <w:t>nia</w:t>
      </w:r>
      <w:r w:rsidR="001517C7" w:rsidRPr="00FA18F3">
        <w:rPr>
          <w:bCs/>
          <w:sz w:val="22"/>
          <w:szCs w:val="22"/>
        </w:rPr>
        <w:t xml:space="preserve">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Pzp: </w:t>
      </w:r>
    </w:p>
    <w:p w14:paraId="24D544B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Czynności uczestnika postępowania odwoławczego nie mogą pozostawać w sprzeczności z czynnościami i oświadczeniami strony, do której przystąpił, z wyjątkiem przypadku zgłoszenia </w:t>
      </w:r>
      <w:r w:rsidRPr="00FA18F3">
        <w:rPr>
          <w:bCs/>
          <w:sz w:val="22"/>
          <w:szCs w:val="22"/>
        </w:rPr>
        <w:lastRenderedPageBreak/>
        <w:t>sprzeciwu, o którym mowa w art. 523 ust. 1 ustawy Pzp, przez uczestnika, który przystąpił do postępowania po stronie zamawiającego.</w:t>
      </w:r>
    </w:p>
    <w:p w14:paraId="4815AC66" w14:textId="77777777" w:rsidR="00CE2D5E" w:rsidRPr="00FA18F3" w:rsidRDefault="00CE2D5E" w:rsidP="00CE2D5E">
      <w:pPr>
        <w:tabs>
          <w:tab w:val="center" w:pos="567"/>
          <w:tab w:val="right" w:pos="9072"/>
        </w:tabs>
        <w:spacing w:line="360" w:lineRule="auto"/>
        <w:ind w:left="567"/>
        <w:jc w:val="both"/>
        <w:rPr>
          <w:b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00DF627" w14:textId="5D31FC5B" w:rsidR="0063146F" w:rsidRPr="00C41982" w:rsidRDefault="00DF0255" w:rsidP="00C41982">
      <w:pPr>
        <w:pStyle w:val="Tekstpodstawowy"/>
        <w:numPr>
          <w:ilvl w:val="0"/>
          <w:numId w:val="10"/>
        </w:numPr>
        <w:rPr>
          <w:iCs/>
          <w:sz w:val="22"/>
          <w:szCs w:val="22"/>
        </w:rPr>
      </w:pPr>
      <w:r w:rsidRPr="00C41982">
        <w:rPr>
          <w:iCs/>
          <w:sz w:val="22"/>
          <w:szCs w:val="22"/>
        </w:rPr>
        <w:t>Kopia odwoła</w:t>
      </w:r>
      <w:r w:rsidR="008F206F" w:rsidRPr="00C41982">
        <w:rPr>
          <w:iCs/>
          <w:sz w:val="22"/>
          <w:szCs w:val="22"/>
        </w:rPr>
        <w:t xml:space="preserve">nia </w:t>
      </w:r>
      <w:r w:rsidR="00C41982" w:rsidRPr="00C41982">
        <w:rPr>
          <w:iCs/>
          <w:sz w:val="22"/>
          <w:szCs w:val="22"/>
        </w:rPr>
        <w:t>wniesionego przez GRAPH’IT Sp. z o.o.</w:t>
      </w:r>
      <w:r w:rsidR="00C41982">
        <w:rPr>
          <w:iCs/>
          <w:sz w:val="22"/>
          <w:szCs w:val="22"/>
        </w:rPr>
        <w:t xml:space="preserve">, </w:t>
      </w:r>
      <w:r w:rsidR="00C41982" w:rsidRPr="00C41982">
        <w:rPr>
          <w:iCs/>
          <w:sz w:val="22"/>
          <w:szCs w:val="22"/>
        </w:rPr>
        <w:t>ul. Stępińska 22/30 lok 424, 00-739 Warszawa</w:t>
      </w:r>
      <w:r w:rsidR="00FA18F3" w:rsidRPr="00C41982">
        <w:rPr>
          <w:i/>
        </w:rPr>
        <w:t xml:space="preserve">                         </w:t>
      </w:r>
      <w:r w:rsidR="00FA18F3" w:rsidRPr="00C41982">
        <w:rPr>
          <w:i/>
        </w:rPr>
        <w:br/>
        <w:t xml:space="preserve">                 </w:t>
      </w:r>
    </w:p>
    <w:p w14:paraId="0D6C0D10" w14:textId="77777777" w:rsidR="00CE2D5E" w:rsidRDefault="00CE2D5E" w:rsidP="005E7F34">
      <w:pPr>
        <w:ind w:left="4248"/>
        <w:jc w:val="center"/>
        <w:rPr>
          <w:i/>
          <w:sz w:val="22"/>
          <w:szCs w:val="22"/>
        </w:rPr>
      </w:pPr>
    </w:p>
    <w:p w14:paraId="520C546D" w14:textId="79214BF6" w:rsidR="005E7F34" w:rsidRDefault="005E7F34" w:rsidP="005E7F3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2BAD582" w14:textId="6E934647" w:rsidR="00466FC2" w:rsidRPr="00FA18F3" w:rsidRDefault="00466FC2" w:rsidP="00546C03">
      <w:pPr>
        <w:pStyle w:val="Tekstpodstawowy"/>
        <w:spacing w:line="240" w:lineRule="auto"/>
        <w:ind w:left="3117" w:firstLine="423"/>
        <w:rPr>
          <w:i/>
        </w:rPr>
      </w:pPr>
    </w:p>
    <w:p w14:paraId="7EE0154B" w14:textId="77777777" w:rsidR="00E71B80" w:rsidRPr="00FA18F3" w:rsidRDefault="00E71B80" w:rsidP="001517C7">
      <w:pPr>
        <w:jc w:val="right"/>
        <w:rPr>
          <w:sz w:val="24"/>
        </w:rPr>
      </w:pPr>
    </w:p>
    <w:sectPr w:rsidR="00E71B80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</w:t>
    </w:r>
    <w:proofErr w:type="spellStart"/>
    <w:r w:rsidRPr="00690E40">
      <w:rPr>
        <w:rFonts w:ascii="Arial" w:hAnsi="Arial" w:cs="Arial"/>
        <w:sz w:val="18"/>
        <w:szCs w:val="18"/>
      </w:rPr>
      <w:t>ProPublico</w:t>
    </w:r>
    <w:proofErr w:type="spellEnd"/>
    <w:r w:rsidRPr="00690E40">
      <w:rPr>
        <w:rFonts w:ascii="Arial" w:hAnsi="Arial" w:cs="Arial"/>
        <w:sz w:val="18"/>
        <w:szCs w:val="18"/>
      </w:rPr>
      <w:t xml:space="preserve">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451186"/>
    <w:multiLevelType w:val="hybridMultilevel"/>
    <w:tmpl w:val="1DAC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5"/>
  </w:num>
  <w:num w:numId="2" w16cid:durableId="1406756985">
    <w:abstractNumId w:val="9"/>
  </w:num>
  <w:num w:numId="3" w16cid:durableId="1004824350">
    <w:abstractNumId w:val="4"/>
  </w:num>
  <w:num w:numId="4" w16cid:durableId="1204906736">
    <w:abstractNumId w:val="8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7"/>
  </w:num>
  <w:num w:numId="8" w16cid:durableId="1803502234">
    <w:abstractNumId w:val="6"/>
  </w:num>
  <w:num w:numId="9" w16cid:durableId="1916275695">
    <w:abstractNumId w:val="0"/>
  </w:num>
  <w:num w:numId="10" w16cid:durableId="1575510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31A31"/>
    <w:rsid w:val="0015133A"/>
    <w:rsid w:val="001517C7"/>
    <w:rsid w:val="00160B91"/>
    <w:rsid w:val="001F38A4"/>
    <w:rsid w:val="002206CE"/>
    <w:rsid w:val="002872C8"/>
    <w:rsid w:val="00295D2D"/>
    <w:rsid w:val="002A2985"/>
    <w:rsid w:val="002E3FDE"/>
    <w:rsid w:val="00310788"/>
    <w:rsid w:val="003865C9"/>
    <w:rsid w:val="003D3629"/>
    <w:rsid w:val="003E3499"/>
    <w:rsid w:val="00466FC2"/>
    <w:rsid w:val="0048587B"/>
    <w:rsid w:val="004A6ABC"/>
    <w:rsid w:val="004F211E"/>
    <w:rsid w:val="005076E8"/>
    <w:rsid w:val="0051736E"/>
    <w:rsid w:val="00527208"/>
    <w:rsid w:val="00546C03"/>
    <w:rsid w:val="005E7F34"/>
    <w:rsid w:val="00616099"/>
    <w:rsid w:val="006274FA"/>
    <w:rsid w:val="0063146F"/>
    <w:rsid w:val="00660A6D"/>
    <w:rsid w:val="00675119"/>
    <w:rsid w:val="00690E40"/>
    <w:rsid w:val="006A477D"/>
    <w:rsid w:val="007049A3"/>
    <w:rsid w:val="007470FE"/>
    <w:rsid w:val="00750520"/>
    <w:rsid w:val="007646CA"/>
    <w:rsid w:val="0077563A"/>
    <w:rsid w:val="007C5789"/>
    <w:rsid w:val="008035D6"/>
    <w:rsid w:val="008F206F"/>
    <w:rsid w:val="009718A6"/>
    <w:rsid w:val="009F0AE3"/>
    <w:rsid w:val="009F1D99"/>
    <w:rsid w:val="00A16738"/>
    <w:rsid w:val="00A22125"/>
    <w:rsid w:val="00A31A3C"/>
    <w:rsid w:val="00A6529A"/>
    <w:rsid w:val="00A743D9"/>
    <w:rsid w:val="00A863D0"/>
    <w:rsid w:val="00AC46E0"/>
    <w:rsid w:val="00AF5716"/>
    <w:rsid w:val="00B16212"/>
    <w:rsid w:val="00B246C0"/>
    <w:rsid w:val="00B40131"/>
    <w:rsid w:val="00B647D3"/>
    <w:rsid w:val="00B74165"/>
    <w:rsid w:val="00B93280"/>
    <w:rsid w:val="00BB438E"/>
    <w:rsid w:val="00C41982"/>
    <w:rsid w:val="00C54E5E"/>
    <w:rsid w:val="00CE2D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305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11</cp:revision>
  <cp:lastPrinted>2025-03-18T08:58:00Z</cp:lastPrinted>
  <dcterms:created xsi:type="dcterms:W3CDTF">2023-11-24T12:30:00Z</dcterms:created>
  <dcterms:modified xsi:type="dcterms:W3CDTF">2026-03-27T12:20:00Z</dcterms:modified>
</cp:coreProperties>
</file>