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827F2C" w14:textId="4D3F2FD4" w:rsidR="00863ED2" w:rsidRPr="00755321" w:rsidRDefault="00801FA9" w:rsidP="00801FA9">
      <w:pPr>
        <w:pStyle w:val="Nagwek7"/>
        <w:widowControl w:val="0"/>
        <w:tabs>
          <w:tab w:val="left" w:pos="-720"/>
          <w:tab w:val="left" w:pos="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265"/>
          <w:tab w:val="left" w:pos="8640"/>
        </w:tabs>
        <w:rPr>
          <w:rFonts w:ascii="Arial Narrow" w:hAnsi="Arial Narrow" w:cs="Arial"/>
          <w:bCs/>
          <w:color w:val="000000"/>
        </w:rPr>
      </w:pPr>
      <w:r>
        <w:rPr>
          <w:rFonts w:ascii="Arial Narrow" w:hAnsi="Arial Narrow" w:cs="Arial"/>
          <w:bCs/>
          <w:color w:val="000000"/>
        </w:rPr>
        <w:tab/>
      </w:r>
      <w:r>
        <w:rPr>
          <w:rFonts w:ascii="Arial Narrow" w:hAnsi="Arial Narrow" w:cs="Arial"/>
          <w:bCs/>
          <w:color w:val="000000"/>
        </w:rPr>
        <w:tab/>
      </w:r>
      <w:r>
        <w:rPr>
          <w:rFonts w:ascii="Arial Narrow" w:hAnsi="Arial Narrow" w:cs="Arial"/>
          <w:bCs/>
          <w:color w:val="000000"/>
        </w:rPr>
        <w:tab/>
      </w:r>
      <w:r>
        <w:rPr>
          <w:rFonts w:ascii="Arial Narrow" w:hAnsi="Arial Narrow" w:cs="Arial"/>
          <w:bCs/>
          <w:color w:val="000000"/>
        </w:rPr>
        <w:tab/>
      </w:r>
      <w:r>
        <w:rPr>
          <w:rFonts w:ascii="Arial Narrow" w:hAnsi="Arial Narrow" w:cs="Arial"/>
          <w:bCs/>
          <w:color w:val="000000"/>
        </w:rPr>
        <w:tab/>
      </w:r>
      <w:r>
        <w:rPr>
          <w:rFonts w:ascii="Arial Narrow" w:hAnsi="Arial Narrow" w:cs="Arial"/>
          <w:bCs/>
          <w:color w:val="000000"/>
        </w:rPr>
        <w:tab/>
      </w:r>
      <w:r>
        <w:rPr>
          <w:rFonts w:ascii="Arial Narrow" w:hAnsi="Arial Narrow" w:cs="Arial"/>
          <w:bCs/>
          <w:color w:val="000000"/>
        </w:rPr>
        <w:tab/>
        <w:t>Załącznik nr 9 do SWZ</w:t>
      </w:r>
      <w:r>
        <w:rPr>
          <w:rFonts w:ascii="Arial Narrow" w:hAnsi="Arial Narrow" w:cs="Arial"/>
          <w:bCs/>
          <w:color w:val="000000"/>
        </w:rPr>
        <w:tab/>
      </w:r>
    </w:p>
    <w:p w14:paraId="794537C9" w14:textId="77777777" w:rsidR="00801FA9" w:rsidRDefault="00801FA9" w:rsidP="00863ED2">
      <w:pPr>
        <w:pStyle w:val="Nagwek7"/>
        <w:widowControl w:val="0"/>
        <w:tabs>
          <w:tab w:val="left" w:pos="-720"/>
          <w:tab w:val="left" w:pos="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rFonts w:ascii="Arial Narrow" w:hAnsi="Arial Narrow" w:cs="Arial"/>
          <w:b/>
          <w:bCs/>
          <w:color w:val="000000"/>
          <w:sz w:val="32"/>
          <w:szCs w:val="32"/>
        </w:rPr>
      </w:pPr>
    </w:p>
    <w:p w14:paraId="4866A967" w14:textId="3EA42DB4" w:rsidR="00863ED2" w:rsidRPr="001E185A" w:rsidRDefault="00863ED2" w:rsidP="00863ED2">
      <w:pPr>
        <w:pStyle w:val="Nagwek7"/>
        <w:widowControl w:val="0"/>
        <w:tabs>
          <w:tab w:val="left" w:pos="-720"/>
          <w:tab w:val="left" w:pos="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rFonts w:ascii="Arial Narrow" w:hAnsi="Arial Narrow" w:cs="Arial"/>
          <w:b/>
          <w:bCs/>
          <w:color w:val="EE0000"/>
          <w:sz w:val="32"/>
          <w:szCs w:val="32"/>
        </w:rPr>
      </w:pPr>
      <w:r w:rsidRPr="001E185A">
        <w:rPr>
          <w:rFonts w:ascii="Arial Narrow" w:hAnsi="Arial Narrow" w:cs="Arial"/>
          <w:b/>
          <w:bCs/>
          <w:color w:val="EE0000"/>
          <w:sz w:val="32"/>
          <w:szCs w:val="32"/>
        </w:rPr>
        <w:t>OPIS PRZEDMIOTU ZAMÓWIENIA</w:t>
      </w:r>
      <w:r w:rsidR="001E185A">
        <w:rPr>
          <w:rFonts w:ascii="Arial Narrow" w:hAnsi="Arial Narrow" w:cs="Arial"/>
          <w:b/>
          <w:bCs/>
          <w:color w:val="EE0000"/>
          <w:sz w:val="32"/>
          <w:szCs w:val="32"/>
        </w:rPr>
        <w:t xml:space="preserve"> AKTUALNY</w:t>
      </w:r>
    </w:p>
    <w:p w14:paraId="257DC15E" w14:textId="77777777" w:rsidR="00863ED2" w:rsidRPr="00755321" w:rsidRDefault="00863ED2" w:rsidP="00863ED2">
      <w:pPr>
        <w:rPr>
          <w:rFonts w:ascii="Arial Narrow" w:hAnsi="Arial Narrow" w:cs="Arial"/>
        </w:rPr>
      </w:pPr>
    </w:p>
    <w:p w14:paraId="646FEAAB" w14:textId="77777777" w:rsidR="00863ED2" w:rsidRPr="00755321" w:rsidRDefault="00863ED2" w:rsidP="00863ED2">
      <w:pPr>
        <w:pStyle w:val="Tekstpodstawowy31"/>
        <w:numPr>
          <w:ilvl w:val="0"/>
          <w:numId w:val="3"/>
        </w:numPr>
        <w:ind w:left="284" w:hanging="284"/>
        <w:rPr>
          <w:rFonts w:ascii="Arial Narrow" w:hAnsi="Arial Narrow" w:cs="Arial"/>
          <w:color w:val="000000"/>
          <w:sz w:val="24"/>
        </w:rPr>
      </w:pPr>
      <w:r w:rsidRPr="00755321">
        <w:rPr>
          <w:rFonts w:ascii="Arial Narrow" w:hAnsi="Arial Narrow" w:cs="Arial"/>
          <w:b/>
          <w:bCs/>
          <w:smallCaps/>
          <w:color w:val="000000"/>
          <w:spacing w:val="8"/>
          <w:sz w:val="24"/>
          <w:u w:val="single"/>
        </w:rPr>
        <w:t>przedmiot zamówienia</w:t>
      </w:r>
      <w:r w:rsidRPr="00755321">
        <w:rPr>
          <w:rFonts w:ascii="Arial Narrow" w:hAnsi="Arial Narrow" w:cs="Arial"/>
          <w:color w:val="000000"/>
          <w:sz w:val="24"/>
        </w:rPr>
        <w:t xml:space="preserve"> </w:t>
      </w:r>
    </w:p>
    <w:p w14:paraId="348A92D0" w14:textId="29139296" w:rsidR="00863ED2" w:rsidRPr="00755321" w:rsidRDefault="00863ED2" w:rsidP="00863ED2">
      <w:pPr>
        <w:pStyle w:val="Tekstpodstawowy31"/>
        <w:tabs>
          <w:tab w:val="left" w:pos="567"/>
        </w:tabs>
        <w:rPr>
          <w:rFonts w:ascii="Arial Narrow" w:hAnsi="Arial Narrow" w:cs="Arial"/>
          <w:color w:val="000000"/>
          <w:sz w:val="24"/>
        </w:rPr>
      </w:pPr>
      <w:r w:rsidRPr="00755321">
        <w:rPr>
          <w:rFonts w:ascii="Arial Narrow" w:hAnsi="Arial Narrow" w:cs="Arial"/>
          <w:sz w:val="24"/>
        </w:rPr>
        <w:tab/>
        <w:t xml:space="preserve">Przedmiotem zamówienia jest zakup </w:t>
      </w:r>
      <w:r w:rsidR="00570684">
        <w:rPr>
          <w:rFonts w:ascii="Arial Narrow" w:hAnsi="Arial Narrow" w:cs="Arial"/>
          <w:sz w:val="24"/>
        </w:rPr>
        <w:t xml:space="preserve">subskrypcji </w:t>
      </w:r>
      <w:r w:rsidR="00925633">
        <w:rPr>
          <w:rFonts w:ascii="Arial Narrow" w:hAnsi="Arial Narrow" w:cs="Arial"/>
          <w:sz w:val="24"/>
        </w:rPr>
        <w:t>– (</w:t>
      </w:r>
      <w:r w:rsidR="00925633" w:rsidRPr="00925633">
        <w:rPr>
          <w:rFonts w:ascii="Arial Narrow" w:hAnsi="Arial Narrow" w:cs="Arial"/>
          <w:sz w:val="24"/>
        </w:rPr>
        <w:t xml:space="preserve">pliku licencyjnego </w:t>
      </w:r>
      <w:r w:rsidR="00925633">
        <w:rPr>
          <w:rFonts w:ascii="Arial Narrow" w:hAnsi="Arial Narrow" w:cs="Arial"/>
          <w:sz w:val="24"/>
        </w:rPr>
        <w:t xml:space="preserve">- </w:t>
      </w:r>
      <w:r w:rsidR="00925633" w:rsidRPr="00925633">
        <w:rPr>
          <w:rFonts w:ascii="Arial Narrow" w:hAnsi="Arial Narrow" w:cs="Arial"/>
          <w:sz w:val="24"/>
        </w:rPr>
        <w:t>licencji z 36 – miesięczn</w:t>
      </w:r>
      <w:r w:rsidR="00925633">
        <w:rPr>
          <w:rFonts w:ascii="Arial Narrow" w:hAnsi="Arial Narrow" w:cs="Arial"/>
          <w:sz w:val="24"/>
        </w:rPr>
        <w:t>ą</w:t>
      </w:r>
      <w:r w:rsidR="00925633" w:rsidRPr="00925633">
        <w:rPr>
          <w:rFonts w:ascii="Arial Narrow" w:hAnsi="Arial Narrow" w:cs="Arial"/>
          <w:sz w:val="24"/>
        </w:rPr>
        <w:t xml:space="preserve"> asystą techniczną</w:t>
      </w:r>
      <w:r w:rsidR="00925633">
        <w:rPr>
          <w:rFonts w:ascii="Arial Narrow" w:hAnsi="Arial Narrow" w:cs="Arial"/>
          <w:sz w:val="24"/>
        </w:rPr>
        <w:t xml:space="preserve">) </w:t>
      </w:r>
      <w:r w:rsidR="00570684">
        <w:rPr>
          <w:rFonts w:ascii="Arial Narrow" w:hAnsi="Arial Narrow" w:cs="Arial"/>
          <w:sz w:val="24"/>
        </w:rPr>
        <w:t>na aktualizacje oprogramowania</w:t>
      </w:r>
      <w:r w:rsidRPr="00755321">
        <w:rPr>
          <w:rFonts w:ascii="Arial Narrow" w:hAnsi="Arial Narrow" w:cs="Arial"/>
          <w:sz w:val="24"/>
        </w:rPr>
        <w:t xml:space="preserve"> </w:t>
      </w:r>
      <w:r w:rsidR="00570684" w:rsidRPr="00755321">
        <w:rPr>
          <w:rFonts w:ascii="Arial Narrow" w:hAnsi="Arial Narrow" w:cs="Arial"/>
          <w:sz w:val="24"/>
        </w:rPr>
        <w:t>umożliwiając</w:t>
      </w:r>
      <w:r w:rsidR="00570684">
        <w:rPr>
          <w:rFonts w:ascii="Arial Narrow" w:hAnsi="Arial Narrow" w:cs="Arial"/>
          <w:sz w:val="24"/>
        </w:rPr>
        <w:t>ą</w:t>
      </w:r>
      <w:r w:rsidR="00570684" w:rsidRPr="00755321">
        <w:rPr>
          <w:rFonts w:ascii="Arial Narrow" w:hAnsi="Arial Narrow" w:cs="Arial"/>
          <w:sz w:val="24"/>
        </w:rPr>
        <w:t xml:space="preserve"> </w:t>
      </w:r>
      <w:r w:rsidRPr="00755321">
        <w:rPr>
          <w:rFonts w:ascii="Arial Narrow" w:hAnsi="Arial Narrow" w:cs="Arial"/>
          <w:sz w:val="24"/>
        </w:rPr>
        <w:t xml:space="preserve">bieżącą eksploatację oprogramowania firmy Kamsoft </w:t>
      </w:r>
      <w:r w:rsidR="00F715DC" w:rsidRPr="00755321">
        <w:rPr>
          <w:rStyle w:val="FontStyle39"/>
          <w:rFonts w:ascii="Arial Narrow" w:hAnsi="Arial Narrow" w:cs="Arial"/>
          <w:sz w:val="24"/>
        </w:rPr>
        <w:t>użytkowanego</w:t>
      </w:r>
      <w:r>
        <w:rPr>
          <w:rStyle w:val="FontStyle39"/>
          <w:rFonts w:ascii="Arial Narrow" w:hAnsi="Arial Narrow" w:cs="Arial"/>
          <w:sz w:val="24"/>
        </w:rPr>
        <w:t xml:space="preserve"> </w:t>
      </w:r>
      <w:r w:rsidR="008B7518">
        <w:rPr>
          <w:rStyle w:val="FontStyle39"/>
          <w:rFonts w:ascii="Arial Narrow" w:hAnsi="Arial Narrow" w:cs="Arial"/>
          <w:sz w:val="24"/>
        </w:rPr>
        <w:t xml:space="preserve">w </w:t>
      </w:r>
      <w:r w:rsidRPr="00755321">
        <w:rPr>
          <w:rStyle w:val="FontStyle39"/>
          <w:rFonts w:ascii="Arial Narrow" w:hAnsi="Arial Narrow" w:cs="Arial"/>
          <w:sz w:val="24"/>
        </w:rPr>
        <w:t>10 Wojskowym Szpitalu Klinicznym z Polikliniką SP ZOZ</w:t>
      </w:r>
      <w:r>
        <w:rPr>
          <w:rStyle w:val="FontStyle39"/>
          <w:rFonts w:ascii="Arial Narrow" w:hAnsi="Arial Narrow" w:cs="Arial"/>
          <w:sz w:val="24"/>
        </w:rPr>
        <w:t xml:space="preserve">.  </w:t>
      </w:r>
      <w:r w:rsidRPr="00755321">
        <w:rPr>
          <w:rFonts w:ascii="Arial Narrow" w:hAnsi="Arial Narrow" w:cs="Arial"/>
          <w:color w:val="000000"/>
          <w:sz w:val="24"/>
        </w:rPr>
        <w:t>Elementy oprogramowania obecnie eksploatowane:</w:t>
      </w:r>
    </w:p>
    <w:p w14:paraId="432F1698" w14:textId="77777777" w:rsidR="00863ED2" w:rsidRPr="00755321" w:rsidRDefault="00863ED2" w:rsidP="00863ED2">
      <w:pPr>
        <w:pStyle w:val="Tekstpodstawowy31"/>
        <w:numPr>
          <w:ilvl w:val="0"/>
          <w:numId w:val="2"/>
        </w:numPr>
        <w:tabs>
          <w:tab w:val="left" w:pos="567"/>
        </w:tabs>
        <w:rPr>
          <w:rFonts w:ascii="Arial Narrow" w:hAnsi="Arial Narrow" w:cs="Arial"/>
          <w:b/>
          <w:color w:val="000000"/>
          <w:sz w:val="24"/>
        </w:rPr>
      </w:pPr>
      <w:r w:rsidRPr="00755321">
        <w:rPr>
          <w:rFonts w:ascii="Arial Narrow" w:hAnsi="Arial Narrow" w:cs="Arial"/>
          <w:color w:val="000000"/>
          <w:sz w:val="24"/>
        </w:rPr>
        <w:t xml:space="preserve">KS-Medis </w:t>
      </w:r>
    </w:p>
    <w:p w14:paraId="0082A7AE" w14:textId="77777777" w:rsidR="00863ED2" w:rsidRPr="00755321" w:rsidRDefault="00863ED2" w:rsidP="00863ED2">
      <w:pPr>
        <w:pStyle w:val="Tekstpodstawowy31"/>
        <w:numPr>
          <w:ilvl w:val="0"/>
          <w:numId w:val="2"/>
        </w:numPr>
        <w:tabs>
          <w:tab w:val="left" w:pos="567"/>
        </w:tabs>
        <w:rPr>
          <w:rFonts w:ascii="Arial Narrow" w:hAnsi="Arial Narrow" w:cs="Arial"/>
          <w:b/>
          <w:color w:val="000000"/>
          <w:sz w:val="24"/>
        </w:rPr>
      </w:pPr>
      <w:r w:rsidRPr="00755321">
        <w:rPr>
          <w:rFonts w:ascii="Arial Narrow" w:hAnsi="Arial Narrow" w:cs="Arial"/>
          <w:color w:val="000000"/>
          <w:sz w:val="24"/>
        </w:rPr>
        <w:t>KS-PPS</w:t>
      </w:r>
    </w:p>
    <w:p w14:paraId="2F676540" w14:textId="77777777" w:rsidR="00863ED2" w:rsidRPr="00755321" w:rsidRDefault="00863ED2" w:rsidP="00863ED2">
      <w:pPr>
        <w:pStyle w:val="Tekstpodstawowy31"/>
        <w:numPr>
          <w:ilvl w:val="0"/>
          <w:numId w:val="2"/>
        </w:numPr>
        <w:tabs>
          <w:tab w:val="left" w:pos="567"/>
        </w:tabs>
        <w:rPr>
          <w:rFonts w:ascii="Arial Narrow" w:hAnsi="Arial Narrow" w:cs="Arial"/>
          <w:b/>
          <w:color w:val="000000"/>
          <w:sz w:val="24"/>
        </w:rPr>
      </w:pPr>
      <w:r w:rsidRPr="00755321">
        <w:rPr>
          <w:rFonts w:ascii="Arial Narrow" w:hAnsi="Arial Narrow" w:cs="Arial"/>
          <w:color w:val="000000"/>
          <w:sz w:val="24"/>
        </w:rPr>
        <w:t>KS-ASW</w:t>
      </w:r>
    </w:p>
    <w:p w14:paraId="2CA41415" w14:textId="77777777" w:rsidR="00863ED2" w:rsidRPr="00755321" w:rsidRDefault="00863ED2" w:rsidP="00863ED2">
      <w:pPr>
        <w:pStyle w:val="Tekstpodstawowy31"/>
        <w:numPr>
          <w:ilvl w:val="0"/>
          <w:numId w:val="2"/>
        </w:numPr>
        <w:tabs>
          <w:tab w:val="left" w:pos="567"/>
        </w:tabs>
        <w:rPr>
          <w:rFonts w:ascii="Arial Narrow" w:hAnsi="Arial Narrow" w:cs="Arial"/>
          <w:b/>
          <w:color w:val="000000"/>
          <w:sz w:val="24"/>
        </w:rPr>
      </w:pPr>
      <w:r w:rsidRPr="00755321">
        <w:rPr>
          <w:rFonts w:ascii="Arial Narrow" w:hAnsi="Arial Narrow" w:cs="Arial"/>
          <w:color w:val="000000"/>
          <w:sz w:val="24"/>
        </w:rPr>
        <w:t>KS-Somed</w:t>
      </w:r>
    </w:p>
    <w:p w14:paraId="2DA321B7" w14:textId="77777777" w:rsidR="00863ED2" w:rsidRPr="00755321" w:rsidRDefault="00863ED2" w:rsidP="00863ED2">
      <w:pPr>
        <w:pStyle w:val="Tekstpodstawowy31"/>
        <w:numPr>
          <w:ilvl w:val="0"/>
          <w:numId w:val="2"/>
        </w:numPr>
        <w:tabs>
          <w:tab w:val="left" w:pos="567"/>
        </w:tabs>
        <w:rPr>
          <w:rFonts w:ascii="Arial Narrow" w:hAnsi="Arial Narrow" w:cs="Arial"/>
          <w:b/>
          <w:color w:val="000000"/>
          <w:sz w:val="24"/>
        </w:rPr>
      </w:pPr>
      <w:r w:rsidRPr="00755321">
        <w:rPr>
          <w:rFonts w:ascii="Arial Narrow" w:hAnsi="Arial Narrow" w:cs="Arial"/>
          <w:color w:val="000000"/>
          <w:sz w:val="24"/>
        </w:rPr>
        <w:t>KS-Solab</w:t>
      </w:r>
    </w:p>
    <w:p w14:paraId="66512E86" w14:textId="77777777" w:rsidR="00863ED2" w:rsidRPr="008635F6" w:rsidRDefault="00863ED2" w:rsidP="00863ED2">
      <w:pPr>
        <w:pStyle w:val="Tekstpodstawowy31"/>
        <w:numPr>
          <w:ilvl w:val="0"/>
          <w:numId w:val="2"/>
        </w:numPr>
        <w:tabs>
          <w:tab w:val="left" w:pos="567"/>
        </w:tabs>
        <w:rPr>
          <w:rFonts w:ascii="Arial Narrow" w:hAnsi="Arial Narrow" w:cs="Arial"/>
          <w:b/>
          <w:color w:val="000000"/>
          <w:sz w:val="24"/>
        </w:rPr>
      </w:pPr>
      <w:r w:rsidRPr="00755321">
        <w:rPr>
          <w:rFonts w:ascii="Arial Narrow" w:hAnsi="Arial Narrow" w:cs="Arial"/>
          <w:color w:val="000000"/>
          <w:sz w:val="24"/>
        </w:rPr>
        <w:t>KS-EDM</w:t>
      </w:r>
    </w:p>
    <w:p w14:paraId="5372C659" w14:textId="77777777" w:rsidR="00863ED2" w:rsidRPr="00F715DC" w:rsidRDefault="00863ED2" w:rsidP="00863ED2">
      <w:pPr>
        <w:pStyle w:val="Tekstpodstawowy31"/>
        <w:numPr>
          <w:ilvl w:val="0"/>
          <w:numId w:val="2"/>
        </w:numPr>
        <w:tabs>
          <w:tab w:val="left" w:pos="567"/>
        </w:tabs>
        <w:rPr>
          <w:rFonts w:ascii="Arial Narrow" w:hAnsi="Arial Narrow" w:cs="Arial"/>
          <w:b/>
          <w:color w:val="000000"/>
          <w:sz w:val="24"/>
        </w:rPr>
      </w:pPr>
      <w:r>
        <w:rPr>
          <w:rFonts w:ascii="Arial Narrow" w:hAnsi="Arial Narrow" w:cs="Arial"/>
          <w:color w:val="000000"/>
          <w:sz w:val="24"/>
        </w:rPr>
        <w:t>EDM-Suite</w:t>
      </w:r>
    </w:p>
    <w:p w14:paraId="7E9A862F" w14:textId="77777777" w:rsidR="00F715DC" w:rsidRPr="00E13F50" w:rsidRDefault="00F715DC" w:rsidP="00F715DC">
      <w:pPr>
        <w:pStyle w:val="Tekstpodstawowy31"/>
        <w:tabs>
          <w:tab w:val="left" w:pos="567"/>
        </w:tabs>
        <w:ind w:left="720"/>
        <w:rPr>
          <w:rFonts w:ascii="Arial Narrow" w:hAnsi="Arial Narrow" w:cs="Arial"/>
          <w:b/>
          <w:color w:val="000000"/>
          <w:sz w:val="24"/>
        </w:rPr>
      </w:pPr>
    </w:p>
    <w:p w14:paraId="753029A2" w14:textId="77777777" w:rsidR="00863ED2" w:rsidRPr="00755321" w:rsidRDefault="00863ED2" w:rsidP="00863ED2">
      <w:pPr>
        <w:pStyle w:val="Akapitzlist"/>
        <w:numPr>
          <w:ilvl w:val="0"/>
          <w:numId w:val="3"/>
        </w:numPr>
        <w:ind w:left="284" w:hanging="284"/>
        <w:contextualSpacing w:val="0"/>
        <w:jc w:val="both"/>
        <w:rPr>
          <w:rFonts w:ascii="Arial Narrow" w:hAnsi="Arial Narrow" w:cs="Arial"/>
          <w:b/>
          <w:bCs/>
          <w:u w:val="single"/>
        </w:rPr>
      </w:pPr>
      <w:r w:rsidRPr="00755321">
        <w:rPr>
          <w:rFonts w:ascii="Arial Narrow" w:hAnsi="Arial Narrow" w:cs="Arial"/>
          <w:b/>
          <w:bCs/>
          <w:smallCaps/>
          <w:color w:val="000000"/>
          <w:spacing w:val="8"/>
          <w:u w:val="single"/>
        </w:rPr>
        <w:t>zakres przedmiotu zamówienia</w:t>
      </w:r>
      <w:r w:rsidRPr="00755321">
        <w:rPr>
          <w:rFonts w:ascii="Arial Narrow" w:hAnsi="Arial Narrow" w:cs="Arial"/>
          <w:b/>
          <w:bCs/>
          <w:smallCaps/>
          <w:color w:val="000000"/>
          <w:spacing w:val="8"/>
        </w:rPr>
        <w:t>.</w:t>
      </w:r>
    </w:p>
    <w:p w14:paraId="6AD811D2" w14:textId="77777777" w:rsidR="00863ED2" w:rsidRDefault="00863ED2" w:rsidP="00863ED2">
      <w:pPr>
        <w:shd w:val="clear" w:color="auto" w:fill="FFFFFF"/>
        <w:jc w:val="both"/>
        <w:rPr>
          <w:rFonts w:ascii="Arial Narrow" w:hAnsi="Arial Narrow" w:cs="Arial"/>
          <w:color w:val="000000"/>
          <w:spacing w:val="-2"/>
        </w:rPr>
      </w:pPr>
    </w:p>
    <w:p w14:paraId="526E8AB6" w14:textId="77777777" w:rsidR="002F558F" w:rsidRPr="002F558F" w:rsidRDefault="002F558F" w:rsidP="002F558F">
      <w:p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  <w:lang w:eastAsia="ar-SA"/>
        </w:rPr>
      </w:pPr>
      <w:r w:rsidRPr="002F558F">
        <w:rPr>
          <w:rFonts w:ascii="Arial Narrow" w:hAnsi="Arial Narrow" w:cs="Arial Narrow"/>
          <w:b/>
          <w:bCs/>
          <w:sz w:val="22"/>
          <w:szCs w:val="22"/>
          <w:lang w:eastAsia="ar-SA"/>
        </w:rPr>
        <w:t xml:space="preserve">Wykonawca </w:t>
      </w:r>
      <w:r w:rsidRPr="002F558F">
        <w:rPr>
          <w:rFonts w:ascii="Arial Narrow" w:hAnsi="Arial Narrow" w:cs="Arial Narrow"/>
          <w:sz w:val="22"/>
          <w:szCs w:val="22"/>
          <w:lang w:eastAsia="ar-SA"/>
        </w:rPr>
        <w:t xml:space="preserve">zobowiązany jest w trakcie obowiązywania </w:t>
      </w:r>
      <w:r w:rsidRPr="002F558F">
        <w:rPr>
          <w:rFonts w:ascii="Arial Narrow" w:hAnsi="Arial Narrow" w:cs="Arial Narrow"/>
          <w:sz w:val="22"/>
          <w:szCs w:val="22"/>
          <w:u w:val="single"/>
          <w:lang w:eastAsia="ar-SA"/>
        </w:rPr>
        <w:t>36 miesięcznej asysty</w:t>
      </w:r>
      <w:r w:rsidRPr="002F558F">
        <w:rPr>
          <w:rFonts w:ascii="Arial Narrow" w:hAnsi="Arial Narrow" w:cs="Arial Narrow"/>
          <w:sz w:val="22"/>
          <w:szCs w:val="22"/>
          <w:lang w:eastAsia="ar-SA"/>
        </w:rPr>
        <w:t xml:space="preserve"> w szczególności do:</w:t>
      </w:r>
    </w:p>
    <w:p w14:paraId="75CC4267" w14:textId="77777777" w:rsidR="002F558F" w:rsidRPr="002F558F" w:rsidRDefault="002F558F" w:rsidP="002F558F">
      <w:pPr>
        <w:numPr>
          <w:ilvl w:val="0"/>
          <w:numId w:val="9"/>
        </w:numPr>
        <w:suppressAutoHyphens/>
        <w:overflowPunct w:val="0"/>
        <w:autoSpaceDE w:val="0"/>
        <w:spacing w:line="276" w:lineRule="auto"/>
        <w:contextualSpacing/>
        <w:jc w:val="both"/>
        <w:rPr>
          <w:rFonts w:ascii="Arial Narrow" w:hAnsi="Arial Narrow" w:cs="Arial Narrow"/>
          <w:sz w:val="22"/>
          <w:szCs w:val="22"/>
          <w:lang w:eastAsia="ar-SA"/>
        </w:rPr>
      </w:pPr>
      <w:r w:rsidRPr="002F558F">
        <w:rPr>
          <w:rFonts w:ascii="Arial Narrow" w:hAnsi="Arial Narrow" w:cs="Arial Narrow"/>
          <w:sz w:val="22"/>
          <w:szCs w:val="22"/>
          <w:lang w:eastAsia="ar-SA"/>
        </w:rPr>
        <w:t xml:space="preserve">zapewnienia aktualnych wersji oprogramowania dostarczonego </w:t>
      </w:r>
      <w:r w:rsidRPr="002F558F">
        <w:rPr>
          <w:rFonts w:ascii="Arial Narrow" w:hAnsi="Arial Narrow" w:cs="Arial Narrow"/>
          <w:b/>
          <w:bCs/>
          <w:sz w:val="22"/>
          <w:szCs w:val="22"/>
          <w:lang w:eastAsia="ar-SA"/>
        </w:rPr>
        <w:t>Zamawiającemu</w:t>
      </w:r>
      <w:r w:rsidRPr="002F558F">
        <w:rPr>
          <w:rFonts w:ascii="Arial Narrow" w:hAnsi="Arial Narrow" w:cs="Arial Narrow"/>
          <w:sz w:val="22"/>
          <w:szCs w:val="22"/>
          <w:lang w:eastAsia="ar-SA"/>
        </w:rPr>
        <w:t>,</w:t>
      </w:r>
    </w:p>
    <w:p w14:paraId="381C64E7" w14:textId="77777777" w:rsidR="002F558F" w:rsidRPr="002F558F" w:rsidRDefault="002F558F" w:rsidP="002F558F">
      <w:pPr>
        <w:numPr>
          <w:ilvl w:val="0"/>
          <w:numId w:val="9"/>
        </w:numPr>
        <w:suppressAutoHyphens/>
        <w:overflowPunct w:val="0"/>
        <w:autoSpaceDE w:val="0"/>
        <w:spacing w:line="276" w:lineRule="auto"/>
        <w:contextualSpacing/>
        <w:jc w:val="both"/>
        <w:rPr>
          <w:rFonts w:ascii="Arial Narrow" w:hAnsi="Arial Narrow" w:cs="Arial Narrow"/>
          <w:sz w:val="22"/>
          <w:szCs w:val="22"/>
          <w:lang w:eastAsia="ar-SA"/>
        </w:rPr>
      </w:pPr>
      <w:r w:rsidRPr="002F558F">
        <w:rPr>
          <w:rFonts w:ascii="Arial Narrow" w:hAnsi="Arial Narrow" w:cs="Arial Narrow"/>
          <w:sz w:val="22"/>
          <w:szCs w:val="22"/>
          <w:lang w:eastAsia="ar-SA"/>
        </w:rPr>
        <w:t xml:space="preserve">zapewnienia ciągłości działania oprogramowania i pełnej funkcjonalności systemu poprzez bezpłatne usuwanie błędów w oprogramowaniu i w bazie danych, </w:t>
      </w:r>
    </w:p>
    <w:p w14:paraId="3457B295" w14:textId="6E750129" w:rsidR="002F558F" w:rsidRPr="002F558F" w:rsidRDefault="002F558F" w:rsidP="002F558F">
      <w:pPr>
        <w:numPr>
          <w:ilvl w:val="0"/>
          <w:numId w:val="9"/>
        </w:numPr>
        <w:suppressAutoHyphens/>
        <w:overflowPunct w:val="0"/>
        <w:autoSpaceDE w:val="0"/>
        <w:spacing w:line="276" w:lineRule="auto"/>
        <w:contextualSpacing/>
        <w:jc w:val="both"/>
        <w:rPr>
          <w:rFonts w:ascii="Arial Narrow" w:hAnsi="Arial Narrow" w:cs="Calibri"/>
          <w:sz w:val="22"/>
          <w:szCs w:val="22"/>
          <w:lang w:eastAsia="ar-SA"/>
        </w:rPr>
      </w:pPr>
      <w:r w:rsidRPr="002F558F">
        <w:rPr>
          <w:rFonts w:ascii="Arial Narrow" w:hAnsi="Arial Narrow" w:cs="Calibri"/>
          <w:sz w:val="22"/>
          <w:szCs w:val="22"/>
          <w:lang w:eastAsia="ar-SA"/>
        </w:rPr>
        <w:t xml:space="preserve">w przypadku awarii wymagającej odtworzenia systemu z kopii zapasowej Wykonawca udzieli wsparcia </w:t>
      </w:r>
      <w:r w:rsidRPr="002F558F">
        <w:rPr>
          <w:rFonts w:ascii="Arial Narrow" w:hAnsi="Arial Narrow" w:cs="Calibri"/>
          <w:b/>
          <w:bCs/>
          <w:sz w:val="22"/>
          <w:szCs w:val="22"/>
          <w:lang w:eastAsia="ar-SA"/>
        </w:rPr>
        <w:t>Zamawiającemu</w:t>
      </w:r>
      <w:r w:rsidRPr="002F558F">
        <w:rPr>
          <w:rFonts w:ascii="Arial Narrow" w:hAnsi="Arial Narrow" w:cs="Calibri"/>
          <w:sz w:val="22"/>
          <w:szCs w:val="22"/>
          <w:lang w:eastAsia="ar-SA"/>
        </w:rPr>
        <w:t xml:space="preserve"> w procesie przywrócenia systemu oraz skoryguje działanie oprogramowania i bazy danych w celu przywrócenia integracji z systemami współpracującymi,</w:t>
      </w:r>
    </w:p>
    <w:p w14:paraId="236ACE9B" w14:textId="77777777" w:rsidR="002F558F" w:rsidRPr="002F558F" w:rsidRDefault="002F558F" w:rsidP="002F558F">
      <w:pPr>
        <w:numPr>
          <w:ilvl w:val="0"/>
          <w:numId w:val="9"/>
        </w:numPr>
        <w:suppressAutoHyphens/>
        <w:overflowPunct w:val="0"/>
        <w:autoSpaceDE w:val="0"/>
        <w:spacing w:line="276" w:lineRule="auto"/>
        <w:contextualSpacing/>
        <w:jc w:val="both"/>
        <w:rPr>
          <w:rFonts w:ascii="Arial Narrow" w:hAnsi="Arial Narrow" w:cs="Arial Narrow"/>
          <w:sz w:val="22"/>
          <w:szCs w:val="22"/>
          <w:lang w:eastAsia="ar-SA"/>
        </w:rPr>
      </w:pPr>
      <w:r w:rsidRPr="002F558F">
        <w:rPr>
          <w:rFonts w:ascii="Arial Narrow" w:hAnsi="Arial Narrow" w:cs="Arial Narrow"/>
          <w:sz w:val="22"/>
          <w:szCs w:val="22"/>
          <w:lang w:eastAsia="ar-SA"/>
        </w:rPr>
        <w:t>przyjmowania zgłoszeń dotyczących problemów związanych z używaniem zakupionego oprogramowania na niżej określonych zasadach:</w:t>
      </w:r>
    </w:p>
    <w:p w14:paraId="5384C6EE" w14:textId="77777777" w:rsidR="002F558F" w:rsidRPr="002F558F" w:rsidRDefault="002F558F" w:rsidP="002F558F">
      <w:pPr>
        <w:spacing w:before="100" w:after="100" w:line="276" w:lineRule="auto"/>
        <w:ind w:left="688"/>
        <w:jc w:val="both"/>
        <w:rPr>
          <w:rFonts w:ascii="Arial Narrow" w:eastAsia="Arial Unicode MS" w:hAnsi="Arial Narrow"/>
          <w:spacing w:val="-7"/>
          <w:sz w:val="22"/>
          <w:szCs w:val="22"/>
        </w:rPr>
      </w:pPr>
      <w:r w:rsidRPr="002F558F">
        <w:rPr>
          <w:rFonts w:ascii="Arial Narrow" w:eastAsia="Arial Unicode MS" w:hAnsi="Arial Narrow"/>
          <w:sz w:val="22"/>
          <w:szCs w:val="22"/>
        </w:rPr>
        <w:t>Czasy reakcji na zgłoszenia:</w:t>
      </w:r>
    </w:p>
    <w:p w14:paraId="27D08243" w14:textId="77777777" w:rsidR="002F558F" w:rsidRPr="002F558F" w:rsidRDefault="002F558F" w:rsidP="002F558F">
      <w:pPr>
        <w:numPr>
          <w:ilvl w:val="1"/>
          <w:numId w:val="8"/>
        </w:numPr>
        <w:shd w:val="clear" w:color="auto" w:fill="FFFFFF"/>
        <w:spacing w:line="276" w:lineRule="auto"/>
        <w:ind w:right="58"/>
        <w:jc w:val="both"/>
        <w:rPr>
          <w:rFonts w:ascii="Arial Narrow" w:hAnsi="Arial Narrow" w:cs="Arial"/>
          <w:color w:val="000000"/>
          <w:spacing w:val="-7"/>
          <w:sz w:val="22"/>
          <w:szCs w:val="22"/>
        </w:rPr>
      </w:pPr>
      <w:r w:rsidRPr="002F558F">
        <w:rPr>
          <w:rFonts w:ascii="Arial Narrow" w:hAnsi="Arial Narrow" w:cs="Arial"/>
          <w:color w:val="000000"/>
          <w:sz w:val="22"/>
          <w:szCs w:val="22"/>
        </w:rPr>
        <w:t>Czas reakcji na zgłoszenie krytyczne (Zamawiający nie ma możliwości pracy w systemie) – podjęcie działania do – 8 godzin; przywrócenie działania systemu, usunięcie błędu krytycznego – 24 godziny.</w:t>
      </w:r>
    </w:p>
    <w:p w14:paraId="05220A1A" w14:textId="1A9C9D75" w:rsidR="002F558F" w:rsidRPr="002F558F" w:rsidRDefault="002F558F" w:rsidP="002F558F">
      <w:pPr>
        <w:numPr>
          <w:ilvl w:val="1"/>
          <w:numId w:val="8"/>
        </w:numPr>
        <w:shd w:val="clear" w:color="auto" w:fill="FFFFFF"/>
        <w:spacing w:line="276" w:lineRule="auto"/>
        <w:ind w:right="58"/>
        <w:jc w:val="both"/>
        <w:rPr>
          <w:rFonts w:ascii="Arial Narrow" w:hAnsi="Arial Narrow" w:cs="Arial"/>
          <w:color w:val="000000"/>
          <w:spacing w:val="-7"/>
          <w:sz w:val="22"/>
          <w:szCs w:val="22"/>
        </w:rPr>
      </w:pPr>
      <w:r w:rsidRPr="002F558F">
        <w:rPr>
          <w:rFonts w:ascii="Arial Narrow" w:hAnsi="Arial Narrow" w:cs="Arial"/>
          <w:color w:val="000000"/>
          <w:sz w:val="22"/>
          <w:szCs w:val="22"/>
        </w:rPr>
        <w:t xml:space="preserve">Czas reakcji na zgłoszenie podstawowe (Zamawiający ma możliwość pracy na systemie, ale funkcjonalność systemu działa nieprawidłowo) – podjęcie działania do </w:t>
      </w:r>
      <w:r w:rsidR="00AE5DC0">
        <w:rPr>
          <w:rFonts w:ascii="Arial Narrow" w:hAnsi="Arial Narrow" w:cs="Arial"/>
          <w:color w:val="EE0000"/>
          <w:sz w:val="22"/>
          <w:szCs w:val="22"/>
        </w:rPr>
        <w:t>1 dnia roboczego</w:t>
      </w:r>
      <w:r w:rsidRPr="002F558F">
        <w:rPr>
          <w:rFonts w:ascii="Arial Narrow" w:hAnsi="Arial Narrow" w:cs="Arial"/>
          <w:color w:val="000000"/>
          <w:sz w:val="22"/>
          <w:szCs w:val="22"/>
        </w:rPr>
        <w:t>, usunięcie usterki – 8 dni roboczy</w:t>
      </w:r>
      <w:r w:rsidR="00AE5DC0">
        <w:rPr>
          <w:rFonts w:ascii="Arial Narrow" w:hAnsi="Arial Narrow" w:cs="Arial"/>
          <w:color w:val="000000"/>
          <w:sz w:val="22"/>
          <w:szCs w:val="22"/>
        </w:rPr>
        <w:t>ch</w:t>
      </w:r>
      <w:r w:rsidRPr="002F558F">
        <w:rPr>
          <w:rFonts w:ascii="Arial Narrow" w:hAnsi="Arial Narrow" w:cs="Arial"/>
          <w:color w:val="000000"/>
          <w:sz w:val="22"/>
          <w:szCs w:val="22"/>
        </w:rPr>
        <w:t>.</w:t>
      </w:r>
    </w:p>
    <w:p w14:paraId="06815A4C" w14:textId="77777777" w:rsidR="002F558F" w:rsidRPr="002F558F" w:rsidRDefault="002F558F" w:rsidP="002F558F">
      <w:pPr>
        <w:numPr>
          <w:ilvl w:val="0"/>
          <w:numId w:val="9"/>
        </w:numPr>
        <w:suppressAutoHyphens/>
        <w:overflowPunct w:val="0"/>
        <w:autoSpaceDE w:val="0"/>
        <w:spacing w:line="276" w:lineRule="auto"/>
        <w:contextualSpacing/>
        <w:jc w:val="both"/>
        <w:rPr>
          <w:rFonts w:ascii="Arial Narrow" w:hAnsi="Arial Narrow" w:cs="Arial Narrow"/>
          <w:sz w:val="22"/>
          <w:szCs w:val="22"/>
          <w:lang w:eastAsia="ar-SA"/>
        </w:rPr>
      </w:pPr>
      <w:r w:rsidRPr="002F558F">
        <w:rPr>
          <w:rFonts w:ascii="Arial Narrow" w:hAnsi="Arial Narrow" w:cs="Arial Narrow"/>
          <w:sz w:val="22"/>
          <w:szCs w:val="22"/>
          <w:lang w:eastAsia="ar-SA"/>
        </w:rPr>
        <w:t>wykonywania usługi będącej przedmiotem niniejszej umowy z należytą starannością i dokładnością,</w:t>
      </w:r>
    </w:p>
    <w:p w14:paraId="2B71CC29" w14:textId="77777777" w:rsidR="002F558F" w:rsidRPr="002F558F" w:rsidRDefault="002F558F" w:rsidP="002F558F">
      <w:pPr>
        <w:numPr>
          <w:ilvl w:val="0"/>
          <w:numId w:val="9"/>
        </w:numPr>
        <w:suppressAutoHyphens/>
        <w:overflowPunct w:val="0"/>
        <w:autoSpaceDE w:val="0"/>
        <w:spacing w:line="276" w:lineRule="auto"/>
        <w:contextualSpacing/>
        <w:jc w:val="both"/>
        <w:rPr>
          <w:rFonts w:ascii="Arial Narrow" w:hAnsi="Arial Narrow" w:cs="Arial Narrow"/>
          <w:sz w:val="22"/>
          <w:szCs w:val="22"/>
          <w:lang w:eastAsia="ar-SA"/>
        </w:rPr>
      </w:pPr>
      <w:r w:rsidRPr="002F558F">
        <w:rPr>
          <w:rFonts w:ascii="Arial Narrow" w:hAnsi="Arial Narrow" w:cs="Arial Narrow"/>
          <w:sz w:val="22"/>
          <w:szCs w:val="22"/>
          <w:lang w:eastAsia="ar-SA"/>
        </w:rPr>
        <w:t>świadczenia usług wsparcia, na które składać się będą świadczenia gwarancyjne, świadczenia asysty technicznej oraz pozostałe świadczenia związane z utrzymaniem systemu,</w:t>
      </w:r>
    </w:p>
    <w:p w14:paraId="47B1FD5D" w14:textId="77777777" w:rsidR="002F558F" w:rsidRPr="002F558F" w:rsidRDefault="002F558F" w:rsidP="002F558F">
      <w:pPr>
        <w:numPr>
          <w:ilvl w:val="0"/>
          <w:numId w:val="9"/>
        </w:numPr>
        <w:suppressAutoHyphens/>
        <w:overflowPunct w:val="0"/>
        <w:autoSpaceDE w:val="0"/>
        <w:spacing w:line="276" w:lineRule="auto"/>
        <w:contextualSpacing/>
        <w:jc w:val="both"/>
        <w:rPr>
          <w:rFonts w:ascii="Arial Narrow" w:hAnsi="Arial Narrow" w:cs="Arial Narrow"/>
          <w:sz w:val="22"/>
          <w:szCs w:val="22"/>
          <w:lang w:eastAsia="ar-SA"/>
        </w:rPr>
      </w:pPr>
      <w:r w:rsidRPr="002F558F">
        <w:rPr>
          <w:rFonts w:ascii="Arial Narrow" w:hAnsi="Arial Narrow" w:cs="Arial Narrow"/>
          <w:sz w:val="22"/>
          <w:szCs w:val="22"/>
          <w:lang w:eastAsia="ar-SA"/>
        </w:rPr>
        <w:t xml:space="preserve">dostarczania nowych, zgodnych technologiczne wersji elementów systemu informatycznego, które powstają w związku ze zmianami w przepisach i normach, które system wykorzystuje lub na których opiera swoje założenia funkcjonalne, </w:t>
      </w:r>
    </w:p>
    <w:p w14:paraId="1251A2AB" w14:textId="77777777" w:rsidR="002F558F" w:rsidRPr="002F558F" w:rsidRDefault="002F558F" w:rsidP="002F558F">
      <w:pPr>
        <w:numPr>
          <w:ilvl w:val="0"/>
          <w:numId w:val="9"/>
        </w:numPr>
        <w:suppressAutoHyphens/>
        <w:overflowPunct w:val="0"/>
        <w:autoSpaceDE w:val="0"/>
        <w:spacing w:line="276" w:lineRule="auto"/>
        <w:ind w:left="686" w:hanging="357"/>
        <w:contextualSpacing/>
        <w:jc w:val="both"/>
        <w:rPr>
          <w:rFonts w:ascii="Arial Narrow" w:hAnsi="Arial Narrow" w:cs="Arial Narrow"/>
          <w:sz w:val="22"/>
          <w:szCs w:val="22"/>
          <w:lang w:eastAsia="ar-SA"/>
        </w:rPr>
      </w:pPr>
      <w:r w:rsidRPr="002F558F">
        <w:rPr>
          <w:rFonts w:ascii="Arial Narrow" w:hAnsi="Arial Narrow" w:cs="Arial Narrow"/>
          <w:sz w:val="22"/>
          <w:szCs w:val="22"/>
          <w:lang w:eastAsia="ar-SA"/>
        </w:rPr>
        <w:lastRenderedPageBreak/>
        <w:t>udostępnienia systemu zgłoszeń, za pośrednictwem którego Zamawiający będzie mógł informować Wykonawcę o błędach oprogramowania.</w:t>
      </w:r>
    </w:p>
    <w:p w14:paraId="60DA3157" w14:textId="77777777" w:rsidR="002F558F" w:rsidRPr="002F558F" w:rsidRDefault="002F558F" w:rsidP="002F558F">
      <w:pPr>
        <w:numPr>
          <w:ilvl w:val="0"/>
          <w:numId w:val="9"/>
        </w:numPr>
        <w:spacing w:line="276" w:lineRule="auto"/>
        <w:ind w:left="686" w:hanging="357"/>
        <w:jc w:val="both"/>
        <w:rPr>
          <w:rFonts w:ascii="Arial Narrow" w:eastAsia="Arial Unicode MS" w:hAnsi="Arial Narrow" w:cs="Arial"/>
          <w:spacing w:val="2"/>
          <w:sz w:val="22"/>
          <w:szCs w:val="16"/>
        </w:rPr>
      </w:pPr>
      <w:r w:rsidRPr="002F558F">
        <w:rPr>
          <w:rFonts w:ascii="Arial Narrow" w:eastAsia="Arial Unicode MS" w:hAnsi="Arial Narrow" w:cs="Arial"/>
          <w:spacing w:val="2"/>
          <w:sz w:val="22"/>
          <w:szCs w:val="16"/>
        </w:rPr>
        <w:t>zgodne z aktualnymi przepisami NFZ i MZ. Wykonawca wprowadzi zmiany konfiguracji programów lub poinformuje Zamawiającego o wymaganej modyfikacji w przypadku zmiany przepisów NFZ lub MZ.</w:t>
      </w:r>
    </w:p>
    <w:p w14:paraId="2DA3D1CA" w14:textId="77777777" w:rsidR="002F558F" w:rsidRPr="002F558F" w:rsidRDefault="002F558F" w:rsidP="002F558F">
      <w:pPr>
        <w:numPr>
          <w:ilvl w:val="0"/>
          <w:numId w:val="9"/>
        </w:numPr>
        <w:spacing w:line="276" w:lineRule="auto"/>
        <w:ind w:left="686" w:hanging="357"/>
        <w:jc w:val="both"/>
        <w:rPr>
          <w:rFonts w:ascii="Arial Narrow" w:eastAsia="Arial Unicode MS" w:hAnsi="Arial Narrow" w:cs="Arial"/>
          <w:color w:val="000000"/>
          <w:spacing w:val="-2"/>
          <w:sz w:val="22"/>
          <w:szCs w:val="16"/>
        </w:rPr>
      </w:pPr>
      <w:r w:rsidRPr="002F558F">
        <w:rPr>
          <w:rFonts w:ascii="Arial Narrow" w:eastAsia="Arial Unicode MS" w:hAnsi="Arial Narrow" w:cs="Arial"/>
          <w:color w:val="000000"/>
          <w:spacing w:val="-2"/>
          <w:sz w:val="22"/>
          <w:szCs w:val="16"/>
        </w:rPr>
        <w:t>Wykonawca zapewni utrzymanie sprawnego działania wszelkich dotychczas utworzonych interfejsów współpracy z innymi aplikacjami (Impax, Topsor, Laboratorium (Marcel), itp.)</w:t>
      </w:r>
    </w:p>
    <w:p w14:paraId="433618C4" w14:textId="77777777" w:rsidR="00863ED2" w:rsidRPr="00F715DC" w:rsidRDefault="00863ED2" w:rsidP="002F558F">
      <w:pPr>
        <w:spacing w:line="276" w:lineRule="auto"/>
        <w:rPr>
          <w:rFonts w:ascii="Arial Narrow" w:hAnsi="Arial Narrow"/>
          <w:sz w:val="22"/>
          <w:szCs w:val="22"/>
        </w:rPr>
      </w:pPr>
    </w:p>
    <w:sectPr w:rsidR="00863ED2" w:rsidRPr="00F715DC" w:rsidSect="00863ED2">
      <w:headerReference w:type="default" r:id="rId7"/>
      <w:footerReference w:type="even" r:id="rId8"/>
      <w:footerReference w:type="default" r:id="rId9"/>
      <w:pgSz w:w="11906" w:h="16838" w:code="9"/>
      <w:pgMar w:top="568" w:right="1418" w:bottom="56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B74372" w14:textId="77777777" w:rsidR="00293983" w:rsidRDefault="00293983">
      <w:r>
        <w:separator/>
      </w:r>
    </w:p>
  </w:endnote>
  <w:endnote w:type="continuationSeparator" w:id="0">
    <w:p w14:paraId="69D6A847" w14:textId="77777777" w:rsidR="00293983" w:rsidRDefault="002939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FE3A2E" w14:textId="77777777" w:rsidR="00863ED2" w:rsidRDefault="00863ED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743F7A" w14:textId="77777777" w:rsidR="00863ED2" w:rsidRDefault="00863ED2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31B3FABF" w14:textId="77777777" w:rsidR="00863ED2" w:rsidRDefault="00863ED2" w:rsidP="00BE77DE">
    <w:pPr>
      <w:autoSpaceDE w:val="0"/>
      <w:autoSpaceDN w:val="0"/>
      <w:adjustRightInd w:val="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F4ABA6" w14:textId="77777777" w:rsidR="00293983" w:rsidRDefault="00293983">
      <w:r>
        <w:separator/>
      </w:r>
    </w:p>
  </w:footnote>
  <w:footnote w:type="continuationSeparator" w:id="0">
    <w:p w14:paraId="6E2FAF78" w14:textId="77777777" w:rsidR="00293983" w:rsidRDefault="002939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913B6" w14:textId="77777777" w:rsidR="00863ED2" w:rsidRDefault="00863ED2">
    <w:pPr>
      <w:pStyle w:val="Nagwek"/>
    </w:pPr>
    <w:r>
      <w:rPr>
        <w:noProof/>
      </w:rPr>
      <w:drawing>
        <wp:inline distT="0" distB="0" distL="0" distR="0" wp14:anchorId="6D8E6873" wp14:editId="41CA411C">
          <wp:extent cx="6323434" cy="628650"/>
          <wp:effectExtent l="0" t="0" r="1270" b="0"/>
          <wp:docPr id="146046623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37550" cy="63005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996138C" w14:textId="77777777" w:rsidR="00863ED2" w:rsidRDefault="00863ED2">
    <w:pPr>
      <w:pStyle w:val="Nagwek"/>
      <w:rPr>
        <w:rFonts w:ascii="Arial Narrow" w:hAnsi="Arial Narrow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400665"/>
    <w:multiLevelType w:val="hybridMultilevel"/>
    <w:tmpl w:val="FB9C3A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BD49DA"/>
    <w:multiLevelType w:val="hybridMultilevel"/>
    <w:tmpl w:val="08504410"/>
    <w:lvl w:ilvl="0" w:tplc="04150017">
      <w:start w:val="1"/>
      <w:numFmt w:val="lowerLetter"/>
      <w:pStyle w:val="head-subtitle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color w:val="auto"/>
        <w:sz w:val="24"/>
        <w:u w:val="none"/>
      </w:rPr>
    </w:lvl>
    <w:lvl w:ilvl="1" w:tplc="0415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34BC5FFE"/>
    <w:multiLevelType w:val="hybridMultilevel"/>
    <w:tmpl w:val="9DBCE1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6831E5"/>
    <w:multiLevelType w:val="hybridMultilevel"/>
    <w:tmpl w:val="96D609CA"/>
    <w:lvl w:ilvl="0" w:tplc="FFFFFFFF">
      <w:start w:val="1"/>
      <w:numFmt w:val="lowerLetter"/>
      <w:lvlText w:val="%1)"/>
      <w:lvlJc w:val="left"/>
      <w:pPr>
        <w:ind w:left="688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08" w:hanging="360"/>
      </w:pPr>
    </w:lvl>
    <w:lvl w:ilvl="2" w:tplc="FFFFFFFF" w:tentative="1">
      <w:start w:val="1"/>
      <w:numFmt w:val="lowerRoman"/>
      <w:lvlText w:val="%3."/>
      <w:lvlJc w:val="right"/>
      <w:pPr>
        <w:ind w:left="2128" w:hanging="180"/>
      </w:pPr>
    </w:lvl>
    <w:lvl w:ilvl="3" w:tplc="FFFFFFFF" w:tentative="1">
      <w:start w:val="1"/>
      <w:numFmt w:val="decimal"/>
      <w:lvlText w:val="%4."/>
      <w:lvlJc w:val="left"/>
      <w:pPr>
        <w:ind w:left="2848" w:hanging="360"/>
      </w:pPr>
    </w:lvl>
    <w:lvl w:ilvl="4" w:tplc="FFFFFFFF" w:tentative="1">
      <w:start w:val="1"/>
      <w:numFmt w:val="lowerLetter"/>
      <w:lvlText w:val="%5."/>
      <w:lvlJc w:val="left"/>
      <w:pPr>
        <w:ind w:left="3568" w:hanging="360"/>
      </w:pPr>
    </w:lvl>
    <w:lvl w:ilvl="5" w:tplc="FFFFFFFF" w:tentative="1">
      <w:start w:val="1"/>
      <w:numFmt w:val="lowerRoman"/>
      <w:lvlText w:val="%6."/>
      <w:lvlJc w:val="right"/>
      <w:pPr>
        <w:ind w:left="4288" w:hanging="180"/>
      </w:pPr>
    </w:lvl>
    <w:lvl w:ilvl="6" w:tplc="FFFFFFFF" w:tentative="1">
      <w:start w:val="1"/>
      <w:numFmt w:val="decimal"/>
      <w:lvlText w:val="%7."/>
      <w:lvlJc w:val="left"/>
      <w:pPr>
        <w:ind w:left="5008" w:hanging="360"/>
      </w:pPr>
    </w:lvl>
    <w:lvl w:ilvl="7" w:tplc="FFFFFFFF" w:tentative="1">
      <w:start w:val="1"/>
      <w:numFmt w:val="lowerLetter"/>
      <w:lvlText w:val="%8."/>
      <w:lvlJc w:val="left"/>
      <w:pPr>
        <w:ind w:left="5728" w:hanging="360"/>
      </w:pPr>
    </w:lvl>
    <w:lvl w:ilvl="8" w:tplc="FFFFFFFF" w:tentative="1">
      <w:start w:val="1"/>
      <w:numFmt w:val="lowerRoman"/>
      <w:lvlText w:val="%9."/>
      <w:lvlJc w:val="right"/>
      <w:pPr>
        <w:ind w:left="6448" w:hanging="180"/>
      </w:pPr>
    </w:lvl>
  </w:abstractNum>
  <w:abstractNum w:abstractNumId="4" w15:restartNumberingAfterBreak="0">
    <w:nsid w:val="4F8A224D"/>
    <w:multiLevelType w:val="hybridMultilevel"/>
    <w:tmpl w:val="7B48E54E"/>
    <w:lvl w:ilvl="0" w:tplc="713EF98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822555"/>
    <w:multiLevelType w:val="hybridMultilevel"/>
    <w:tmpl w:val="9950F97C"/>
    <w:lvl w:ilvl="0" w:tplc="3A9AB3F0">
      <w:start w:val="1"/>
      <w:numFmt w:val="lowerLetter"/>
      <w:lvlText w:val="%1)"/>
      <w:lvlJc w:val="left"/>
      <w:pPr>
        <w:ind w:left="3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5" w:hanging="360"/>
      </w:pPr>
    </w:lvl>
    <w:lvl w:ilvl="2" w:tplc="0415001B" w:tentative="1">
      <w:start w:val="1"/>
      <w:numFmt w:val="lowerRoman"/>
      <w:lvlText w:val="%3."/>
      <w:lvlJc w:val="right"/>
      <w:pPr>
        <w:ind w:left="1815" w:hanging="180"/>
      </w:pPr>
    </w:lvl>
    <w:lvl w:ilvl="3" w:tplc="0415000F" w:tentative="1">
      <w:start w:val="1"/>
      <w:numFmt w:val="decimal"/>
      <w:lvlText w:val="%4."/>
      <w:lvlJc w:val="left"/>
      <w:pPr>
        <w:ind w:left="2535" w:hanging="360"/>
      </w:pPr>
    </w:lvl>
    <w:lvl w:ilvl="4" w:tplc="04150019" w:tentative="1">
      <w:start w:val="1"/>
      <w:numFmt w:val="lowerLetter"/>
      <w:lvlText w:val="%5."/>
      <w:lvlJc w:val="left"/>
      <w:pPr>
        <w:ind w:left="3255" w:hanging="360"/>
      </w:pPr>
    </w:lvl>
    <w:lvl w:ilvl="5" w:tplc="0415001B" w:tentative="1">
      <w:start w:val="1"/>
      <w:numFmt w:val="lowerRoman"/>
      <w:lvlText w:val="%6."/>
      <w:lvlJc w:val="right"/>
      <w:pPr>
        <w:ind w:left="3975" w:hanging="180"/>
      </w:pPr>
    </w:lvl>
    <w:lvl w:ilvl="6" w:tplc="0415000F" w:tentative="1">
      <w:start w:val="1"/>
      <w:numFmt w:val="decimal"/>
      <w:lvlText w:val="%7."/>
      <w:lvlJc w:val="left"/>
      <w:pPr>
        <w:ind w:left="4695" w:hanging="360"/>
      </w:pPr>
    </w:lvl>
    <w:lvl w:ilvl="7" w:tplc="04150019" w:tentative="1">
      <w:start w:val="1"/>
      <w:numFmt w:val="lowerLetter"/>
      <w:lvlText w:val="%8."/>
      <w:lvlJc w:val="left"/>
      <w:pPr>
        <w:ind w:left="5415" w:hanging="360"/>
      </w:pPr>
    </w:lvl>
    <w:lvl w:ilvl="8" w:tplc="0415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6" w15:restartNumberingAfterBreak="0">
    <w:nsid w:val="5983486D"/>
    <w:multiLevelType w:val="hybridMultilevel"/>
    <w:tmpl w:val="10ACE65E"/>
    <w:lvl w:ilvl="0" w:tplc="249E0EB8">
      <w:start w:val="1"/>
      <w:numFmt w:val="lowerLetter"/>
      <w:lvlText w:val="%1)"/>
      <w:lvlJc w:val="left"/>
      <w:pPr>
        <w:ind w:left="68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08" w:hanging="360"/>
      </w:pPr>
    </w:lvl>
    <w:lvl w:ilvl="2" w:tplc="0415001B" w:tentative="1">
      <w:start w:val="1"/>
      <w:numFmt w:val="lowerRoman"/>
      <w:lvlText w:val="%3."/>
      <w:lvlJc w:val="right"/>
      <w:pPr>
        <w:ind w:left="2128" w:hanging="180"/>
      </w:pPr>
    </w:lvl>
    <w:lvl w:ilvl="3" w:tplc="0415000F" w:tentative="1">
      <w:start w:val="1"/>
      <w:numFmt w:val="decimal"/>
      <w:lvlText w:val="%4."/>
      <w:lvlJc w:val="left"/>
      <w:pPr>
        <w:ind w:left="2848" w:hanging="360"/>
      </w:pPr>
    </w:lvl>
    <w:lvl w:ilvl="4" w:tplc="04150019" w:tentative="1">
      <w:start w:val="1"/>
      <w:numFmt w:val="lowerLetter"/>
      <w:lvlText w:val="%5."/>
      <w:lvlJc w:val="left"/>
      <w:pPr>
        <w:ind w:left="3568" w:hanging="360"/>
      </w:pPr>
    </w:lvl>
    <w:lvl w:ilvl="5" w:tplc="0415001B" w:tentative="1">
      <w:start w:val="1"/>
      <w:numFmt w:val="lowerRoman"/>
      <w:lvlText w:val="%6."/>
      <w:lvlJc w:val="right"/>
      <w:pPr>
        <w:ind w:left="4288" w:hanging="180"/>
      </w:pPr>
    </w:lvl>
    <w:lvl w:ilvl="6" w:tplc="0415000F" w:tentative="1">
      <w:start w:val="1"/>
      <w:numFmt w:val="decimal"/>
      <w:lvlText w:val="%7."/>
      <w:lvlJc w:val="left"/>
      <w:pPr>
        <w:ind w:left="5008" w:hanging="360"/>
      </w:pPr>
    </w:lvl>
    <w:lvl w:ilvl="7" w:tplc="04150019" w:tentative="1">
      <w:start w:val="1"/>
      <w:numFmt w:val="lowerLetter"/>
      <w:lvlText w:val="%8."/>
      <w:lvlJc w:val="left"/>
      <w:pPr>
        <w:ind w:left="5728" w:hanging="360"/>
      </w:pPr>
    </w:lvl>
    <w:lvl w:ilvl="8" w:tplc="0415001B" w:tentative="1">
      <w:start w:val="1"/>
      <w:numFmt w:val="lowerRoman"/>
      <w:lvlText w:val="%9."/>
      <w:lvlJc w:val="right"/>
      <w:pPr>
        <w:ind w:left="6448" w:hanging="180"/>
      </w:pPr>
    </w:lvl>
  </w:abstractNum>
  <w:abstractNum w:abstractNumId="7" w15:restartNumberingAfterBreak="0">
    <w:nsid w:val="6FCE05C9"/>
    <w:multiLevelType w:val="hybridMultilevel"/>
    <w:tmpl w:val="AC6ADC70"/>
    <w:lvl w:ilvl="0" w:tplc="8F44A7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4"/>
        <w:szCs w:val="24"/>
      </w:rPr>
    </w:lvl>
    <w:lvl w:ilvl="1" w:tplc="7702E6A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0C2788"/>
    <w:multiLevelType w:val="hybridMultilevel"/>
    <w:tmpl w:val="9DBCE122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4B5A11"/>
    <w:multiLevelType w:val="hybridMultilevel"/>
    <w:tmpl w:val="08504410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color w:val="auto"/>
        <w:sz w:val="24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650208746">
    <w:abstractNumId w:val="1"/>
  </w:num>
  <w:num w:numId="2" w16cid:durableId="245921525">
    <w:abstractNumId w:val="0"/>
  </w:num>
  <w:num w:numId="3" w16cid:durableId="761684343">
    <w:abstractNumId w:val="4"/>
  </w:num>
  <w:num w:numId="4" w16cid:durableId="1798986679">
    <w:abstractNumId w:val="2"/>
  </w:num>
  <w:num w:numId="5" w16cid:durableId="1605311022">
    <w:abstractNumId w:val="5"/>
  </w:num>
  <w:num w:numId="6" w16cid:durableId="1184981559">
    <w:abstractNumId w:val="8"/>
  </w:num>
  <w:num w:numId="7" w16cid:durableId="268706796">
    <w:abstractNumId w:val="9"/>
  </w:num>
  <w:num w:numId="8" w16cid:durableId="82648265">
    <w:abstractNumId w:val="3"/>
  </w:num>
  <w:num w:numId="9" w16cid:durableId="2145735221">
    <w:abstractNumId w:val="6"/>
  </w:num>
  <w:num w:numId="10" w16cid:durableId="2078258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3ED2"/>
    <w:rsid w:val="000026A8"/>
    <w:rsid w:val="000F6E56"/>
    <w:rsid w:val="001373F6"/>
    <w:rsid w:val="00164D3B"/>
    <w:rsid w:val="00180C00"/>
    <w:rsid w:val="001976D1"/>
    <w:rsid w:val="001E185A"/>
    <w:rsid w:val="00293983"/>
    <w:rsid w:val="002F558F"/>
    <w:rsid w:val="00320FAC"/>
    <w:rsid w:val="003660ED"/>
    <w:rsid w:val="00430939"/>
    <w:rsid w:val="00550F77"/>
    <w:rsid w:val="00570684"/>
    <w:rsid w:val="006F1777"/>
    <w:rsid w:val="00801FA9"/>
    <w:rsid w:val="008355CE"/>
    <w:rsid w:val="008533B3"/>
    <w:rsid w:val="00863ED2"/>
    <w:rsid w:val="00872D3A"/>
    <w:rsid w:val="00896535"/>
    <w:rsid w:val="008B7518"/>
    <w:rsid w:val="008D071F"/>
    <w:rsid w:val="00912772"/>
    <w:rsid w:val="00925633"/>
    <w:rsid w:val="009E4E51"/>
    <w:rsid w:val="00A41FC4"/>
    <w:rsid w:val="00A83AE1"/>
    <w:rsid w:val="00A90A1E"/>
    <w:rsid w:val="00A9380E"/>
    <w:rsid w:val="00AE5DC0"/>
    <w:rsid w:val="00B52630"/>
    <w:rsid w:val="00B628D9"/>
    <w:rsid w:val="00B64EC7"/>
    <w:rsid w:val="00B768A6"/>
    <w:rsid w:val="00BD6C59"/>
    <w:rsid w:val="00C6516E"/>
    <w:rsid w:val="00C93E81"/>
    <w:rsid w:val="00D16C0E"/>
    <w:rsid w:val="00D55BEC"/>
    <w:rsid w:val="00D6787B"/>
    <w:rsid w:val="00D93E18"/>
    <w:rsid w:val="00EE1D04"/>
    <w:rsid w:val="00F715DC"/>
    <w:rsid w:val="00F97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BA6C4"/>
  <w15:chartTrackingRefBased/>
  <w15:docId w15:val="{54873EBE-2DAD-480C-BC81-F2E95870C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63ED2"/>
    <w:pPr>
      <w:spacing w:after="0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63E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63E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63ED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63E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3ED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63ED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9"/>
    <w:unhideWhenUsed/>
    <w:qFormat/>
    <w:rsid w:val="00863ED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63ED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63ED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63ED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63ED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63ED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63ED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3ED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63ED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863ED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63ED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63ED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63ED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63E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63E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63E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63E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63ED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99"/>
    <w:qFormat/>
    <w:rsid w:val="00863ED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63ED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63ED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63ED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63ED2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rsid w:val="00863ED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63ED2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rsid w:val="00863ED2"/>
    <w:pPr>
      <w:widowControl w:val="0"/>
      <w:tabs>
        <w:tab w:val="center" w:pos="4536"/>
        <w:tab w:val="right" w:pos="9072"/>
      </w:tabs>
      <w:autoSpaceDE w:val="0"/>
      <w:autoSpaceDN w:val="0"/>
      <w:adjustRightInd w:val="0"/>
    </w:pPr>
    <w:rPr>
      <w:rFonts w:ascii="Arial" w:hAnsi="Arial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863ED2"/>
    <w:rPr>
      <w:rFonts w:ascii="Arial" w:eastAsia="Times New Roman" w:hAnsi="Arial" w:cs="Times New Roman"/>
      <w:kern w:val="0"/>
      <w:sz w:val="20"/>
      <w:szCs w:val="20"/>
      <w:lang w:eastAsia="pl-PL"/>
      <w14:ligatures w14:val="none"/>
    </w:rPr>
  </w:style>
  <w:style w:type="paragraph" w:customStyle="1" w:styleId="head-subtitle">
    <w:name w:val="head-subtitle"/>
    <w:basedOn w:val="Normalny"/>
    <w:uiPriority w:val="99"/>
    <w:rsid w:val="00863ED2"/>
    <w:pPr>
      <w:numPr>
        <w:numId w:val="1"/>
      </w:numPr>
      <w:spacing w:before="100" w:after="100"/>
      <w:jc w:val="both"/>
    </w:pPr>
    <w:rPr>
      <w:rFonts w:ascii="Arial" w:eastAsia="Arial Unicode MS" w:hAnsi="Arial"/>
      <w:sz w:val="26"/>
      <w:szCs w:val="20"/>
    </w:rPr>
  </w:style>
  <w:style w:type="paragraph" w:customStyle="1" w:styleId="Tekstpodstawowy31">
    <w:name w:val="Tekst podstawowy 31"/>
    <w:basedOn w:val="Normalny"/>
    <w:uiPriority w:val="99"/>
    <w:rsid w:val="00863ED2"/>
    <w:pPr>
      <w:suppressAutoHyphens/>
      <w:spacing w:after="120"/>
      <w:jc w:val="both"/>
    </w:pPr>
    <w:rPr>
      <w:sz w:val="20"/>
      <w:lang w:eastAsia="ar-SA"/>
    </w:rPr>
  </w:style>
  <w:style w:type="character" w:customStyle="1" w:styleId="FontStyle39">
    <w:name w:val="Font Style39"/>
    <w:basedOn w:val="Domylnaczcionkaakapitu"/>
    <w:uiPriority w:val="99"/>
    <w:rsid w:val="00863ED2"/>
    <w:rPr>
      <w:rFonts w:ascii="Calibri" w:hAnsi="Calibri" w:cs="Calibri"/>
      <w:color w:val="000000"/>
      <w:sz w:val="20"/>
      <w:szCs w:val="20"/>
    </w:rPr>
  </w:style>
  <w:style w:type="paragraph" w:styleId="Poprawka">
    <w:name w:val="Revision"/>
    <w:hidden/>
    <w:uiPriority w:val="99"/>
    <w:semiHidden/>
    <w:rsid w:val="00570684"/>
    <w:pPr>
      <w:spacing w:after="0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374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Stecka</dc:creator>
  <cp:keywords/>
  <dc:description/>
  <cp:lastModifiedBy>10 wsk</cp:lastModifiedBy>
  <cp:revision>6</cp:revision>
  <cp:lastPrinted>2026-03-06T07:01:00Z</cp:lastPrinted>
  <dcterms:created xsi:type="dcterms:W3CDTF">2026-03-11T09:22:00Z</dcterms:created>
  <dcterms:modified xsi:type="dcterms:W3CDTF">2026-03-31T12:27:00Z</dcterms:modified>
</cp:coreProperties>
</file>