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C5546" w14:textId="77777777" w:rsidR="005E5DFE" w:rsidRPr="005E5DFE" w:rsidRDefault="005E5DFE" w:rsidP="005E5DF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230437-2026 - Procedura konkurencyjna</w:t>
      </w:r>
    </w:p>
    <w:p w14:paraId="26404130" w14:textId="77777777" w:rsidR="005E5DFE" w:rsidRPr="005E5DFE" w:rsidRDefault="005E5DFE" w:rsidP="005E5DF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Polska – Różne produkty spożywcze – Dostawy sukcesywne artykułów różnych</w:t>
      </w:r>
    </w:p>
    <w:p w14:paraId="0A11915A" w14:textId="77777777" w:rsidR="005E5DFE" w:rsidRPr="005E5DFE" w:rsidRDefault="005E5DFE" w:rsidP="005E5DF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OJ S 65/2026 02/04/2026</w:t>
      </w:r>
    </w:p>
    <w:p w14:paraId="5F01E509" w14:textId="77777777" w:rsidR="005E5DFE" w:rsidRPr="005E5DFE" w:rsidRDefault="005E5DFE" w:rsidP="005E5DF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o zamówieniu lub ogłoszenie o koncesji – tryb standardowy - Ogłoszenie o zmianie</w:t>
      </w:r>
    </w:p>
    <w:p w14:paraId="66BC851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Dostawy</w:t>
      </w:r>
    </w:p>
    <w:p w14:paraId="694A1EF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 Nabywca</w:t>
      </w:r>
    </w:p>
    <w:p w14:paraId="5B91D2C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1.1.</w:t>
      </w:r>
    </w:p>
    <w:p w14:paraId="044EE95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625B77E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6A1431C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4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23C5D2F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Status prawny nabywcy: Podmiot prawa publicznego</w:t>
      </w:r>
    </w:p>
    <w:p w14:paraId="773A3DD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Sektor działalności instytucji zamawiającej: Zdrowie</w:t>
      </w:r>
    </w:p>
    <w:p w14:paraId="1064511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 Procedura</w:t>
      </w:r>
    </w:p>
    <w:p w14:paraId="7387479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</w:t>
      </w:r>
    </w:p>
    <w:p w14:paraId="27D2C8E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</w:t>
      </w:r>
    </w:p>
    <w:p w14:paraId="5C71CD0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Dostawy sukcesywne artykułów różnych</w:t>
      </w:r>
    </w:p>
    <w:p w14:paraId="14D3B5E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Dostawy sukcesywne artykułów różnych- zgodnie z formularzem cenowym i zapisami SWZ</w:t>
      </w:r>
    </w:p>
    <w:p w14:paraId="18F70EE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 procedury: d27097ff-06a1-4bb7-8677-c7d13e67c588</w:t>
      </w:r>
    </w:p>
    <w:p w14:paraId="59038A8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29/2026</w:t>
      </w:r>
    </w:p>
    <w:p w14:paraId="77E682B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procedury: Otwarta</w:t>
      </w:r>
    </w:p>
    <w:p w14:paraId="61314AE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 jest przyspieszona: nie</w:t>
      </w:r>
    </w:p>
    <w:p w14:paraId="3B1317D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2.1.1.</w:t>
      </w:r>
    </w:p>
    <w:p w14:paraId="6685AAF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30FC406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583FD9F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15800000 Różne produkty spożywcze</w:t>
      </w:r>
    </w:p>
    <w:p w14:paraId="24994F5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Dodatkowa klasyfikacja (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15800000 Różne produkty spożywcze</w:t>
      </w:r>
    </w:p>
    <w:p w14:paraId="288687F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2.1.2.</w:t>
      </w:r>
    </w:p>
    <w:p w14:paraId="4C19E44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1856FBF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5C0DF95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F23760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2E744C0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2.1.4.</w:t>
      </w:r>
    </w:p>
    <w:p w14:paraId="3E948B3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63ACC5E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Podstawa prawna: </w:t>
      </w:r>
    </w:p>
    <w:p w14:paraId="7631B08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Dyrektywa 2014/24/UE</w:t>
      </w:r>
    </w:p>
    <w:p w14:paraId="6B4DCA9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2.1.6.</w:t>
      </w:r>
    </w:p>
    <w:p w14:paraId="2261C87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</w:t>
      </w:r>
    </w:p>
    <w:p w14:paraId="1C544D5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Powody wykluczenia źródła: Uwaga</w:t>
      </w:r>
    </w:p>
    <w:p w14:paraId="6927700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Aktywami zarządza likwidator: Dotyczy art. 109 ust. 1 pkt 4 ustawy PZP</w:t>
      </w:r>
    </w:p>
    <w:p w14:paraId="29016E3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36EE449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Działalność gospodarcza jest zawieszona: Dotyczy art. 109 ust. 1 pkt 4 ustawy PZP</w:t>
      </w:r>
    </w:p>
    <w:p w14:paraId="6DCA446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Niewypłacalność: Dotyczy art. 109 ust. 1 pkt 4 ustawy PZP</w:t>
      </w:r>
    </w:p>
    <w:p w14:paraId="03AFCED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Naruszenie obowiązku płatności podatków: Dotyczy art. 108 ust. 1 pkt 3 ustawy Pzp oraz art. 109 ust. 1 pkt 1 ustawy PZP</w:t>
      </w:r>
    </w:p>
    <w:p w14:paraId="0A9E94E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00C40FE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obowiązku opłacenia składek na ubezpieczenie społeczne: Dotyczy art. 108 ust. 1 pkt 3 ustawy Pzp oraz art. 109 ust. 1 pkt 1 ustawy Pzp</w:t>
      </w:r>
    </w:p>
    <w:p w14:paraId="7CA2050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Układ z wierzycielami: Dotyczy art. 109 ust. 1 pkt 4 ustawy Pzp</w:t>
      </w:r>
    </w:p>
    <w:p w14:paraId="6EA7B2A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Upadłość: Dotyczy art. 109 ust. 1 pkt 4 ustawy Pzp</w:t>
      </w:r>
    </w:p>
    <w:p w14:paraId="327DEFF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Porozumienia z innymi wykonawcami mające na celu zakłócenie konkurencji: Dotyczy art. 108 ust. 1 pkt 5 ustawy Pzp</w:t>
      </w:r>
    </w:p>
    <w:p w14:paraId="246B7FD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związane z wyrokami skazującymi za przestępstwo: Dotyczy art. 108 ust. 1 pkt 1 lit. a) oraz art. 108 ust. 1 pkt 2 ustawy Pzp</w:t>
      </w:r>
    </w:p>
    <w:p w14:paraId="4B1536C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Praca dzieci i inne formy handlu ludźmi: Dotyczy art. 108 ust. 1 pkt 1 lit. b, f) oraz art. 108 ust. 1 pkt 2 ustawy Pzp</w:t>
      </w:r>
    </w:p>
    <w:p w14:paraId="07E31C9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Korupcja: Dotyczy art. 108 ust. 1 pkt 1 lit. c) oraz art. 108 ust. 1 pkt 2 ustawy Pzp</w:t>
      </w:r>
    </w:p>
    <w:p w14:paraId="2ECC1AA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Pranie pieniędzy lub finansowanie terroryzmu: Dotyczy art. 108 ust. 1 pkt 1 lit. d) oraz art. 108 ust. 1 pkt 2 ustawy Pzp</w:t>
      </w:r>
    </w:p>
    <w:p w14:paraId="67275E0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Przestępstwa terrorystyczne lub przestępstwa związane z działalnością terrorystyczną: Dotyczy art. 108 ust. 1 pkt 1 lit. e) oraz art. 108 ust. 1 pkt 2 ustawy Pzp</w:t>
      </w:r>
    </w:p>
    <w:p w14:paraId="6C4FC2F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 o charakterze wyłącznie krajowym: Dotyczy art. 108 ust. 1 pkt 1 lit. g) oraz art. 108 ust. 1 pkt 2 ustawy Pzp</w:t>
      </w:r>
    </w:p>
    <w:p w14:paraId="4AF8021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obowiązków w dziedzinie prawa pracy: Dotyczy art. 108 ust. 1 pkt 1 lit. h) oraz art. 108 ust. 1 pkt 2 ustawy Pzp</w:t>
      </w:r>
    </w:p>
    <w:p w14:paraId="2775A77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Inna sytuacja podobna do upadłości wynikająca z prawa krajowego: Dotyczy art. 109 ust. 1 pkt 4 ustawy Pzp</w:t>
      </w:r>
    </w:p>
    <w:p w14:paraId="67A5678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 Część zamówienia</w:t>
      </w:r>
    </w:p>
    <w:p w14:paraId="4F8178D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35059EE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LOT-0001</w:t>
      </w:r>
    </w:p>
    <w:p w14:paraId="33AEED9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1-Artykuły różne</w:t>
      </w:r>
    </w:p>
    <w:p w14:paraId="58DDD7F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51B28F8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1-Artykuły różne</w:t>
      </w:r>
    </w:p>
    <w:p w14:paraId="4A38C00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7E2B96C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6944EA2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13D880B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15800000 Różne produkty spożywcze</w:t>
      </w:r>
    </w:p>
    <w:p w14:paraId="73CEA11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590669B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661339A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0A98564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133812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7FEE329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7018D0D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6 Miesiące</w:t>
      </w:r>
    </w:p>
    <w:p w14:paraId="03114C5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49AA2C9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207CD92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</w:t>
      </w:r>
    </w:p>
    <w:p w14:paraId="70A2634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Udział nie jest zastrzeżony.</w:t>
      </w:r>
    </w:p>
    <w:p w14:paraId="20C8C0D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509BBF2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tak</w:t>
      </w:r>
    </w:p>
    <w:p w14:paraId="0201A92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14C29FB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0976474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1999AC8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Dokumenty zamówienia</w:t>
      </w:r>
    </w:p>
    <w:p w14:paraId="377BF42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29518E5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38CDD50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4B7337D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Rodzaj: Cena</w:t>
      </w:r>
    </w:p>
    <w:p w14:paraId="1E318D4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6E054DF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5C8C8B3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16C4B2E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</w:t>
      </w:r>
    </w:p>
    <w:p w14:paraId="130F916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748BA5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1C2234E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Czas dostawy dodatkowej/interwencyjnej</w:t>
      </w:r>
    </w:p>
    <w:p w14:paraId="6753BDA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najkrótszy czas</w:t>
      </w:r>
    </w:p>
    <w:p w14:paraId="129FC40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16300CE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25</w:t>
      </w:r>
    </w:p>
    <w:p w14:paraId="4C6B8A8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4AF298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5ED7EB0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płatności</w:t>
      </w:r>
    </w:p>
    <w:p w14:paraId="1C5FD84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punktowany najdłuższy termin</w:t>
      </w:r>
    </w:p>
    <w:p w14:paraId="23F94E9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2E48200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15</w:t>
      </w:r>
    </w:p>
    <w:p w14:paraId="2000FF4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614E787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1A6FA0F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477E8DE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5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5D179C6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6DD81D6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16ED715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2E218D3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5834425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6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67E0D92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37F7315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212D9D3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F53E6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15/04/2026 08:00:00 (UTC+02:00) czas wschodnioeuropejski, czas środkowoeuropejski letni</w:t>
      </w:r>
    </w:p>
    <w:p w14:paraId="746856E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Okres, przez który oferta musi pozostać ważna: 90 Dni</w:t>
      </w:r>
    </w:p>
    <w:p w14:paraId="61D9BEA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79738FB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15/04/2026 08:15:00 (UTC+02:00) czas wschodnioeuropejski, czas środkowoeuropejski letni</w:t>
      </w:r>
    </w:p>
    <w:p w14:paraId="615E30A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757D858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6B79815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2F6397A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1ABEED8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29AAABB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138B096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57F4F13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6AD780C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</w:t>
      </w:r>
    </w:p>
    <w:p w14:paraId="6875624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umowy ramowej</w:t>
      </w:r>
    </w:p>
    <w:p w14:paraId="7A476EE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</w:t>
      </w:r>
    </w:p>
    <w:p w14:paraId="217616C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dynamicznego systemu zakupów</w:t>
      </w:r>
    </w:p>
    <w:p w14:paraId="4A54337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1B4678E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799808C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5894DD1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61F249F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270C72A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9850E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64AA0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DA940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596E663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549F0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66A9B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 Organizacje</w:t>
      </w:r>
    </w:p>
    <w:p w14:paraId="15898BD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58C6F0D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ORG-0001</w:t>
      </w:r>
    </w:p>
    <w:p w14:paraId="6312C00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615E78E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090538318</w:t>
      </w:r>
    </w:p>
    <w:p w14:paraId="005223D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Departament: Sekcja Zamówień Publicznych</w:t>
      </w:r>
    </w:p>
    <w:p w14:paraId="6A36DA9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Powstańców Warszawy 5</w:t>
      </w:r>
    </w:p>
    <w:p w14:paraId="556C654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3A76A3F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747D43F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04A684D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343526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8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48BBE2A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9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6AF3CA5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+48 261 417 449</w:t>
      </w:r>
    </w:p>
    <w:p w14:paraId="25A70F2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0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14FD1C0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1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https://e-propublico.pl/</w:t>
        </w:r>
      </w:hyperlink>
    </w:p>
    <w:p w14:paraId="4D289EE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2A65729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10E8EC4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</w:t>
      </w:r>
    </w:p>
    <w:p w14:paraId="52BE5F0D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</w:t>
      </w:r>
    </w:p>
    <w:p w14:paraId="6C51531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Organizacja przyjmująca wnioski o dopuszczenie do udziału</w:t>
      </w:r>
    </w:p>
    <w:p w14:paraId="06ED32E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</w:t>
      </w:r>
    </w:p>
    <w:p w14:paraId="54C6C5D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68A1E2D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ORG-0002</w:t>
      </w:r>
    </w:p>
    <w:p w14:paraId="2587277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KRAJOWA IZBA ODWOŁAWCZA</w:t>
      </w:r>
    </w:p>
    <w:p w14:paraId="4D02F61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010828091</w:t>
      </w:r>
    </w:p>
    <w:p w14:paraId="05A8EBF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Postępu 17a</w:t>
      </w:r>
    </w:p>
    <w:p w14:paraId="3C70268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35823EA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02-676</w:t>
      </w:r>
    </w:p>
    <w:p w14:paraId="60A9E54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Warszawski wschodni (PL912)</w:t>
      </w:r>
    </w:p>
    <w:p w14:paraId="70CCD9F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7DD37D8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2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https://www.uzp.gov.pl/kio</w:t>
        </w:r>
      </w:hyperlink>
    </w:p>
    <w:p w14:paraId="35845E5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3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odwolania@uzp.gov.pl</w:t>
        </w:r>
      </w:hyperlink>
    </w:p>
    <w:p w14:paraId="3225156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224587809</w:t>
      </w:r>
    </w:p>
    <w:p w14:paraId="53B25D9E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Faks: +48 224587800</w:t>
      </w:r>
    </w:p>
    <w:p w14:paraId="7CBE4A6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4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2B38CFE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5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3D8D524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719B04F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</w:t>
      </w:r>
    </w:p>
    <w:p w14:paraId="631ABCB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</w:t>
      </w:r>
    </w:p>
    <w:p w14:paraId="13C6A6D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46FBC20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ORG-0003</w:t>
      </w:r>
    </w:p>
    <w:p w14:paraId="434F4F4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Sąd Polubowny przy Prokuratorii Generalnej Rzeczypospolitej Polskiej</w:t>
      </w:r>
    </w:p>
    <w:p w14:paraId="54A1FEC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140264957</w:t>
      </w:r>
    </w:p>
    <w:p w14:paraId="65B744B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ul. Krucza 36 / Wspólna 6</w:t>
      </w:r>
    </w:p>
    <w:p w14:paraId="42D53F4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09E99C9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00-522</w:t>
      </w:r>
    </w:p>
    <w:p w14:paraId="6228911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Miasto Warszawa (PL911)</w:t>
      </w:r>
    </w:p>
    <w:p w14:paraId="4951EE9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673B50F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Sąd Polubowny przy Prokuratorii Generalnej Rzeczypospolitej Polskiej</w:t>
      </w:r>
    </w:p>
    <w:p w14:paraId="699E682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6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sp@prokuratoria.gov.pl</w:t>
        </w:r>
      </w:hyperlink>
    </w:p>
    <w:p w14:paraId="7D0E782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226958504</w:t>
      </w:r>
    </w:p>
    <w:p w14:paraId="2F2393A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7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02E37B4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8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6BFC387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460E1A0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</w:t>
      </w:r>
    </w:p>
    <w:p w14:paraId="26083F67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25751E3F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ORG-0000</w:t>
      </w:r>
    </w:p>
    <w:p w14:paraId="191629D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Oficjalna nazwa: Publications Office of the 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Union</w:t>
      </w:r>
    </w:p>
    <w:p w14:paraId="024FAD2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PUBL</w:t>
      </w:r>
    </w:p>
    <w:p w14:paraId="45B212F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</w:p>
    <w:p w14:paraId="5B8EAC9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2417</w:t>
      </w:r>
    </w:p>
    <w:p w14:paraId="0B7F9D9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(LU000)</w:t>
      </w:r>
    </w:p>
    <w:p w14:paraId="39CE161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Luksemburg</w:t>
      </w:r>
    </w:p>
    <w:p w14:paraId="3232D8A2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9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ted@publications.europa.eu</w:t>
        </w:r>
      </w:hyperlink>
    </w:p>
    <w:p w14:paraId="63AD9BFC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+352 29291</w:t>
      </w:r>
    </w:p>
    <w:p w14:paraId="16460A49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0" w:history="1">
        <w:r w:rsidRPr="005E5DFE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https://op.europa.eu</w:t>
        </w:r>
      </w:hyperlink>
    </w:p>
    <w:p w14:paraId="1805500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1EDC47F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TED </w:t>
      </w:r>
      <w:proofErr w:type="spell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eSender</w:t>
      </w:r>
      <w:proofErr w:type="spellEnd"/>
    </w:p>
    <w:p w14:paraId="03C2327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10. Zmiana</w:t>
      </w:r>
    </w:p>
    <w:p w14:paraId="4C15CCC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Poprzednia wersja ogłoszenia, która jest zmieniana: 152345-2026</w:t>
      </w:r>
    </w:p>
    <w:p w14:paraId="7B5CC853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Główny powód zmiany: Aktualizacja informacji</w:t>
      </w:r>
    </w:p>
    <w:p w14:paraId="317E0B8B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Zmiana terminu składania i otwarcia ofert oraz terminu związania ofertą. Zmiana ogłoszenia spowodowana jest udzielonymi wyjaśnieniami do SWZ.</w:t>
      </w:r>
    </w:p>
    <w:p w14:paraId="4B8DA2D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ogłoszeniu</w:t>
      </w:r>
    </w:p>
    <w:p w14:paraId="13AD2006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Identyfikator/wersja ogłoszenia: 94ff08ac-0373-4057-9940-6e829cda531</w:t>
      </w:r>
      <w:proofErr w:type="gramStart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  -</w:t>
      </w:r>
      <w:proofErr w:type="gramEnd"/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 01</w:t>
      </w:r>
    </w:p>
    <w:p w14:paraId="73B23AB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Typ formularza: Procedura konkurencyjna</w:t>
      </w:r>
    </w:p>
    <w:p w14:paraId="1782F1E5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ogłoszenia: Ogłoszenie o zamówieniu lub ogłoszenie o koncesji – tryb standardowy</w:t>
      </w:r>
    </w:p>
    <w:p w14:paraId="1586A441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Podrodzaj ogłoszenia: 16</w:t>
      </w:r>
    </w:p>
    <w:p w14:paraId="6957FEB8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– data wysłania: 01/04/2026 09:56:02 (UTC+00:00) czas zachodnioeuropejski, GMT</w:t>
      </w:r>
    </w:p>
    <w:p w14:paraId="6FD3C004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przedmiotowe ogłoszenie jest oficjalnie dostępne: polski</w:t>
      </w:r>
    </w:p>
    <w:p w14:paraId="297A5E3A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publikacji ogłoszenia: 230437-2026</w:t>
      </w:r>
    </w:p>
    <w:p w14:paraId="567DABD0" w14:textId="77777777" w:rsidR="005E5DFE" w:rsidRP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wydania Dz.U. S: 65/2026</w:t>
      </w:r>
    </w:p>
    <w:p w14:paraId="2E35351D" w14:textId="77777777" w:rsid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5E5DFE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publikacji: 02/04/2026</w:t>
      </w:r>
    </w:p>
    <w:p w14:paraId="7DF1FF91" w14:textId="77777777" w:rsidR="005E5DFE" w:rsidRDefault="005E5DFE" w:rsidP="005E5DF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1B0ED48B" w14:textId="77777777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4E1F7ACB" w14:textId="77777777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7E4CD965" w14:textId="77777777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6CE2C484" w14:textId="28B68D06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Zamawiający</w:t>
      </w:r>
    </w:p>
    <w:p w14:paraId="6FC534F0" w14:textId="77777777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63599936" w14:textId="77777777" w:rsid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5F9F5C34" w14:textId="77777777" w:rsidR="005E5DFE" w:rsidRPr="005E5DFE" w:rsidRDefault="005E5DFE" w:rsidP="005E5DF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1DCC0BEE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9F0C73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B4E977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133C1D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7AC519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C320C4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BAF7A9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786F94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3EAD838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BE3C0A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990607E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138575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B3DF09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E5AD2B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2B3639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010F45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5A3F876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6CCD16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2BD01C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D0F927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0156DA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B0BF98D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ED5BAA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BD42876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BED5694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8A33CD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15EE06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23C7DC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D4ADAA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4960F1E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0A0148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5FCD2A" w14:textId="77777777" w:rsid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C4F0DB" w14:textId="1196DFE0" w:rsidR="005E5DFE" w:rsidRPr="005E5DFE" w:rsidRDefault="005E5DFE" w:rsidP="005E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E5DFE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5E5DFE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0E58DFD2" w14:textId="77777777" w:rsidR="005E5DFE" w:rsidRPr="005E5DFE" w:rsidRDefault="005E5DFE" w:rsidP="005E5DFE">
      <w:pPr>
        <w:spacing w:after="0"/>
        <w:rPr>
          <w:rFonts w:ascii="Arial Narrow" w:hAnsi="Arial Narrow"/>
          <w:sz w:val="18"/>
          <w:szCs w:val="18"/>
        </w:rPr>
      </w:pPr>
      <w:r w:rsidRPr="005E5DFE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5E5DFE">
        <w:rPr>
          <w:rFonts w:ascii="Arial Narrow" w:hAnsi="Arial Narrow"/>
          <w:sz w:val="18"/>
          <w:szCs w:val="18"/>
        </w:rPr>
        <w:t>int</w:t>
      </w:r>
      <w:proofErr w:type="spellEnd"/>
      <w:r w:rsidRPr="005E5DFE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028F421A" w14:textId="77777777" w:rsidR="005E5DFE" w:rsidRPr="005E5DFE" w:rsidRDefault="005E5DFE" w:rsidP="005E5DFE">
      <w:pPr>
        <w:spacing w:after="0"/>
        <w:rPr>
          <w:rFonts w:ascii="Arial Narrow" w:hAnsi="Arial Narrow"/>
          <w:sz w:val="18"/>
          <w:szCs w:val="18"/>
        </w:rPr>
      </w:pPr>
      <w:r w:rsidRPr="005E5DFE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4CE78582" w14:textId="10FEA72D" w:rsidR="005E5DFE" w:rsidRPr="005E5DFE" w:rsidRDefault="005E5DFE" w:rsidP="005E5DFE">
      <w:pPr>
        <w:spacing w:after="0"/>
        <w:rPr>
          <w:rFonts w:ascii="Arial Narrow" w:hAnsi="Arial Narrow"/>
          <w:sz w:val="18"/>
          <w:szCs w:val="18"/>
        </w:rPr>
      </w:pPr>
      <w:r w:rsidRPr="005E5DFE">
        <w:rPr>
          <w:rFonts w:ascii="Arial Narrow" w:hAnsi="Arial Narrow"/>
          <w:sz w:val="18"/>
          <w:szCs w:val="18"/>
        </w:rPr>
        <w:t>Data: 02.04.2026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10ADC4A5" w14:textId="77777777" w:rsidR="005E5DFE" w:rsidRPr="005E5DFE" w:rsidRDefault="005E5DFE" w:rsidP="005E5DFE">
      <w:pPr>
        <w:rPr>
          <w:rFonts w:ascii="Arial Narrow" w:hAnsi="Arial Narrow"/>
          <w:sz w:val="22"/>
          <w:szCs w:val="22"/>
        </w:rPr>
      </w:pPr>
    </w:p>
    <w:sectPr w:rsidR="005E5DFE" w:rsidRPr="005E5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DFE"/>
    <w:rsid w:val="004750B8"/>
    <w:rsid w:val="005E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1FF7"/>
  <w15:chartTrackingRefBased/>
  <w15:docId w15:val="{681246BB-9F16-4ADD-ACDD-A6B408B4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5D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5D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5D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5D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5D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5D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5D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5D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5D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5D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5D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5D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5D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5D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5D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5D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5D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5D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5D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5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5D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5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5D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5D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5D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5D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5D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5D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5DF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5E5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E5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mailto:marta.sierek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2175</Words>
  <Characters>13056</Characters>
  <Application>Microsoft Office Word</Application>
  <DocSecurity>0</DocSecurity>
  <Lines>108</Lines>
  <Paragraphs>30</Paragraphs>
  <ScaleCrop>false</ScaleCrop>
  <Company/>
  <LinksUpToDate>false</LinksUpToDate>
  <CharactersWithSpaces>15201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2026-04-02T08:51:00Z</cp:lastPrinted>
  <dcterms:created xsi:type="dcterms:W3CDTF">2026-04-02T08:49:00Z</dcterms:created>
  <dcterms:modified xsi:type="dcterms:W3CDTF">2026-04-02T08:51:00Z</dcterms:modified>
</cp:coreProperties>
</file>