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199A3" w14:textId="2C5F8ECD" w:rsidR="006A5DF1" w:rsidRPr="000900F7" w:rsidRDefault="00E25721" w:rsidP="006A5DF1">
      <w:pPr>
        <w:spacing w:after="240"/>
        <w:jc w:val="right"/>
        <w:rPr>
          <w:sz w:val="24"/>
          <w:szCs w:val="24"/>
        </w:rPr>
      </w:pPr>
      <w:r w:rsidRPr="000900F7">
        <w:rPr>
          <w:sz w:val="24"/>
          <w:szCs w:val="24"/>
        </w:rPr>
        <w:t>Kraków</w:t>
      </w:r>
      <w:r w:rsidR="006A5DF1" w:rsidRPr="000900F7">
        <w:rPr>
          <w:sz w:val="24"/>
          <w:szCs w:val="24"/>
        </w:rPr>
        <w:t xml:space="preserve"> dnia: </w:t>
      </w:r>
      <w:r w:rsidRPr="000900F7">
        <w:rPr>
          <w:sz w:val="24"/>
          <w:szCs w:val="24"/>
        </w:rPr>
        <w:t>2026-0</w:t>
      </w:r>
      <w:r w:rsidR="000900F7">
        <w:rPr>
          <w:sz w:val="24"/>
          <w:szCs w:val="24"/>
        </w:rPr>
        <w:t>4</w:t>
      </w:r>
      <w:r w:rsidRPr="000900F7">
        <w:rPr>
          <w:sz w:val="24"/>
          <w:szCs w:val="24"/>
        </w:rPr>
        <w:t>-</w:t>
      </w:r>
      <w:r w:rsidR="000900F7">
        <w:rPr>
          <w:sz w:val="24"/>
          <w:szCs w:val="24"/>
        </w:rPr>
        <w:t>0</w:t>
      </w:r>
      <w:r w:rsidR="00F02752">
        <w:rPr>
          <w:sz w:val="24"/>
          <w:szCs w:val="24"/>
        </w:rPr>
        <w:t>2</w:t>
      </w:r>
    </w:p>
    <w:p w14:paraId="591FB431" w14:textId="77777777" w:rsidR="0029606A" w:rsidRPr="000900F7" w:rsidRDefault="0029606A" w:rsidP="006A5DF1">
      <w:pPr>
        <w:spacing w:after="240"/>
        <w:jc w:val="right"/>
        <w:rPr>
          <w:sz w:val="24"/>
          <w:szCs w:val="24"/>
        </w:rPr>
      </w:pPr>
    </w:p>
    <w:p w14:paraId="30509B8F" w14:textId="77777777" w:rsidR="006A5DF1" w:rsidRPr="000900F7" w:rsidRDefault="00BE62A3" w:rsidP="006A5DF1">
      <w:pPr>
        <w:rPr>
          <w:b/>
          <w:bCs/>
          <w:sz w:val="24"/>
          <w:szCs w:val="24"/>
        </w:rPr>
      </w:pPr>
      <w:r w:rsidRPr="000900F7">
        <w:rPr>
          <w:b/>
          <w:bCs/>
          <w:sz w:val="24"/>
          <w:szCs w:val="24"/>
        </w:rPr>
        <w:t xml:space="preserve">Szpital Miejski Specjalistyczny </w:t>
      </w:r>
    </w:p>
    <w:p w14:paraId="1F6C9C09" w14:textId="77777777" w:rsidR="00BE62A3" w:rsidRPr="000900F7" w:rsidRDefault="00BE62A3" w:rsidP="006A5DF1">
      <w:pPr>
        <w:rPr>
          <w:sz w:val="24"/>
          <w:szCs w:val="24"/>
        </w:rPr>
      </w:pPr>
      <w:r w:rsidRPr="000900F7">
        <w:rPr>
          <w:b/>
          <w:bCs/>
          <w:sz w:val="24"/>
          <w:szCs w:val="24"/>
        </w:rPr>
        <w:t>im. Gabriela Narutowicza w Krakowie</w:t>
      </w:r>
    </w:p>
    <w:p w14:paraId="24AACC01" w14:textId="77777777" w:rsidR="006A5DF1" w:rsidRPr="000900F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900F7">
        <w:rPr>
          <w:sz w:val="24"/>
          <w:szCs w:val="24"/>
        </w:rPr>
        <w:t>ul. Prądnicka 35-37</w:t>
      </w:r>
    </w:p>
    <w:p w14:paraId="476107D2" w14:textId="77777777" w:rsidR="00BE62A3" w:rsidRPr="000900F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900F7">
        <w:rPr>
          <w:sz w:val="24"/>
          <w:szCs w:val="24"/>
        </w:rPr>
        <w:t>31-202 Kraków</w:t>
      </w:r>
    </w:p>
    <w:p w14:paraId="4DC39967" w14:textId="461E1688" w:rsidR="006D4AB3" w:rsidRPr="000900F7" w:rsidRDefault="006A5DF1" w:rsidP="000900F7">
      <w:pPr>
        <w:pStyle w:val="Nagwek"/>
        <w:tabs>
          <w:tab w:val="clear" w:pos="4536"/>
        </w:tabs>
        <w:rPr>
          <w:sz w:val="22"/>
          <w:szCs w:val="22"/>
        </w:rPr>
      </w:pPr>
      <w:r w:rsidRPr="000900F7">
        <w:rPr>
          <w:sz w:val="24"/>
          <w:szCs w:val="24"/>
        </w:rPr>
        <w:tab/>
      </w:r>
    </w:p>
    <w:p w14:paraId="63E0F628" w14:textId="77777777" w:rsidR="006D4AB3" w:rsidRPr="000900F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505265" w14:textId="46A2CCD6" w:rsidR="00632C3C" w:rsidRPr="000900F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900F7">
        <w:rPr>
          <w:rFonts w:ascii="Times New Roman" w:hAnsi="Times New Roman"/>
          <w:szCs w:val="28"/>
        </w:rPr>
        <w:t>WYJAŚNIENI</w:t>
      </w:r>
      <w:r w:rsidR="00520165" w:rsidRPr="000900F7">
        <w:rPr>
          <w:rFonts w:ascii="Times New Roman" w:hAnsi="Times New Roman"/>
          <w:szCs w:val="28"/>
        </w:rPr>
        <w:t>A</w:t>
      </w:r>
      <w:r w:rsidR="00632C3C" w:rsidRPr="000900F7">
        <w:rPr>
          <w:rFonts w:ascii="Times New Roman" w:hAnsi="Times New Roman"/>
          <w:szCs w:val="28"/>
        </w:rPr>
        <w:t xml:space="preserve"> TREŚCI</w:t>
      </w:r>
      <w:r w:rsidR="0029606A" w:rsidRPr="000900F7">
        <w:rPr>
          <w:rFonts w:ascii="Times New Roman" w:hAnsi="Times New Roman"/>
          <w:szCs w:val="28"/>
        </w:rPr>
        <w:t xml:space="preserve"> SWZ</w:t>
      </w:r>
      <w:r w:rsidR="000900F7">
        <w:rPr>
          <w:rFonts w:ascii="Times New Roman" w:hAnsi="Times New Roman"/>
          <w:szCs w:val="28"/>
        </w:rPr>
        <w:t xml:space="preserve"> - 10</w:t>
      </w:r>
    </w:p>
    <w:p w14:paraId="4C75BBD1" w14:textId="381CD942" w:rsidR="006D4AB3" w:rsidRPr="000900F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900F7">
        <w:rPr>
          <w:sz w:val="22"/>
          <w:szCs w:val="22"/>
        </w:rPr>
        <w:t xml:space="preserve">Dotyczy: </w:t>
      </w:r>
      <w:r w:rsidR="006A5DF1" w:rsidRPr="000900F7">
        <w:rPr>
          <w:sz w:val="22"/>
          <w:szCs w:val="22"/>
        </w:rPr>
        <w:t>p</w:t>
      </w:r>
      <w:r w:rsidRPr="000900F7">
        <w:rPr>
          <w:sz w:val="22"/>
          <w:szCs w:val="22"/>
        </w:rPr>
        <w:t>ostępowani</w:t>
      </w:r>
      <w:r w:rsidR="006A5DF1" w:rsidRPr="000900F7">
        <w:rPr>
          <w:sz w:val="22"/>
          <w:szCs w:val="22"/>
        </w:rPr>
        <w:t>a</w:t>
      </w:r>
      <w:r w:rsidRPr="000900F7">
        <w:rPr>
          <w:sz w:val="22"/>
          <w:szCs w:val="22"/>
        </w:rPr>
        <w:t xml:space="preserve"> o udzielenie zamówienia publicznego, prowadzone</w:t>
      </w:r>
      <w:r w:rsidR="006A5DF1" w:rsidRPr="000900F7">
        <w:rPr>
          <w:sz w:val="22"/>
          <w:szCs w:val="22"/>
        </w:rPr>
        <w:t>go</w:t>
      </w:r>
      <w:r w:rsidRPr="000900F7">
        <w:rPr>
          <w:sz w:val="22"/>
          <w:szCs w:val="22"/>
        </w:rPr>
        <w:t xml:space="preserve"> w</w:t>
      </w:r>
      <w:r w:rsidR="00BE62A3" w:rsidRPr="000900F7">
        <w:rPr>
          <w:sz w:val="22"/>
          <w:szCs w:val="22"/>
        </w:rPr>
        <w:t> </w:t>
      </w:r>
      <w:r w:rsidRPr="000900F7">
        <w:rPr>
          <w:sz w:val="22"/>
          <w:szCs w:val="22"/>
        </w:rPr>
        <w:t xml:space="preserve">trybie </w:t>
      </w:r>
      <w:r w:rsidR="00E25721" w:rsidRPr="000900F7">
        <w:rPr>
          <w:sz w:val="22"/>
          <w:szCs w:val="22"/>
        </w:rPr>
        <w:t>przetarg nieograniczony</w:t>
      </w:r>
      <w:r w:rsidRPr="000900F7">
        <w:rPr>
          <w:b/>
          <w:sz w:val="22"/>
          <w:szCs w:val="22"/>
        </w:rPr>
        <w:t xml:space="preserve"> </w:t>
      </w:r>
      <w:r w:rsidR="00E72428" w:rsidRPr="000900F7">
        <w:rPr>
          <w:bCs/>
          <w:sz w:val="22"/>
          <w:szCs w:val="22"/>
        </w:rPr>
        <w:t>”</w:t>
      </w:r>
      <w:r w:rsidR="00E25721" w:rsidRPr="000900F7">
        <w:rPr>
          <w:b/>
          <w:bCs/>
          <w:i/>
          <w:iCs/>
          <w:sz w:val="22"/>
          <w:szCs w:val="22"/>
        </w:rPr>
        <w:t>Zakup i dostawa produktów farmaceutycznych I</w:t>
      </w:r>
      <w:r w:rsidR="00E72428" w:rsidRPr="000900F7">
        <w:rPr>
          <w:bCs/>
          <w:sz w:val="22"/>
          <w:szCs w:val="22"/>
        </w:rPr>
        <w:t>”</w:t>
      </w:r>
      <w:r w:rsidRPr="000900F7">
        <w:rPr>
          <w:b/>
          <w:sz w:val="22"/>
          <w:szCs w:val="22"/>
        </w:rPr>
        <w:t xml:space="preserve"> </w:t>
      </w:r>
      <w:r w:rsidRPr="000900F7">
        <w:rPr>
          <w:bCs/>
          <w:sz w:val="22"/>
          <w:szCs w:val="22"/>
        </w:rPr>
        <w:t>– znak sprawy</w:t>
      </w:r>
      <w:r w:rsidRPr="000900F7">
        <w:rPr>
          <w:b/>
          <w:sz w:val="22"/>
          <w:szCs w:val="22"/>
        </w:rPr>
        <w:t xml:space="preserve"> </w:t>
      </w:r>
      <w:r w:rsidR="00E25721" w:rsidRPr="000900F7">
        <w:rPr>
          <w:b/>
          <w:sz w:val="22"/>
          <w:szCs w:val="22"/>
        </w:rPr>
        <w:t>ZP/12/2026</w:t>
      </w:r>
      <w:r w:rsidRPr="000900F7">
        <w:rPr>
          <w:b/>
          <w:sz w:val="22"/>
          <w:szCs w:val="22"/>
        </w:rPr>
        <w:t>.</w:t>
      </w:r>
    </w:p>
    <w:p w14:paraId="5BB31392" w14:textId="77777777" w:rsidR="0012774F" w:rsidRPr="000900F7" w:rsidRDefault="00520165" w:rsidP="000900F7">
      <w:pPr>
        <w:spacing w:after="240" w:line="276" w:lineRule="auto"/>
        <w:jc w:val="both"/>
      </w:pPr>
      <w:r w:rsidRPr="000900F7">
        <w:rPr>
          <w:sz w:val="22"/>
          <w:szCs w:val="22"/>
        </w:rPr>
        <w:t xml:space="preserve">Zamawiający, działając na podstawie art. </w:t>
      </w:r>
      <w:r w:rsidR="0029606A" w:rsidRPr="000900F7">
        <w:rPr>
          <w:sz w:val="22"/>
          <w:szCs w:val="22"/>
        </w:rPr>
        <w:t>1</w:t>
      </w:r>
      <w:r w:rsidRPr="000900F7">
        <w:rPr>
          <w:sz w:val="22"/>
          <w:szCs w:val="22"/>
        </w:rPr>
        <w:t>3</w:t>
      </w:r>
      <w:r w:rsidR="0029606A" w:rsidRPr="000900F7">
        <w:rPr>
          <w:sz w:val="22"/>
          <w:szCs w:val="22"/>
        </w:rPr>
        <w:t>5</w:t>
      </w:r>
      <w:r w:rsidRPr="000900F7">
        <w:rPr>
          <w:sz w:val="22"/>
          <w:szCs w:val="22"/>
        </w:rPr>
        <w:t xml:space="preserve"> ust</w:t>
      </w:r>
      <w:r w:rsidR="00D9049C" w:rsidRPr="000900F7">
        <w:rPr>
          <w:sz w:val="22"/>
          <w:szCs w:val="22"/>
        </w:rPr>
        <w:t xml:space="preserve">. </w:t>
      </w:r>
      <w:r w:rsidR="0029606A" w:rsidRPr="000900F7">
        <w:rPr>
          <w:sz w:val="22"/>
          <w:szCs w:val="22"/>
        </w:rPr>
        <w:t>6</w:t>
      </w:r>
      <w:r w:rsidRPr="000900F7">
        <w:rPr>
          <w:sz w:val="22"/>
          <w:szCs w:val="22"/>
        </w:rPr>
        <w:t xml:space="preserve"> ustawy z dnia </w:t>
      </w:r>
      <w:r w:rsidR="0029606A" w:rsidRPr="000900F7">
        <w:rPr>
          <w:sz w:val="22"/>
          <w:szCs w:val="22"/>
        </w:rPr>
        <w:t>11</w:t>
      </w:r>
      <w:r w:rsidRPr="000900F7">
        <w:rPr>
          <w:sz w:val="22"/>
          <w:szCs w:val="22"/>
        </w:rPr>
        <w:t xml:space="preserve"> </w:t>
      </w:r>
      <w:r w:rsidR="0029606A" w:rsidRPr="000900F7">
        <w:rPr>
          <w:sz w:val="22"/>
          <w:szCs w:val="22"/>
        </w:rPr>
        <w:t xml:space="preserve">września </w:t>
      </w:r>
      <w:r w:rsidRPr="000900F7">
        <w:rPr>
          <w:sz w:val="22"/>
          <w:szCs w:val="22"/>
        </w:rPr>
        <w:t>20</w:t>
      </w:r>
      <w:r w:rsidR="0029606A" w:rsidRPr="000900F7">
        <w:rPr>
          <w:sz w:val="22"/>
          <w:szCs w:val="22"/>
        </w:rPr>
        <w:t>19</w:t>
      </w:r>
      <w:r w:rsidR="00BE62A3" w:rsidRPr="000900F7">
        <w:rPr>
          <w:sz w:val="22"/>
          <w:szCs w:val="22"/>
        </w:rPr>
        <w:t> </w:t>
      </w:r>
      <w:r w:rsidRPr="000900F7">
        <w:rPr>
          <w:sz w:val="22"/>
          <w:szCs w:val="22"/>
        </w:rPr>
        <w:t>r</w:t>
      </w:r>
      <w:r w:rsidR="0029606A" w:rsidRPr="000900F7">
        <w:rPr>
          <w:sz w:val="22"/>
          <w:szCs w:val="22"/>
        </w:rPr>
        <w:t>.</w:t>
      </w:r>
      <w:r w:rsidRPr="000900F7">
        <w:rPr>
          <w:sz w:val="22"/>
          <w:szCs w:val="22"/>
        </w:rPr>
        <w:t xml:space="preserve"> Prawo </w:t>
      </w:r>
      <w:r w:rsidR="0029606A" w:rsidRPr="000900F7">
        <w:rPr>
          <w:sz w:val="22"/>
          <w:szCs w:val="22"/>
        </w:rPr>
        <w:t>z</w:t>
      </w:r>
      <w:r w:rsidRPr="000900F7">
        <w:rPr>
          <w:sz w:val="22"/>
          <w:szCs w:val="22"/>
        </w:rPr>
        <w:t xml:space="preserve">amówień </w:t>
      </w:r>
      <w:r w:rsidR="0029606A" w:rsidRPr="000900F7">
        <w:rPr>
          <w:sz w:val="22"/>
          <w:szCs w:val="22"/>
        </w:rPr>
        <w:t>p</w:t>
      </w:r>
      <w:r w:rsidRPr="000900F7">
        <w:rPr>
          <w:sz w:val="22"/>
          <w:szCs w:val="22"/>
        </w:rPr>
        <w:t>ublicznych</w:t>
      </w:r>
      <w:r w:rsidR="00BE7BFD" w:rsidRPr="000900F7">
        <w:rPr>
          <w:sz w:val="22"/>
          <w:szCs w:val="22"/>
        </w:rPr>
        <w:t xml:space="preserve"> </w:t>
      </w:r>
      <w:r w:rsidR="00D9049C" w:rsidRPr="000900F7">
        <w:rPr>
          <w:sz w:val="22"/>
          <w:szCs w:val="22"/>
        </w:rPr>
        <w:t>udostępnia</w:t>
      </w:r>
      <w:r w:rsidR="00BE7BFD" w:rsidRPr="000900F7">
        <w:rPr>
          <w:sz w:val="22"/>
          <w:szCs w:val="22"/>
        </w:rPr>
        <w:t xml:space="preserve"> poniżej treść zapytań do S</w:t>
      </w:r>
      <w:r w:rsidR="0012774F" w:rsidRPr="000900F7">
        <w:rPr>
          <w:sz w:val="22"/>
          <w:szCs w:val="22"/>
        </w:rPr>
        <w:t>pecyfikacji Warunków Zamówienia (</w:t>
      </w:r>
      <w:r w:rsidR="0012774F" w:rsidRPr="000900F7">
        <w:rPr>
          <w:sz w:val="22"/>
          <w:szCs w:val="22"/>
          <w:lang w:eastAsia="ar-SA"/>
        </w:rPr>
        <w:t>zwanej dalej</w:t>
      </w:r>
      <w:r w:rsidR="0012774F" w:rsidRPr="000900F7">
        <w:rPr>
          <w:b/>
          <w:sz w:val="22"/>
          <w:szCs w:val="22"/>
          <w:lang w:eastAsia="ar-SA"/>
        </w:rPr>
        <w:t xml:space="preserve"> </w:t>
      </w:r>
      <w:r w:rsidR="0012774F" w:rsidRPr="000900F7">
        <w:rPr>
          <w:bCs/>
          <w:sz w:val="22"/>
          <w:szCs w:val="22"/>
          <w:lang w:eastAsia="ar-SA"/>
        </w:rPr>
        <w:t>”SWZ”)</w:t>
      </w:r>
      <w:r w:rsidR="00D9049C" w:rsidRPr="000900F7">
        <w:rPr>
          <w:bCs/>
          <w:sz w:val="22"/>
          <w:szCs w:val="22"/>
          <w:lang w:eastAsia="ar-SA"/>
        </w:rPr>
        <w:t xml:space="preserve"> </w:t>
      </w:r>
      <w:r w:rsidR="00D9049C" w:rsidRPr="000900F7">
        <w:rPr>
          <w:sz w:val="22"/>
          <w:szCs w:val="22"/>
        </w:rPr>
        <w:t>wraz z wyjaśnieniami</w:t>
      </w:r>
      <w:r w:rsidR="0012774F" w:rsidRPr="000900F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25721" w:rsidRPr="000900F7" w14:paraId="1AC5608F" w14:textId="77777777" w:rsidTr="000900F7">
        <w:trPr>
          <w:trHeight w:val="3861"/>
        </w:trPr>
        <w:tc>
          <w:tcPr>
            <w:tcW w:w="9356" w:type="dxa"/>
          </w:tcPr>
          <w:p w14:paraId="44BF062A" w14:textId="70475C1D" w:rsidR="000900F7" w:rsidRPr="000900F7" w:rsidRDefault="000900F7" w:rsidP="000900F7">
            <w:pPr>
              <w:spacing w:before="60" w:after="60"/>
              <w:ind w:left="30" w:right="-72"/>
              <w:jc w:val="both"/>
            </w:pPr>
            <w:r w:rsidRPr="000900F7">
              <w:rPr>
                <w:b/>
                <w:bCs/>
              </w:rPr>
              <w:t xml:space="preserve">Zapytanie 1 </w:t>
            </w:r>
            <w:r w:rsidRPr="000900F7">
              <w:t>Czy Zamawiający wyraża zgodę na wycenę preparatów zamiennie tj. drażetek zamiast tabletek powlekanych i odwrotnie. Tabletek i tabletek powlekanych zamiast kapsułek i odwrotnie. Tabletek i tabletek powlekanych zamiast drażetek i odwrotnie. Kapsułek zamiast drażetek i odwrotnie. Tabletek zamiast tabletek powlekanych i odwrotnie.?</w:t>
            </w:r>
          </w:p>
          <w:p w14:paraId="6AF986F9" w14:textId="4802CD30" w:rsidR="000900F7" w:rsidRPr="000900F7" w:rsidRDefault="000900F7" w:rsidP="000900F7">
            <w:pPr>
              <w:spacing w:before="60" w:after="60"/>
              <w:ind w:left="30" w:right="-72"/>
              <w:rPr>
                <w:b/>
                <w:bCs/>
              </w:rPr>
            </w:pPr>
            <w:r w:rsidRPr="000900F7">
              <w:rPr>
                <w:b/>
                <w:bCs/>
              </w:rPr>
              <w:t>Odpowiedź:</w:t>
            </w:r>
            <w:r w:rsidR="007A401A">
              <w:rPr>
                <w:b/>
                <w:bCs/>
              </w:rPr>
              <w:t xml:space="preserve"> Zamawiający wyraża zgodę w każdym przypadku gdzie postać jest określona jako „stała doustna postać leku”. W pozostałych sytuacjach należy zaoferować postać zgodnie z SWZ.</w:t>
            </w:r>
          </w:p>
          <w:p w14:paraId="6F5C5F02" w14:textId="7BA450BF" w:rsidR="000900F7" w:rsidRPr="000900F7" w:rsidRDefault="000900F7" w:rsidP="000900F7">
            <w:pPr>
              <w:spacing w:before="60" w:after="60"/>
              <w:ind w:left="30" w:right="-72"/>
              <w:jc w:val="both"/>
            </w:pPr>
            <w:r>
              <w:rPr>
                <w:b/>
                <w:bCs/>
              </w:rPr>
              <w:br/>
            </w:r>
            <w:r w:rsidRPr="000900F7">
              <w:rPr>
                <w:b/>
                <w:bCs/>
              </w:rPr>
              <w:t xml:space="preserve">Zapytanie 2 </w:t>
            </w:r>
            <w:r w:rsidRPr="000900F7">
              <w:t>Zamawiający wyraża zgodę na wycenę preparatów zamiennie tj. ampułek zamiast fiolek i odwrotnie, ampułko-strzykawek zamiast ampułek i odwrotnie, ampułko-strzykawek zamiast fiolek i odwrotnie?</w:t>
            </w:r>
          </w:p>
          <w:p w14:paraId="6C2E6CEB" w14:textId="23FF721E" w:rsidR="000900F7" w:rsidRPr="000900F7" w:rsidRDefault="000900F7" w:rsidP="000900F7">
            <w:pPr>
              <w:spacing w:before="60" w:after="60"/>
              <w:ind w:left="30" w:right="-72"/>
              <w:rPr>
                <w:b/>
                <w:bCs/>
              </w:rPr>
            </w:pPr>
            <w:r w:rsidRPr="000900F7">
              <w:rPr>
                <w:b/>
                <w:bCs/>
              </w:rPr>
              <w:t>Odpowiedź:</w:t>
            </w:r>
            <w:r w:rsidR="007A401A">
              <w:rPr>
                <w:b/>
                <w:bCs/>
              </w:rPr>
              <w:t xml:space="preserve"> Zamawiający wyraża zgodę z wyjątkiem</w:t>
            </w:r>
            <w:r w:rsidR="00F02752">
              <w:rPr>
                <w:b/>
                <w:bCs/>
              </w:rPr>
              <w:t xml:space="preserve"> Pakietu</w:t>
            </w:r>
            <w:r w:rsidR="007A401A">
              <w:rPr>
                <w:b/>
                <w:bCs/>
              </w:rPr>
              <w:t xml:space="preserve"> nr 62 gdzie Zamawiający wymaga dostarczenia fiolek oraz pozycji w których Zamawiający wymaga dostarczenia ampułko-strzykawek. </w:t>
            </w:r>
          </w:p>
          <w:p w14:paraId="45B5C331" w14:textId="2E486880" w:rsidR="000900F7" w:rsidRPr="000900F7" w:rsidRDefault="000900F7" w:rsidP="000900F7">
            <w:pPr>
              <w:spacing w:before="60" w:after="60"/>
              <w:ind w:left="30" w:right="-72"/>
              <w:jc w:val="both"/>
            </w:pPr>
            <w:r>
              <w:rPr>
                <w:b/>
                <w:bCs/>
              </w:rPr>
              <w:br/>
            </w:r>
            <w:r w:rsidRPr="000900F7">
              <w:rPr>
                <w:b/>
                <w:bCs/>
              </w:rPr>
              <w:t xml:space="preserve">Zapytanie 3 </w:t>
            </w:r>
            <w:r w:rsidRPr="000900F7">
              <w:t>Czy Zamawiający dopuści w pakiecie nr 1 poz. 65 (</w:t>
            </w:r>
            <w:proofErr w:type="spellStart"/>
            <w:r w:rsidRPr="000900F7">
              <w:t>Argipressinum</w:t>
            </w:r>
            <w:proofErr w:type="spellEnd"/>
            <w:r w:rsidRPr="000900F7">
              <w:t>) wycenę preparatu w postaci roztworu do wstrzykiwań? Spowoduje to przystąpienie do pakietu większej ilości oferentów.</w:t>
            </w:r>
          </w:p>
          <w:p w14:paraId="7E3036AA" w14:textId="6B0C5BCA" w:rsidR="000900F7" w:rsidRPr="000900F7" w:rsidRDefault="000900F7" w:rsidP="000900F7">
            <w:pPr>
              <w:spacing w:after="40"/>
              <w:ind w:left="30" w:right="-72"/>
              <w:rPr>
                <w:b/>
                <w:bCs/>
              </w:rPr>
            </w:pPr>
            <w:r w:rsidRPr="000900F7">
              <w:rPr>
                <w:b/>
                <w:bCs/>
              </w:rPr>
              <w:t>Odpowiedź:</w:t>
            </w:r>
            <w:r w:rsidR="007A401A">
              <w:rPr>
                <w:b/>
                <w:bCs/>
              </w:rPr>
              <w:t xml:space="preserve"> Zamawiający nie wyraża zgody.</w:t>
            </w:r>
          </w:p>
          <w:p w14:paraId="053B7D8D" w14:textId="1428D997" w:rsidR="000900F7" w:rsidRPr="000900F7" w:rsidRDefault="000900F7" w:rsidP="000900F7">
            <w:pPr>
              <w:spacing w:after="40"/>
              <w:ind w:left="30" w:right="-72"/>
              <w:jc w:val="both"/>
              <w:rPr>
                <w:b/>
                <w:bCs/>
              </w:rPr>
            </w:pPr>
            <w:r w:rsidRPr="000900F7">
              <w:rPr>
                <w:b/>
                <w:bCs/>
              </w:rPr>
              <w:br/>
              <w:t xml:space="preserve">Zapytanie 4 </w:t>
            </w:r>
            <w:r w:rsidRPr="000900F7">
              <w:t>Czy Zamawiający dopuści podanie  w pakietach za sztukę ceny jednostkowej netto z dokładnością  do czterech miejsc po przecinku, przy czym wartość netto oraz wartość brutto zostanie wyliczona z dokładnością do dwóch miejsc po przecinku?</w:t>
            </w:r>
          </w:p>
          <w:p w14:paraId="2B814F21" w14:textId="0406593C" w:rsidR="00E25721" w:rsidRPr="000900F7" w:rsidRDefault="00E25721" w:rsidP="000900F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900F7">
              <w:rPr>
                <w:b/>
                <w:bCs/>
              </w:rPr>
              <w:t>Odpowiedź:</w:t>
            </w:r>
            <w:r w:rsidR="007A401A">
              <w:rPr>
                <w:b/>
                <w:bCs/>
              </w:rPr>
              <w:t xml:space="preserve"> Zamawiający wyraża zgodę. </w:t>
            </w:r>
          </w:p>
        </w:tc>
      </w:tr>
    </w:tbl>
    <w:p w14:paraId="211610F0" w14:textId="77777777" w:rsidR="00BE7BFD" w:rsidRPr="000900F7" w:rsidRDefault="00BE7BFD" w:rsidP="00520165">
      <w:pPr>
        <w:jc w:val="both"/>
        <w:rPr>
          <w:sz w:val="22"/>
          <w:szCs w:val="22"/>
        </w:rPr>
      </w:pPr>
    </w:p>
    <w:p w14:paraId="199CF625" w14:textId="77777777" w:rsidR="000900F7" w:rsidRDefault="000900F7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B6BC3D2" w14:textId="0E1DBA84" w:rsidR="006D4AB3" w:rsidRPr="000900F7" w:rsidRDefault="000900F7" w:rsidP="000900F7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</w:t>
      </w:r>
      <w:r w:rsidR="00BE62A3" w:rsidRPr="000900F7">
        <w:rPr>
          <w:i/>
          <w:iCs/>
          <w:sz w:val="24"/>
          <w:szCs w:val="24"/>
        </w:rPr>
        <w:t>Przewodniczący Komisji Przetargowej</w:t>
      </w:r>
      <w:r w:rsidRPr="000900F7">
        <w:rPr>
          <w:i/>
          <w:iCs/>
          <w:sz w:val="24"/>
          <w:szCs w:val="24"/>
        </w:rPr>
        <w:br/>
      </w:r>
      <w:r w:rsidRPr="000900F7">
        <w:rPr>
          <w:i/>
          <w:iCs/>
          <w:sz w:val="24"/>
          <w:szCs w:val="24"/>
        </w:rPr>
        <w:br/>
      </w:r>
      <w:r w:rsidR="00E25721" w:rsidRPr="000900F7">
        <w:rPr>
          <w:i/>
          <w:iCs/>
          <w:sz w:val="24"/>
          <w:szCs w:val="24"/>
        </w:rPr>
        <w:t>Barbara</w:t>
      </w:r>
      <w:r w:rsidR="006D4AB3" w:rsidRPr="000900F7">
        <w:rPr>
          <w:i/>
          <w:iCs/>
          <w:sz w:val="24"/>
          <w:szCs w:val="24"/>
        </w:rPr>
        <w:t xml:space="preserve"> </w:t>
      </w:r>
      <w:proofErr w:type="spellStart"/>
      <w:r w:rsidR="00E25721" w:rsidRPr="000900F7">
        <w:rPr>
          <w:i/>
          <w:iCs/>
          <w:sz w:val="24"/>
          <w:szCs w:val="24"/>
        </w:rPr>
        <w:t>Parcz</w:t>
      </w:r>
      <w:proofErr w:type="spellEnd"/>
    </w:p>
    <w:sectPr w:rsidR="006D4AB3" w:rsidRPr="000900F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F6614" w14:textId="77777777" w:rsidR="0024261E" w:rsidRDefault="0024261E">
      <w:r>
        <w:separator/>
      </w:r>
    </w:p>
  </w:endnote>
  <w:endnote w:type="continuationSeparator" w:id="0">
    <w:p w14:paraId="435F64E0" w14:textId="77777777" w:rsidR="0024261E" w:rsidRDefault="00242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1014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8B685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1FF51" w14:textId="77777777" w:rsidR="006D4AB3" w:rsidRDefault="00F02752">
    <w:pPr>
      <w:pStyle w:val="Stopka"/>
      <w:tabs>
        <w:tab w:val="clear" w:pos="4536"/>
      </w:tabs>
      <w:jc w:val="center"/>
    </w:pPr>
    <w:r>
      <w:rPr>
        <w:noProof/>
      </w:rPr>
      <w:pict w14:anchorId="6FEB7E30">
        <v:line id="_x0000_s1025" style="position:absolute;left:0;text-align:left;z-index:251657728" from="-3.85pt,8.75pt" to="455.15pt,8.75pt"/>
      </w:pict>
    </w:r>
  </w:p>
  <w:p w14:paraId="5AEC8032" w14:textId="4AD0652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6704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5E680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C8ACC6" w14:textId="77777777" w:rsidR="006D4AB3" w:rsidRDefault="006D4AB3">
    <w:pPr>
      <w:pStyle w:val="Stopka"/>
      <w:tabs>
        <w:tab w:val="clear" w:pos="4536"/>
        <w:tab w:val="left" w:pos="6237"/>
      </w:tabs>
    </w:pPr>
  </w:p>
  <w:p w14:paraId="5C9933F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956D8" w14:textId="77777777" w:rsidR="0024261E" w:rsidRDefault="0024261E">
      <w:r>
        <w:separator/>
      </w:r>
    </w:p>
  </w:footnote>
  <w:footnote w:type="continuationSeparator" w:id="0">
    <w:p w14:paraId="0B30317B" w14:textId="77777777" w:rsidR="0024261E" w:rsidRDefault="00242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854A6" w14:textId="77777777" w:rsidR="00E25721" w:rsidRDefault="00E257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29EB7" w14:textId="77777777" w:rsidR="00E25721" w:rsidRDefault="00E257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38D0F" w14:textId="77777777" w:rsidR="00E25721" w:rsidRDefault="00E257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56447685">
    <w:abstractNumId w:val="3"/>
  </w:num>
  <w:num w:numId="2" w16cid:durableId="1715619590">
    <w:abstractNumId w:val="6"/>
  </w:num>
  <w:num w:numId="3" w16cid:durableId="54202280">
    <w:abstractNumId w:val="2"/>
  </w:num>
  <w:num w:numId="4" w16cid:durableId="1197885067">
    <w:abstractNumId w:val="5"/>
  </w:num>
  <w:num w:numId="5" w16cid:durableId="281109527">
    <w:abstractNumId w:val="0"/>
  </w:num>
  <w:num w:numId="6" w16cid:durableId="505898280">
    <w:abstractNumId w:val="1"/>
  </w:num>
  <w:num w:numId="7" w16cid:durableId="675080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61E"/>
    <w:rsid w:val="00031374"/>
    <w:rsid w:val="000900F7"/>
    <w:rsid w:val="000A1097"/>
    <w:rsid w:val="000E2A8F"/>
    <w:rsid w:val="00125765"/>
    <w:rsid w:val="0012774F"/>
    <w:rsid w:val="00144B7A"/>
    <w:rsid w:val="00180C6E"/>
    <w:rsid w:val="0024261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401A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5721"/>
    <w:rsid w:val="00E2789F"/>
    <w:rsid w:val="00E72428"/>
    <w:rsid w:val="00EA14B3"/>
    <w:rsid w:val="00EA416E"/>
    <w:rsid w:val="00F0275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3143FB"/>
  <w15:chartTrackingRefBased/>
  <w15:docId w15:val="{ABFDFF78-8C6A-4336-B233-711ADD668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266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2026-04-02T10:02:00Z</cp:lastPrinted>
  <dcterms:created xsi:type="dcterms:W3CDTF">2026-03-30T06:55:00Z</dcterms:created>
  <dcterms:modified xsi:type="dcterms:W3CDTF">2026-04-02T10:02:00Z</dcterms:modified>
</cp:coreProperties>
</file>