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4BD27" w14:textId="399ACB95" w:rsidR="00843A88" w:rsidRPr="00AD45A9" w:rsidRDefault="00AB4D99" w:rsidP="0060180A">
      <w:pPr>
        <w:jc w:val="right"/>
        <w:rPr>
          <w:rFonts w:ascii="Arial" w:hAnsi="Arial" w:cs="Arial"/>
          <w:sz w:val="24"/>
          <w:szCs w:val="24"/>
        </w:rPr>
      </w:pPr>
      <w:r w:rsidRPr="00AB4D99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B4D99">
        <w:rPr>
          <w:rFonts w:ascii="Arial" w:hAnsi="Arial" w:cs="Arial"/>
          <w:sz w:val="24"/>
          <w:szCs w:val="24"/>
        </w:rPr>
        <w:t>2026-04-08</w:t>
      </w:r>
    </w:p>
    <w:p w14:paraId="1F22CF89" w14:textId="77777777" w:rsidR="00AB4D99" w:rsidRPr="00AB4D99" w:rsidRDefault="00AB4D99" w:rsidP="0060180A">
      <w:pPr>
        <w:rPr>
          <w:rFonts w:ascii="Arial" w:hAnsi="Arial" w:cs="Arial"/>
          <w:b/>
          <w:bCs/>
          <w:sz w:val="24"/>
          <w:szCs w:val="24"/>
        </w:rPr>
      </w:pPr>
      <w:r w:rsidRPr="00AB4D9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8F94FB2" w14:textId="15806C26" w:rsidR="00843A88" w:rsidRPr="00AD45A9" w:rsidRDefault="00AB4D99" w:rsidP="0060180A">
      <w:pPr>
        <w:rPr>
          <w:rFonts w:ascii="Arial" w:hAnsi="Arial" w:cs="Arial"/>
          <w:b/>
          <w:bCs/>
          <w:sz w:val="24"/>
          <w:szCs w:val="24"/>
        </w:rPr>
      </w:pPr>
      <w:r w:rsidRPr="00AB4D9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F7320EE" w14:textId="072441B7" w:rsidR="00843A88" w:rsidRPr="00AD45A9" w:rsidRDefault="00AB4D99" w:rsidP="0060180A">
      <w:pPr>
        <w:rPr>
          <w:rFonts w:ascii="Arial" w:hAnsi="Arial" w:cs="Arial"/>
          <w:sz w:val="24"/>
          <w:szCs w:val="24"/>
        </w:rPr>
      </w:pPr>
      <w:r w:rsidRPr="00AB4D99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B4D99">
        <w:rPr>
          <w:rFonts w:ascii="Arial" w:hAnsi="Arial" w:cs="Arial"/>
          <w:sz w:val="24"/>
          <w:szCs w:val="24"/>
        </w:rPr>
        <w:t>7/19</w:t>
      </w:r>
    </w:p>
    <w:p w14:paraId="6EC305F4" w14:textId="39AF3730" w:rsidR="00843A88" w:rsidRPr="00AD45A9" w:rsidRDefault="00AB4D99" w:rsidP="0060180A">
      <w:pPr>
        <w:rPr>
          <w:rFonts w:ascii="Arial" w:hAnsi="Arial" w:cs="Arial"/>
          <w:sz w:val="24"/>
          <w:szCs w:val="24"/>
        </w:rPr>
      </w:pPr>
      <w:r w:rsidRPr="00AB4D99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B4D99">
        <w:rPr>
          <w:rFonts w:ascii="Arial" w:hAnsi="Arial" w:cs="Arial"/>
          <w:sz w:val="24"/>
          <w:szCs w:val="24"/>
        </w:rPr>
        <w:t>Poznań</w:t>
      </w:r>
    </w:p>
    <w:p w14:paraId="3A583F39" w14:textId="77777777" w:rsidR="0060180A" w:rsidRDefault="0060180A" w:rsidP="0060180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441816DB" w14:textId="4D406464" w:rsidR="00843A88" w:rsidRPr="00AD45A9" w:rsidRDefault="00843A88" w:rsidP="0060180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B319E02" w14:textId="77777777" w:rsidR="00843A88" w:rsidRDefault="00843A88" w:rsidP="0060180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55EC9EC" w14:textId="77777777" w:rsidR="0060180A" w:rsidRDefault="0060180A" w:rsidP="0060180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9879362" w14:textId="77777777" w:rsidR="004E4B64" w:rsidRPr="004E4B64" w:rsidRDefault="004E4B64" w:rsidP="0060180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7BD498A9" w14:textId="77777777" w:rsidTr="00FD4AEC">
        <w:tc>
          <w:tcPr>
            <w:tcW w:w="2269" w:type="dxa"/>
          </w:tcPr>
          <w:p w14:paraId="112DFCBB" w14:textId="77777777" w:rsidR="004E4B64" w:rsidRPr="004E4B64" w:rsidRDefault="004E4B64" w:rsidP="0060180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C455B84" w14:textId="19542D4C" w:rsidR="004E4B64" w:rsidRPr="004E4B64" w:rsidRDefault="00AB4D99" w:rsidP="0060180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4D99">
              <w:rPr>
                <w:rFonts w:ascii="Arial" w:hAnsi="Arial" w:cs="Arial"/>
                <w:bCs/>
                <w:sz w:val="24"/>
                <w:szCs w:val="24"/>
              </w:rPr>
              <w:t>Zakup lamp operacyjnych, lamp zabiegowych oraz lampy czołowej.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4D99" w:rsidRPr="004E4B64" w14:paraId="1F2EB05B" w14:textId="77777777" w:rsidTr="00AE62DC">
        <w:tc>
          <w:tcPr>
            <w:tcW w:w="2269" w:type="dxa"/>
          </w:tcPr>
          <w:p w14:paraId="131ED626" w14:textId="77777777" w:rsidR="00AB4D99" w:rsidRPr="004E4B64" w:rsidRDefault="00AB4D99" w:rsidP="0060180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10A320C" w14:textId="2372E063" w:rsidR="00AB4D99" w:rsidRPr="004E4B64" w:rsidRDefault="00AB4D99" w:rsidP="0060180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4D99">
              <w:rPr>
                <w:rFonts w:ascii="Arial" w:hAnsi="Arial" w:cs="Arial"/>
                <w:bCs/>
                <w:sz w:val="24"/>
                <w:szCs w:val="24"/>
              </w:rPr>
              <w:t>SZW/DZP/30/2026</w:t>
            </w:r>
          </w:p>
        </w:tc>
      </w:tr>
    </w:tbl>
    <w:p w14:paraId="7CAB6C9C" w14:textId="77777777" w:rsidR="004E4B64" w:rsidRPr="00AD45A9" w:rsidRDefault="004E4B64" w:rsidP="0060180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609A95DF" w14:textId="77777777" w:rsidTr="00C46732">
        <w:tc>
          <w:tcPr>
            <w:tcW w:w="9330" w:type="dxa"/>
            <w:shd w:val="clear" w:color="auto" w:fill="F2F2F2"/>
            <w:hideMark/>
          </w:tcPr>
          <w:p w14:paraId="57728D10" w14:textId="77777777" w:rsidR="00843A88" w:rsidRPr="00AD45A9" w:rsidRDefault="00843A88" w:rsidP="0060180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A03E334" w14:textId="77777777" w:rsidR="0060180A" w:rsidRDefault="0060180A" w:rsidP="0060180A">
      <w:pPr>
        <w:jc w:val="both"/>
        <w:rPr>
          <w:rFonts w:ascii="Arial" w:hAnsi="Arial" w:cs="Arial"/>
          <w:sz w:val="24"/>
          <w:szCs w:val="24"/>
        </w:rPr>
      </w:pPr>
    </w:p>
    <w:p w14:paraId="25747DE8" w14:textId="06E5E2BD" w:rsidR="0012774F" w:rsidRPr="00E935D6" w:rsidRDefault="00520165" w:rsidP="0060180A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B4D99" w:rsidRPr="00AB4D99">
        <w:rPr>
          <w:rFonts w:ascii="Arial" w:hAnsi="Arial" w:cs="Arial"/>
          <w:b/>
          <w:sz w:val="24"/>
          <w:szCs w:val="24"/>
        </w:rPr>
        <w:t>Szpital Wojewódzki w Poznaniu</w:t>
      </w:r>
      <w:r w:rsidR="0060180A">
        <w:rPr>
          <w:rFonts w:ascii="Arial" w:hAnsi="Arial" w:cs="Arial"/>
          <w:b/>
          <w:sz w:val="24"/>
          <w:szCs w:val="24"/>
        </w:rPr>
        <w:t xml:space="preserve">, </w:t>
      </w:r>
      <w:r w:rsidR="00AB4D99" w:rsidRPr="00AB4D99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B4D99" w:rsidRPr="00AB4D99">
        <w:rPr>
          <w:rFonts w:ascii="Arial" w:hAnsi="Arial" w:cs="Arial"/>
          <w:sz w:val="24"/>
          <w:szCs w:val="24"/>
        </w:rPr>
        <w:t>(</w:t>
      </w:r>
      <w:proofErr w:type="spellStart"/>
      <w:r w:rsidR="00AB4D99" w:rsidRPr="00AB4D99">
        <w:rPr>
          <w:rFonts w:ascii="Arial" w:hAnsi="Arial" w:cs="Arial"/>
          <w:sz w:val="24"/>
          <w:szCs w:val="24"/>
        </w:rPr>
        <w:t>t.j</w:t>
      </w:r>
      <w:proofErr w:type="spellEnd"/>
      <w:r w:rsidR="00AB4D99" w:rsidRPr="00AB4D9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B4D99" w:rsidRPr="00AB4D99">
        <w:rPr>
          <w:rFonts w:ascii="Arial" w:hAnsi="Arial" w:cs="Arial"/>
          <w:sz w:val="24"/>
          <w:szCs w:val="24"/>
        </w:rPr>
        <w:t>pĂłĹşn</w:t>
      </w:r>
      <w:proofErr w:type="spellEnd"/>
      <w:r w:rsidR="00AB4D99" w:rsidRPr="00AB4D99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4D99" w:rsidRPr="00E935D6" w14:paraId="72C48EA7" w14:textId="77777777" w:rsidTr="00AE62DC">
        <w:tc>
          <w:tcPr>
            <w:tcW w:w="9356" w:type="dxa"/>
          </w:tcPr>
          <w:p w14:paraId="4EF98A1D" w14:textId="77777777" w:rsidR="0060180A" w:rsidRDefault="0060180A" w:rsidP="0060180A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7619D81" w14:textId="3C3817E5" w:rsidR="00AB4D99" w:rsidRPr="00AB4D99" w:rsidRDefault="00AB4D99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4D99">
              <w:rPr>
                <w:rFonts w:ascii="Arial" w:hAnsi="Arial" w:cs="Arial"/>
                <w:sz w:val="24"/>
                <w:szCs w:val="24"/>
              </w:rPr>
              <w:t>Pytania do zadania nr 3</w:t>
            </w:r>
          </w:p>
          <w:p w14:paraId="69C16283" w14:textId="77777777" w:rsidR="00AB4D99" w:rsidRPr="00AB4D99" w:rsidRDefault="00AB4D99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4D99">
              <w:rPr>
                <w:rFonts w:ascii="Arial" w:hAnsi="Arial" w:cs="Arial"/>
                <w:sz w:val="24"/>
                <w:szCs w:val="24"/>
              </w:rPr>
              <w:t>1. Czy Zamawiający dopuści lampy zabiegowe z regulacja natężenia światła w zakresie 10-100%  realizowaną w 8 krokach ? Odpowiedź: Zamawiający dopuszcza.</w:t>
            </w:r>
          </w:p>
          <w:p w14:paraId="41561F79" w14:textId="77777777" w:rsidR="00AB4D99" w:rsidRPr="00AB4D99" w:rsidRDefault="00AB4D99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4D99">
              <w:rPr>
                <w:rFonts w:ascii="Arial" w:hAnsi="Arial" w:cs="Arial"/>
                <w:sz w:val="24"/>
                <w:szCs w:val="24"/>
              </w:rPr>
              <w:t>2. Czy Zamawiający dopuści lampy zabiegowe z Ra=97 ? Odpowiedź: Zgodnie z SWZ.</w:t>
            </w:r>
          </w:p>
          <w:p w14:paraId="3C50311B" w14:textId="5F9C1147" w:rsidR="00AB4D99" w:rsidRPr="00AB4D99" w:rsidRDefault="00AB4D99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4D99">
              <w:rPr>
                <w:rFonts w:ascii="Arial" w:hAnsi="Arial" w:cs="Arial"/>
                <w:sz w:val="24"/>
                <w:szCs w:val="24"/>
              </w:rPr>
              <w:t>3. Czy Zamawiający dopuści lampy zabiegowe z regulowaną temperaturą barwową 3800 K,</w:t>
            </w:r>
            <w:r w:rsidR="006018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4D99">
              <w:rPr>
                <w:rFonts w:ascii="Arial" w:hAnsi="Arial" w:cs="Arial"/>
                <w:sz w:val="24"/>
                <w:szCs w:val="24"/>
              </w:rPr>
              <w:t>4400 K, 5000K ? Odpowiedź: Zamawiający dopuszcza.</w:t>
            </w:r>
          </w:p>
          <w:p w14:paraId="43E3644A" w14:textId="68B53422" w:rsidR="00AB4D99" w:rsidRPr="00AB4D99" w:rsidRDefault="00AB4D99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4D99">
              <w:rPr>
                <w:rFonts w:ascii="Arial" w:hAnsi="Arial" w:cs="Arial"/>
                <w:sz w:val="24"/>
                <w:szCs w:val="24"/>
              </w:rPr>
              <w:t>4. Czy Zamawiający dopuści lampy zabiegowe z wgłębnością oświetlenia L1+L2 wynoszącą</w:t>
            </w:r>
            <w:r w:rsidR="0060180A">
              <w:rPr>
                <w:rFonts w:ascii="Arial" w:hAnsi="Arial" w:cs="Arial"/>
                <w:sz w:val="24"/>
                <w:szCs w:val="24"/>
              </w:rPr>
              <w:t xml:space="preserve"> 1</w:t>
            </w:r>
            <w:r w:rsidRPr="00AB4D99">
              <w:rPr>
                <w:rFonts w:ascii="Arial" w:hAnsi="Arial" w:cs="Arial"/>
                <w:sz w:val="24"/>
                <w:szCs w:val="24"/>
              </w:rPr>
              <w:t>50 cm ? Odpowiedź: Zgodnie z SWZ.</w:t>
            </w:r>
          </w:p>
          <w:p w14:paraId="762398D5" w14:textId="1C28D30A" w:rsidR="00AB4D99" w:rsidRPr="00AB4D99" w:rsidRDefault="00AB4D99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4D99">
              <w:rPr>
                <w:rFonts w:ascii="Arial" w:hAnsi="Arial" w:cs="Arial"/>
                <w:sz w:val="24"/>
                <w:szCs w:val="24"/>
              </w:rPr>
              <w:t>5. Czy Zamawiający dopuści lampy zabiegowe z poborem mocy źródeł światła wynoszącym</w:t>
            </w:r>
            <w:r w:rsidR="006018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4D99">
              <w:rPr>
                <w:rFonts w:ascii="Arial" w:hAnsi="Arial" w:cs="Arial"/>
                <w:sz w:val="24"/>
                <w:szCs w:val="24"/>
              </w:rPr>
              <w:t>37 W ? Odpowiedź: Zgodnie z SWZ.</w:t>
            </w:r>
          </w:p>
          <w:p w14:paraId="2B9CF111" w14:textId="77777777" w:rsidR="00AB4D99" w:rsidRPr="00AB4D99" w:rsidRDefault="00AB4D99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4D99">
              <w:rPr>
                <w:rFonts w:ascii="Arial" w:hAnsi="Arial" w:cs="Arial"/>
                <w:sz w:val="24"/>
                <w:szCs w:val="24"/>
              </w:rPr>
              <w:t>Pytanie 1, dotyczy Zadanie 1, pkt. 15 Czy Zamawiający dopuści do postępowania lampę operacyjną która pozwala na precyzyjniejsze ustawienie temperatury barwowej w 7 krokach i większym zakresie 3000-5500 [K]? Odpowiedź: Zamawiający dopuszcza.</w:t>
            </w:r>
          </w:p>
          <w:p w14:paraId="47CE71FA" w14:textId="77777777" w:rsidR="00AB4D99" w:rsidRPr="00AB4D99" w:rsidRDefault="00AB4D99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4D99">
              <w:rPr>
                <w:rFonts w:ascii="Arial" w:hAnsi="Arial" w:cs="Arial"/>
                <w:sz w:val="24"/>
                <w:szCs w:val="24"/>
              </w:rPr>
              <w:t>Pytanie 2, dotyczy Zadanie 2, pkt. 16 Czy Zamawiający dopuści do postępowania lampę operacyjną która pozwala na precyzyjniejsze ustawienie temperatury barwowej w 7 krokach i większym zakresie 3000-5500 [K]? Odpowiedź: Zamawiający dopuszcza.</w:t>
            </w:r>
          </w:p>
          <w:p w14:paraId="0E846334" w14:textId="77777777" w:rsidR="00AB4D99" w:rsidRPr="00AB4D99" w:rsidRDefault="00AB4D99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4D99">
              <w:rPr>
                <w:rFonts w:ascii="Arial" w:hAnsi="Arial" w:cs="Arial"/>
                <w:sz w:val="24"/>
                <w:szCs w:val="24"/>
              </w:rPr>
              <w:t xml:space="preserve">Pytanie 3, dotyczy pkt 10.1 </w:t>
            </w:r>
            <w:proofErr w:type="spellStart"/>
            <w:r w:rsidRPr="00AB4D99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AB4D99">
              <w:rPr>
                <w:rFonts w:ascii="Arial" w:hAnsi="Arial" w:cs="Arial"/>
                <w:sz w:val="24"/>
                <w:szCs w:val="24"/>
              </w:rPr>
              <w:t xml:space="preserve"> 1 SWZ Czy Zamawiający odstąpi od wymogu złożenia wraz z ofertą Oświadczenia informującego o zgłoszeniu urządzenia do EUDAMED (SRN/UDI)? Aktualnie nie wszystkie moduły bazy EUDAMED mają charakter obligatoryjny, a pełne stosowanie systemu stanie się obowiązkowe dopiero w 2028 r. Odpowiedź: Zamawiający odstępuje. Zamiennie Zamawiający wymaga przedstawienia dokumentu zgłoszenia do URPL.</w:t>
            </w:r>
          </w:p>
          <w:p w14:paraId="78C929AA" w14:textId="77777777" w:rsidR="00AB4D99" w:rsidRDefault="00AB4D99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4D99">
              <w:rPr>
                <w:rFonts w:ascii="Arial" w:hAnsi="Arial" w:cs="Arial"/>
                <w:sz w:val="24"/>
                <w:szCs w:val="24"/>
              </w:rPr>
              <w:t xml:space="preserve">Pytanie 3, dotyczy pkt 10.1 </w:t>
            </w:r>
            <w:proofErr w:type="spellStart"/>
            <w:r w:rsidRPr="00AB4D99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AB4D99">
              <w:rPr>
                <w:rFonts w:ascii="Arial" w:hAnsi="Arial" w:cs="Arial"/>
                <w:sz w:val="24"/>
                <w:szCs w:val="24"/>
              </w:rPr>
              <w:t xml:space="preserve"> 3 SWZ Czy Zamawiający uzna za spełniony wymóg z pkt. 3 (dołączenie Deklaracji zgodności CE wydane przez producenta) w przypadku dołączenia Deklaracji zgodności UE potwierdzającej zgodność produktu z rozporządzeniem (UE) MDR/2017/745 (wymóg z pkt. 5). Na podstawie deklaracji zgodności UE producent jest uprawniony do oznakowania wyrobu znakiem CE. Odpowiedź: Zamawiający uzna.</w:t>
            </w:r>
          </w:p>
          <w:p w14:paraId="1D8BBE39" w14:textId="77777777" w:rsidR="0060180A" w:rsidRDefault="0060180A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0D5BCA" w14:textId="62FD9B44" w:rsidR="0060180A" w:rsidRDefault="0060180A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Ponadto, w związku z treścią udzielonych odpowiedzi termin składania i otwarcia ofert  zostaje zmieniony z 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.0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.2026r. na </w:t>
            </w:r>
            <w:r>
              <w:rPr>
                <w:rFonts w:ascii="Arial" w:hAnsi="Arial" w:cs="Arial"/>
                <w:sz w:val="24"/>
                <w:szCs w:val="24"/>
              </w:rPr>
              <w:t>14</w:t>
            </w:r>
            <w:r>
              <w:rPr>
                <w:rFonts w:ascii="Arial" w:hAnsi="Arial" w:cs="Arial"/>
                <w:sz w:val="24"/>
                <w:szCs w:val="24"/>
              </w:rPr>
              <w:t>.03.2026r. Miejsce oraz godzina składania i otwarcia ofert pozostaje bez zmian.</w:t>
            </w:r>
          </w:p>
          <w:p w14:paraId="263FA5B3" w14:textId="7DB67864" w:rsidR="0060180A" w:rsidRPr="004E4B64" w:rsidRDefault="0060180A" w:rsidP="0060180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B74486" w14:textId="1B2EFEB6" w:rsidR="006D4AB3" w:rsidRDefault="006D4AB3" w:rsidP="0060180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p w14:paraId="2BB40C10" w14:textId="77777777" w:rsidR="00AF39B3" w:rsidRDefault="00AF39B3" w:rsidP="0060180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03E5063" w14:textId="1FA1D402" w:rsidR="00AF39B3" w:rsidRPr="00B449D3" w:rsidRDefault="00AF39B3" w:rsidP="00AF39B3">
      <w:pPr>
        <w:pStyle w:val="Tekstpodstawowy"/>
        <w:jc w:val="right"/>
        <w:rPr>
          <w:rFonts w:ascii="Arial" w:hAnsi="Arial" w:cs="Arial"/>
          <w:i/>
          <w:sz w:val="20"/>
        </w:rPr>
      </w:pPr>
      <w:r w:rsidRPr="00B449D3">
        <w:rPr>
          <w:rFonts w:ascii="Arial" w:hAnsi="Arial" w:cs="Arial"/>
          <w:i/>
          <w:sz w:val="20"/>
        </w:rPr>
        <w:t>/-/ Dyrektor Szpitala Wojewódzkiego</w:t>
      </w:r>
      <w:r>
        <w:rPr>
          <w:rFonts w:ascii="Arial" w:hAnsi="Arial" w:cs="Arial"/>
          <w:i/>
          <w:sz w:val="20"/>
        </w:rPr>
        <w:t xml:space="preserve"> </w:t>
      </w:r>
      <w:r w:rsidRPr="00B449D3">
        <w:rPr>
          <w:rFonts w:ascii="Arial" w:hAnsi="Arial" w:cs="Arial"/>
          <w:i/>
          <w:sz w:val="20"/>
        </w:rPr>
        <w:t>w Poznaniu</w:t>
      </w:r>
    </w:p>
    <w:p w14:paraId="319EBDEF" w14:textId="77777777" w:rsidR="00AF39B3" w:rsidRPr="00B449D3" w:rsidRDefault="00AF39B3" w:rsidP="00AF39B3">
      <w:pPr>
        <w:pStyle w:val="Tekstpodstawowy"/>
        <w:jc w:val="right"/>
        <w:rPr>
          <w:rFonts w:ascii="Arial" w:hAnsi="Arial" w:cs="Arial"/>
          <w:i/>
          <w:sz w:val="20"/>
        </w:rPr>
      </w:pPr>
      <w:r w:rsidRPr="00B449D3">
        <w:rPr>
          <w:rFonts w:ascii="Arial" w:hAnsi="Arial" w:cs="Arial"/>
          <w:i/>
          <w:sz w:val="20"/>
        </w:rPr>
        <w:t xml:space="preserve"> dr hab. n. med.- prof. UZ</w:t>
      </w:r>
    </w:p>
    <w:p w14:paraId="31E936BE" w14:textId="77777777" w:rsidR="00AF39B3" w:rsidRPr="00B449D3" w:rsidRDefault="00AF39B3" w:rsidP="00AF39B3">
      <w:pPr>
        <w:pStyle w:val="Tekstpodstawowy"/>
        <w:ind w:left="3119" w:firstLine="425"/>
        <w:jc w:val="right"/>
        <w:rPr>
          <w:rFonts w:ascii="Arial" w:hAnsi="Arial" w:cs="Arial"/>
          <w:sz w:val="20"/>
        </w:rPr>
      </w:pPr>
      <w:r w:rsidRPr="00B449D3">
        <w:rPr>
          <w:rFonts w:ascii="Arial" w:hAnsi="Arial" w:cs="Arial"/>
          <w:i/>
          <w:sz w:val="20"/>
        </w:rPr>
        <w:t>Dawid Murawa</w:t>
      </w:r>
    </w:p>
    <w:p w14:paraId="5AE5E459" w14:textId="77777777" w:rsidR="00AF39B3" w:rsidRPr="00D91931" w:rsidRDefault="00AF39B3" w:rsidP="00AF39B3">
      <w:pPr>
        <w:pStyle w:val="Tekstpodstawowy"/>
        <w:ind w:firstLine="425"/>
        <w:jc w:val="right"/>
        <w:rPr>
          <w:sz w:val="22"/>
          <w:szCs w:val="22"/>
        </w:rPr>
      </w:pPr>
    </w:p>
    <w:p w14:paraId="5F1602F5" w14:textId="77777777" w:rsidR="00AF39B3" w:rsidRPr="00E935D6" w:rsidRDefault="00AF39B3" w:rsidP="0060180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AF39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FB511" w14:textId="77777777" w:rsidR="00EC30A1" w:rsidRDefault="00EC30A1">
      <w:r>
        <w:separator/>
      </w:r>
    </w:p>
  </w:endnote>
  <w:endnote w:type="continuationSeparator" w:id="0">
    <w:p w14:paraId="76890D62" w14:textId="77777777" w:rsidR="00EC30A1" w:rsidRDefault="00EC3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853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5DC8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F7C7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D5E59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745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12614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2A741F" w14:textId="77777777" w:rsidR="006D4AB3" w:rsidRDefault="006D4AB3">
    <w:pPr>
      <w:pStyle w:val="Stopka"/>
      <w:tabs>
        <w:tab w:val="clear" w:pos="4536"/>
        <w:tab w:val="left" w:pos="6237"/>
      </w:tabs>
    </w:pPr>
  </w:p>
  <w:p w14:paraId="34B5C4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99348" w14:textId="77777777" w:rsidR="00EC30A1" w:rsidRDefault="00EC30A1">
      <w:r>
        <w:separator/>
      </w:r>
    </w:p>
  </w:footnote>
  <w:footnote w:type="continuationSeparator" w:id="0">
    <w:p w14:paraId="2802E23C" w14:textId="77777777" w:rsidR="00EC30A1" w:rsidRDefault="00EC30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B4D1" w14:textId="77777777" w:rsidR="00AB4D99" w:rsidRDefault="00AB4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0BB35" w14:textId="77777777" w:rsidR="00AB4D99" w:rsidRDefault="00AB4D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2804" w14:textId="77777777" w:rsidR="00AB4D99" w:rsidRDefault="00AB4D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3041183">
    <w:abstractNumId w:val="3"/>
  </w:num>
  <w:num w:numId="2" w16cid:durableId="790629879">
    <w:abstractNumId w:val="6"/>
  </w:num>
  <w:num w:numId="3" w16cid:durableId="1582179869">
    <w:abstractNumId w:val="2"/>
  </w:num>
  <w:num w:numId="4" w16cid:durableId="1633440829">
    <w:abstractNumId w:val="5"/>
  </w:num>
  <w:num w:numId="5" w16cid:durableId="1663584949">
    <w:abstractNumId w:val="0"/>
  </w:num>
  <w:num w:numId="6" w16cid:durableId="1325007253">
    <w:abstractNumId w:val="1"/>
  </w:num>
  <w:num w:numId="7" w16cid:durableId="1292397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0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0180A"/>
    <w:rsid w:val="00632C3C"/>
    <w:rsid w:val="00662BDB"/>
    <w:rsid w:val="006A5DF1"/>
    <w:rsid w:val="006B7198"/>
    <w:rsid w:val="006D4AB3"/>
    <w:rsid w:val="006F3B81"/>
    <w:rsid w:val="007D7198"/>
    <w:rsid w:val="00812C06"/>
    <w:rsid w:val="00843A88"/>
    <w:rsid w:val="00857B5D"/>
    <w:rsid w:val="00864A4B"/>
    <w:rsid w:val="00870F9F"/>
    <w:rsid w:val="008804B6"/>
    <w:rsid w:val="00897AB0"/>
    <w:rsid w:val="008A3553"/>
    <w:rsid w:val="00A905AC"/>
    <w:rsid w:val="00AB4D99"/>
    <w:rsid w:val="00AF39B3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30A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31C606"/>
  <w15:chartTrackingRefBased/>
  <w15:docId w15:val="{F9FF6E52-AACF-4DF6-B197-0B84644AC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F39B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2026-04-08T11:50:00Z</cp:lastPrinted>
  <dcterms:created xsi:type="dcterms:W3CDTF">2026-04-08T11:50:00Z</dcterms:created>
  <dcterms:modified xsi:type="dcterms:W3CDTF">2026-04-08T11:50:00Z</dcterms:modified>
</cp:coreProperties>
</file>