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E1397B" w:rsidRDefault="00C24AF7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E1397B">
        <w:rPr>
          <w:rFonts w:ascii="Arial Narrow" w:hAnsi="Arial Narrow" w:cs="Arial"/>
          <w:sz w:val="20"/>
          <w:szCs w:val="20"/>
        </w:rPr>
        <w:t>Bydgoszcz</w:t>
      </w:r>
      <w:r w:rsidR="00B36EDA" w:rsidRPr="00E1397B">
        <w:rPr>
          <w:rFonts w:ascii="Arial Narrow" w:hAnsi="Arial Narrow" w:cs="Arial"/>
          <w:sz w:val="20"/>
          <w:szCs w:val="20"/>
        </w:rPr>
        <w:t xml:space="preserve"> dnia: </w:t>
      </w:r>
      <w:r w:rsidRPr="00E1397B">
        <w:rPr>
          <w:rFonts w:ascii="Arial Narrow" w:hAnsi="Arial Narrow" w:cs="Arial"/>
          <w:sz w:val="20"/>
          <w:szCs w:val="20"/>
        </w:rPr>
        <w:t>2026-04-09</w:t>
      </w:r>
    </w:p>
    <w:p w:rsidR="00B36EDA" w:rsidRPr="00E1397B" w:rsidRDefault="00C24AF7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E1397B">
        <w:rPr>
          <w:rFonts w:ascii="Arial Narrow" w:hAnsi="Arial Narrow" w:cs="Arial"/>
          <w:b/>
          <w:bCs/>
          <w:sz w:val="20"/>
          <w:szCs w:val="20"/>
        </w:rPr>
        <w:t>10</w:t>
      </w:r>
      <w:r w:rsidR="00E1397B" w:rsidRPr="00E1397B">
        <w:rPr>
          <w:rFonts w:ascii="Arial Narrow" w:hAnsi="Arial Narrow" w:cs="Arial"/>
          <w:b/>
          <w:bCs/>
          <w:sz w:val="20"/>
          <w:szCs w:val="20"/>
        </w:rPr>
        <w:t>.</w:t>
      </w:r>
      <w:r w:rsidRPr="00E1397B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E1397B" w:rsidRDefault="00C24AF7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E1397B">
        <w:rPr>
          <w:rFonts w:ascii="Arial Narrow" w:hAnsi="Arial Narrow" w:cs="Arial"/>
          <w:sz w:val="20"/>
          <w:szCs w:val="20"/>
        </w:rPr>
        <w:t>Powstańców Warszawy</w:t>
      </w:r>
      <w:r w:rsidR="00B36EDA" w:rsidRPr="00E1397B">
        <w:rPr>
          <w:rFonts w:ascii="Arial Narrow" w:hAnsi="Arial Narrow" w:cs="Arial"/>
          <w:sz w:val="20"/>
          <w:szCs w:val="20"/>
        </w:rPr>
        <w:t xml:space="preserve"> </w:t>
      </w:r>
      <w:r w:rsidRPr="00E1397B">
        <w:rPr>
          <w:rFonts w:ascii="Arial Narrow" w:hAnsi="Arial Narrow" w:cs="Arial"/>
          <w:sz w:val="20"/>
          <w:szCs w:val="20"/>
        </w:rPr>
        <w:t>5</w:t>
      </w:r>
    </w:p>
    <w:p w:rsidR="00B36EDA" w:rsidRPr="00E1397B" w:rsidRDefault="00C24AF7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E1397B">
        <w:rPr>
          <w:rFonts w:ascii="Arial Narrow" w:hAnsi="Arial Narrow" w:cs="Arial"/>
          <w:sz w:val="20"/>
          <w:szCs w:val="20"/>
        </w:rPr>
        <w:t>85-681</w:t>
      </w:r>
      <w:r w:rsidR="00B36EDA" w:rsidRPr="00E1397B">
        <w:rPr>
          <w:rFonts w:ascii="Arial Narrow" w:hAnsi="Arial Narrow" w:cs="Arial"/>
          <w:sz w:val="20"/>
          <w:szCs w:val="20"/>
        </w:rPr>
        <w:t xml:space="preserve"> </w:t>
      </w:r>
      <w:r w:rsidRPr="00E1397B">
        <w:rPr>
          <w:rFonts w:ascii="Arial Narrow" w:hAnsi="Arial Narrow" w:cs="Arial"/>
          <w:sz w:val="20"/>
          <w:szCs w:val="20"/>
        </w:rPr>
        <w:t>Bydgoszcz</w:t>
      </w:r>
    </w:p>
    <w:p w:rsidR="00B36EDA" w:rsidRPr="00E1397B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E1397B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E1397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E1397B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E1397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E1397B" w:rsidTr="00B36EDA">
        <w:tc>
          <w:tcPr>
            <w:tcW w:w="9923" w:type="dxa"/>
            <w:shd w:val="clear" w:color="auto" w:fill="F2F2F2"/>
            <w:hideMark/>
          </w:tcPr>
          <w:p w:rsidR="00B36EDA" w:rsidRPr="00E1397B" w:rsidRDefault="00E1397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E1397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E1397B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E1397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E1397B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E1397B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E1397B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E1397B" w:rsidTr="00B36EDA">
        <w:tc>
          <w:tcPr>
            <w:tcW w:w="2269" w:type="dxa"/>
            <w:shd w:val="clear" w:color="auto" w:fill="auto"/>
          </w:tcPr>
          <w:p w:rsidR="00B36EDA" w:rsidRPr="00E1397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E1397B" w:rsidRDefault="00C24AF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Przeglądy i naprawy aparatów i urządzeń medycznych dla 10 Wojskowego Szpitala Klinicznego z Polikliniką SPZOZ w Bydgoszczy</w:t>
            </w:r>
          </w:p>
        </w:tc>
      </w:tr>
      <w:tr w:rsidR="00C24AF7" w:rsidRPr="00E1397B" w:rsidTr="00071134">
        <w:tc>
          <w:tcPr>
            <w:tcW w:w="2269" w:type="dxa"/>
            <w:shd w:val="clear" w:color="auto" w:fill="auto"/>
          </w:tcPr>
          <w:p w:rsidR="00C24AF7" w:rsidRPr="00E1397B" w:rsidRDefault="00C24AF7" w:rsidP="000711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C24AF7" w:rsidRPr="00E1397B" w:rsidRDefault="00C24AF7" w:rsidP="000711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5/2026</w:t>
            </w:r>
          </w:p>
        </w:tc>
      </w:tr>
    </w:tbl>
    <w:p w:rsidR="00B36EDA" w:rsidRPr="00E1397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E1397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E1397B">
        <w:rPr>
          <w:rFonts w:ascii="Arial Narrow" w:hAnsi="Arial Narrow" w:cs="Arial"/>
          <w:sz w:val="20"/>
          <w:szCs w:val="20"/>
        </w:rPr>
        <w:t xml:space="preserve">Zamawiający, </w:t>
      </w:r>
      <w:r w:rsidR="00C24AF7" w:rsidRPr="00E1397B">
        <w:rPr>
          <w:rFonts w:ascii="Arial Narrow" w:hAnsi="Arial Narrow" w:cs="Arial"/>
          <w:b/>
          <w:sz w:val="20"/>
          <w:szCs w:val="20"/>
        </w:rPr>
        <w:t>10</w:t>
      </w:r>
      <w:r w:rsidR="00E1397B" w:rsidRPr="00E1397B">
        <w:rPr>
          <w:rFonts w:ascii="Arial Narrow" w:hAnsi="Arial Narrow" w:cs="Arial"/>
          <w:b/>
          <w:sz w:val="20"/>
          <w:szCs w:val="20"/>
        </w:rPr>
        <w:t>.</w:t>
      </w:r>
      <w:r w:rsidR="00C24AF7" w:rsidRPr="00E1397B">
        <w:rPr>
          <w:rFonts w:ascii="Arial Narrow" w:hAnsi="Arial Narrow" w:cs="Arial"/>
          <w:b/>
          <w:sz w:val="20"/>
          <w:szCs w:val="20"/>
        </w:rPr>
        <w:t>WSzKzP SPZOZ</w:t>
      </w:r>
      <w:r w:rsidRPr="00E1397B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C24AF7" w:rsidRPr="00E1397B">
        <w:rPr>
          <w:rFonts w:ascii="Arial Narrow" w:hAnsi="Arial Narrow" w:cs="Arial"/>
          <w:sz w:val="20"/>
          <w:szCs w:val="20"/>
        </w:rPr>
        <w:t>(</w:t>
      </w:r>
      <w:proofErr w:type="spellStart"/>
      <w:r w:rsidR="00C24AF7" w:rsidRPr="00E1397B">
        <w:rPr>
          <w:rFonts w:ascii="Arial Narrow" w:hAnsi="Arial Narrow" w:cs="Arial"/>
          <w:sz w:val="20"/>
          <w:szCs w:val="20"/>
        </w:rPr>
        <w:t>t.j</w:t>
      </w:r>
      <w:proofErr w:type="spellEnd"/>
      <w:r w:rsidR="00C24AF7" w:rsidRPr="00E1397B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C24AF7" w:rsidRPr="00E1397B">
        <w:rPr>
          <w:rFonts w:ascii="Arial Narrow" w:hAnsi="Arial Narrow" w:cs="Arial"/>
          <w:sz w:val="20"/>
          <w:szCs w:val="20"/>
        </w:rPr>
        <w:t>p</w:t>
      </w:r>
      <w:r w:rsidR="00E1397B" w:rsidRPr="00E1397B">
        <w:rPr>
          <w:rFonts w:ascii="Arial Narrow" w:hAnsi="Arial Narrow" w:cs="Arial"/>
          <w:sz w:val="20"/>
          <w:szCs w:val="20"/>
        </w:rPr>
        <w:t>óź</w:t>
      </w:r>
      <w:r w:rsidR="00C24AF7" w:rsidRPr="00E1397B">
        <w:rPr>
          <w:rFonts w:ascii="Arial Narrow" w:hAnsi="Arial Narrow" w:cs="Arial"/>
          <w:sz w:val="20"/>
          <w:szCs w:val="20"/>
        </w:rPr>
        <w:t>n</w:t>
      </w:r>
      <w:proofErr w:type="spellEnd"/>
      <w:r w:rsidR="00C24AF7" w:rsidRPr="00E1397B">
        <w:rPr>
          <w:rFonts w:ascii="Arial Narrow" w:hAnsi="Arial Narrow" w:cs="Arial"/>
          <w:sz w:val="20"/>
          <w:szCs w:val="20"/>
        </w:rPr>
        <w:t>. zm.)</w:t>
      </w:r>
      <w:r w:rsidRPr="00E1397B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C24AF7" w:rsidRPr="00E1397B" w:rsidTr="00C24A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Przeglądy okresowe i naprawy - </w:t>
            </w:r>
            <w:proofErr w:type="spellStart"/>
            <w:r w:rsidRPr="00E1397B">
              <w:rPr>
                <w:rFonts w:ascii="Arial Narrow" w:hAnsi="Arial Narrow" w:cs="Arial"/>
                <w:sz w:val="20"/>
                <w:szCs w:val="20"/>
              </w:rPr>
              <w:t>SternotomAcculan</w:t>
            </w:r>
            <w:proofErr w:type="spellEnd"/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4 (3 pozycje)</w:t>
            </w:r>
          </w:p>
          <w:p w:rsidR="00C24AF7" w:rsidRPr="00E1397B" w:rsidRDefault="00C24AF7" w:rsidP="0007113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Aesculap</w:t>
            </w:r>
            <w:proofErr w:type="spellEnd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C24AF7" w:rsidRPr="00E1397B" w:rsidRDefault="00C24AF7" w:rsidP="0007113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Tysiąclecia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14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C24AF7" w:rsidRPr="00E1397B" w:rsidRDefault="00C24AF7" w:rsidP="0007113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64-300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Nowy Tomyśl</w:t>
            </w:r>
          </w:p>
          <w:p w:rsidR="00C24AF7" w:rsidRPr="00E1397B" w:rsidRDefault="00C24AF7" w:rsidP="0007113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7 382.88 zł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C24AF7" w:rsidRPr="00E1397B" w:rsidRDefault="00C24AF7" w:rsidP="0007113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E1397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C24AF7" w:rsidRPr="00E1397B" w:rsidRDefault="00C24AF7" w:rsidP="000711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24AF7" w:rsidRPr="00E1397B" w:rsidTr="00C24A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Przeglądy okresowe i naprawy - Napęd chirurgiczny ELAN GA800 (10 pozycji)</w:t>
            </w:r>
          </w:p>
          <w:p w:rsidR="00C24AF7" w:rsidRPr="00E1397B" w:rsidRDefault="00C24AF7" w:rsidP="0007113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Aesculap</w:t>
            </w:r>
            <w:proofErr w:type="spellEnd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C24AF7" w:rsidRPr="00E1397B" w:rsidRDefault="00C24AF7" w:rsidP="0007113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Tysiąclecia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14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C24AF7" w:rsidRPr="00E1397B" w:rsidRDefault="00C24AF7" w:rsidP="0007113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64-300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Nowy Tomyśl</w:t>
            </w:r>
          </w:p>
          <w:p w:rsidR="00C24AF7" w:rsidRPr="00E1397B" w:rsidRDefault="00C24AF7" w:rsidP="0007113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19 625.76 zł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C24AF7" w:rsidRPr="00E1397B" w:rsidRDefault="00C24AF7" w:rsidP="0007113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E1397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C24AF7" w:rsidRPr="00E1397B" w:rsidRDefault="00C24AF7" w:rsidP="000711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24AF7" w:rsidRPr="00E1397B" w:rsidTr="00C24A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6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Przeglądy okresowe i naprawy - Piła oscylacyjna </w:t>
            </w:r>
            <w:proofErr w:type="spellStart"/>
            <w:r w:rsidRPr="00E1397B">
              <w:rPr>
                <w:rFonts w:ascii="Arial Narrow" w:hAnsi="Arial Narrow" w:cs="Arial"/>
                <w:sz w:val="20"/>
                <w:szCs w:val="20"/>
              </w:rPr>
              <w:t>Acculan</w:t>
            </w:r>
            <w:proofErr w:type="spellEnd"/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4 GA331 (4 pozycje)</w:t>
            </w:r>
          </w:p>
          <w:p w:rsidR="00C24AF7" w:rsidRPr="00E1397B" w:rsidRDefault="00C24AF7" w:rsidP="0007113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Aesculap</w:t>
            </w:r>
            <w:proofErr w:type="spellEnd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C24AF7" w:rsidRPr="00E1397B" w:rsidRDefault="00C24AF7" w:rsidP="0007113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Tysiąclecia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14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C24AF7" w:rsidRPr="00E1397B" w:rsidRDefault="00C24AF7" w:rsidP="0007113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64-300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Nowy Tomyśl</w:t>
            </w:r>
          </w:p>
          <w:p w:rsidR="00C24AF7" w:rsidRPr="00E1397B" w:rsidRDefault="00C24AF7" w:rsidP="0007113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9 942.48 zł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C24AF7" w:rsidRPr="00E1397B" w:rsidRDefault="00C24AF7" w:rsidP="0007113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E1397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C24AF7" w:rsidRPr="00E1397B" w:rsidRDefault="00C24AF7" w:rsidP="000711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24AF7" w:rsidRPr="00E1397B" w:rsidTr="00C24A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7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Przeglądy okresowe i naprawy - Kardiomonitor Vista 120s </w:t>
            </w:r>
            <w:proofErr w:type="spellStart"/>
            <w:r w:rsidRPr="00E1397B">
              <w:rPr>
                <w:rFonts w:ascii="Arial Narrow" w:hAnsi="Arial Narrow" w:cs="Arial"/>
                <w:sz w:val="20"/>
                <w:szCs w:val="20"/>
              </w:rPr>
              <w:t>Mod</w:t>
            </w:r>
            <w:proofErr w:type="spellEnd"/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A 12" (2 pozycje)</w:t>
            </w:r>
          </w:p>
          <w:p w:rsidR="00C24AF7" w:rsidRPr="00E1397B" w:rsidRDefault="00C24AF7" w:rsidP="0007113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 xml:space="preserve">ANMEDIQ </w:t>
            </w:r>
            <w:proofErr w:type="spellStart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Sp</w:t>
            </w:r>
            <w:proofErr w:type="spellEnd"/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 xml:space="preserve"> Z O.O.</w:t>
            </w:r>
          </w:p>
          <w:p w:rsidR="00C24AF7" w:rsidRPr="00E1397B" w:rsidRDefault="00C24AF7" w:rsidP="0007113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Zachodnia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5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C24AF7" w:rsidRPr="00E1397B" w:rsidRDefault="00C24AF7" w:rsidP="0007113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05-552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Wola Mrokowska</w:t>
            </w:r>
          </w:p>
          <w:p w:rsidR="00C24AF7" w:rsidRPr="00E1397B" w:rsidRDefault="00C24AF7" w:rsidP="0007113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E1397B">
              <w:rPr>
                <w:rFonts w:ascii="Arial Narrow" w:hAnsi="Arial Narrow" w:cs="Arial"/>
                <w:b/>
                <w:sz w:val="20"/>
                <w:szCs w:val="20"/>
              </w:rPr>
              <w:t>2 160.00 zł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C24AF7" w:rsidRPr="00E1397B" w:rsidRDefault="00C24AF7" w:rsidP="0007113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E1397B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C24AF7" w:rsidRPr="00E1397B" w:rsidRDefault="00C24AF7" w:rsidP="000711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E1397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E1397B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1397B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E1397B" w:rsidTr="00C24A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1397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1397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1397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1397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C24AF7" w:rsidRPr="00E1397B" w:rsidTr="00C24A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Przeglądy okresowe i naprawy - </w:t>
            </w:r>
            <w:proofErr w:type="spellStart"/>
            <w:r w:rsidRPr="00E1397B">
              <w:rPr>
                <w:rFonts w:ascii="Arial Narrow" w:hAnsi="Arial Narrow" w:cs="Arial"/>
                <w:sz w:val="20"/>
                <w:szCs w:val="20"/>
              </w:rPr>
              <w:t>SternotomAcculan</w:t>
            </w:r>
            <w:proofErr w:type="spellEnd"/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4 (3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</w:t>
            </w:r>
            <w:proofErr w:type="spellEnd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24AF7" w:rsidRPr="00E1397B" w:rsidRDefault="00C24AF7" w:rsidP="0007113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:rsidR="00C24AF7" w:rsidRPr="00E1397B" w:rsidRDefault="00C24AF7" w:rsidP="0007113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F7" w:rsidRPr="00E1397B" w:rsidRDefault="00C24AF7" w:rsidP="0007113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24AF7" w:rsidRPr="00E1397B" w:rsidTr="00C24A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Przeglądy okresowe i naprawy - Napęd chirurgiczny ELAN GA800 (10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</w:t>
            </w:r>
            <w:proofErr w:type="spellEnd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24AF7" w:rsidRPr="00E1397B" w:rsidRDefault="00C24AF7" w:rsidP="0007113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:rsidR="00C24AF7" w:rsidRPr="00E1397B" w:rsidRDefault="00C24AF7" w:rsidP="0007113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F7" w:rsidRPr="00E1397B" w:rsidRDefault="00C24AF7" w:rsidP="0007113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24AF7" w:rsidRPr="00E1397B" w:rsidTr="00C24A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Przeglądy okresowe i naprawy - Piła oscylacyjna </w:t>
            </w:r>
            <w:proofErr w:type="spellStart"/>
            <w:r w:rsidRPr="00E1397B">
              <w:rPr>
                <w:rFonts w:ascii="Arial Narrow" w:hAnsi="Arial Narrow" w:cs="Arial"/>
                <w:sz w:val="20"/>
                <w:szCs w:val="20"/>
              </w:rPr>
              <w:t>Acculan</w:t>
            </w:r>
            <w:proofErr w:type="spellEnd"/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4 GA331 (4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</w:t>
            </w:r>
            <w:proofErr w:type="spellEnd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24AF7" w:rsidRPr="00E1397B" w:rsidRDefault="00C24AF7" w:rsidP="0007113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:rsidR="00C24AF7" w:rsidRPr="00E1397B" w:rsidRDefault="00C24AF7" w:rsidP="0007113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F7" w:rsidRPr="00E1397B" w:rsidRDefault="00C24AF7" w:rsidP="0007113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24AF7" w:rsidRPr="00E1397B" w:rsidTr="00C24AF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Przeglądy okresowe i naprawy - Kardiomonitor Vista 120s </w:t>
            </w:r>
            <w:proofErr w:type="spellStart"/>
            <w:r w:rsidRPr="00E1397B">
              <w:rPr>
                <w:rFonts w:ascii="Arial Narrow" w:hAnsi="Arial Narrow" w:cs="Arial"/>
                <w:sz w:val="20"/>
                <w:szCs w:val="20"/>
              </w:rPr>
              <w:t>Mod</w:t>
            </w:r>
            <w:proofErr w:type="spellEnd"/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A 12"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ANMEDIQ </w:t>
            </w:r>
            <w:proofErr w:type="spellStart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E139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O.O.</w:t>
            </w:r>
          </w:p>
          <w:p w:rsidR="00C24AF7" w:rsidRPr="00E1397B" w:rsidRDefault="00C24AF7" w:rsidP="0007113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Zachodnia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C24AF7" w:rsidRPr="00E1397B" w:rsidRDefault="00C24AF7" w:rsidP="0007113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05-552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1397B">
              <w:rPr>
                <w:rFonts w:ascii="Arial Narrow" w:hAnsi="Arial Narrow" w:cs="Arial"/>
                <w:sz w:val="20"/>
                <w:szCs w:val="20"/>
              </w:rPr>
              <w:t>Wola Mrokowska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C24AF7" w:rsidRPr="00E1397B" w:rsidRDefault="00C24AF7" w:rsidP="0007113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AF7" w:rsidRPr="00E1397B" w:rsidRDefault="00C24AF7" w:rsidP="0007113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1397B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</w:tbl>
    <w:p w:rsidR="00B464D3" w:rsidRPr="00E1397B" w:rsidRDefault="00B464D3" w:rsidP="00E1397B">
      <w:pPr>
        <w:spacing w:before="12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E1397B">
        <w:rPr>
          <w:rFonts w:ascii="Arial Narrow" w:hAnsi="Arial Narrow" w:cs="Arial"/>
          <w:i/>
          <w:sz w:val="20"/>
          <w:szCs w:val="20"/>
        </w:rPr>
        <w:t>Zamawiający</w:t>
      </w:r>
    </w:p>
    <w:p w:rsidR="00E1397B" w:rsidRPr="00E1397B" w:rsidRDefault="00C24AF7" w:rsidP="00B36EDA">
      <w:pPr>
        <w:ind w:right="-425"/>
        <w:jc w:val="right"/>
        <w:rPr>
          <w:rFonts w:ascii="Arial Narrow" w:hAnsi="Arial Narrow" w:cs="Arial"/>
          <w:sz w:val="20"/>
          <w:szCs w:val="20"/>
          <w:vertAlign w:val="superscript"/>
        </w:rPr>
      </w:pPr>
      <w:r w:rsidRPr="00E1397B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p w:rsidR="00E1397B" w:rsidRPr="00E1397B" w:rsidRDefault="00E1397B" w:rsidP="00E13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</w:pPr>
    </w:p>
    <w:p w:rsidR="00E1397B" w:rsidRPr="00E1397B" w:rsidRDefault="00E1397B" w:rsidP="00E13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  <w:szCs w:val="20"/>
        </w:rPr>
      </w:pPr>
      <w:r w:rsidRPr="00E1397B"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  <w:t xml:space="preserve">Wykonano w 1 egz. na </w:t>
      </w:r>
      <w:r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  <w:t xml:space="preserve">1 </w:t>
      </w:r>
      <w:r w:rsidRPr="00E1397B">
        <w:rPr>
          <w:rStyle w:val="Pogrubienie"/>
          <w:rFonts w:ascii="Arial Narrow" w:hAnsi="Arial Narrow" w:cs="Arial"/>
          <w:i/>
          <w:iCs/>
          <w:color w:val="1B1B1B"/>
          <w:sz w:val="20"/>
          <w:szCs w:val="20"/>
        </w:rPr>
        <w:t>ark.</w:t>
      </w:r>
    </w:p>
    <w:p w:rsidR="00E1397B" w:rsidRPr="00E1397B" w:rsidRDefault="00E1397B" w:rsidP="00E13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  <w:r w:rsidRPr="00E1397B">
        <w:rPr>
          <w:rFonts w:ascii="Arial Narrow" w:hAnsi="Arial Narrow"/>
          <w:i/>
          <w:iCs/>
          <w:sz w:val="20"/>
          <w:szCs w:val="20"/>
        </w:rPr>
        <w:t xml:space="preserve">Egz. 1 – str. </w:t>
      </w:r>
      <w:proofErr w:type="spellStart"/>
      <w:r w:rsidRPr="00E1397B">
        <w:rPr>
          <w:rFonts w:ascii="Arial Narrow" w:hAnsi="Arial Narrow"/>
          <w:i/>
          <w:iCs/>
          <w:sz w:val="20"/>
          <w:szCs w:val="20"/>
        </w:rPr>
        <w:t>int</w:t>
      </w:r>
      <w:proofErr w:type="spellEnd"/>
      <w:r w:rsidRPr="00E1397B">
        <w:rPr>
          <w:rFonts w:ascii="Arial Narrow" w:hAnsi="Arial Narrow"/>
          <w:i/>
          <w:iCs/>
          <w:sz w:val="20"/>
          <w:szCs w:val="20"/>
        </w:rPr>
        <w:t xml:space="preserve">. 10wsk.mil.pl platforma e-propublico.pl; biuro przepustek, </w:t>
      </w:r>
      <w:proofErr w:type="spellStart"/>
      <w:r w:rsidRPr="00E1397B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E1397B">
        <w:rPr>
          <w:rFonts w:ascii="Arial Narrow" w:hAnsi="Arial Narrow"/>
          <w:i/>
          <w:iCs/>
          <w:sz w:val="20"/>
          <w:szCs w:val="20"/>
        </w:rPr>
        <w:t xml:space="preserve">. T2612 B5  </w:t>
      </w:r>
    </w:p>
    <w:p w:rsidR="00E1397B" w:rsidRPr="00E1397B" w:rsidRDefault="00E1397B" w:rsidP="00E1397B">
      <w:pPr>
        <w:rPr>
          <w:rFonts w:ascii="Arial Narrow" w:hAnsi="Arial Narrow"/>
          <w:i/>
          <w:iCs/>
          <w:sz w:val="20"/>
          <w:szCs w:val="20"/>
        </w:rPr>
      </w:pPr>
      <w:r w:rsidRPr="00E1397B">
        <w:rPr>
          <w:rFonts w:ascii="Arial Narrow" w:hAnsi="Arial Narrow"/>
          <w:i/>
          <w:iCs/>
          <w:sz w:val="20"/>
          <w:szCs w:val="20"/>
        </w:rPr>
        <w:t xml:space="preserve">Wyk. Katarzyna Szułczyńska – tel. 261 417 448, e-mail: </w:t>
      </w:r>
      <w:hyperlink r:id="rId6" w:history="1">
        <w:r w:rsidRPr="00E1397B">
          <w:rPr>
            <w:rStyle w:val="Hipercze"/>
            <w:rFonts w:ascii="Arial Narrow" w:hAnsi="Arial Narrow"/>
            <w:i/>
            <w:sz w:val="20"/>
            <w:szCs w:val="20"/>
          </w:rPr>
          <w:t>szulczynska5702@10wsk.mil.pl</w:t>
        </w:r>
      </w:hyperlink>
    </w:p>
    <w:p w:rsidR="00E1397B" w:rsidRPr="00E1397B" w:rsidRDefault="00E1397B" w:rsidP="00E139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20"/>
          <w:szCs w:val="20"/>
        </w:rPr>
      </w:pPr>
      <w:r w:rsidRPr="00E1397B">
        <w:rPr>
          <w:rFonts w:ascii="Arial Narrow" w:hAnsi="Arial Narrow"/>
          <w:i/>
          <w:iCs/>
          <w:sz w:val="20"/>
          <w:szCs w:val="20"/>
        </w:rPr>
        <w:t>Data:</w:t>
      </w:r>
      <w:r>
        <w:rPr>
          <w:rFonts w:ascii="Arial Narrow" w:hAnsi="Arial Narrow"/>
          <w:i/>
          <w:iCs/>
          <w:sz w:val="20"/>
          <w:szCs w:val="20"/>
        </w:rPr>
        <w:t>09.04.2</w:t>
      </w:r>
      <w:r w:rsidRPr="00E1397B">
        <w:rPr>
          <w:rFonts w:ascii="Arial Narrow" w:hAnsi="Arial Narrow"/>
          <w:i/>
          <w:sz w:val="20"/>
          <w:szCs w:val="20"/>
        </w:rPr>
        <w:t>02</w:t>
      </w:r>
      <w:r>
        <w:rPr>
          <w:rFonts w:ascii="Arial Narrow" w:hAnsi="Arial Narrow"/>
          <w:i/>
          <w:sz w:val="20"/>
          <w:szCs w:val="20"/>
        </w:rPr>
        <w:t>6</w:t>
      </w:r>
      <w:r w:rsidRPr="00E1397B">
        <w:rPr>
          <w:rFonts w:ascii="Arial Narrow" w:hAnsi="Arial Narrow"/>
          <w:i/>
          <w:sz w:val="20"/>
          <w:szCs w:val="20"/>
        </w:rPr>
        <w:t xml:space="preserve"> r.</w:t>
      </w:r>
    </w:p>
    <w:p w:rsidR="008642B3" w:rsidRPr="00E1397B" w:rsidRDefault="008642B3" w:rsidP="00E1397B">
      <w:pPr>
        <w:rPr>
          <w:rFonts w:ascii="Arial Narrow" w:hAnsi="Arial Narrow" w:cs="Arial"/>
          <w:sz w:val="20"/>
          <w:szCs w:val="20"/>
        </w:rPr>
      </w:pPr>
    </w:p>
    <w:sectPr w:rsidR="008642B3" w:rsidRPr="00E1397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B51" w:rsidRDefault="009D2B51">
      <w:r>
        <w:separator/>
      </w:r>
    </w:p>
  </w:endnote>
  <w:endnote w:type="continuationSeparator" w:id="1">
    <w:p w:rsidR="009D2B51" w:rsidRDefault="009D2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B51" w:rsidRDefault="009D2B51">
      <w:r>
        <w:separator/>
      </w:r>
    </w:p>
  </w:footnote>
  <w:footnote w:type="continuationSeparator" w:id="1">
    <w:p w:rsidR="009D2B51" w:rsidRDefault="009D2B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4AF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D2B51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24AF7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397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1397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1397B"/>
    <w:rPr>
      <w:b/>
      <w:bCs/>
    </w:rPr>
  </w:style>
  <w:style w:type="character" w:styleId="Hipercze">
    <w:name w:val="Hyperlink"/>
    <w:basedOn w:val="Domylnaczcionkaakapitu"/>
    <w:uiPriority w:val="99"/>
    <w:unhideWhenUsed/>
    <w:rsid w:val="00E139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608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2026-04-09T11:34:00Z</dcterms:created>
  <dcterms:modified xsi:type="dcterms:W3CDTF">2026-04-09T11:41:00Z</dcterms:modified>
</cp:coreProperties>
</file>