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7B0A5B" w14:textId="7A9A46CC" w:rsidR="00843A88" w:rsidRPr="002F7EC6" w:rsidRDefault="002E544E" w:rsidP="002F7EC6">
      <w:pPr>
        <w:rPr>
          <w:rFonts w:ascii="Arial Narrow" w:hAnsi="Arial Narrow" w:cs="Arial"/>
          <w:sz w:val="22"/>
          <w:szCs w:val="22"/>
        </w:rPr>
      </w:pPr>
      <w:r w:rsidRPr="002F7EC6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2F7EC6">
        <w:rPr>
          <w:rFonts w:ascii="Arial Narrow" w:hAnsi="Arial Narrow" w:cs="Arial"/>
          <w:b/>
          <w:bCs/>
          <w:sz w:val="22"/>
          <w:szCs w:val="22"/>
        </w:rPr>
        <w:tab/>
      </w:r>
      <w:r w:rsidR="002F7EC6">
        <w:rPr>
          <w:rFonts w:ascii="Arial Narrow" w:hAnsi="Arial Narrow" w:cs="Arial"/>
          <w:b/>
          <w:bCs/>
          <w:sz w:val="22"/>
          <w:szCs w:val="22"/>
        </w:rPr>
        <w:tab/>
      </w:r>
      <w:r w:rsidR="002F7EC6">
        <w:rPr>
          <w:rFonts w:ascii="Arial Narrow" w:hAnsi="Arial Narrow" w:cs="Arial"/>
          <w:b/>
          <w:bCs/>
          <w:sz w:val="22"/>
          <w:szCs w:val="22"/>
        </w:rPr>
        <w:tab/>
      </w:r>
      <w:r w:rsidR="002F7EC6">
        <w:rPr>
          <w:rFonts w:ascii="Arial Narrow" w:hAnsi="Arial Narrow" w:cs="Arial"/>
          <w:b/>
          <w:bCs/>
          <w:sz w:val="22"/>
          <w:szCs w:val="22"/>
        </w:rPr>
        <w:tab/>
      </w:r>
      <w:r w:rsidR="002F7EC6">
        <w:rPr>
          <w:rFonts w:ascii="Arial Narrow" w:hAnsi="Arial Narrow" w:cs="Arial"/>
          <w:b/>
          <w:bCs/>
          <w:sz w:val="22"/>
          <w:szCs w:val="22"/>
        </w:rPr>
        <w:tab/>
      </w:r>
      <w:r w:rsidR="002F7EC6">
        <w:rPr>
          <w:rFonts w:ascii="Arial Narrow" w:hAnsi="Arial Narrow" w:cs="Arial"/>
          <w:b/>
          <w:bCs/>
          <w:sz w:val="22"/>
          <w:szCs w:val="22"/>
        </w:rPr>
        <w:tab/>
      </w:r>
      <w:r w:rsidR="002F7EC6">
        <w:rPr>
          <w:rFonts w:ascii="Arial Narrow" w:hAnsi="Arial Narrow" w:cs="Arial"/>
          <w:b/>
          <w:bCs/>
          <w:sz w:val="22"/>
          <w:szCs w:val="22"/>
        </w:rPr>
        <w:tab/>
      </w:r>
      <w:r w:rsidR="002F7EC6" w:rsidRPr="002F7EC6">
        <w:rPr>
          <w:rFonts w:ascii="Arial Narrow" w:hAnsi="Arial Narrow" w:cs="Arial"/>
          <w:sz w:val="22"/>
          <w:szCs w:val="22"/>
        </w:rPr>
        <w:t xml:space="preserve"> Bydgoszcz dnia: 2026-04-17</w:t>
      </w:r>
    </w:p>
    <w:p w14:paraId="7148FFF3" w14:textId="77777777" w:rsidR="00843A88" w:rsidRPr="002F7EC6" w:rsidRDefault="002E544E" w:rsidP="002F7EC6">
      <w:pPr>
        <w:rPr>
          <w:rFonts w:ascii="Arial Narrow" w:hAnsi="Arial Narrow" w:cs="Arial"/>
          <w:sz w:val="22"/>
          <w:szCs w:val="22"/>
        </w:rPr>
      </w:pPr>
      <w:r w:rsidRPr="002F7EC6">
        <w:rPr>
          <w:rFonts w:ascii="Arial Narrow" w:hAnsi="Arial Narrow" w:cs="Arial"/>
          <w:sz w:val="22"/>
          <w:szCs w:val="22"/>
        </w:rPr>
        <w:t>Powstańców Warszawy</w:t>
      </w:r>
      <w:r w:rsidR="00843A88" w:rsidRPr="002F7EC6">
        <w:rPr>
          <w:rFonts w:ascii="Arial Narrow" w:hAnsi="Arial Narrow" w:cs="Arial"/>
          <w:sz w:val="22"/>
          <w:szCs w:val="22"/>
        </w:rPr>
        <w:t xml:space="preserve"> </w:t>
      </w:r>
      <w:r w:rsidRPr="002F7EC6">
        <w:rPr>
          <w:rFonts w:ascii="Arial Narrow" w:hAnsi="Arial Narrow" w:cs="Arial"/>
          <w:sz w:val="22"/>
          <w:szCs w:val="22"/>
        </w:rPr>
        <w:t>5</w:t>
      </w:r>
    </w:p>
    <w:p w14:paraId="189004A4" w14:textId="77777777" w:rsidR="00843A88" w:rsidRDefault="002E544E" w:rsidP="002F7EC6">
      <w:pPr>
        <w:rPr>
          <w:rFonts w:ascii="Arial Narrow" w:hAnsi="Arial Narrow" w:cs="Arial"/>
          <w:sz w:val="22"/>
          <w:szCs w:val="22"/>
        </w:rPr>
      </w:pPr>
      <w:r w:rsidRPr="002F7EC6">
        <w:rPr>
          <w:rFonts w:ascii="Arial Narrow" w:hAnsi="Arial Narrow" w:cs="Arial"/>
          <w:sz w:val="22"/>
          <w:szCs w:val="22"/>
        </w:rPr>
        <w:t>85-681</w:t>
      </w:r>
      <w:r w:rsidR="00843A88" w:rsidRPr="002F7EC6">
        <w:rPr>
          <w:rFonts w:ascii="Arial Narrow" w:hAnsi="Arial Narrow" w:cs="Arial"/>
          <w:sz w:val="22"/>
          <w:szCs w:val="22"/>
        </w:rPr>
        <w:t xml:space="preserve"> </w:t>
      </w:r>
      <w:r w:rsidRPr="002F7EC6">
        <w:rPr>
          <w:rFonts w:ascii="Arial Narrow" w:hAnsi="Arial Narrow" w:cs="Arial"/>
          <w:sz w:val="22"/>
          <w:szCs w:val="22"/>
        </w:rPr>
        <w:t>Bydgoszcz</w:t>
      </w:r>
    </w:p>
    <w:p w14:paraId="5F16C21E" w14:textId="77777777" w:rsidR="002F7EC6" w:rsidRDefault="002F7EC6" w:rsidP="00843A88">
      <w:pPr>
        <w:rPr>
          <w:rFonts w:ascii="Arial Narrow" w:hAnsi="Arial Narrow" w:cs="Arial"/>
          <w:sz w:val="22"/>
          <w:szCs w:val="22"/>
        </w:rPr>
      </w:pPr>
    </w:p>
    <w:p w14:paraId="3C80D613" w14:textId="6596C0A9" w:rsidR="002F7EC6" w:rsidRDefault="002F7EC6" w:rsidP="00843A88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Pismo:</w:t>
      </w:r>
      <w:r w:rsidR="00DD600E">
        <w:rPr>
          <w:rFonts w:ascii="Arial Narrow" w:hAnsi="Arial Narrow" w:cs="Arial"/>
          <w:b/>
          <w:bCs/>
          <w:sz w:val="22"/>
          <w:szCs w:val="22"/>
        </w:rPr>
        <w:t xml:space="preserve"> 3438/26</w:t>
      </w:r>
    </w:p>
    <w:p w14:paraId="5E1DE5C3" w14:textId="242A1C05" w:rsidR="002F7EC6" w:rsidRPr="002F7EC6" w:rsidRDefault="002F7EC6" w:rsidP="00843A88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Sprawa nr: 49/2026</w:t>
      </w:r>
    </w:p>
    <w:p w14:paraId="72C876EF" w14:textId="77777777" w:rsidR="002F7EC6" w:rsidRDefault="002F7EC6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2"/>
        </w:rPr>
      </w:pPr>
    </w:p>
    <w:p w14:paraId="250008F8" w14:textId="4B3CB3BF" w:rsidR="00843A88" w:rsidRPr="002F7EC6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2F7EC6">
        <w:rPr>
          <w:rFonts w:ascii="Arial Narrow" w:hAnsi="Arial Narrow" w:cs="Arial"/>
          <w:b/>
          <w:sz w:val="22"/>
          <w:szCs w:val="22"/>
        </w:rPr>
        <w:t>WYKONAWCY</w:t>
      </w:r>
    </w:p>
    <w:p w14:paraId="0D64D7C8" w14:textId="77777777" w:rsidR="00843A88" w:rsidRPr="002F7EC6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2F7EC6">
        <w:rPr>
          <w:rFonts w:ascii="Arial Narrow" w:hAnsi="Arial Narrow" w:cs="Arial"/>
          <w:sz w:val="22"/>
          <w:szCs w:val="22"/>
        </w:rPr>
        <w:t>ubiegający się o zamówienie</w:t>
      </w:r>
    </w:p>
    <w:p w14:paraId="70B6C448" w14:textId="77777777" w:rsidR="004E4B64" w:rsidRPr="002F7EC6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2F7EC6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2F7EC6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2F7EC6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178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  <w:gridCol w:w="106"/>
      </w:tblGrid>
      <w:tr w:rsidR="004E4B64" w:rsidRPr="002F7EC6" w14:paraId="1103C790" w14:textId="77777777" w:rsidTr="009F14F4">
        <w:trPr>
          <w:gridAfter w:val="1"/>
          <w:wAfter w:w="106" w:type="dxa"/>
        </w:trPr>
        <w:tc>
          <w:tcPr>
            <w:tcW w:w="2269" w:type="dxa"/>
          </w:tcPr>
          <w:p w14:paraId="2E94F9F0" w14:textId="77777777" w:rsidR="004E4B64" w:rsidRPr="002F7EC6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F7EC6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244548BA" w14:textId="77777777" w:rsidR="004E4B64" w:rsidRPr="002F7EC6" w:rsidRDefault="002E544E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F7EC6">
              <w:rPr>
                <w:rFonts w:ascii="Arial Narrow" w:hAnsi="Arial Narrow" w:cs="Arial"/>
                <w:bCs/>
                <w:sz w:val="22"/>
                <w:szCs w:val="22"/>
              </w:rPr>
              <w:t>Budowa komora pompowni</w:t>
            </w:r>
            <w:r w:rsidR="004E4B64" w:rsidRPr="002F7EC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2E544E" w:rsidRPr="002F7EC6" w14:paraId="770D94B2" w14:textId="77777777" w:rsidTr="009F14F4">
        <w:trPr>
          <w:gridAfter w:val="1"/>
          <w:wAfter w:w="106" w:type="dxa"/>
        </w:trPr>
        <w:tc>
          <w:tcPr>
            <w:tcW w:w="2269" w:type="dxa"/>
          </w:tcPr>
          <w:p w14:paraId="590B976F" w14:textId="77777777" w:rsidR="002E544E" w:rsidRPr="002F7EC6" w:rsidRDefault="002E544E" w:rsidP="001042A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F7EC6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2CBD590A" w14:textId="77777777" w:rsidR="002E544E" w:rsidRPr="002F7EC6" w:rsidRDefault="002E544E" w:rsidP="001042A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F7EC6">
              <w:rPr>
                <w:rFonts w:ascii="Arial Narrow" w:hAnsi="Arial Narrow" w:cs="Arial"/>
                <w:bCs/>
                <w:sz w:val="22"/>
                <w:szCs w:val="22"/>
              </w:rPr>
              <w:t>49/2026</w:t>
            </w:r>
          </w:p>
        </w:tc>
      </w:tr>
      <w:tr w:rsidR="00843A88" w:rsidRPr="002F7EC6" w14:paraId="64F525F4" w14:textId="77777777" w:rsidTr="009F14F4">
        <w:tblPrEx>
          <w:tblBorders>
            <w:top w:val="single" w:sz="4" w:space="0" w:color="A6A6A6"/>
            <w:left w:val="single" w:sz="4" w:space="0" w:color="A6A6A6"/>
            <w:bottom w:val="single" w:sz="4" w:space="0" w:color="A6A6A6"/>
            <w:right w:val="single" w:sz="4" w:space="0" w:color="A6A6A6"/>
            <w:insideH w:val="single" w:sz="4" w:space="0" w:color="A6A6A6"/>
            <w:insideV w:val="single" w:sz="4" w:space="0" w:color="A6A6A6"/>
          </w:tblBorders>
        </w:tblPrEx>
        <w:tc>
          <w:tcPr>
            <w:tcW w:w="9178" w:type="dxa"/>
            <w:gridSpan w:val="3"/>
            <w:shd w:val="clear" w:color="auto" w:fill="F2F2F2"/>
            <w:hideMark/>
          </w:tcPr>
          <w:p w14:paraId="440A94A4" w14:textId="77777777" w:rsidR="00843A88" w:rsidRPr="002F7EC6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2F7EC6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WYJAŚNIENIA TREŚCI SWZ</w:t>
            </w:r>
          </w:p>
        </w:tc>
      </w:tr>
    </w:tbl>
    <w:p w14:paraId="2BBDDB55" w14:textId="6C1FA83D" w:rsidR="0012774F" w:rsidRPr="002F7EC6" w:rsidRDefault="00520165" w:rsidP="009F14F4">
      <w:pPr>
        <w:spacing w:before="600" w:after="240" w:line="276" w:lineRule="auto"/>
        <w:jc w:val="both"/>
        <w:rPr>
          <w:rFonts w:ascii="Arial Narrow" w:hAnsi="Arial Narrow" w:cs="Arial"/>
        </w:rPr>
      </w:pPr>
      <w:r w:rsidRPr="002F7EC6">
        <w:rPr>
          <w:rFonts w:ascii="Arial Narrow" w:hAnsi="Arial Narrow" w:cs="Arial"/>
          <w:sz w:val="22"/>
          <w:szCs w:val="22"/>
        </w:rPr>
        <w:t xml:space="preserve">Zamawiający, </w:t>
      </w:r>
      <w:r w:rsidR="002E544E" w:rsidRPr="002F7EC6">
        <w:rPr>
          <w:rFonts w:ascii="Arial Narrow" w:hAnsi="Arial Narrow" w:cs="Arial"/>
          <w:b/>
          <w:sz w:val="22"/>
          <w:szCs w:val="22"/>
        </w:rPr>
        <w:t>10WSzKzP SPZOZ</w:t>
      </w:r>
      <w:r w:rsidRPr="002F7EC6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E74BC3" w:rsidRPr="002F7EC6">
        <w:rPr>
          <w:rFonts w:ascii="Arial Narrow" w:hAnsi="Arial Narrow" w:cs="Arial"/>
          <w:sz w:val="22"/>
          <w:szCs w:val="22"/>
        </w:rPr>
        <w:t>284</w:t>
      </w:r>
      <w:r w:rsidRPr="002F7EC6">
        <w:rPr>
          <w:rFonts w:ascii="Arial Narrow" w:hAnsi="Arial Narrow" w:cs="Arial"/>
          <w:sz w:val="22"/>
          <w:szCs w:val="22"/>
        </w:rPr>
        <w:t xml:space="preserve"> ust. </w:t>
      </w:r>
      <w:r w:rsidR="0029606A" w:rsidRPr="002F7EC6">
        <w:rPr>
          <w:rFonts w:ascii="Arial Narrow" w:hAnsi="Arial Narrow" w:cs="Arial"/>
          <w:sz w:val="22"/>
          <w:szCs w:val="22"/>
        </w:rPr>
        <w:t>6</w:t>
      </w:r>
      <w:r w:rsidRPr="002F7EC6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2F7EC6">
        <w:rPr>
          <w:rFonts w:ascii="Arial Narrow" w:hAnsi="Arial Narrow" w:cs="Arial"/>
          <w:sz w:val="22"/>
          <w:szCs w:val="22"/>
        </w:rPr>
        <w:t>11</w:t>
      </w:r>
      <w:r w:rsidRPr="002F7EC6">
        <w:rPr>
          <w:rFonts w:ascii="Arial Narrow" w:hAnsi="Arial Narrow" w:cs="Arial"/>
          <w:sz w:val="22"/>
          <w:szCs w:val="22"/>
        </w:rPr>
        <w:t xml:space="preserve"> </w:t>
      </w:r>
      <w:r w:rsidR="0029606A" w:rsidRPr="002F7EC6">
        <w:rPr>
          <w:rFonts w:ascii="Arial Narrow" w:hAnsi="Arial Narrow" w:cs="Arial"/>
          <w:sz w:val="22"/>
          <w:szCs w:val="22"/>
        </w:rPr>
        <w:t xml:space="preserve">września </w:t>
      </w:r>
      <w:r w:rsidRPr="002F7EC6">
        <w:rPr>
          <w:rFonts w:ascii="Arial Narrow" w:hAnsi="Arial Narrow" w:cs="Arial"/>
          <w:sz w:val="22"/>
          <w:szCs w:val="22"/>
        </w:rPr>
        <w:t>20</w:t>
      </w:r>
      <w:r w:rsidR="0029606A" w:rsidRPr="002F7EC6">
        <w:rPr>
          <w:rFonts w:ascii="Arial Narrow" w:hAnsi="Arial Narrow" w:cs="Arial"/>
          <w:sz w:val="22"/>
          <w:szCs w:val="22"/>
        </w:rPr>
        <w:t>19</w:t>
      </w:r>
      <w:r w:rsidRPr="002F7EC6">
        <w:rPr>
          <w:rFonts w:ascii="Arial Narrow" w:hAnsi="Arial Narrow" w:cs="Arial"/>
          <w:sz w:val="22"/>
          <w:szCs w:val="22"/>
        </w:rPr>
        <w:t xml:space="preserve"> r</w:t>
      </w:r>
      <w:r w:rsidR="0029606A" w:rsidRPr="002F7EC6">
        <w:rPr>
          <w:rFonts w:ascii="Arial Narrow" w:hAnsi="Arial Narrow" w:cs="Arial"/>
          <w:sz w:val="22"/>
          <w:szCs w:val="22"/>
        </w:rPr>
        <w:t>.</w:t>
      </w:r>
      <w:r w:rsidRPr="002F7EC6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2F7EC6">
        <w:rPr>
          <w:rFonts w:ascii="Arial Narrow" w:hAnsi="Arial Narrow" w:cs="Arial"/>
          <w:sz w:val="22"/>
          <w:szCs w:val="22"/>
        </w:rPr>
        <w:t>z</w:t>
      </w:r>
      <w:r w:rsidRPr="002F7EC6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2F7EC6">
        <w:rPr>
          <w:rFonts w:ascii="Arial Narrow" w:hAnsi="Arial Narrow" w:cs="Arial"/>
          <w:sz w:val="22"/>
          <w:szCs w:val="22"/>
        </w:rPr>
        <w:t>p</w:t>
      </w:r>
      <w:r w:rsidRPr="002F7EC6">
        <w:rPr>
          <w:rFonts w:ascii="Arial Narrow" w:hAnsi="Arial Narrow" w:cs="Arial"/>
          <w:sz w:val="22"/>
          <w:szCs w:val="22"/>
        </w:rPr>
        <w:t xml:space="preserve">ublicznych </w:t>
      </w:r>
      <w:r w:rsidR="002E544E" w:rsidRPr="002F7EC6">
        <w:rPr>
          <w:rFonts w:ascii="Arial Narrow" w:hAnsi="Arial Narrow" w:cs="Arial"/>
          <w:sz w:val="22"/>
          <w:szCs w:val="22"/>
        </w:rPr>
        <w:t xml:space="preserve">(t.j. Dz. U. z 2024 r. poz. 1320 z </w:t>
      </w:r>
      <w:proofErr w:type="spellStart"/>
      <w:r w:rsidR="002E544E" w:rsidRPr="002F7EC6">
        <w:rPr>
          <w:rFonts w:ascii="Arial Narrow" w:hAnsi="Arial Narrow" w:cs="Arial"/>
          <w:sz w:val="22"/>
          <w:szCs w:val="22"/>
        </w:rPr>
        <w:t>p</w:t>
      </w:r>
      <w:r w:rsidR="002F7EC6">
        <w:rPr>
          <w:rFonts w:ascii="Arial Narrow" w:hAnsi="Arial Narrow" w:cs="Arial"/>
          <w:sz w:val="22"/>
          <w:szCs w:val="22"/>
        </w:rPr>
        <w:t>óźn</w:t>
      </w:r>
      <w:proofErr w:type="spellEnd"/>
      <w:r w:rsidR="002E544E" w:rsidRPr="002F7EC6">
        <w:rPr>
          <w:rFonts w:ascii="Arial Narrow" w:hAnsi="Arial Narrow" w:cs="Arial"/>
          <w:sz w:val="22"/>
          <w:szCs w:val="22"/>
        </w:rPr>
        <w:t>. zm.)</w:t>
      </w:r>
      <w:r w:rsidR="00BE7BFD" w:rsidRPr="002F7EC6">
        <w:rPr>
          <w:rFonts w:ascii="Arial Narrow" w:hAnsi="Arial Narrow" w:cs="Arial"/>
          <w:sz w:val="22"/>
          <w:szCs w:val="22"/>
        </w:rPr>
        <w:t xml:space="preserve">, </w:t>
      </w:r>
      <w:r w:rsidR="00E74BC3" w:rsidRPr="002F7EC6">
        <w:rPr>
          <w:rFonts w:ascii="Arial Narrow" w:hAnsi="Arial Narrow" w:cs="Arial"/>
          <w:sz w:val="22"/>
          <w:szCs w:val="22"/>
        </w:rPr>
        <w:t>udostępnia</w:t>
      </w:r>
      <w:r w:rsidR="00BE7BFD" w:rsidRPr="002F7EC6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2F7EC6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2F7EC6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2F7EC6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2F7EC6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E74BC3" w:rsidRPr="002F7EC6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E74BC3" w:rsidRPr="002F7EC6">
        <w:rPr>
          <w:rFonts w:ascii="Arial Narrow" w:hAnsi="Arial Narrow" w:cs="Arial"/>
          <w:sz w:val="22"/>
          <w:szCs w:val="22"/>
        </w:rPr>
        <w:t>wraz z wyjaśnieniami</w:t>
      </w:r>
      <w:r w:rsidR="0012774F" w:rsidRPr="002F7EC6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E544E" w:rsidRPr="002F7EC6" w14:paraId="74795F45" w14:textId="77777777" w:rsidTr="001042AB">
        <w:tc>
          <w:tcPr>
            <w:tcW w:w="9356" w:type="dxa"/>
          </w:tcPr>
          <w:p w14:paraId="2D940F9E" w14:textId="7A5E880A" w:rsidR="002E544E" w:rsidRPr="002F7EC6" w:rsidRDefault="002F7EC6" w:rsidP="009F14F4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2F7EC6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PYTANIE NR 4</w:t>
            </w:r>
          </w:p>
          <w:p w14:paraId="2427DBAB" w14:textId="77777777" w:rsidR="002E544E" w:rsidRPr="002F7EC6" w:rsidRDefault="002E544E" w:rsidP="009F14F4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F7EC6">
              <w:rPr>
                <w:rFonts w:ascii="Arial Narrow" w:hAnsi="Arial Narrow" w:cs="Arial"/>
                <w:sz w:val="22"/>
                <w:szCs w:val="22"/>
              </w:rPr>
              <w:t>1. poz. 210 Przedmiaru</w:t>
            </w:r>
          </w:p>
          <w:p w14:paraId="2822FC99" w14:textId="77777777" w:rsidR="002E544E" w:rsidRDefault="002E544E" w:rsidP="009F14F4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F7EC6">
              <w:rPr>
                <w:rFonts w:ascii="Arial Narrow" w:hAnsi="Arial Narrow" w:cs="Arial"/>
                <w:sz w:val="22"/>
                <w:szCs w:val="22"/>
              </w:rPr>
              <w:t xml:space="preserve">Wykonawca wnosi o potwierdzenie, czy dostawa osuszacza jest w przedmiocie zamówienia. Jeśli tak, wnosimy o udostępnienie specyfikacji techniczne oraz wskazanie miejsca zabudowy. </w:t>
            </w:r>
          </w:p>
          <w:p w14:paraId="68EB2899" w14:textId="1B728608" w:rsidR="00FC7B79" w:rsidRPr="00FC7B79" w:rsidRDefault="00FC7B79" w:rsidP="009F14F4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Dostawa osuszacza nie jest w przedmiocie zamówienia. Pozycja została błędnie dodana. </w:t>
            </w:r>
          </w:p>
          <w:p w14:paraId="61414C60" w14:textId="77777777" w:rsidR="002E544E" w:rsidRPr="002F7EC6" w:rsidRDefault="002E544E" w:rsidP="009F14F4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F7EC6">
              <w:rPr>
                <w:rFonts w:ascii="Arial Narrow" w:hAnsi="Arial Narrow" w:cs="Arial"/>
                <w:sz w:val="22"/>
                <w:szCs w:val="22"/>
              </w:rPr>
              <w:t>2. poz. 160 Przedmiaru</w:t>
            </w:r>
          </w:p>
          <w:p w14:paraId="211BF411" w14:textId="77777777" w:rsidR="002E544E" w:rsidRDefault="002E544E" w:rsidP="009F14F4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F7EC6">
              <w:rPr>
                <w:rFonts w:ascii="Arial Narrow" w:hAnsi="Arial Narrow" w:cs="Arial"/>
                <w:sz w:val="22"/>
                <w:szCs w:val="22"/>
              </w:rPr>
              <w:t>Wykonawca wnosi o potwierdzenie, czy przełożenie wodomierza, lampy UV oraz podchlorynu jest w zakresie przedmiotu zamówienia?</w:t>
            </w:r>
          </w:p>
          <w:p w14:paraId="13E8BC7B" w14:textId="32526BD6" w:rsidR="00FC7B79" w:rsidRPr="00FC7B79" w:rsidRDefault="00FC7B79" w:rsidP="009F14F4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Tak, należy uwzględnić zmianę lokalizacji wodomierza, lampy UV oraz podchlorynu w budynku Stacji Uzdatniania Wody. </w:t>
            </w:r>
          </w:p>
          <w:p w14:paraId="486EE6F3" w14:textId="77777777" w:rsidR="002E544E" w:rsidRPr="002F7EC6" w:rsidRDefault="002E544E" w:rsidP="009F14F4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F7EC6">
              <w:rPr>
                <w:rFonts w:ascii="Arial Narrow" w:hAnsi="Arial Narrow" w:cs="Arial"/>
                <w:sz w:val="22"/>
                <w:szCs w:val="22"/>
              </w:rPr>
              <w:t>3. poz. 240 Przedmiaru</w:t>
            </w:r>
          </w:p>
          <w:p w14:paraId="619EC9A6" w14:textId="77777777" w:rsidR="002E544E" w:rsidRPr="002F7EC6" w:rsidRDefault="002E544E" w:rsidP="009F14F4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F7EC6">
              <w:rPr>
                <w:rFonts w:ascii="Arial Narrow" w:hAnsi="Arial Narrow" w:cs="Arial"/>
                <w:sz w:val="22"/>
                <w:szCs w:val="22"/>
              </w:rPr>
              <w:t>Wykonawca wnosi o potwierdzenie, czy posadzka żywiczna w stacji SUW jest w zakresie przedmiotu zamówienia?</w:t>
            </w:r>
          </w:p>
          <w:p w14:paraId="23AAC930" w14:textId="739B44BA" w:rsidR="002E544E" w:rsidRPr="00FC7B79" w:rsidRDefault="00FC7B79" w:rsidP="009F14F4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Zgodnie z pozycją przedmiaru nr 240 w zakresie jest wykonanie posadzki żywicznej w SUW.</w:t>
            </w:r>
          </w:p>
          <w:p w14:paraId="69F4EEC8" w14:textId="7DAA4892" w:rsidR="002E544E" w:rsidRPr="002F7EC6" w:rsidRDefault="002E544E" w:rsidP="009F14F4">
            <w:pPr>
              <w:spacing w:after="6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2E544E" w:rsidRPr="002F7EC6" w14:paraId="2DC53A5D" w14:textId="77777777" w:rsidTr="001042AB">
        <w:tc>
          <w:tcPr>
            <w:tcW w:w="9356" w:type="dxa"/>
          </w:tcPr>
          <w:p w14:paraId="6F48DA7E" w14:textId="30703648" w:rsidR="002E544E" w:rsidRPr="00FC7B79" w:rsidRDefault="00FC7B79" w:rsidP="009F14F4">
            <w:pPr>
              <w:spacing w:before="60" w:after="60" w:line="276" w:lineRule="auto"/>
              <w:ind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FC7B79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PYTANIE NR 5</w:t>
            </w:r>
          </w:p>
          <w:p w14:paraId="58F2FA80" w14:textId="638FC80F" w:rsidR="002E544E" w:rsidRDefault="002E544E" w:rsidP="009F14F4">
            <w:pPr>
              <w:numPr>
                <w:ilvl w:val="0"/>
                <w:numId w:val="8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F7EC6">
              <w:rPr>
                <w:rFonts w:ascii="Arial Narrow" w:hAnsi="Arial Narrow" w:cs="Arial"/>
                <w:sz w:val="22"/>
                <w:szCs w:val="22"/>
              </w:rPr>
              <w:t>Wykonawca wnosi o udostępnienie Profilu Zasilania sieci wodociągowej hydrantów.</w:t>
            </w:r>
          </w:p>
          <w:p w14:paraId="2C2005EB" w14:textId="24578486" w:rsidR="00FC7B79" w:rsidRPr="00FC7B79" w:rsidRDefault="00FC7B79" w:rsidP="009F14F4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Sieć wodociągowa hydrantów jest istniejąca. Zestaw zasila sieć wodociągową szpitala. Należy zestaw podłączyć do istniejącego przyłącza SUW. </w:t>
            </w:r>
          </w:p>
          <w:p w14:paraId="7C80DB89" w14:textId="77777777" w:rsidR="002E544E" w:rsidRPr="002F7EC6" w:rsidRDefault="002E544E" w:rsidP="009F14F4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F7EC6">
              <w:rPr>
                <w:rFonts w:ascii="Arial Narrow" w:hAnsi="Arial Narrow" w:cs="Arial"/>
                <w:sz w:val="22"/>
                <w:szCs w:val="22"/>
              </w:rPr>
              <w:t>2. Wykonawca wnosi o udostępnienie Profilu Zrzutu wody z układu pomiarowego do zbiornika retencyjnego.</w:t>
            </w:r>
          </w:p>
          <w:p w14:paraId="76730B35" w14:textId="0D99F9ED" w:rsidR="002E544E" w:rsidRPr="002F7EC6" w:rsidRDefault="00FC7B79" w:rsidP="009F14F4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</w:t>
            </w:r>
            <w:r w:rsidR="002E544E" w:rsidRPr="002F7EC6">
              <w:rPr>
                <w:rFonts w:ascii="Arial Narrow" w:hAnsi="Arial Narrow" w:cs="Arial"/>
                <w:b/>
                <w:bCs/>
                <w:sz w:val="22"/>
                <w:szCs w:val="22"/>
              </w:rPr>
              <w:t>:</w:t>
            </w:r>
            <w:r w:rsidR="00BE7A4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Zrzut wody z układu pomiarowego z uwagi na niewielką częstotliwość ( tylko przy próbach </w:t>
            </w:r>
            <w:r w:rsidR="00BE7A4B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zestawu) odprowadzić wężem do zbiornika popłuczyn. </w:t>
            </w:r>
          </w:p>
          <w:p w14:paraId="3681D495" w14:textId="4C83DA93" w:rsidR="002E544E" w:rsidRPr="002F7EC6" w:rsidRDefault="002E544E" w:rsidP="009F14F4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2E544E" w:rsidRPr="002F7EC6" w14:paraId="5ED953FA" w14:textId="77777777" w:rsidTr="001042AB">
        <w:tc>
          <w:tcPr>
            <w:tcW w:w="9356" w:type="dxa"/>
          </w:tcPr>
          <w:p w14:paraId="025CBA49" w14:textId="7ADE740E" w:rsidR="002E544E" w:rsidRPr="00BE7A4B" w:rsidRDefault="00BE7A4B" w:rsidP="009F14F4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BE7A4B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lastRenderedPageBreak/>
              <w:t>PYTANIE NR 6</w:t>
            </w:r>
          </w:p>
          <w:p w14:paraId="3A633459" w14:textId="77777777" w:rsidR="002E544E" w:rsidRPr="002F7EC6" w:rsidRDefault="002E544E" w:rsidP="009F14F4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F7EC6">
              <w:rPr>
                <w:rFonts w:ascii="Arial Narrow" w:hAnsi="Arial Narrow" w:cs="Arial"/>
                <w:sz w:val="22"/>
                <w:szCs w:val="22"/>
              </w:rPr>
              <w:t>Pytanie/Wniosek 1</w:t>
            </w:r>
          </w:p>
          <w:p w14:paraId="0ADC0C29" w14:textId="77777777" w:rsidR="002E544E" w:rsidRDefault="002E544E" w:rsidP="009F14F4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F7EC6">
              <w:rPr>
                <w:rFonts w:ascii="Arial Narrow" w:hAnsi="Arial Narrow" w:cs="Arial"/>
                <w:sz w:val="22"/>
                <w:szCs w:val="22"/>
              </w:rPr>
              <w:t>W związku z zapisem w OPZ, zwracamy się z prośbą o potwierdzenie, że w zakres zamówienia wchodzi zakup, dostawa i montaż prysznica bezpieczeństwa (żółty) z dostępem zimnej wody.</w:t>
            </w:r>
          </w:p>
          <w:p w14:paraId="6A277933" w14:textId="1F73E09A" w:rsidR="00BE7A4B" w:rsidRPr="00BE7A4B" w:rsidRDefault="00BE7A4B" w:rsidP="009F14F4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potwierdza, że w zakres zamówienia wchodzi zakup, dostawa i montaż prysznica bezpieczeństwa. </w:t>
            </w:r>
          </w:p>
          <w:p w14:paraId="36CB327F" w14:textId="77777777" w:rsidR="002E544E" w:rsidRPr="002F7EC6" w:rsidRDefault="002E544E" w:rsidP="009F14F4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F7EC6">
              <w:rPr>
                <w:rFonts w:ascii="Arial Narrow" w:hAnsi="Arial Narrow" w:cs="Arial"/>
                <w:sz w:val="22"/>
                <w:szCs w:val="22"/>
              </w:rPr>
              <w:t>Pytanie/Wniosek 2</w:t>
            </w:r>
          </w:p>
          <w:p w14:paraId="2C5D156B" w14:textId="77777777" w:rsidR="002E544E" w:rsidRPr="002F7EC6" w:rsidRDefault="002E544E" w:rsidP="009F14F4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F7EC6">
              <w:rPr>
                <w:rFonts w:ascii="Arial Narrow" w:hAnsi="Arial Narrow" w:cs="Arial"/>
                <w:sz w:val="22"/>
                <w:szCs w:val="22"/>
              </w:rPr>
              <w:t>Zwracamy się z prośbą o doprecyzowanie zakresu zamówienia. Z załączonego opisu w PT TECHNOLOGIA wynika, że opracowanie dotyczy budowy komory pompowej, jednak jednocześnie obejmuje również elementy technologii SUW oraz roboty w istniejącym budynku hydroforni/SUW. Przedmiar nie odzwierciedla tego zakresu w sposób jednoznaczny.</w:t>
            </w:r>
          </w:p>
          <w:p w14:paraId="0A0B7733" w14:textId="77777777" w:rsidR="002E544E" w:rsidRPr="002F7EC6" w:rsidRDefault="002E544E" w:rsidP="009F14F4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F7EC6">
              <w:rPr>
                <w:rFonts w:ascii="Arial Narrow" w:hAnsi="Arial Narrow" w:cs="Arial"/>
                <w:sz w:val="22"/>
                <w:szCs w:val="22"/>
              </w:rPr>
              <w:t>W związku z powyższym prosimy o potwierdzenie, które z niżej wymienionych elementów należy ująć w ofercie jako objęte niniejszym zamówieniem, a które pozostają poza zakresem postępowania lub są objęte odrębnym opracowaniem / odrębnym zadaniem:</w:t>
            </w:r>
          </w:p>
          <w:p w14:paraId="74E8A462" w14:textId="77777777" w:rsidR="002E544E" w:rsidRPr="002F7EC6" w:rsidRDefault="002E544E" w:rsidP="009F14F4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F7EC6">
              <w:rPr>
                <w:rFonts w:ascii="Arial Narrow" w:hAnsi="Arial Narrow" w:cs="Arial"/>
                <w:sz w:val="22"/>
                <w:szCs w:val="22"/>
              </w:rPr>
              <w:t>1) dmuchawa do płukania filtrów,</w:t>
            </w:r>
          </w:p>
          <w:p w14:paraId="1BF74109" w14:textId="77777777" w:rsidR="002E544E" w:rsidRPr="002F7EC6" w:rsidRDefault="002E544E" w:rsidP="009F14F4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F7EC6">
              <w:rPr>
                <w:rFonts w:ascii="Arial Narrow" w:hAnsi="Arial Narrow" w:cs="Arial"/>
                <w:sz w:val="22"/>
                <w:szCs w:val="22"/>
              </w:rPr>
              <w:t>2) sprężarka,</w:t>
            </w:r>
          </w:p>
          <w:p w14:paraId="7786AC71" w14:textId="77777777" w:rsidR="002E544E" w:rsidRPr="002F7EC6" w:rsidRDefault="002E544E" w:rsidP="009F14F4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F7EC6">
              <w:rPr>
                <w:rFonts w:ascii="Arial Narrow" w:hAnsi="Arial Narrow" w:cs="Arial"/>
                <w:sz w:val="22"/>
                <w:szCs w:val="22"/>
              </w:rPr>
              <w:t>3) napowietrzanie,</w:t>
            </w:r>
          </w:p>
          <w:p w14:paraId="04925168" w14:textId="77777777" w:rsidR="002E544E" w:rsidRPr="002F7EC6" w:rsidRDefault="002E544E" w:rsidP="009F14F4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F7EC6">
              <w:rPr>
                <w:rFonts w:ascii="Arial Narrow" w:hAnsi="Arial Narrow" w:cs="Arial"/>
                <w:sz w:val="22"/>
                <w:szCs w:val="22"/>
              </w:rPr>
              <w:t>4) instalacja i układ dezynfekcji wody / dozowania podchlorynu sodu,</w:t>
            </w:r>
          </w:p>
          <w:p w14:paraId="7C49BB0D" w14:textId="77777777" w:rsidR="002E544E" w:rsidRPr="002F7EC6" w:rsidRDefault="002E544E" w:rsidP="009F14F4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F7EC6">
              <w:rPr>
                <w:rFonts w:ascii="Arial Narrow" w:hAnsi="Arial Narrow" w:cs="Arial"/>
                <w:sz w:val="22"/>
                <w:szCs w:val="22"/>
              </w:rPr>
              <w:t>5) ewentualna wymiana poziomów instalacji hydrantowej w budynku nr 3 z DN80 na DN100.</w:t>
            </w:r>
          </w:p>
          <w:p w14:paraId="3399CB5F" w14:textId="77777777" w:rsidR="002E544E" w:rsidRPr="002F7EC6" w:rsidRDefault="002E544E" w:rsidP="009F14F4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F7EC6">
              <w:rPr>
                <w:rFonts w:ascii="Arial Narrow" w:hAnsi="Arial Narrow" w:cs="Arial"/>
                <w:sz w:val="22"/>
                <w:szCs w:val="22"/>
              </w:rPr>
              <w:t>Prosimy również o potwierdzenie, czy w przypadku rozbieżności pomiędzy opisem technicznym a przedmiarem podstawą wyceny ma być wyłącznie przedmiar, czy też należy uwzględnić wszystkie elementy wynikające z opisu i rysunków.</w:t>
            </w:r>
          </w:p>
          <w:p w14:paraId="2E1BD9D9" w14:textId="1304339D" w:rsidR="002E544E" w:rsidRPr="002F7EC6" w:rsidRDefault="00BE7A4B" w:rsidP="009F14F4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</w:t>
            </w:r>
            <w:r w:rsidR="002E544E" w:rsidRPr="002F7EC6">
              <w:rPr>
                <w:rFonts w:ascii="Arial Narrow" w:hAnsi="Arial Narrow" w:cs="Arial"/>
                <w:b/>
                <w:bCs/>
                <w:sz w:val="22"/>
                <w:szCs w:val="22"/>
              </w:rPr>
              <w:t>: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Dmuchawa do płukania filtrów, sprężarka, napowietrzenie, instalacji i układ dezynfekcji wody/dozowania podchlorynu sodu – zakres już wykonany przy modernizacji SUW. Wymiana poziomów instalacji hydrantowej w budynku nr 3 będzie zlecona osobnym postępowaniem. Załączone przedmiary robót mają charakter pomocniczy. W związku z przewidzianą w postępowaniu formą wynagrodzenia ryczałtowego Wykonawca zobowiązany jest skalkulować cenę ofertową na podstawie dokumentacji projektowej. Wykonawca powinien uwzględnić w cenie wszystkie koszty związane  realizacją robót. </w:t>
            </w:r>
          </w:p>
          <w:p w14:paraId="7D81279B" w14:textId="233CC9E8" w:rsidR="002E544E" w:rsidRPr="002F7EC6" w:rsidRDefault="002E544E" w:rsidP="009F14F4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2E544E" w:rsidRPr="002F7EC6" w14:paraId="6E5CD28B" w14:textId="77777777" w:rsidTr="001042AB">
        <w:tc>
          <w:tcPr>
            <w:tcW w:w="9356" w:type="dxa"/>
          </w:tcPr>
          <w:p w14:paraId="52778299" w14:textId="770B18D8" w:rsidR="002E544E" w:rsidRDefault="00BE7A4B" w:rsidP="001042AB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BE7A4B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PYTANIE NR 7</w:t>
            </w:r>
          </w:p>
          <w:p w14:paraId="436BBF9E" w14:textId="49ED8F40" w:rsidR="00BE7A4B" w:rsidRPr="005141F6" w:rsidRDefault="00BE7A4B" w:rsidP="001042AB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sz w:val="22"/>
                <w:szCs w:val="22"/>
              </w:rPr>
            </w:pPr>
            <w:r w:rsidRPr="005141F6">
              <w:rPr>
                <w:rFonts w:ascii="Arial Narrow" w:hAnsi="Arial Narrow" w:cs="Arial"/>
                <w:sz w:val="22"/>
                <w:szCs w:val="22"/>
              </w:rPr>
              <w:t xml:space="preserve">W związku z § 6 oraz opisem kryteriów oceny w pkt. 21 SWZ uprzejmie prosimy o udzielenie odpowiedzi na poniższe pytania oraz o rozważenie zmiany treści SWZ w celu zapewnienia przejrzystości oceny ofert SWZ: </w:t>
            </w:r>
          </w:p>
          <w:p w14:paraId="64078FB1" w14:textId="119CCB65" w:rsidR="00BE7A4B" w:rsidRPr="005141F6" w:rsidRDefault="00BE7A4B" w:rsidP="00BE7A4B">
            <w:pPr>
              <w:numPr>
                <w:ilvl w:val="0"/>
                <w:numId w:val="9"/>
              </w:numPr>
              <w:spacing w:before="60" w:after="60" w:line="276" w:lineRule="auto"/>
              <w:ind w:right="-72"/>
              <w:rPr>
                <w:rFonts w:ascii="Arial Narrow" w:hAnsi="Arial Narrow" w:cs="Arial"/>
                <w:sz w:val="22"/>
                <w:szCs w:val="22"/>
              </w:rPr>
            </w:pPr>
            <w:r w:rsidRPr="005141F6">
              <w:rPr>
                <w:rFonts w:ascii="Arial Narrow" w:hAnsi="Arial Narrow" w:cs="Arial"/>
                <w:sz w:val="22"/>
                <w:szCs w:val="22"/>
              </w:rPr>
              <w:t>Czy Zamawiający może wskazać minimalny ( najkrótszy) dopuszczalny termin realizacji</w:t>
            </w:r>
            <w:r w:rsidR="005141F6" w:rsidRPr="005141F6">
              <w:rPr>
                <w:rFonts w:ascii="Arial Narrow" w:hAnsi="Arial Narrow" w:cs="Arial"/>
                <w:sz w:val="22"/>
                <w:szCs w:val="22"/>
              </w:rPr>
              <w:t>, który Wykonawca może zaoferować w ofercie oraz potwierdzić, że maksymalny dopuszczalny termin pozostaje 180 dni kalendarzowych ( liczony od protokolarnego przekazania placu budowy), zgodnie z pkt. 6 SWZ? Jeśli tak, prosimy o podanie konkretnej wartości minimalnego terminu ( w dniach).</w:t>
            </w:r>
          </w:p>
          <w:p w14:paraId="2A87E7F6" w14:textId="77777777" w:rsidR="005141F6" w:rsidRDefault="005141F6" w:rsidP="005141F6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141F6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modyfikuje pkt. 21 SWZ w zakresie terminu realizacji i wskazuje, iż Termin realizacji zamówienia wynosi: minimum 170 dni kalendarzowych, maksimum 180 dni kalendarzowych ( liczony od dnia protokolarnego przekazania placu budowy)</w:t>
            </w:r>
          </w:p>
          <w:p w14:paraId="6B8E7679" w14:textId="77777777" w:rsidR="005141F6" w:rsidRDefault="005141F6" w:rsidP="005141F6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7DF6CAF9" w14:textId="77777777" w:rsidR="005141F6" w:rsidRPr="008C5F37" w:rsidRDefault="005141F6" w:rsidP="005141F6">
            <w:pPr>
              <w:numPr>
                <w:ilvl w:val="0"/>
                <w:numId w:val="9"/>
              </w:numPr>
              <w:spacing w:before="60" w:after="60" w:line="276" w:lineRule="auto"/>
              <w:ind w:right="-72"/>
              <w:rPr>
                <w:rFonts w:ascii="Arial Narrow" w:hAnsi="Arial Narrow" w:cs="Arial"/>
                <w:sz w:val="22"/>
                <w:szCs w:val="22"/>
              </w:rPr>
            </w:pPr>
            <w:r w:rsidRPr="008C5F37">
              <w:rPr>
                <w:rFonts w:ascii="Arial Narrow" w:hAnsi="Arial Narrow" w:cs="Arial"/>
                <w:sz w:val="22"/>
                <w:szCs w:val="22"/>
              </w:rPr>
              <w:t>W celu przejrzystości kryterium „Termin realizacji” ( waga 20 %) proponujemy, aby Zamawiający jednoznacznie wskazał, że maksymalna liczba punktów za to kryterium będzie przyznana oferentom, które zadeklarują termin realizacji nie dłuższy niż 160 dni. W związku z powyższym prosimy o potwierdzenie, czy Zamawiający zastosuje jedną z poniższych opcji:</w:t>
            </w:r>
          </w:p>
          <w:p w14:paraId="7DBDDD5B" w14:textId="77777777" w:rsidR="005141F6" w:rsidRPr="008C5F37" w:rsidRDefault="005141F6" w:rsidP="005141F6">
            <w:pPr>
              <w:numPr>
                <w:ilvl w:val="0"/>
                <w:numId w:val="10"/>
              </w:numPr>
              <w:spacing w:before="60" w:after="60" w:line="276" w:lineRule="auto"/>
              <w:ind w:right="-72"/>
              <w:rPr>
                <w:rFonts w:ascii="Arial Narrow" w:hAnsi="Arial Narrow" w:cs="Arial"/>
                <w:sz w:val="22"/>
                <w:szCs w:val="22"/>
              </w:rPr>
            </w:pPr>
            <w:r w:rsidRPr="008C5F37">
              <w:rPr>
                <w:rFonts w:ascii="Arial Narrow" w:hAnsi="Arial Narrow" w:cs="Arial"/>
                <w:sz w:val="22"/>
                <w:szCs w:val="22"/>
              </w:rPr>
              <w:t>Modyfikacja wzoru oceny dla kryterium „Termin realizacji” na postać”</w:t>
            </w:r>
          </w:p>
          <w:p w14:paraId="4594CF1E" w14:textId="77777777" w:rsidR="005141F6" w:rsidRPr="008C5F37" w:rsidRDefault="005141F6" w:rsidP="005141F6">
            <w:pPr>
              <w:spacing w:before="60" w:after="60" w:line="276" w:lineRule="auto"/>
              <w:ind w:left="390" w:right="-72"/>
              <w:rPr>
                <w:rFonts w:ascii="Arial Narrow" w:hAnsi="Arial Narrow" w:cs="Arial"/>
                <w:sz w:val="22"/>
                <w:szCs w:val="22"/>
              </w:rPr>
            </w:pPr>
            <w:r w:rsidRPr="008C5F37">
              <w:rPr>
                <w:rFonts w:ascii="Arial Narrow" w:hAnsi="Arial Narrow" w:cs="Arial"/>
                <w:sz w:val="22"/>
                <w:szCs w:val="22"/>
              </w:rPr>
              <w:t xml:space="preserve">Liczba punktów = (160 / Ozn_war2) * 100 * waga, </w:t>
            </w:r>
          </w:p>
          <w:p w14:paraId="0E931286" w14:textId="77777777" w:rsidR="005141F6" w:rsidRPr="008C5F37" w:rsidRDefault="005141F6" w:rsidP="005141F6">
            <w:pPr>
              <w:spacing w:before="60" w:after="60" w:line="276" w:lineRule="auto"/>
              <w:ind w:left="390" w:right="-72"/>
              <w:rPr>
                <w:rFonts w:ascii="Arial Narrow" w:hAnsi="Arial Narrow" w:cs="Arial"/>
                <w:sz w:val="22"/>
                <w:szCs w:val="22"/>
              </w:rPr>
            </w:pPr>
            <w:r w:rsidRPr="008C5F37">
              <w:rPr>
                <w:rFonts w:ascii="Arial Narrow" w:hAnsi="Arial Narrow" w:cs="Arial"/>
                <w:sz w:val="22"/>
                <w:szCs w:val="22"/>
              </w:rPr>
              <w:t>Przy czym dla ofert z Ozn_war2 ≤ 160 dni przyjmuje się Ozn_war2 = 160 ( tj. oferty z krótszym terminem nie uzyskają punktów wyższych niż przy 160 dniach);</w:t>
            </w:r>
          </w:p>
          <w:p w14:paraId="120FBA39" w14:textId="77777777" w:rsidR="005141F6" w:rsidRPr="008C5F37" w:rsidRDefault="005141F6" w:rsidP="005141F6">
            <w:pPr>
              <w:spacing w:before="60" w:after="60" w:line="276" w:lineRule="auto"/>
              <w:ind w:left="390" w:right="-72"/>
              <w:rPr>
                <w:rFonts w:ascii="Arial Narrow" w:hAnsi="Arial Narrow" w:cs="Arial"/>
                <w:sz w:val="22"/>
                <w:szCs w:val="22"/>
              </w:rPr>
            </w:pPr>
            <w:r w:rsidRPr="008C5F37">
              <w:rPr>
                <w:rFonts w:ascii="Arial Narrow" w:hAnsi="Arial Narrow" w:cs="Arial"/>
                <w:sz w:val="22"/>
                <w:szCs w:val="22"/>
              </w:rPr>
              <w:t>LUB:</w:t>
            </w:r>
          </w:p>
          <w:p w14:paraId="4A93F761" w14:textId="77777777" w:rsidR="005141F6" w:rsidRPr="008C5F37" w:rsidRDefault="005141F6" w:rsidP="005141F6">
            <w:pPr>
              <w:numPr>
                <w:ilvl w:val="0"/>
                <w:numId w:val="10"/>
              </w:numPr>
              <w:spacing w:before="60" w:after="60" w:line="276" w:lineRule="auto"/>
              <w:ind w:right="-72"/>
              <w:rPr>
                <w:rFonts w:ascii="Arial Narrow" w:hAnsi="Arial Narrow" w:cs="Arial"/>
                <w:sz w:val="22"/>
                <w:szCs w:val="22"/>
              </w:rPr>
            </w:pPr>
            <w:r w:rsidRPr="008C5F37">
              <w:rPr>
                <w:rFonts w:ascii="Arial Narrow" w:hAnsi="Arial Narrow" w:cs="Arial"/>
                <w:sz w:val="22"/>
                <w:szCs w:val="22"/>
              </w:rPr>
              <w:t xml:space="preserve">Potwierdzenie, że przy zachowaniu obecnego wzoru ( Liczba punktów = </w:t>
            </w:r>
            <w:proofErr w:type="spellStart"/>
            <w:r w:rsidRPr="008C5F37">
              <w:rPr>
                <w:rFonts w:ascii="Arial Narrow" w:hAnsi="Arial Narrow" w:cs="Arial"/>
                <w:sz w:val="22"/>
                <w:szCs w:val="22"/>
              </w:rPr>
              <w:t>Ozn_min</w:t>
            </w:r>
            <w:proofErr w:type="spellEnd"/>
            <w:r w:rsidRPr="008C5F37">
              <w:rPr>
                <w:rFonts w:ascii="Arial Narrow" w:hAnsi="Arial Narrow" w:cs="Arial"/>
                <w:sz w:val="22"/>
                <w:szCs w:val="22"/>
              </w:rPr>
              <w:t xml:space="preserve">. 2 / Ozn_war2 * 100 * waga) Zamawiający przyjmie za Ozn_min2 wartość 160 dni do celów oceny ( tj. że najniższa wartość brana pod uwagę przy obliczeniu punktów będzie równa 160 dni), oraz wyjaśnienie, w jaki sposób Zamawiający potraktuje oferty z terminem krótszym niż 160 di. </w:t>
            </w:r>
          </w:p>
          <w:p w14:paraId="2BD4D164" w14:textId="77777777" w:rsidR="005141F6" w:rsidRDefault="005141F6" w:rsidP="005141F6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38D36F9B" w14:textId="64819E12" w:rsidR="00770F15" w:rsidRDefault="00770F15" w:rsidP="00770F15">
            <w:pPr>
              <w:spacing w:before="60" w:after="60" w:line="276" w:lineRule="auto"/>
              <w:ind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podtrzymuje sposób liczenia punktów w kryterium „Termin realizacji”. Dodatkowo wskazuje, iż aktualizuje formularz oferty, w którym dopisze, że zaoferowanie krótszego terminu realizacji niż wskazany przez Zamawiającego skutkować będzie naliczeniem punktów jak za 1</w:t>
            </w:r>
            <w:r w:rsidR="00260B51">
              <w:rPr>
                <w:rFonts w:ascii="Arial Narrow" w:hAnsi="Arial Narrow" w:cs="Arial"/>
                <w:b/>
                <w:bCs/>
                <w:sz w:val="22"/>
                <w:szCs w:val="22"/>
              </w:rPr>
              <w:t>7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0 – dniowy termin realizacji i w przypadku wyboru takiej oferty jako najkorzystniejszej taki termin zostanie wpisany do umowy. </w:t>
            </w:r>
          </w:p>
          <w:p w14:paraId="35CF5781" w14:textId="3F34B10D" w:rsidR="00770F15" w:rsidRPr="005141F6" w:rsidRDefault="00770F15" w:rsidP="00770F15">
            <w:pPr>
              <w:spacing w:before="60" w:after="60" w:line="276" w:lineRule="auto"/>
              <w:ind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</w:tr>
      <w:tr w:rsidR="002E544E" w:rsidRPr="002F7EC6" w14:paraId="7FC2954F" w14:textId="77777777" w:rsidTr="001042AB">
        <w:tc>
          <w:tcPr>
            <w:tcW w:w="9356" w:type="dxa"/>
          </w:tcPr>
          <w:p w14:paraId="7A0600CC" w14:textId="0BDA4ECC" w:rsidR="002E544E" w:rsidRPr="00193A71" w:rsidRDefault="0074701A" w:rsidP="009F14F4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193A71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lastRenderedPageBreak/>
              <w:t>PYTANIE NR 8</w:t>
            </w:r>
          </w:p>
          <w:p w14:paraId="301AC41E" w14:textId="452BA78D" w:rsidR="002E544E" w:rsidRDefault="0074701A" w:rsidP="009F14F4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W związku z prowadzonym postępowaniem przetargowym oraz zapisem w dokumentacji:</w:t>
            </w:r>
          </w:p>
          <w:p w14:paraId="23BC0B2D" w14:textId="70A91821" w:rsidR="0074701A" w:rsidRDefault="0074701A" w:rsidP="009F14F4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i/>
                <w:iCs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„</w:t>
            </w:r>
            <w:r>
              <w:rPr>
                <w:rFonts w:ascii="Arial Narrow" w:hAnsi="Arial Narrow" w:cs="Arial"/>
                <w:i/>
                <w:iCs/>
                <w:sz w:val="22"/>
                <w:szCs w:val="22"/>
              </w:rPr>
              <w:t>Ze względu na obowiązującą gwarancję, wszelkie prace w istniejących instalacjach należy wykonać w uzgodnieniu z wykonawcą modernizacji SUW”</w:t>
            </w:r>
          </w:p>
          <w:p w14:paraId="4D181619" w14:textId="7FAFB0AB" w:rsidR="0074701A" w:rsidRDefault="0074701A" w:rsidP="009F14F4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Uprzejmie prosimy o wskazanie podmiotu, który był wykonawcą modernizacji SUW.</w:t>
            </w:r>
          </w:p>
          <w:p w14:paraId="3150B1D2" w14:textId="1CCB779E" w:rsidR="002E544E" w:rsidRPr="0074701A" w:rsidRDefault="0074701A" w:rsidP="009F14F4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Firma odpowiedzialna za realizację modernizacji SUW to ENVIROTECH Sp. z o.o. </w:t>
            </w:r>
          </w:p>
        </w:tc>
      </w:tr>
      <w:tr w:rsidR="002E544E" w:rsidRPr="002F7EC6" w14:paraId="11CB9605" w14:textId="77777777" w:rsidTr="001042AB">
        <w:tc>
          <w:tcPr>
            <w:tcW w:w="9356" w:type="dxa"/>
          </w:tcPr>
          <w:p w14:paraId="66E6F79A" w14:textId="66D5FF39" w:rsidR="002E544E" w:rsidRPr="0074701A" w:rsidRDefault="0074701A" w:rsidP="009F14F4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74701A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PYTANIE NR 9</w:t>
            </w:r>
          </w:p>
          <w:p w14:paraId="61C5D24A" w14:textId="7D2143C9" w:rsidR="002E544E" w:rsidRDefault="002E544E" w:rsidP="009F14F4">
            <w:pPr>
              <w:numPr>
                <w:ilvl w:val="0"/>
                <w:numId w:val="11"/>
              </w:numPr>
              <w:spacing w:after="120" w:line="276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F7EC6">
              <w:rPr>
                <w:rFonts w:ascii="Arial Narrow" w:hAnsi="Arial Narrow" w:cs="Arial"/>
                <w:sz w:val="22"/>
                <w:szCs w:val="22"/>
              </w:rPr>
              <w:t>Wykonawca wnosi o podanie rodzaju / typu posiadanej żywicy.</w:t>
            </w:r>
          </w:p>
          <w:p w14:paraId="52D6B431" w14:textId="1737415A" w:rsidR="0074701A" w:rsidRPr="0074701A" w:rsidRDefault="0074701A" w:rsidP="009F14F4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posiada: </w:t>
            </w:r>
            <w:proofErr w:type="spellStart"/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Sikfloor</w:t>
            </w:r>
            <w:proofErr w:type="spellEnd"/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264 PLUS, </w:t>
            </w:r>
            <w:proofErr w:type="spellStart"/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Sikafloor</w:t>
            </w:r>
            <w:proofErr w:type="spellEnd"/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151, </w:t>
            </w:r>
            <w:proofErr w:type="spellStart"/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Sikadur</w:t>
            </w:r>
            <w:proofErr w:type="spellEnd"/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52. </w:t>
            </w:r>
          </w:p>
        </w:tc>
      </w:tr>
    </w:tbl>
    <w:p w14:paraId="4A46E59A" w14:textId="77777777" w:rsidR="00BE7BFD" w:rsidRPr="002F7EC6" w:rsidRDefault="00BE7BFD" w:rsidP="009F14F4">
      <w:pPr>
        <w:spacing w:line="276" w:lineRule="auto"/>
        <w:jc w:val="both"/>
        <w:rPr>
          <w:rFonts w:ascii="Arial Narrow" w:hAnsi="Arial Narrow" w:cs="Arial"/>
        </w:rPr>
      </w:pPr>
    </w:p>
    <w:p w14:paraId="1CE33018" w14:textId="77777777" w:rsidR="006D4AB3" w:rsidRPr="009F14F4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2"/>
          <w:szCs w:val="22"/>
        </w:rPr>
      </w:pPr>
      <w:r w:rsidRPr="009F14F4">
        <w:rPr>
          <w:rFonts w:ascii="Arial Narrow" w:hAnsi="Arial Narrow" w:cs="Arial"/>
          <w:i/>
          <w:iCs/>
          <w:sz w:val="22"/>
          <w:szCs w:val="22"/>
        </w:rPr>
        <w:t>Zamawiający</w:t>
      </w:r>
    </w:p>
    <w:p w14:paraId="0D7F40C4" w14:textId="77777777" w:rsidR="009F14F4" w:rsidRPr="009F14F4" w:rsidRDefault="009F14F4" w:rsidP="009F14F4"/>
    <w:p w14:paraId="05611693" w14:textId="77777777" w:rsidR="009F14F4" w:rsidRPr="009F14F4" w:rsidRDefault="009F14F4" w:rsidP="009F14F4"/>
    <w:p w14:paraId="012D7D1D" w14:textId="77777777" w:rsidR="009F14F4" w:rsidRDefault="009F14F4" w:rsidP="009F14F4"/>
    <w:p w14:paraId="3C600D44" w14:textId="77777777" w:rsidR="009F14F4" w:rsidRDefault="009F14F4" w:rsidP="009F14F4"/>
    <w:p w14:paraId="5F397D1C" w14:textId="77777777" w:rsidR="009F14F4" w:rsidRDefault="009F14F4" w:rsidP="009F14F4"/>
    <w:p w14:paraId="52DE88D4" w14:textId="4BE9B109" w:rsidR="009F14F4" w:rsidRDefault="009F14F4" w:rsidP="009F14F4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2 ark.</w:t>
      </w:r>
    </w:p>
    <w:p w14:paraId="03457749" w14:textId="6E75178B" w:rsidR="009F14F4" w:rsidRDefault="009F14F4" w:rsidP="009F14F4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14:paraId="4F8366FB" w14:textId="5EAC4364" w:rsidR="009F14F4" w:rsidRDefault="009F14F4" w:rsidP="009F14F4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Egz. 2 – uczestnicy postępowania ( platforma e-propublico.pl); </w:t>
      </w:r>
      <w:proofErr w:type="spellStart"/>
      <w:r>
        <w:rPr>
          <w:rFonts w:ascii="Arial Narrow" w:hAnsi="Arial Narrow"/>
        </w:rPr>
        <w:t>SZPubl</w:t>
      </w:r>
      <w:proofErr w:type="spellEnd"/>
      <w:r>
        <w:rPr>
          <w:rFonts w:ascii="Arial Narrow" w:hAnsi="Arial Narrow"/>
        </w:rPr>
        <w:t>. T 2612 B5</w:t>
      </w:r>
    </w:p>
    <w:p w14:paraId="16E4EE33" w14:textId="05DCA295" w:rsidR="009F14F4" w:rsidRDefault="009F14F4" w:rsidP="009F14F4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7" w:history="1">
        <w:r w:rsidRPr="00B425BF">
          <w:rPr>
            <w:rStyle w:val="Hipercze"/>
            <w:rFonts w:ascii="Arial Narrow" w:hAnsi="Arial Narrow"/>
          </w:rPr>
          <w:t>kornowska4835@10wsk.mil.pl</w:t>
        </w:r>
      </w:hyperlink>
      <w:r>
        <w:rPr>
          <w:rFonts w:ascii="Arial Narrow" w:hAnsi="Arial Narrow"/>
        </w:rPr>
        <w:t xml:space="preserve"> </w:t>
      </w:r>
    </w:p>
    <w:p w14:paraId="059A4A89" w14:textId="446ED0CD" w:rsidR="009F14F4" w:rsidRPr="009F14F4" w:rsidRDefault="009F14F4" w:rsidP="009F14F4">
      <w:pPr>
        <w:rPr>
          <w:rFonts w:ascii="Arial Narrow" w:hAnsi="Arial Narrow"/>
        </w:rPr>
      </w:pPr>
      <w:r>
        <w:rPr>
          <w:rFonts w:ascii="Arial Narrow" w:hAnsi="Arial Narrow"/>
        </w:rPr>
        <w:t>Data: 2026-04-17</w:t>
      </w:r>
    </w:p>
    <w:sectPr w:rsidR="009F14F4" w:rsidRPr="009F14F4" w:rsidSect="009F14F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993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9D1BF6" w14:textId="77777777" w:rsidR="00BA41FC" w:rsidRDefault="00BA41FC">
      <w:r>
        <w:separator/>
      </w:r>
    </w:p>
  </w:endnote>
  <w:endnote w:type="continuationSeparator" w:id="0">
    <w:p w14:paraId="0490D7A3" w14:textId="77777777" w:rsidR="00BA41FC" w:rsidRDefault="00BA41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E5153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66B018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C1F332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89B97BC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8D18F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603D14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B80CCA3" w14:textId="77777777" w:rsidR="006D4AB3" w:rsidRDefault="006D4AB3">
    <w:pPr>
      <w:pStyle w:val="Stopka"/>
      <w:tabs>
        <w:tab w:val="clear" w:pos="4536"/>
        <w:tab w:val="left" w:pos="6237"/>
      </w:tabs>
    </w:pPr>
  </w:p>
  <w:p w14:paraId="1737715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E88E6A" w14:textId="77777777" w:rsidR="00BA41FC" w:rsidRDefault="00BA41FC">
      <w:r>
        <w:separator/>
      </w:r>
    </w:p>
  </w:footnote>
  <w:footnote w:type="continuationSeparator" w:id="0">
    <w:p w14:paraId="2C7C5B98" w14:textId="77777777" w:rsidR="00BA41FC" w:rsidRDefault="00BA41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189D3A" w14:textId="77777777" w:rsidR="002E544E" w:rsidRDefault="002E54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6BABFF" w14:textId="77777777" w:rsidR="002E544E" w:rsidRDefault="002E544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EB7A90" w14:textId="77777777" w:rsidR="002E544E" w:rsidRDefault="002E544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DBF1180"/>
    <w:multiLevelType w:val="hybridMultilevel"/>
    <w:tmpl w:val="84981BC6"/>
    <w:lvl w:ilvl="0" w:tplc="EED03AA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 w15:restartNumberingAfterBreak="0">
    <w:nsid w:val="40511B47"/>
    <w:multiLevelType w:val="hybridMultilevel"/>
    <w:tmpl w:val="97D06DC6"/>
    <w:lvl w:ilvl="0" w:tplc="4470F3D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5112C07"/>
    <w:multiLevelType w:val="hybridMultilevel"/>
    <w:tmpl w:val="5112B33E"/>
    <w:lvl w:ilvl="0" w:tplc="F342CEC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 w15:restartNumberingAfterBreak="0">
    <w:nsid w:val="63224D05"/>
    <w:multiLevelType w:val="hybridMultilevel"/>
    <w:tmpl w:val="BF384F22"/>
    <w:lvl w:ilvl="0" w:tplc="45984C54">
      <w:start w:val="1"/>
      <w:numFmt w:val="lowerLetter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32396939">
    <w:abstractNumId w:val="5"/>
  </w:num>
  <w:num w:numId="2" w16cid:durableId="163908525">
    <w:abstractNumId w:val="10"/>
  </w:num>
  <w:num w:numId="3" w16cid:durableId="279722054">
    <w:abstractNumId w:val="4"/>
  </w:num>
  <w:num w:numId="4" w16cid:durableId="620845575">
    <w:abstractNumId w:val="9"/>
  </w:num>
  <w:num w:numId="5" w16cid:durableId="222838419">
    <w:abstractNumId w:val="0"/>
  </w:num>
  <w:num w:numId="6" w16cid:durableId="1184828938">
    <w:abstractNumId w:val="1"/>
  </w:num>
  <w:num w:numId="7" w16cid:durableId="1001002757">
    <w:abstractNumId w:val="8"/>
  </w:num>
  <w:num w:numId="8" w16cid:durableId="307367375">
    <w:abstractNumId w:val="6"/>
  </w:num>
  <w:num w:numId="9" w16cid:durableId="331834190">
    <w:abstractNumId w:val="2"/>
  </w:num>
  <w:num w:numId="10" w16cid:durableId="1914463239">
    <w:abstractNumId w:val="7"/>
  </w:num>
  <w:num w:numId="11" w16cid:durableId="9968800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25FD"/>
    <w:rsid w:val="00031374"/>
    <w:rsid w:val="000A1097"/>
    <w:rsid w:val="000E2A8F"/>
    <w:rsid w:val="0012774F"/>
    <w:rsid w:val="00144B7A"/>
    <w:rsid w:val="00180C6E"/>
    <w:rsid w:val="00193A71"/>
    <w:rsid w:val="00260B51"/>
    <w:rsid w:val="0028637D"/>
    <w:rsid w:val="0029606A"/>
    <w:rsid w:val="002E544E"/>
    <w:rsid w:val="002F7EC6"/>
    <w:rsid w:val="004848F3"/>
    <w:rsid w:val="004A75F2"/>
    <w:rsid w:val="004E4B64"/>
    <w:rsid w:val="005141F6"/>
    <w:rsid w:val="005144A9"/>
    <w:rsid w:val="00520165"/>
    <w:rsid w:val="005B1B08"/>
    <w:rsid w:val="005B25FD"/>
    <w:rsid w:val="00624CEC"/>
    <w:rsid w:val="00632C3C"/>
    <w:rsid w:val="00662BDB"/>
    <w:rsid w:val="006A5DF1"/>
    <w:rsid w:val="006B7198"/>
    <w:rsid w:val="006D4AB3"/>
    <w:rsid w:val="006F3B81"/>
    <w:rsid w:val="0074701A"/>
    <w:rsid w:val="00770F15"/>
    <w:rsid w:val="007D7198"/>
    <w:rsid w:val="00843A88"/>
    <w:rsid w:val="00864A4B"/>
    <w:rsid w:val="00870F9F"/>
    <w:rsid w:val="008804B6"/>
    <w:rsid w:val="00897AB0"/>
    <w:rsid w:val="008A3553"/>
    <w:rsid w:val="008C5F37"/>
    <w:rsid w:val="009F14F4"/>
    <w:rsid w:val="00A905AC"/>
    <w:rsid w:val="00BA41FC"/>
    <w:rsid w:val="00BA6584"/>
    <w:rsid w:val="00BE7A4B"/>
    <w:rsid w:val="00BE7BFD"/>
    <w:rsid w:val="00C370F2"/>
    <w:rsid w:val="00C44EEC"/>
    <w:rsid w:val="00C46732"/>
    <w:rsid w:val="00D22FFA"/>
    <w:rsid w:val="00D8461B"/>
    <w:rsid w:val="00D915F2"/>
    <w:rsid w:val="00DD600E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C7B79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4B73C70"/>
  <w15:chartTrackingRefBased/>
  <w15:docId w15:val="{10925A3E-86A3-4946-920C-8EB72741E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rsid w:val="00BE7A4B"/>
  </w:style>
  <w:style w:type="character" w:customStyle="1" w:styleId="TekstprzypisukocowegoZnak">
    <w:name w:val="Tekst przypisu końcowego Znak"/>
    <w:basedOn w:val="Domylnaczcionkaakapitu"/>
    <w:link w:val="Tekstprzypisukocowego"/>
    <w:rsid w:val="00BE7A4B"/>
  </w:style>
  <w:style w:type="character" w:styleId="Odwoanieprzypisukocowego">
    <w:name w:val="endnote reference"/>
    <w:basedOn w:val="Domylnaczcionkaakapitu"/>
    <w:rsid w:val="00BE7A4B"/>
    <w:rPr>
      <w:vertAlign w:val="superscript"/>
    </w:rPr>
  </w:style>
  <w:style w:type="character" w:styleId="Hipercze">
    <w:name w:val="Hyperlink"/>
    <w:basedOn w:val="Domylnaczcionkaakapitu"/>
    <w:rsid w:val="009F14F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F14F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kornowska4835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50</TotalTime>
  <Pages>3</Pages>
  <Words>993</Words>
  <Characters>5961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9</cp:revision>
  <cp:lastPrinted>2001-02-10T14:28:00Z</cp:lastPrinted>
  <dcterms:created xsi:type="dcterms:W3CDTF">2026-04-17T09:09:00Z</dcterms:created>
  <dcterms:modified xsi:type="dcterms:W3CDTF">2026-04-17T10:09:00Z</dcterms:modified>
</cp:coreProperties>
</file>