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0F7B26" w:rsidRPr="000F7B26" w:rsidRDefault="009A3581" w:rsidP="000F7B26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0F7B26" w:rsidRPr="000F7B26">
        <w:rPr>
          <w:rFonts w:ascii="Arial" w:hAnsi="Arial" w:cs="Arial"/>
          <w:b/>
          <w:szCs w:val="20"/>
        </w:rPr>
        <w:t xml:space="preserve">sprzedaż z dostawą i montażem mebli oraz sprzedaż z dostawą i montażem sprzętu AGD do jednostek organizacyjnych Uniwersytetu im. Adama Mickiewicza w Poznaniu - w Poznaniu i Pile. </w:t>
      </w:r>
    </w:p>
    <w:p w:rsidR="000F7B26" w:rsidRPr="000F7B26" w:rsidRDefault="000F7B26" w:rsidP="000F7B26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0F7B26">
        <w:rPr>
          <w:rFonts w:ascii="Arial" w:hAnsi="Arial" w:cs="Arial"/>
          <w:b/>
          <w:szCs w:val="20"/>
        </w:rPr>
        <w:t xml:space="preserve">Postępowanie zostało podzielone na trzy Części: </w:t>
      </w:r>
    </w:p>
    <w:p w:rsidR="000F7B26" w:rsidRPr="000F7B26" w:rsidRDefault="000F7B26" w:rsidP="000F7B26">
      <w:pPr>
        <w:spacing w:after="0" w:line="240" w:lineRule="auto"/>
        <w:jc w:val="both"/>
        <w:rPr>
          <w:rFonts w:ascii="Arial" w:hAnsi="Arial" w:cs="Arial"/>
          <w:b/>
          <w:szCs w:val="20"/>
        </w:rPr>
      </w:pPr>
    </w:p>
    <w:p w:rsidR="000F7B26" w:rsidRPr="000F7B26" w:rsidRDefault="000F7B26" w:rsidP="000F7B26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0F7B26">
        <w:rPr>
          <w:rFonts w:ascii="Arial" w:hAnsi="Arial" w:cs="Arial"/>
          <w:szCs w:val="20"/>
        </w:rPr>
        <w:t>Część 1: dostawa mebli wraz z montażem oraz dostawa sprzętu AGD wraz z montażem do pomieszczeń w budynku Collegium Minus, Poznań</w:t>
      </w:r>
    </w:p>
    <w:p w:rsidR="000F7B26" w:rsidRPr="000F7B26" w:rsidRDefault="000F7B26" w:rsidP="000F7B26">
      <w:pPr>
        <w:spacing w:after="0" w:line="240" w:lineRule="auto"/>
        <w:jc w:val="both"/>
        <w:rPr>
          <w:rFonts w:ascii="Arial" w:hAnsi="Arial" w:cs="Arial"/>
          <w:szCs w:val="20"/>
        </w:rPr>
      </w:pPr>
    </w:p>
    <w:p w:rsidR="000F7B26" w:rsidRPr="000F7B26" w:rsidRDefault="000F7B26" w:rsidP="000F7B26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0F7B26">
        <w:rPr>
          <w:rFonts w:ascii="Arial" w:hAnsi="Arial" w:cs="Arial"/>
          <w:szCs w:val="20"/>
        </w:rPr>
        <w:t>Część 2: dostawa wraz z montażem mebli do jednostek organizacyjnych UAM w Poznaniu i Pile;</w:t>
      </w:r>
    </w:p>
    <w:p w:rsidR="000F7B26" w:rsidRPr="000F7B26" w:rsidRDefault="000F7B26" w:rsidP="000F7B26">
      <w:pPr>
        <w:spacing w:after="0" w:line="240" w:lineRule="auto"/>
        <w:jc w:val="both"/>
        <w:rPr>
          <w:rFonts w:ascii="Arial" w:hAnsi="Arial" w:cs="Arial"/>
          <w:szCs w:val="20"/>
        </w:rPr>
      </w:pPr>
    </w:p>
    <w:p w:rsidR="004D3BA6" w:rsidRPr="002525CE" w:rsidRDefault="000F7B26" w:rsidP="000F7B26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0F7B26">
        <w:rPr>
          <w:rFonts w:ascii="Arial" w:hAnsi="Arial" w:cs="Arial"/>
          <w:szCs w:val="20"/>
        </w:rPr>
        <w:t>Część 3: dostawa wraz z montażem krzeseł i foteli do jednostek organizacyjnych UAM w Poznaniu i w Pile.</w:t>
      </w:r>
    </w:p>
    <w:p w:rsidR="00481B41" w:rsidRPr="007F4D89" w:rsidRDefault="00481B41" w:rsidP="004D3BA6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0F7B26" w:rsidRDefault="00A4149D" w:rsidP="000F7B26">
      <w:pPr>
        <w:spacing w:after="120"/>
        <w:jc w:val="both"/>
        <w:rPr>
          <w:rFonts w:ascii="Arial" w:hAnsi="Arial" w:cs="Arial"/>
          <w:szCs w:val="20"/>
        </w:rPr>
      </w:pPr>
      <w:bookmarkStart w:id="3" w:name="_GoBack"/>
      <w:bookmarkEnd w:id="3"/>
      <w:r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="00A90F69"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D3BA6">
      <w:rPr>
        <w:rFonts w:ascii="Arial" w:eastAsia="Times New Roman" w:hAnsi="Arial" w:cs="Arial"/>
        <w:bCs/>
        <w:i/>
        <w:sz w:val="20"/>
      </w:rPr>
      <w:t>8000/26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0F7B26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4D3BA6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D2390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DE4D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9</cp:revision>
  <cp:lastPrinted>2026-05-15T07:08:00Z</cp:lastPrinted>
  <dcterms:created xsi:type="dcterms:W3CDTF">2024-06-19T12:18:00Z</dcterms:created>
  <dcterms:modified xsi:type="dcterms:W3CDTF">2026-05-15T07:08:00Z</dcterms:modified>
</cp:coreProperties>
</file>