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7C0" w:rsidRDefault="00BA5518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  <w:t>NZ-26-2026-45</w:t>
      </w:r>
      <w:r w:rsidR="009C14C7">
        <w:rPr>
          <w:rFonts w:ascii="Tahoma" w:hAnsi="Tahoma" w:cs="Tahoma"/>
          <w:bCs/>
          <w:sz w:val="20"/>
        </w:rPr>
        <w:t>-D-P-LW</w:t>
      </w:r>
    </w:p>
    <w:p w:rsidR="009937C0" w:rsidRDefault="009C14C7">
      <w:pPr>
        <w:pStyle w:val="Nagwek2"/>
      </w:pPr>
      <w:r>
        <w:rPr>
          <w:rFonts w:ascii="Tahoma" w:hAnsi="Tahoma" w:cs="Tahoma"/>
        </w:rPr>
        <w:t>FORMULARZ OFERTOWY</w:t>
      </w:r>
    </w:p>
    <w:p w:rsidR="009937C0" w:rsidRDefault="009C14C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9937C0" w:rsidRDefault="009C14C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9937C0" w:rsidRDefault="009C14C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9937C0" w:rsidRDefault="009937C0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9937C0" w:rsidRDefault="009C14C7">
      <w:pPr>
        <w:spacing w:line="120" w:lineRule="atLeast"/>
        <w:jc w:val="both"/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:rsidR="009937C0" w:rsidRDefault="009937C0">
      <w:pPr>
        <w:spacing w:line="120" w:lineRule="atLeast"/>
        <w:jc w:val="both"/>
        <w:rPr>
          <w:rFonts w:ascii="Tahoma" w:hAnsi="Tahoma" w:cs="Tahoma"/>
          <w:sz w:val="18"/>
        </w:rPr>
      </w:pPr>
    </w:p>
    <w:p w:rsidR="009937C0" w:rsidRDefault="009C14C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9937C0" w:rsidRDefault="009C14C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9937C0" w:rsidRDefault="009C14C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9937C0" w:rsidRDefault="009C14C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9937C0" w:rsidRDefault="009C14C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9937C0" w:rsidRDefault="009C14C7">
      <w:pPr>
        <w:spacing w:line="480" w:lineRule="auto"/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9937C0" w:rsidRDefault="009C14C7">
      <w:pPr>
        <w:spacing w:line="480" w:lineRule="auto"/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9937C0" w:rsidRPr="00BA5518" w:rsidRDefault="009C14C7">
      <w:pPr>
        <w:spacing w:line="480" w:lineRule="auto"/>
        <w:rPr>
          <w:lang w:val="en-US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9937C0" w:rsidRPr="00BA5518" w:rsidRDefault="009C14C7">
      <w:pPr>
        <w:spacing w:line="360" w:lineRule="auto"/>
        <w:jc w:val="both"/>
        <w:rPr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:rsidR="009937C0" w:rsidRDefault="009937C0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9937C0" w:rsidRDefault="009C14C7"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9937C0" w:rsidRDefault="009C14C7"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9937C0" w:rsidRDefault="009C14C7"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9937C0" w:rsidRDefault="009C14C7"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9937C0" w:rsidRDefault="009937C0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9937C0" w:rsidRDefault="009C14C7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9937C0" w:rsidRDefault="009C14C7">
      <w:pPr>
        <w:tabs>
          <w:tab w:val="right" w:pos="9072"/>
        </w:tabs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9937C0" w:rsidRDefault="009C14C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9937C0" w:rsidRDefault="009C14C7">
      <w:pPr>
        <w:pStyle w:val="Tekstpodstawowywcity"/>
        <w:spacing w:before="120" w:after="80"/>
        <w:ind w:left="568" w:hanging="284"/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BA5518">
        <w:rPr>
          <w:rFonts w:ascii="Tahoma" w:hAnsi="Tahoma" w:cs="Tahoma"/>
          <w:b/>
          <w:bCs/>
          <w:sz w:val="18"/>
        </w:rPr>
        <w:t xml:space="preserve">: </w:t>
      </w:r>
      <w:r w:rsidR="00BA5518" w:rsidRPr="00BA5518">
        <w:rPr>
          <w:rFonts w:ascii="Tahoma" w:hAnsi="Tahoma" w:cs="Tahoma"/>
          <w:b/>
          <w:bCs/>
          <w:sz w:val="18"/>
        </w:rPr>
        <w:t xml:space="preserve">Dostawy materiałów medycznych, </w:t>
      </w:r>
      <w:proofErr w:type="spellStart"/>
      <w:r w:rsidR="00BA5518" w:rsidRPr="00BA5518">
        <w:rPr>
          <w:rFonts w:ascii="Tahoma" w:hAnsi="Tahoma" w:cs="Tahoma"/>
          <w:b/>
          <w:bCs/>
          <w:sz w:val="18"/>
        </w:rPr>
        <w:t>staplerów</w:t>
      </w:r>
      <w:proofErr w:type="spellEnd"/>
      <w:r w:rsidR="00BA5518" w:rsidRPr="00BA5518">
        <w:rPr>
          <w:rFonts w:ascii="Tahoma" w:hAnsi="Tahoma" w:cs="Tahoma"/>
          <w:b/>
          <w:bCs/>
          <w:sz w:val="18"/>
        </w:rPr>
        <w:t xml:space="preserve"> i odczynników laboratoryjnych ujęte w 3 zadaniach</w:t>
      </w:r>
    </w:p>
    <w:p w:rsidR="009937C0" w:rsidRDefault="009C14C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9937C0" w:rsidRDefault="009C14C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9937C0" w:rsidRDefault="009C14C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937C0" w:rsidRDefault="009C14C7">
      <w:pPr>
        <w:pStyle w:val="Nagwek5"/>
        <w:numPr>
          <w:ilvl w:val="0"/>
          <w:numId w:val="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4"/>
        <w:gridCol w:w="7875"/>
      </w:tblGrid>
      <w:tr w:rsidR="009937C0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37C0" w:rsidRDefault="009C14C7">
            <w:pPr>
              <w:pStyle w:val="Tekstpodstawowy"/>
              <w:jc w:val="center"/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37C0" w:rsidRDefault="009937C0">
            <w:pPr>
              <w:pStyle w:val="Tekstpodstawowy"/>
              <w:jc w:val="center"/>
              <w:rPr>
                <w:b/>
              </w:rPr>
            </w:pPr>
          </w:p>
        </w:tc>
      </w:tr>
      <w:tr w:rsidR="009937C0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BA5518" w:rsidRPr="00BA5518">
              <w:t xml:space="preserve">Akcesoria do aparatu  </w:t>
            </w:r>
            <w:proofErr w:type="spellStart"/>
            <w:r w:rsidR="00BA5518" w:rsidRPr="00BA5518">
              <w:t>Erbe</w:t>
            </w:r>
            <w:proofErr w:type="spellEnd"/>
            <w:r w:rsidR="00BA5518" w:rsidRPr="00BA5518">
              <w:t xml:space="preserve"> VIO 300 D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937C0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="00BA5518" w:rsidRPr="00BA5518">
              <w:t>Staplery</w:t>
            </w:r>
            <w:proofErr w:type="spellEnd"/>
            <w:r w:rsidR="00BA5518" w:rsidRPr="00BA5518">
              <w:t xml:space="preserve"> okrężne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937C0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37C0" w:rsidRDefault="009C14C7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BA5518" w:rsidRPr="00BA5518">
              <w:t>Paski plastikowe z antybiotykami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937C0" w:rsidRDefault="009C14C7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9937C0" w:rsidRDefault="009937C0"/>
    <w:p w:rsidR="009937C0" w:rsidRDefault="009937C0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9937C0" w:rsidRDefault="009C14C7">
      <w:pPr>
        <w:numPr>
          <w:ilvl w:val="0"/>
          <w:numId w:val="1"/>
        </w:numPr>
        <w:spacing w:line="480" w:lineRule="auto"/>
      </w:pPr>
      <w:r>
        <w:rPr>
          <w:rFonts w:ascii="Georgia" w:hAnsi="Georgia"/>
          <w:b/>
          <w:sz w:val="18"/>
          <w:szCs w:val="18"/>
        </w:rPr>
        <w:t xml:space="preserve">OKRES NIEZMIENNOŚCI CEN </w:t>
      </w:r>
      <w:r w:rsidR="00BA5518">
        <w:rPr>
          <w:rFonts w:ascii="Georgia" w:hAnsi="Georgia"/>
          <w:b/>
          <w:sz w:val="18"/>
          <w:szCs w:val="18"/>
        </w:rPr>
        <w:t>min. 12  max. 24</w:t>
      </w:r>
      <w:r>
        <w:rPr>
          <w:rFonts w:ascii="Georgia" w:hAnsi="Georgia"/>
          <w:b/>
          <w:sz w:val="18"/>
          <w:szCs w:val="18"/>
        </w:rPr>
        <w:t xml:space="preserve"> mies. 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9937C0" w:rsidRDefault="009C14C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nie podania przez Wykonawcę okresu niezmienności cen Zamawiający przyjmuje maks</w:t>
      </w:r>
      <w:r w:rsidR="000E395E">
        <w:rPr>
          <w:rFonts w:ascii="Tahoma" w:hAnsi="Tahoma" w:cs="Tahoma"/>
          <w:sz w:val="20"/>
          <w:szCs w:val="20"/>
        </w:rPr>
        <w:t>ymalny okres niezmienności tj.24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9937C0" w:rsidRDefault="009937C0">
      <w:pPr>
        <w:rPr>
          <w:rFonts w:ascii="Georgia" w:hAnsi="Georgia"/>
          <w:sz w:val="20"/>
        </w:rPr>
      </w:pPr>
    </w:p>
    <w:p w:rsidR="009937C0" w:rsidRDefault="009937C0">
      <w:pPr>
        <w:overflowPunct w:val="0"/>
        <w:autoSpaceDE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9937C0" w:rsidRDefault="009C14C7">
      <w:pPr>
        <w:pStyle w:val="NormalnyWeb"/>
        <w:spacing w:line="360" w:lineRule="auto"/>
        <w:ind w:firstLine="567"/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9937C0" w:rsidRDefault="009937C0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9937C0" w:rsidRDefault="009C14C7">
      <w:pPr>
        <w:pStyle w:val="Nagwek5"/>
        <w:numPr>
          <w:ilvl w:val="0"/>
          <w:numId w:val="3"/>
        </w:numPr>
        <w:tabs>
          <w:tab w:val="left" w:pos="720"/>
        </w:tabs>
        <w:spacing w:line="360" w:lineRule="auto"/>
        <w:ind w:left="360"/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9937C0" w:rsidRDefault="009C14C7">
      <w:pPr>
        <w:pStyle w:val="Nagwek5"/>
        <w:numPr>
          <w:ilvl w:val="0"/>
          <w:numId w:val="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9937C0" w:rsidRDefault="009C14C7">
      <w:pPr>
        <w:pStyle w:val="Nagwek5"/>
        <w:numPr>
          <w:ilvl w:val="0"/>
          <w:numId w:val="4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9937C0" w:rsidRDefault="009C14C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0"/>
        <w:gridCol w:w="146"/>
        <w:gridCol w:w="146"/>
      </w:tblGrid>
      <w:tr w:rsidR="009937C0" w:rsidRPr="000E395E">
        <w:trPr>
          <w:trHeight w:val="360"/>
        </w:trPr>
        <w:tc>
          <w:tcPr>
            <w:tcW w:w="131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12940" w:type="dxa"/>
              <w:tblInd w:w="70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0"/>
              <w:gridCol w:w="1950"/>
              <w:gridCol w:w="133"/>
              <w:gridCol w:w="1745"/>
              <w:gridCol w:w="3662"/>
              <w:gridCol w:w="2291"/>
              <w:gridCol w:w="3089"/>
            </w:tblGrid>
            <w:tr w:rsidR="009937C0">
              <w:trPr>
                <w:trHeight w:val="360"/>
              </w:trPr>
              <w:tc>
                <w:tcPr>
                  <w:tcW w:w="202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:rsidR="009937C0" w:rsidRDefault="009C14C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5540" w:type="dxa"/>
                  <w:gridSpan w:val="3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9937C0">
              <w:trPr>
                <w:trHeight w:val="360"/>
              </w:trPr>
              <w:tc>
                <w:tcPr>
                  <w:tcW w:w="202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937C0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9937C0">
              <w:trPr>
                <w:trHeight w:val="360"/>
              </w:trPr>
              <w:tc>
                <w:tcPr>
                  <w:tcW w:w="70" w:type="dxa"/>
                </w:tcPr>
                <w:p w:rsidR="009937C0" w:rsidRDefault="009937C0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9781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  <w:tc>
                <w:tcPr>
                  <w:tcW w:w="3089" w:type="dxa"/>
                </w:tcPr>
                <w:p w:rsidR="009937C0" w:rsidRDefault="009937C0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9937C0">
              <w:trPr>
                <w:trHeight w:val="360"/>
              </w:trPr>
              <w:tc>
                <w:tcPr>
                  <w:tcW w:w="70" w:type="dxa"/>
                </w:tcPr>
                <w:p w:rsidR="009937C0" w:rsidRDefault="009937C0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9781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  <w:tc>
                <w:tcPr>
                  <w:tcW w:w="3089" w:type="dxa"/>
                </w:tcPr>
                <w:p w:rsidR="009937C0" w:rsidRDefault="009937C0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9937C0" w:rsidRPr="000E395E">
              <w:trPr>
                <w:trHeight w:val="360"/>
              </w:trPr>
              <w:tc>
                <w:tcPr>
                  <w:tcW w:w="70" w:type="dxa"/>
                </w:tcPr>
                <w:p w:rsidR="009937C0" w:rsidRDefault="009937C0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Faks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; 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telefonu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/ e-mail</w:t>
                  </w:r>
                </w:p>
              </w:tc>
              <w:tc>
                <w:tcPr>
                  <w:tcW w:w="3089" w:type="dxa"/>
                </w:tcPr>
                <w:p w:rsidR="009937C0" w:rsidRDefault="009937C0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9937C0" w:rsidRPr="000E395E">
              <w:trPr>
                <w:trHeight w:val="360"/>
              </w:trPr>
              <w:tc>
                <w:tcPr>
                  <w:tcW w:w="70" w:type="dxa"/>
                </w:tcPr>
                <w:p w:rsidR="009937C0" w:rsidRDefault="009937C0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3089" w:type="dxa"/>
                </w:tcPr>
                <w:p w:rsidR="009937C0" w:rsidRDefault="009937C0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9937C0" w:rsidRPr="000E395E">
              <w:trPr>
                <w:trHeight w:val="360"/>
              </w:trPr>
              <w:tc>
                <w:tcPr>
                  <w:tcW w:w="70" w:type="dxa"/>
                </w:tcPr>
                <w:p w:rsidR="009937C0" w:rsidRDefault="009937C0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9937C0" w:rsidRDefault="009C14C7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3089" w:type="dxa"/>
                </w:tcPr>
                <w:p w:rsidR="009937C0" w:rsidRDefault="009937C0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:rsidR="009937C0" w:rsidRDefault="009937C0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</w:p>
        </w:tc>
        <w:tc>
          <w:tcPr>
            <w:tcW w:w="14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937C0" w:rsidRDefault="009937C0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14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937C0" w:rsidRDefault="009937C0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:rsidR="009937C0" w:rsidRDefault="009937C0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:rsidR="009937C0" w:rsidRDefault="009937C0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:rsidR="009937C0" w:rsidRDefault="009C14C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9937C0" w:rsidRDefault="009937C0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937C0" w:rsidRDefault="009C14C7">
      <w:pPr>
        <w:numPr>
          <w:ilvl w:val="0"/>
          <w:numId w:val="7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9937C0" w:rsidRDefault="009C14C7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9937C0" w:rsidRDefault="009C14C7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9937C0" w:rsidRDefault="009937C0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937C0" w:rsidRDefault="009C14C7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9937C0" w:rsidRDefault="009C14C7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                                                 _____________________________________</w:t>
      </w:r>
    </w:p>
    <w:p w:rsidR="009937C0" w:rsidRDefault="009937C0">
      <w:pPr>
        <w:ind w:left="4248"/>
      </w:pPr>
    </w:p>
    <w:p w:rsidR="009937C0" w:rsidRDefault="009C14C7">
      <w:pPr>
        <w:ind w:left="4248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9937C0" w:rsidRPr="00BA5518" w:rsidRDefault="009C14C7" w:rsidP="00BA5518">
      <w:pPr>
        <w:ind w:left="4248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sectPr w:rsidR="009937C0" w:rsidRPr="00BA5518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0B7" w:rsidRDefault="00F930B7">
      <w:r>
        <w:separator/>
      </w:r>
    </w:p>
  </w:endnote>
  <w:endnote w:type="continuationSeparator" w:id="0">
    <w:p w:rsidR="00F930B7" w:rsidRDefault="00F9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FA7" w:rsidRDefault="000E3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0B7" w:rsidRDefault="00F930B7">
      <w:r>
        <w:rPr>
          <w:color w:val="000000"/>
        </w:rPr>
        <w:separator/>
      </w:r>
    </w:p>
  </w:footnote>
  <w:footnote w:type="continuationSeparator" w:id="0">
    <w:p w:rsidR="00F930B7" w:rsidRDefault="00F93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FA7" w:rsidRDefault="009C14C7">
    <w:pPr>
      <w:pStyle w:val="Nagwek"/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764FA7" w:rsidRDefault="000E395E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764FA7" w:rsidRDefault="000E395E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C6934"/>
    <w:multiLevelType w:val="multilevel"/>
    <w:tmpl w:val="7F5EC6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C465E"/>
    <w:multiLevelType w:val="multilevel"/>
    <w:tmpl w:val="9DAAF4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C413D"/>
    <w:multiLevelType w:val="multilevel"/>
    <w:tmpl w:val="053E8F56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7DE91E59"/>
    <w:multiLevelType w:val="multilevel"/>
    <w:tmpl w:val="EAA67FE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7C0"/>
    <w:rsid w:val="000E395E"/>
    <w:rsid w:val="009937C0"/>
    <w:rsid w:val="009C14C7"/>
    <w:rsid w:val="00BA5518"/>
    <w:rsid w:val="00BB3DEB"/>
    <w:rsid w:val="00F9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6A08C6-AB8D-4CEB-A0E5-F6FA4280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3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3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rPr>
      <w:kern w:val="3"/>
      <w:sz w:val="24"/>
    </w:rPr>
  </w:style>
  <w:style w:type="character" w:customStyle="1" w:styleId="Nagwek2Znak">
    <w:name w:val="Nagłówek 2 Znak"/>
    <w:rPr>
      <w:b/>
      <w:sz w:val="24"/>
    </w:rPr>
  </w:style>
  <w:style w:type="character" w:customStyle="1" w:styleId="Nagwek4Znak">
    <w:name w:val="Nagłówek 4 Znak"/>
    <w:rPr>
      <w:rFonts w:eastAsia="Arial Unicode MS"/>
      <w:b/>
      <w:bCs/>
      <w:szCs w:val="24"/>
    </w:rPr>
  </w:style>
  <w:style w:type="character" w:customStyle="1" w:styleId="Nagwek5Znak">
    <w:name w:val="Nagłówek 5 Znak"/>
    <w:rPr>
      <w:rFonts w:eastAsia="Arial Unicode MS"/>
      <w:b/>
      <w:bCs/>
      <w:szCs w:val="24"/>
    </w:rPr>
  </w:style>
  <w:style w:type="character" w:customStyle="1" w:styleId="5yl5">
    <w:name w:val="_5yl5"/>
  </w:style>
  <w:style w:type="paragraph" w:styleId="NormalnyWeb">
    <w:name w:val="Normal (Web)"/>
    <w:basedOn w:val="Normalny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Desktop\Odczynniki%20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1321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9229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Lidia Węgrzyn</dc:creator>
  <dc:description/>
  <cp:lastModifiedBy> Lidia Węgrzyn</cp:lastModifiedBy>
  <cp:revision>4</cp:revision>
  <cp:lastPrinted>2001-01-24T13:21:00Z</cp:lastPrinted>
  <dcterms:created xsi:type="dcterms:W3CDTF">2026-05-19T08:26:00Z</dcterms:created>
  <dcterms:modified xsi:type="dcterms:W3CDTF">2026-05-19T08:38:00Z</dcterms:modified>
</cp:coreProperties>
</file>