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4EE91" w14:textId="717AAB2B" w:rsidR="00B048DA" w:rsidRPr="002E3596" w:rsidRDefault="0017033E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2E3596">
        <w:rPr>
          <w:rFonts w:ascii="Arial Narrow" w:hAnsi="Arial Narrow" w:cs="Arial"/>
          <w:sz w:val="20"/>
          <w:szCs w:val="20"/>
        </w:rPr>
        <w:t>Bydgoszcz</w:t>
      </w:r>
      <w:r w:rsidR="00B048DA" w:rsidRPr="002E3596">
        <w:rPr>
          <w:rFonts w:ascii="Arial Narrow" w:hAnsi="Arial Narrow" w:cs="Arial"/>
          <w:sz w:val="20"/>
          <w:szCs w:val="20"/>
        </w:rPr>
        <w:t xml:space="preserve"> dnia: </w:t>
      </w:r>
      <w:r w:rsidRPr="002E3596">
        <w:rPr>
          <w:rFonts w:ascii="Arial Narrow" w:hAnsi="Arial Narrow" w:cs="Arial"/>
          <w:sz w:val="20"/>
          <w:szCs w:val="20"/>
        </w:rPr>
        <w:t>2026-05-</w:t>
      </w:r>
      <w:r w:rsidR="002E3596">
        <w:rPr>
          <w:rFonts w:ascii="Arial Narrow" w:hAnsi="Arial Narrow" w:cs="Arial"/>
          <w:sz w:val="20"/>
          <w:szCs w:val="20"/>
        </w:rPr>
        <w:t>20</w:t>
      </w:r>
    </w:p>
    <w:p w14:paraId="53E12616" w14:textId="519F187F" w:rsidR="00B048DA" w:rsidRPr="002E3596" w:rsidRDefault="0017033E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2E3596">
        <w:rPr>
          <w:rFonts w:ascii="Arial Narrow" w:hAnsi="Arial Narrow" w:cs="Arial"/>
          <w:b/>
          <w:bCs/>
          <w:sz w:val="20"/>
          <w:szCs w:val="20"/>
        </w:rPr>
        <w:t>10</w:t>
      </w:r>
      <w:r w:rsidR="002E3596">
        <w:rPr>
          <w:rFonts w:ascii="Arial Narrow" w:hAnsi="Arial Narrow" w:cs="Arial"/>
          <w:b/>
          <w:bCs/>
          <w:sz w:val="20"/>
          <w:szCs w:val="20"/>
        </w:rPr>
        <w:t>.</w:t>
      </w:r>
      <w:r w:rsidRPr="002E3596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7F7F0C1B" w14:textId="3D068409" w:rsidR="00B048DA" w:rsidRPr="002E3596" w:rsidRDefault="0017033E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2E3596">
        <w:rPr>
          <w:rFonts w:ascii="Arial Narrow" w:hAnsi="Arial Narrow" w:cs="Arial"/>
          <w:sz w:val="20"/>
          <w:szCs w:val="20"/>
        </w:rPr>
        <w:t>Powstańców Warszawy</w:t>
      </w:r>
      <w:r w:rsidR="00B048DA" w:rsidRPr="002E3596">
        <w:rPr>
          <w:rFonts w:ascii="Arial Narrow" w:hAnsi="Arial Narrow" w:cs="Arial"/>
          <w:sz w:val="20"/>
          <w:szCs w:val="20"/>
        </w:rPr>
        <w:t xml:space="preserve"> </w:t>
      </w:r>
      <w:r w:rsidRPr="002E3596">
        <w:rPr>
          <w:rFonts w:ascii="Arial Narrow" w:hAnsi="Arial Narrow" w:cs="Arial"/>
          <w:sz w:val="20"/>
          <w:szCs w:val="20"/>
        </w:rPr>
        <w:t>5</w:t>
      </w:r>
    </w:p>
    <w:p w14:paraId="48005A26" w14:textId="6053D082" w:rsidR="00B048DA" w:rsidRPr="002E3596" w:rsidRDefault="0017033E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2E3596">
        <w:rPr>
          <w:rFonts w:ascii="Arial Narrow" w:hAnsi="Arial Narrow" w:cs="Arial"/>
          <w:sz w:val="20"/>
          <w:szCs w:val="20"/>
        </w:rPr>
        <w:t>85-681</w:t>
      </w:r>
      <w:r w:rsidR="00B048DA" w:rsidRPr="002E3596">
        <w:rPr>
          <w:rFonts w:ascii="Arial Narrow" w:hAnsi="Arial Narrow" w:cs="Arial"/>
          <w:sz w:val="20"/>
          <w:szCs w:val="20"/>
        </w:rPr>
        <w:t xml:space="preserve"> </w:t>
      </w:r>
      <w:r w:rsidRPr="002E3596">
        <w:rPr>
          <w:rFonts w:ascii="Arial Narrow" w:hAnsi="Arial Narrow" w:cs="Arial"/>
          <w:sz w:val="20"/>
          <w:szCs w:val="20"/>
        </w:rPr>
        <w:t>Bydgoszcz</w:t>
      </w:r>
    </w:p>
    <w:p w14:paraId="508F44D6" w14:textId="77777777" w:rsidR="00B048DA" w:rsidRPr="002E3596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2E359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350A833" w14:textId="77777777" w:rsidR="00B048DA" w:rsidRPr="002E359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2E3596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85179ED" w14:textId="77777777" w:rsidR="00B048DA" w:rsidRPr="002E359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2E3596" w14:paraId="14BC49C8" w14:textId="77777777" w:rsidTr="00B048DA">
        <w:tc>
          <w:tcPr>
            <w:tcW w:w="9498" w:type="dxa"/>
            <w:shd w:val="clear" w:color="auto" w:fill="F2F2F2"/>
            <w:hideMark/>
          </w:tcPr>
          <w:p w14:paraId="18BF6B4B" w14:textId="431E4C9D" w:rsidR="00B048DA" w:rsidRPr="002E3596" w:rsidRDefault="002E359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0283C8D5" w14:textId="77777777" w:rsidR="00B048DA" w:rsidRPr="002E359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E3596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16672C31" w14:textId="77777777" w:rsidR="00B048DA" w:rsidRPr="002E359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0F171691" w14:textId="77777777" w:rsidR="00B048DA" w:rsidRPr="002E359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2E3596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2E3596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2E3596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E3596" w14:paraId="13A4C15B" w14:textId="77777777" w:rsidTr="00B048DA">
        <w:tc>
          <w:tcPr>
            <w:tcW w:w="2269" w:type="dxa"/>
          </w:tcPr>
          <w:p w14:paraId="03C96616" w14:textId="77777777" w:rsidR="00B048DA" w:rsidRPr="002E359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605E1050" w14:textId="79149D71" w:rsidR="00B048DA" w:rsidRPr="002E3596" w:rsidRDefault="0017033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Dostawa produktów leczniczych - płynów infuzyjnych oraz płynów do irygacji na okres 36 miesięcy</w:t>
            </w:r>
          </w:p>
        </w:tc>
      </w:tr>
      <w:tr w:rsidR="0017033E" w:rsidRPr="002E3596" w14:paraId="7D177C61" w14:textId="77777777" w:rsidTr="00A73C55">
        <w:tc>
          <w:tcPr>
            <w:tcW w:w="2269" w:type="dxa"/>
          </w:tcPr>
          <w:p w14:paraId="54EA5745" w14:textId="77777777" w:rsidR="0017033E" w:rsidRPr="002E3596" w:rsidRDefault="0017033E" w:rsidP="00A73C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3D22DA24" w14:textId="1A03FDBC" w:rsidR="0017033E" w:rsidRPr="002E3596" w:rsidRDefault="0017033E" w:rsidP="00A73C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47/2026</w:t>
            </w:r>
          </w:p>
        </w:tc>
      </w:tr>
    </w:tbl>
    <w:p w14:paraId="05107B8C" w14:textId="77777777" w:rsidR="00B048DA" w:rsidRPr="002E359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64605ED5" w14:textId="5A6B64F7" w:rsidR="008642B3" w:rsidRPr="002E359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2E3596">
        <w:rPr>
          <w:rFonts w:ascii="Arial Narrow" w:hAnsi="Arial Narrow" w:cs="Arial"/>
          <w:sz w:val="20"/>
          <w:szCs w:val="20"/>
        </w:rPr>
        <w:t xml:space="preserve">Zamawiający, </w:t>
      </w:r>
      <w:r w:rsidR="0017033E" w:rsidRPr="002E3596">
        <w:rPr>
          <w:rFonts w:ascii="Arial Narrow" w:hAnsi="Arial Narrow" w:cs="Arial"/>
          <w:b/>
          <w:sz w:val="20"/>
          <w:szCs w:val="20"/>
        </w:rPr>
        <w:t>10</w:t>
      </w:r>
      <w:r w:rsidR="002E3596">
        <w:rPr>
          <w:rFonts w:ascii="Arial Narrow" w:hAnsi="Arial Narrow" w:cs="Arial"/>
          <w:b/>
          <w:sz w:val="20"/>
          <w:szCs w:val="20"/>
        </w:rPr>
        <w:t>.</w:t>
      </w:r>
      <w:r w:rsidR="0017033E" w:rsidRPr="002E3596">
        <w:rPr>
          <w:rFonts w:ascii="Arial Narrow" w:hAnsi="Arial Narrow" w:cs="Arial"/>
          <w:b/>
          <w:sz w:val="20"/>
          <w:szCs w:val="20"/>
        </w:rPr>
        <w:t>WSzKzP SPZOZ</w:t>
      </w:r>
      <w:r w:rsidRPr="002E3596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2E3596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2E3596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2E3596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17033E" w:rsidRPr="002E3596">
        <w:rPr>
          <w:rFonts w:ascii="Arial Narrow" w:hAnsi="Arial Narrow" w:cs="Arial"/>
          <w:sz w:val="20"/>
          <w:szCs w:val="20"/>
        </w:rPr>
        <w:t>(</w:t>
      </w:r>
      <w:proofErr w:type="spellStart"/>
      <w:r w:rsidR="0017033E" w:rsidRPr="002E3596">
        <w:rPr>
          <w:rFonts w:ascii="Arial Narrow" w:hAnsi="Arial Narrow" w:cs="Arial"/>
          <w:sz w:val="20"/>
          <w:szCs w:val="20"/>
        </w:rPr>
        <w:t>t.j</w:t>
      </w:r>
      <w:proofErr w:type="spellEnd"/>
      <w:r w:rsidR="0017033E" w:rsidRPr="002E3596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17033E" w:rsidRPr="002E3596">
        <w:rPr>
          <w:rFonts w:ascii="Arial Narrow" w:hAnsi="Arial Narrow" w:cs="Arial"/>
          <w:sz w:val="20"/>
          <w:szCs w:val="20"/>
        </w:rPr>
        <w:t>p</w:t>
      </w:r>
      <w:r w:rsidR="002E3596">
        <w:rPr>
          <w:rFonts w:ascii="Arial Narrow" w:hAnsi="Arial Narrow" w:cs="Arial"/>
          <w:sz w:val="20"/>
          <w:szCs w:val="20"/>
        </w:rPr>
        <w:t>óź</w:t>
      </w:r>
      <w:r w:rsidR="0017033E" w:rsidRPr="002E3596">
        <w:rPr>
          <w:rFonts w:ascii="Arial Narrow" w:hAnsi="Arial Narrow" w:cs="Arial"/>
          <w:sz w:val="20"/>
          <w:szCs w:val="20"/>
        </w:rPr>
        <w:t>n</w:t>
      </w:r>
      <w:proofErr w:type="spellEnd"/>
      <w:r w:rsidR="0017033E" w:rsidRPr="002E3596">
        <w:rPr>
          <w:rFonts w:ascii="Arial Narrow" w:hAnsi="Arial Narrow" w:cs="Arial"/>
          <w:sz w:val="20"/>
          <w:szCs w:val="20"/>
        </w:rPr>
        <w:t>. zm.)</w:t>
      </w:r>
      <w:r w:rsidR="00C65E53" w:rsidRPr="002E3596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2E3596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2E3596">
        <w:rPr>
          <w:rFonts w:ascii="Arial Narrow" w:hAnsi="Arial Narrow" w:cs="Arial"/>
          <w:sz w:val="20"/>
          <w:szCs w:val="20"/>
        </w:rPr>
        <w:t>”</w:t>
      </w:r>
      <w:r w:rsidR="00D26ED6" w:rsidRPr="002E3596">
        <w:rPr>
          <w:rFonts w:ascii="Arial Narrow" w:hAnsi="Arial Narrow" w:cs="Arial"/>
          <w:sz w:val="20"/>
          <w:szCs w:val="20"/>
        </w:rPr>
        <w:t xml:space="preserve">, </w:t>
      </w:r>
      <w:r w:rsidR="00C65E53" w:rsidRPr="002E3596">
        <w:rPr>
          <w:rFonts w:ascii="Arial Narrow" w:hAnsi="Arial Narrow" w:cs="Arial"/>
          <w:sz w:val="20"/>
          <w:szCs w:val="20"/>
        </w:rPr>
        <w:t>informuje</w:t>
      </w:r>
      <w:r w:rsidR="00D26ED6" w:rsidRPr="002E3596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2E3596">
        <w:rPr>
          <w:rFonts w:ascii="Arial Narrow" w:hAnsi="Arial Narrow" w:cs="Arial"/>
          <w:sz w:val="20"/>
          <w:szCs w:val="20"/>
        </w:rPr>
        <w:t>najkorzystniejsz</w:t>
      </w:r>
      <w:r w:rsidR="00D26ED6" w:rsidRPr="002E3596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2E3596">
        <w:rPr>
          <w:rFonts w:ascii="Arial Narrow" w:hAnsi="Arial Narrow" w:cs="Arial"/>
          <w:sz w:val="20"/>
          <w:szCs w:val="20"/>
        </w:rPr>
        <w:t>ofer</w:t>
      </w:r>
      <w:r w:rsidR="00D26ED6" w:rsidRPr="002E3596">
        <w:rPr>
          <w:rFonts w:ascii="Arial Narrow" w:hAnsi="Arial Narrow" w:cs="Arial"/>
          <w:sz w:val="20"/>
          <w:szCs w:val="20"/>
        </w:rPr>
        <w:t>t</w:t>
      </w:r>
      <w:r w:rsidR="009F0E5C" w:rsidRPr="002E3596">
        <w:rPr>
          <w:rFonts w:ascii="Arial Narrow" w:hAnsi="Arial Narrow" w:cs="Arial"/>
          <w:sz w:val="20"/>
          <w:szCs w:val="20"/>
        </w:rPr>
        <w:t>a</w:t>
      </w:r>
      <w:r w:rsidRPr="002E3596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2E3596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7033E" w:rsidRPr="002E3596" w14:paraId="1B97ECD4" w14:textId="77777777" w:rsidTr="00A73C55">
        <w:trPr>
          <w:cantSplit/>
        </w:trPr>
        <w:tc>
          <w:tcPr>
            <w:tcW w:w="9498" w:type="dxa"/>
          </w:tcPr>
          <w:p w14:paraId="5C943AD0" w14:textId="59685820" w:rsidR="0017033E" w:rsidRPr="002E3596" w:rsidRDefault="0017033E" w:rsidP="002E359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E359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Płyny infuzyjne w butelkach (</w:t>
            </w:r>
            <w:proofErr w:type="spellStart"/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Glucosum</w:t>
            </w:r>
            <w:proofErr w:type="spellEnd"/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5%, </w:t>
            </w:r>
            <w:proofErr w:type="spellStart"/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NaCL</w:t>
            </w:r>
            <w:proofErr w:type="spellEnd"/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0,9%, PWE, </w:t>
            </w:r>
            <w:proofErr w:type="spellStart"/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Aqua</w:t>
            </w:r>
            <w:proofErr w:type="spellEnd"/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)</w:t>
            </w:r>
          </w:p>
          <w:p w14:paraId="3DA12F61" w14:textId="73AE271B" w:rsidR="0017033E" w:rsidRPr="002E3596" w:rsidRDefault="0017033E" w:rsidP="002E3596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14:paraId="6BA372B4" w14:textId="1D9FBD56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14:paraId="787454C1" w14:textId="53E32A1F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14:paraId="21E46993" w14:textId="73812A28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4 812 866.10 zł brutto</w:t>
            </w: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2B2F0D0" w14:textId="7777777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5CD2F2F" w14:textId="238E70DF" w:rsidR="0017033E" w:rsidRPr="002E3596" w:rsidRDefault="0017033E" w:rsidP="002E359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7033E" w:rsidRPr="002E3596" w14:paraId="54CB8B22" w14:textId="77777777" w:rsidTr="00A73C55">
        <w:trPr>
          <w:cantSplit/>
        </w:trPr>
        <w:tc>
          <w:tcPr>
            <w:tcW w:w="9498" w:type="dxa"/>
          </w:tcPr>
          <w:p w14:paraId="2A8CF214" w14:textId="7F931452" w:rsidR="0017033E" w:rsidRPr="002E3596" w:rsidRDefault="0017033E" w:rsidP="002E359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E359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Płyny do irygacji w butelkach odkręcanych</w:t>
            </w:r>
          </w:p>
          <w:p w14:paraId="7C2FC5A6" w14:textId="5DAE3B17" w:rsidR="0017033E" w:rsidRPr="002E3596" w:rsidRDefault="0017033E" w:rsidP="002E3596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14:paraId="4FBE7015" w14:textId="1F0F91E0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14:paraId="57DEBC5B" w14:textId="73EB081E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14:paraId="16ECCA06" w14:textId="0935C81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218 026.08 zł brutto</w:t>
            </w: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50F0F4A" w14:textId="7777777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7DCA4BD1" w14:textId="7E7B49C3" w:rsidR="0017033E" w:rsidRPr="002E3596" w:rsidRDefault="0017033E" w:rsidP="002E359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7033E" w:rsidRPr="002E3596" w14:paraId="10FA9BED" w14:textId="77777777" w:rsidTr="00A73C55">
        <w:trPr>
          <w:cantSplit/>
        </w:trPr>
        <w:tc>
          <w:tcPr>
            <w:tcW w:w="9498" w:type="dxa"/>
          </w:tcPr>
          <w:p w14:paraId="5AC9B5CC" w14:textId="418533EB" w:rsidR="0017033E" w:rsidRPr="002E3596" w:rsidRDefault="0017033E" w:rsidP="002E359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2E359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4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Mannitol 20%, Płyn 1:1 oraz 2:1, oraz inne</w:t>
            </w:r>
          </w:p>
          <w:p w14:paraId="07504BF9" w14:textId="7313A3DF" w:rsidR="0017033E" w:rsidRPr="002E3596" w:rsidRDefault="0017033E" w:rsidP="002E3596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14:paraId="2E7F4269" w14:textId="3AE612A2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134  </w:t>
            </w:r>
          </w:p>
          <w:p w14:paraId="63237D66" w14:textId="2EA6B3CA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02-305 Warszawa</w:t>
            </w:r>
          </w:p>
          <w:p w14:paraId="638EA84A" w14:textId="1E358378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200 978.39 zł brutto</w:t>
            </w: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2DB10D9" w14:textId="7777777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5922393C" w14:textId="7EACBB60" w:rsidR="0017033E" w:rsidRPr="002E3596" w:rsidRDefault="0017033E" w:rsidP="002E359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7033E" w:rsidRPr="002E3596" w14:paraId="3DBE4926" w14:textId="77777777" w:rsidTr="00A73C55">
        <w:trPr>
          <w:cantSplit/>
        </w:trPr>
        <w:tc>
          <w:tcPr>
            <w:tcW w:w="9498" w:type="dxa"/>
          </w:tcPr>
          <w:p w14:paraId="439D3CA6" w14:textId="14761B4E" w:rsidR="0017033E" w:rsidRPr="002E3596" w:rsidRDefault="0017033E" w:rsidP="002E359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E359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Płyny do irygacji w workach</w:t>
            </w:r>
          </w:p>
          <w:p w14:paraId="022C8001" w14:textId="7B77EF4E" w:rsidR="0017033E" w:rsidRPr="002E3596" w:rsidRDefault="0017033E" w:rsidP="002E3596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14:paraId="003755B9" w14:textId="56003B47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14:paraId="65E045E4" w14:textId="2C4CC3F2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14:paraId="67E628B1" w14:textId="3615B299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464 888.16 zł brutto</w:t>
            </w: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3B3FB53" w14:textId="7777777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2ABD5DA5" w14:textId="0FD41103" w:rsidR="0017033E" w:rsidRPr="002E3596" w:rsidRDefault="0017033E" w:rsidP="002E359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7033E" w:rsidRPr="002E3596" w14:paraId="0C0304DA" w14:textId="77777777" w:rsidTr="00A73C55">
        <w:trPr>
          <w:cantSplit/>
        </w:trPr>
        <w:tc>
          <w:tcPr>
            <w:tcW w:w="9498" w:type="dxa"/>
          </w:tcPr>
          <w:p w14:paraId="559D6972" w14:textId="04C41AB2" w:rsidR="0017033E" w:rsidRPr="002E3596" w:rsidRDefault="0017033E" w:rsidP="002E359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E359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6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Płyny infuzyjne w workach</w:t>
            </w:r>
          </w:p>
          <w:p w14:paraId="12E30D96" w14:textId="3BD0407E" w:rsidR="0017033E" w:rsidRPr="002E3596" w:rsidRDefault="0017033E" w:rsidP="002E3596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14:paraId="2B8CFECC" w14:textId="51C24E12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14:paraId="5B17A0A3" w14:textId="1078599E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14:paraId="347A86D3" w14:textId="0E8A3086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37 857.78 zł brutto</w:t>
            </w: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B931EEC" w14:textId="7777777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36162E82" w14:textId="1247F777" w:rsidR="0017033E" w:rsidRPr="002E3596" w:rsidRDefault="0017033E" w:rsidP="002E359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7033E" w:rsidRPr="002E3596" w14:paraId="2F69C5EC" w14:textId="77777777" w:rsidTr="00A73C55">
        <w:trPr>
          <w:cantSplit/>
        </w:trPr>
        <w:tc>
          <w:tcPr>
            <w:tcW w:w="9498" w:type="dxa"/>
          </w:tcPr>
          <w:p w14:paraId="6DED5D2E" w14:textId="7A675468" w:rsidR="0017033E" w:rsidRPr="002E3596" w:rsidRDefault="0017033E" w:rsidP="002E359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2E3596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E3596">
              <w:rPr>
                <w:rFonts w:ascii="Arial Narrow" w:hAnsi="Arial Narrow" w:cs="Arial"/>
                <w:color w:val="000000"/>
                <w:sz w:val="20"/>
                <w:szCs w:val="20"/>
              </w:rPr>
              <w:t>Płyny infuzyjne w workach dla Pracowni Leku Cytotoksycznego</w:t>
            </w:r>
          </w:p>
          <w:p w14:paraId="461C9C74" w14:textId="3F6AFD34" w:rsidR="0017033E" w:rsidRPr="002E3596" w:rsidRDefault="0017033E" w:rsidP="002E3596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14:paraId="52AAF9F6" w14:textId="1E97A258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 </w:t>
            </w:r>
          </w:p>
          <w:p w14:paraId="04443AD2" w14:textId="70D64BC8" w:rsidR="0017033E" w:rsidRPr="002E3596" w:rsidRDefault="0017033E" w:rsidP="002E3596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14:paraId="489145B5" w14:textId="1D4823F3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2E3596">
              <w:rPr>
                <w:rFonts w:ascii="Arial Narrow" w:hAnsi="Arial Narrow" w:cs="Arial"/>
                <w:b/>
                <w:sz w:val="20"/>
                <w:szCs w:val="20"/>
              </w:rPr>
              <w:t xml:space="preserve"> 21 864.60 zł brutto</w:t>
            </w: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82C0C2C" w14:textId="77777777" w:rsidR="0017033E" w:rsidRPr="002E3596" w:rsidRDefault="0017033E" w:rsidP="002E3596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2E3596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1CDB982D" w14:textId="2561C3EA" w:rsidR="0017033E" w:rsidRPr="002E3596" w:rsidRDefault="0017033E" w:rsidP="002E359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4D3B5B11" w14:textId="77777777" w:rsidR="00992FF5" w:rsidRPr="002E359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2E3596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118"/>
        <w:gridCol w:w="1985"/>
        <w:gridCol w:w="1134"/>
      </w:tblGrid>
      <w:tr w:rsidR="00992FF5" w:rsidRPr="002E3596" w14:paraId="72917F9F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21796F" w14:textId="77777777" w:rsidR="00992FF5" w:rsidRPr="002E359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3C847F" w14:textId="77777777" w:rsidR="00992FF5" w:rsidRPr="002E3596" w:rsidRDefault="00992FF5" w:rsidP="002E3596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B3C8A3" w14:textId="77777777" w:rsidR="00992FF5" w:rsidRPr="002E3596" w:rsidRDefault="00992FF5" w:rsidP="002E3596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250083" w14:textId="77777777" w:rsidR="00992FF5" w:rsidRPr="002E359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E359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7033E" w:rsidRPr="002E3596" w14:paraId="27CF6AE2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F553" w14:textId="04BA3E66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Płyny infuzyjne w butelkach (</w:t>
            </w:r>
            <w:proofErr w:type="spellStart"/>
            <w:r w:rsidRPr="002E3596">
              <w:rPr>
                <w:rFonts w:ascii="Arial Narrow" w:hAnsi="Arial Narrow" w:cs="Arial"/>
                <w:sz w:val="18"/>
                <w:szCs w:val="18"/>
              </w:rPr>
              <w:t>Glucosum</w:t>
            </w:r>
            <w:proofErr w:type="spellEnd"/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5%, </w:t>
            </w:r>
            <w:proofErr w:type="spellStart"/>
            <w:r w:rsidRPr="002E3596">
              <w:rPr>
                <w:rFonts w:ascii="Arial Narrow" w:hAnsi="Arial Narrow" w:cs="Arial"/>
                <w:sz w:val="18"/>
                <w:szCs w:val="18"/>
              </w:rPr>
              <w:t>NaCL</w:t>
            </w:r>
            <w:proofErr w:type="spellEnd"/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0,9%, PWE, </w:t>
            </w:r>
            <w:proofErr w:type="spellStart"/>
            <w:r w:rsidRPr="002E3596">
              <w:rPr>
                <w:rFonts w:ascii="Arial Narrow" w:hAnsi="Arial Narrow" w:cs="Arial"/>
                <w:sz w:val="18"/>
                <w:szCs w:val="18"/>
              </w:rPr>
              <w:t>Aqua</w:t>
            </w:r>
            <w:proofErr w:type="spellEnd"/>
            <w:r w:rsidRPr="002E3596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E600B" w14:textId="13BD0CB1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Fresenius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Kabi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 z o.o.</w:t>
            </w:r>
          </w:p>
          <w:p w14:paraId="3B777F9B" w14:textId="75AD5F5B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Al. Jerozolimskie 134</w:t>
            </w:r>
          </w:p>
          <w:p w14:paraId="72672FA7" w14:textId="3C2EDD6F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02-305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0B68" w14:textId="12C98690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8ACB" w14:textId="0E8DA0DA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7033E" w:rsidRPr="002E3596" w14:paraId="73AFBE35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89E8" w14:textId="15377E17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Płyny infuzyjne w butelkach (</w:t>
            </w:r>
            <w:proofErr w:type="spellStart"/>
            <w:r w:rsidRPr="002E3596">
              <w:rPr>
                <w:rFonts w:ascii="Arial Narrow" w:hAnsi="Arial Narrow" w:cs="Arial"/>
                <w:sz w:val="18"/>
                <w:szCs w:val="18"/>
              </w:rPr>
              <w:t>Glucosum</w:t>
            </w:r>
            <w:proofErr w:type="spellEnd"/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5%, </w:t>
            </w:r>
            <w:proofErr w:type="spellStart"/>
            <w:r w:rsidRPr="002E3596">
              <w:rPr>
                <w:rFonts w:ascii="Arial Narrow" w:hAnsi="Arial Narrow" w:cs="Arial"/>
                <w:sz w:val="18"/>
                <w:szCs w:val="18"/>
              </w:rPr>
              <w:t>NaCL</w:t>
            </w:r>
            <w:proofErr w:type="spellEnd"/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0,9%, PWE, </w:t>
            </w:r>
            <w:proofErr w:type="spellStart"/>
            <w:r w:rsidRPr="002E3596">
              <w:rPr>
                <w:rFonts w:ascii="Arial Narrow" w:hAnsi="Arial Narrow" w:cs="Arial"/>
                <w:sz w:val="18"/>
                <w:szCs w:val="18"/>
              </w:rPr>
              <w:t>Aqua</w:t>
            </w:r>
            <w:proofErr w:type="spellEnd"/>
            <w:r w:rsidRPr="002E3596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78AC3" w14:textId="782E7B67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Aesculap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Chifa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14B30986" w14:textId="1E3C814D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Tysiąclecia 14</w:t>
            </w:r>
          </w:p>
          <w:p w14:paraId="33811360" w14:textId="3B3072A6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64-300 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1E77" w14:textId="5CA7B056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BE34" w14:textId="240AB98B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17033E" w:rsidRPr="002E3596" w14:paraId="1650530D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C01E" w14:textId="75BE126C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lastRenderedPageBreak/>
              <w:t>2 - Płyny do irygacji w butelkach odkręcanych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28B3" w14:textId="7DC1C939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Baxter Polska Sp. z o.o.</w:t>
            </w:r>
          </w:p>
          <w:p w14:paraId="5B9D20C9" w14:textId="20700EE9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Kruczkowskiego 8</w:t>
            </w:r>
          </w:p>
          <w:p w14:paraId="35FF9CFB" w14:textId="406D8064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00-380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1A7C" w14:textId="03288467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BD97" w14:textId="7F38FD93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7033E" w:rsidRPr="002E3596" w14:paraId="6413108E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DAF3" w14:textId="0E353997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2 - Płyny do irygacji w butelkach odkręcanych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8181" w14:textId="304E47A7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Fresenius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Kabi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 z o.o.</w:t>
            </w:r>
          </w:p>
          <w:p w14:paraId="3FE51AEA" w14:textId="655E0FC1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Al. Jerozolimskie 134</w:t>
            </w:r>
          </w:p>
          <w:p w14:paraId="53464FCF" w14:textId="4275CA44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02-305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09902" w14:textId="3771CF7D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- 92.33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AF47" w14:textId="2529AD6F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92,33</w:t>
            </w:r>
          </w:p>
        </w:tc>
      </w:tr>
      <w:tr w:rsidR="0017033E" w:rsidRPr="002E3596" w14:paraId="225BF138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F322C" w14:textId="61815999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2 - Płyny do irygacji w butelkach odkręcanych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9A53" w14:textId="3F0BFD51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Aesculap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Chifa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0F8141EA" w14:textId="675CC7A1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Tysiąclecia 14</w:t>
            </w:r>
          </w:p>
          <w:p w14:paraId="6CCA66BA" w14:textId="684B4943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64-300 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DAAB" w14:textId="4AE6F139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- 78.22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9794" w14:textId="3CD15B9A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78,22</w:t>
            </w:r>
          </w:p>
        </w:tc>
      </w:tr>
      <w:tr w:rsidR="0017033E" w:rsidRPr="002E3596" w14:paraId="67DDDBB6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3F18C" w14:textId="56870B37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4 - Mannitol 20%, Płyn 1:1 oraz 2:1, oraz inne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5018" w14:textId="6BF041C0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Fresenius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Kabi</w:t>
            </w:r>
            <w:proofErr w:type="spellEnd"/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 z o.o.</w:t>
            </w:r>
          </w:p>
          <w:p w14:paraId="247B6018" w14:textId="7746A442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Al. Jerozolimskie 134</w:t>
            </w:r>
          </w:p>
          <w:p w14:paraId="2C22351D" w14:textId="7990CDFE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02-305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6AD5" w14:textId="5CB72ED8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4A4A" w14:textId="0D346C24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7033E" w:rsidRPr="002E3596" w14:paraId="3A759DC2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4E90" w14:textId="1879F297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5 - Płyny do irygacji w workach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3A79B" w14:textId="04EF5C1D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Baxter Polska Sp. z o.o.</w:t>
            </w:r>
          </w:p>
          <w:p w14:paraId="4F81AF1D" w14:textId="033B75A2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Kruczkowskiego 8</w:t>
            </w:r>
          </w:p>
          <w:p w14:paraId="3D27C227" w14:textId="0AD7C985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00-380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2B1C" w14:textId="1678BA09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29BF3" w14:textId="11E2AEA8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7033E" w:rsidRPr="002E3596" w14:paraId="31021B68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16BB" w14:textId="5DDEF72C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6 - Płyny infuzyjne w workach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EA83" w14:textId="7269B2E7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Baxter Polska Sp. z o.o.</w:t>
            </w:r>
          </w:p>
          <w:p w14:paraId="4E80709E" w14:textId="60A06DB5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Kruczkowskiego 8</w:t>
            </w:r>
          </w:p>
          <w:p w14:paraId="306D2CC0" w14:textId="11CDD967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00-380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82EF" w14:textId="7C5BFCF4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0C14" w14:textId="6A2F2C7D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7033E" w:rsidRPr="002E3596" w14:paraId="070C85F7" w14:textId="77777777" w:rsidTr="002E359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B750" w14:textId="1D7D3D35" w:rsidR="0017033E" w:rsidRPr="002E3596" w:rsidRDefault="0017033E" w:rsidP="00A73C55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7 - Płyny infuzyjne w workach dla Pracowni Leku Cytotoksycznego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543A" w14:textId="2751F793" w:rsidR="0017033E" w:rsidRPr="002E3596" w:rsidRDefault="0017033E" w:rsidP="002E3596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b/>
                <w:bCs/>
                <w:sz w:val="18"/>
                <w:szCs w:val="18"/>
              </w:rPr>
              <w:t>Baxter Polska Sp. z o.o.</w:t>
            </w:r>
          </w:p>
          <w:p w14:paraId="1296F895" w14:textId="47AE139F" w:rsidR="0017033E" w:rsidRPr="002E3596" w:rsidRDefault="0017033E" w:rsidP="002E3596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Kruczkowskiego 8</w:t>
            </w:r>
          </w:p>
          <w:p w14:paraId="44CB38DB" w14:textId="38C5813F" w:rsidR="0017033E" w:rsidRPr="002E3596" w:rsidRDefault="0017033E" w:rsidP="002E3596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00-380 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10366" w14:textId="60C9BC0E" w:rsidR="0017033E" w:rsidRPr="002E3596" w:rsidRDefault="0017033E" w:rsidP="002E3596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31BB" w14:textId="5C1C405A" w:rsidR="0017033E" w:rsidRPr="002E3596" w:rsidRDefault="0017033E" w:rsidP="00A73C55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E3596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416AD976" w14:textId="32540945" w:rsidR="00B464D3" w:rsidRPr="002E3596" w:rsidRDefault="009D02F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2E3596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25DE1F2D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935A13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9B834E3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6555E5A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E731EF9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9A25C69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B17ED29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35D71CD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F2A6B57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AFFE705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ACE6F07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88767A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02CE807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EE7F908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D68EE97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FA6A727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02EEC84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9F3B272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1185B6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78B8FA5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9FBB236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2806096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FCDF830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77E7E42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610C5ED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34722C1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3C5EBD5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E3E1341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015F0B4" w14:textId="77777777" w:rsidR="009D02F6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0125BEB" w14:textId="31131812" w:rsidR="009D02F6" w:rsidRPr="00906D68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0B5D3CE9" w14:textId="77777777" w:rsidR="009D02F6" w:rsidRPr="00906D68" w:rsidRDefault="009D02F6" w:rsidP="009D02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2F677E9" w14:textId="77777777" w:rsidR="009D02F6" w:rsidRPr="00906D68" w:rsidRDefault="009D02F6" w:rsidP="009D02F6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3B2567E6" w14:textId="7E872E64" w:rsidR="008642B3" w:rsidRPr="002E3596" w:rsidRDefault="009D02F6" w:rsidP="009D02F6">
      <w:pPr>
        <w:rPr>
          <w:rFonts w:ascii="Arial Narrow" w:hAnsi="Arial Narrow" w:cs="Arial"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20.05.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2E359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4879F" w14:textId="77777777" w:rsidR="008E0B75" w:rsidRDefault="008E0B75">
      <w:r>
        <w:separator/>
      </w:r>
    </w:p>
  </w:endnote>
  <w:endnote w:type="continuationSeparator" w:id="0">
    <w:p w14:paraId="6FCABCC9" w14:textId="77777777" w:rsidR="008E0B75" w:rsidRDefault="008E0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F29DA" w14:textId="77777777" w:rsidR="0017033E" w:rsidRDefault="001703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38D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66472A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68EAB9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B480C" w14:textId="77777777" w:rsidR="0017033E" w:rsidRDefault="001703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06AF2" w14:textId="77777777" w:rsidR="008E0B75" w:rsidRDefault="008E0B75">
      <w:r>
        <w:separator/>
      </w:r>
    </w:p>
  </w:footnote>
  <w:footnote w:type="continuationSeparator" w:id="0">
    <w:p w14:paraId="163C27A4" w14:textId="77777777" w:rsidR="008E0B75" w:rsidRDefault="008E0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FB2BB" w14:textId="77777777" w:rsidR="0017033E" w:rsidRDefault="00170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B3CF" w14:textId="77777777" w:rsidR="0017033E" w:rsidRDefault="00170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77717" w14:textId="77777777" w:rsidR="0017033E" w:rsidRDefault="001703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48F"/>
    <w:rsid w:val="00022322"/>
    <w:rsid w:val="00042497"/>
    <w:rsid w:val="000C1E6F"/>
    <w:rsid w:val="000E4E56"/>
    <w:rsid w:val="0017033E"/>
    <w:rsid w:val="001A1468"/>
    <w:rsid w:val="001B7815"/>
    <w:rsid w:val="001D1EEC"/>
    <w:rsid w:val="00211A34"/>
    <w:rsid w:val="002B0525"/>
    <w:rsid w:val="002B1E4F"/>
    <w:rsid w:val="002B6761"/>
    <w:rsid w:val="002E3596"/>
    <w:rsid w:val="003445A0"/>
    <w:rsid w:val="00356017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8448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0B75"/>
    <w:rsid w:val="008E5102"/>
    <w:rsid w:val="00915B9E"/>
    <w:rsid w:val="00952256"/>
    <w:rsid w:val="0097748A"/>
    <w:rsid w:val="00992FF5"/>
    <w:rsid w:val="009D02F6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21332"/>
  <w15:chartTrackingRefBased/>
  <w15:docId w15:val="{0E179693-50E4-44E3-96DB-A46CDA61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D02F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9D02F6"/>
    <w:rPr>
      <w:b/>
      <w:bCs/>
    </w:rPr>
  </w:style>
  <w:style w:type="character" w:styleId="Hipercze">
    <w:name w:val="Hyperlink"/>
    <w:uiPriority w:val="99"/>
    <w:unhideWhenUsed/>
    <w:rsid w:val="009D02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2026-05-20T04:58:00Z</cp:lastPrinted>
  <dcterms:created xsi:type="dcterms:W3CDTF">2026-05-20T04:58:00Z</dcterms:created>
  <dcterms:modified xsi:type="dcterms:W3CDTF">2026-05-20T04:58:00Z</dcterms:modified>
</cp:coreProperties>
</file>