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7A2B7"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2026/BZP 00254635/01</w:t>
      </w:r>
    </w:p>
    <w:p w14:paraId="5CB3F64D" w14:textId="77777777" w:rsidR="00C0012F" w:rsidRPr="00C0012F" w:rsidRDefault="00C0012F" w:rsidP="00C0012F">
      <w:pPr>
        <w:jc w:val="center"/>
        <w:rPr>
          <w:rFonts w:ascii="Arial Narrow" w:hAnsi="Arial Narrow"/>
          <w:b/>
          <w:bCs/>
          <w:sz w:val="22"/>
          <w:szCs w:val="22"/>
        </w:rPr>
      </w:pPr>
      <w:r w:rsidRPr="00C0012F">
        <w:rPr>
          <w:rFonts w:ascii="Arial Narrow" w:hAnsi="Arial Narrow"/>
          <w:b/>
          <w:bCs/>
          <w:sz w:val="22"/>
          <w:szCs w:val="22"/>
        </w:rPr>
        <w:t>Ogłoszenie o zamówieniu</w:t>
      </w:r>
      <w:r w:rsidRPr="00C0012F">
        <w:rPr>
          <w:rFonts w:ascii="Arial Narrow" w:hAnsi="Arial Narrow"/>
          <w:b/>
          <w:bCs/>
          <w:sz w:val="22"/>
          <w:szCs w:val="22"/>
        </w:rPr>
        <w:br/>
        <w:t>Dostawy</w:t>
      </w:r>
      <w:r w:rsidRPr="00C0012F">
        <w:rPr>
          <w:rFonts w:ascii="Arial Narrow" w:hAnsi="Arial Narrow"/>
          <w:b/>
          <w:bCs/>
          <w:sz w:val="22"/>
          <w:szCs w:val="22"/>
        </w:rPr>
        <w:br/>
        <w:t>Dostawa urządzeń medycznych oraz odzieży ochronnej radiologicznej i wieszaka</w:t>
      </w:r>
    </w:p>
    <w:p w14:paraId="7EFCBD76"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SEKCJA I - ZAMAWIAJĄCY</w:t>
      </w:r>
    </w:p>
    <w:p w14:paraId="40FD61B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1.1.) Rola zamawiającego</w:t>
      </w:r>
    </w:p>
    <w:p w14:paraId="539B4B87"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Postępowanie prowadzone jest samodzielnie przez zamawiającego</w:t>
      </w:r>
    </w:p>
    <w:p w14:paraId="07AD58E8"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1.2.) Nazwa zamawiającego: </w:t>
      </w:r>
      <w:r w:rsidRPr="00C0012F">
        <w:rPr>
          <w:rFonts w:ascii="Arial Narrow" w:hAnsi="Arial Narrow"/>
          <w:sz w:val="22"/>
          <w:szCs w:val="22"/>
        </w:rPr>
        <w:t>10 Wojskowy Szpital Kliniczny z Polikliniką Samodzielny Publiczny Zakład Opieki Zdrowotnej</w:t>
      </w:r>
    </w:p>
    <w:p w14:paraId="20386E1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1.3.) Oddział zamawiającego: </w:t>
      </w:r>
      <w:r w:rsidRPr="00C0012F">
        <w:rPr>
          <w:rFonts w:ascii="Arial Narrow" w:hAnsi="Arial Narrow"/>
          <w:sz w:val="22"/>
          <w:szCs w:val="22"/>
        </w:rPr>
        <w:t>Sekcja Zamówień Publicznych</w:t>
      </w:r>
    </w:p>
    <w:p w14:paraId="2FE4F9FF"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1.4) Krajowy Numer Identyfikacyjny: </w:t>
      </w:r>
      <w:r w:rsidRPr="00C0012F">
        <w:rPr>
          <w:rFonts w:ascii="Arial Narrow" w:hAnsi="Arial Narrow"/>
          <w:sz w:val="22"/>
          <w:szCs w:val="22"/>
        </w:rPr>
        <w:t>REGON 090538318</w:t>
      </w:r>
    </w:p>
    <w:p w14:paraId="7E576C9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1.5) Adres zamawiającego</w:t>
      </w:r>
    </w:p>
    <w:p w14:paraId="7AEE15ED"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1.5.1.) Ulica: </w:t>
      </w:r>
      <w:r w:rsidRPr="00C0012F">
        <w:rPr>
          <w:rFonts w:ascii="Arial Narrow" w:hAnsi="Arial Narrow"/>
          <w:sz w:val="22"/>
          <w:szCs w:val="22"/>
        </w:rPr>
        <w:t>Powstańców Warszawy 5</w:t>
      </w:r>
    </w:p>
    <w:p w14:paraId="1ACC181D"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1.5.2.) Miejscowość: </w:t>
      </w:r>
      <w:r w:rsidRPr="00C0012F">
        <w:rPr>
          <w:rFonts w:ascii="Arial Narrow" w:hAnsi="Arial Narrow"/>
          <w:sz w:val="22"/>
          <w:szCs w:val="22"/>
        </w:rPr>
        <w:t>Bydgoszcz</w:t>
      </w:r>
    </w:p>
    <w:p w14:paraId="22C5E37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1.5.3.) Kod pocztowy: </w:t>
      </w:r>
      <w:r w:rsidRPr="00C0012F">
        <w:rPr>
          <w:rFonts w:ascii="Arial Narrow" w:hAnsi="Arial Narrow"/>
          <w:sz w:val="22"/>
          <w:szCs w:val="22"/>
        </w:rPr>
        <w:t>85-681</w:t>
      </w:r>
    </w:p>
    <w:p w14:paraId="1CB4C273"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1.5.4.) Województwo: </w:t>
      </w:r>
      <w:r w:rsidRPr="00C0012F">
        <w:rPr>
          <w:rFonts w:ascii="Arial Narrow" w:hAnsi="Arial Narrow"/>
          <w:sz w:val="22"/>
          <w:szCs w:val="22"/>
        </w:rPr>
        <w:t>kujawsko-pomorskie</w:t>
      </w:r>
    </w:p>
    <w:p w14:paraId="5D94644E"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1.5.5.) Kraj: </w:t>
      </w:r>
      <w:r w:rsidRPr="00C0012F">
        <w:rPr>
          <w:rFonts w:ascii="Arial Narrow" w:hAnsi="Arial Narrow"/>
          <w:sz w:val="22"/>
          <w:szCs w:val="22"/>
        </w:rPr>
        <w:t>Polska</w:t>
      </w:r>
    </w:p>
    <w:p w14:paraId="20D8FCD3"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1.5.6.) Lokalizacja NUTS 3: </w:t>
      </w:r>
      <w:r w:rsidRPr="00C0012F">
        <w:rPr>
          <w:rFonts w:ascii="Arial Narrow" w:hAnsi="Arial Narrow"/>
          <w:sz w:val="22"/>
          <w:szCs w:val="22"/>
        </w:rPr>
        <w:t>PL613 - Bydgosko-toruński</w:t>
      </w:r>
    </w:p>
    <w:p w14:paraId="3F67E120"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1.5.7.) Numer telefonu: </w:t>
      </w:r>
      <w:r w:rsidRPr="00C0012F">
        <w:rPr>
          <w:rFonts w:ascii="Arial Narrow" w:hAnsi="Arial Narrow"/>
          <w:sz w:val="22"/>
          <w:szCs w:val="22"/>
        </w:rPr>
        <w:t>261 417 001; 261 417 449</w:t>
      </w:r>
    </w:p>
    <w:p w14:paraId="0F34647E"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1.5.9.) Adres poczty elektronicznej: </w:t>
      </w:r>
      <w:r w:rsidRPr="00C0012F">
        <w:rPr>
          <w:rFonts w:ascii="Arial Narrow" w:hAnsi="Arial Narrow"/>
          <w:sz w:val="22"/>
          <w:szCs w:val="22"/>
        </w:rPr>
        <w:t>sierek9858@10wsk.mil.pl</w:t>
      </w:r>
    </w:p>
    <w:p w14:paraId="67FFDD6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1.5.10.) Adres strony internetowej zamawiającego: </w:t>
      </w:r>
      <w:r w:rsidRPr="00C0012F">
        <w:rPr>
          <w:rFonts w:ascii="Arial Narrow" w:hAnsi="Arial Narrow"/>
          <w:sz w:val="22"/>
          <w:szCs w:val="22"/>
        </w:rPr>
        <w:t>www.10wsk.mil.pl</w:t>
      </w:r>
    </w:p>
    <w:p w14:paraId="5DDDE25B"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1.6.) Rodzaj zamawiającego: </w:t>
      </w:r>
      <w:r w:rsidRPr="00C0012F">
        <w:rPr>
          <w:rFonts w:ascii="Arial Narrow" w:hAnsi="Arial Narrow"/>
          <w:sz w:val="22"/>
          <w:szCs w:val="22"/>
        </w:rPr>
        <w:t>Zamawiający publiczny - jednostka sektora finansów publicznych - samodzielny publiczny zakład opieki zdrowotnej</w:t>
      </w:r>
    </w:p>
    <w:p w14:paraId="24419567"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1.7.) Przedmiot działalności zamawiającego: </w:t>
      </w:r>
      <w:r w:rsidRPr="00C0012F">
        <w:rPr>
          <w:rFonts w:ascii="Arial Narrow" w:hAnsi="Arial Narrow"/>
          <w:sz w:val="22"/>
          <w:szCs w:val="22"/>
        </w:rPr>
        <w:t>Zdrowie</w:t>
      </w:r>
    </w:p>
    <w:p w14:paraId="030D49D1"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SEKCJA II – INFORMACJE PODSTAWOWE</w:t>
      </w:r>
    </w:p>
    <w:p w14:paraId="2FD58FA6"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2.1.) Ogłoszenie dotyczy:</w:t>
      </w:r>
    </w:p>
    <w:p w14:paraId="2EF49A0A"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Zamówienia publicznego</w:t>
      </w:r>
    </w:p>
    <w:p w14:paraId="78C64E17"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2.2.) Ogłoszenie dotyczy usług społecznych i innych szczególnych usług: </w:t>
      </w:r>
      <w:r w:rsidRPr="00C0012F">
        <w:rPr>
          <w:rFonts w:ascii="Arial Narrow" w:hAnsi="Arial Narrow"/>
          <w:sz w:val="22"/>
          <w:szCs w:val="22"/>
        </w:rPr>
        <w:t>Nie</w:t>
      </w:r>
    </w:p>
    <w:p w14:paraId="6AAECE1A"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2.3.) Nazwa zamówienia albo umowy ramowej:</w:t>
      </w:r>
    </w:p>
    <w:p w14:paraId="4F259E20"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Dostawa urządzeń medycznych oraz odzieży ochronnej radiologicznej i wieszaka</w:t>
      </w:r>
    </w:p>
    <w:p w14:paraId="713013EE"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2.4.) Identyfikator postępowania: </w:t>
      </w:r>
      <w:r w:rsidRPr="00C0012F">
        <w:rPr>
          <w:rFonts w:ascii="Arial Narrow" w:hAnsi="Arial Narrow"/>
          <w:sz w:val="22"/>
          <w:szCs w:val="22"/>
        </w:rPr>
        <w:t>ocds-148610-218fab82-1d2b-46c5-bb17-15847d1ca078</w:t>
      </w:r>
    </w:p>
    <w:p w14:paraId="5C79774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2.5.) Numer ogłoszenia: </w:t>
      </w:r>
      <w:r w:rsidRPr="00C0012F">
        <w:rPr>
          <w:rFonts w:ascii="Arial Narrow" w:hAnsi="Arial Narrow"/>
          <w:sz w:val="22"/>
          <w:szCs w:val="22"/>
        </w:rPr>
        <w:t>2026/BZP 00254635</w:t>
      </w:r>
    </w:p>
    <w:p w14:paraId="3AE22607"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lastRenderedPageBreak/>
        <w:t>2.6.) Wersja ogłoszenia: </w:t>
      </w:r>
      <w:r w:rsidRPr="00C0012F">
        <w:rPr>
          <w:rFonts w:ascii="Arial Narrow" w:hAnsi="Arial Narrow"/>
          <w:sz w:val="22"/>
          <w:szCs w:val="22"/>
        </w:rPr>
        <w:t>01</w:t>
      </w:r>
    </w:p>
    <w:p w14:paraId="10D9B3B6"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2.7.) Data ogłoszenia: </w:t>
      </w:r>
      <w:r w:rsidRPr="00C0012F">
        <w:rPr>
          <w:rFonts w:ascii="Arial Narrow" w:hAnsi="Arial Narrow"/>
          <w:sz w:val="22"/>
          <w:szCs w:val="22"/>
        </w:rPr>
        <w:t>2026-05-21</w:t>
      </w:r>
    </w:p>
    <w:p w14:paraId="0AD00671"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2.8.) Zamówienie albo umowa ramowa zostały ujęte w planie postępowań: </w:t>
      </w:r>
      <w:r w:rsidRPr="00C0012F">
        <w:rPr>
          <w:rFonts w:ascii="Arial Narrow" w:hAnsi="Arial Narrow"/>
          <w:sz w:val="22"/>
          <w:szCs w:val="22"/>
        </w:rPr>
        <w:t>Tak</w:t>
      </w:r>
    </w:p>
    <w:p w14:paraId="6993CECD"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2.9.) Numer planu postępowań w BZP: </w:t>
      </w:r>
      <w:r w:rsidRPr="00C0012F">
        <w:rPr>
          <w:rFonts w:ascii="Arial Narrow" w:hAnsi="Arial Narrow"/>
          <w:sz w:val="22"/>
          <w:szCs w:val="22"/>
        </w:rPr>
        <w:t>2026/BZP 00118232/03/P</w:t>
      </w:r>
    </w:p>
    <w:p w14:paraId="66717FB0"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2.10.) Identyfikator pozycji planu postępowań:</w:t>
      </w:r>
    </w:p>
    <w:p w14:paraId="2B3C6E63"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1.2.20 Dostawa materacy przeciwodleżynowych</w:t>
      </w:r>
    </w:p>
    <w:p w14:paraId="48639193"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1.2.26 Zakup diatermii</w:t>
      </w:r>
    </w:p>
    <w:p w14:paraId="2ED4846D"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2.11.) O udzielenie zamówienia mogą ubiegać się wyłącznie wykonawcy, o których mowa w art. 94 ustawy: </w:t>
      </w:r>
      <w:r w:rsidRPr="00C0012F">
        <w:rPr>
          <w:rFonts w:ascii="Arial Narrow" w:hAnsi="Arial Narrow"/>
          <w:sz w:val="22"/>
          <w:szCs w:val="22"/>
        </w:rPr>
        <w:t>Nie</w:t>
      </w:r>
    </w:p>
    <w:p w14:paraId="29E92323"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2.14.) Czy zamówienie albo umowa ramowa dotyczy projektu lub programu współfinansowanego ze środków Unii Europejskiej: </w:t>
      </w:r>
      <w:r w:rsidRPr="00C0012F">
        <w:rPr>
          <w:rFonts w:ascii="Arial Narrow" w:hAnsi="Arial Narrow"/>
          <w:sz w:val="22"/>
          <w:szCs w:val="22"/>
        </w:rPr>
        <w:t>Nie</w:t>
      </w:r>
    </w:p>
    <w:p w14:paraId="6FF5D1E0"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2.16.) Tryb udzielenia zamówienia wraz z podstawą prawną</w:t>
      </w:r>
    </w:p>
    <w:p w14:paraId="44816840"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Zamówienie udzielane jest w trybie podstawowym na podstawie: art. 275 pkt 1 ustawy</w:t>
      </w:r>
    </w:p>
    <w:p w14:paraId="33892C0D"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SEKCJA III – UDOSTĘPNIANIE DOKUMENTÓW ZAMÓWIENIA I KOMUNIKACJA</w:t>
      </w:r>
    </w:p>
    <w:p w14:paraId="306BCF88"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3.1.) Adres strony internetowej prowadzonego postępowania</w:t>
      </w:r>
    </w:p>
    <w:p w14:paraId="330561F5"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https://e-propublico.pl</w:t>
      </w:r>
    </w:p>
    <w:p w14:paraId="708BCDC4"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3.2.) Zamawiający zastrzega dostęp do dokumentów zamówienia: </w:t>
      </w:r>
      <w:r w:rsidRPr="00C0012F">
        <w:rPr>
          <w:rFonts w:ascii="Arial Narrow" w:hAnsi="Arial Narrow"/>
          <w:sz w:val="22"/>
          <w:szCs w:val="22"/>
        </w:rPr>
        <w:t>Nie</w:t>
      </w:r>
    </w:p>
    <w:p w14:paraId="3E61C945"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3.4.) Wykonawcy zobowiązani są do składania ofert, wniosków o dopuszczenie do udziału w postępowaniu, oświadczeń oraz innych dokumentów wyłącznie przy użyciu środków komunikacji elektronicznej: </w:t>
      </w:r>
      <w:r w:rsidRPr="00C0012F">
        <w:rPr>
          <w:rFonts w:ascii="Arial Narrow" w:hAnsi="Arial Narrow"/>
          <w:sz w:val="22"/>
          <w:szCs w:val="22"/>
        </w:rPr>
        <w:t>Tak</w:t>
      </w:r>
    </w:p>
    <w:p w14:paraId="487339A7"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3.5.) Informacje o środkach komunikacji elektronicznej, przy użyciu których zamawiający będzie komunikował się z wykonawcami - adres strony internetowej: </w:t>
      </w:r>
      <w:r w:rsidRPr="00C0012F">
        <w:rPr>
          <w:rFonts w:ascii="Arial Narrow" w:hAnsi="Arial Narrow"/>
          <w:sz w:val="22"/>
          <w:szCs w:val="22"/>
        </w:rPr>
        <w:t>https://e-propublico.pl</w:t>
      </w:r>
    </w:p>
    <w:p w14:paraId="0777907E"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3.6.) Wymagania techniczne i organizacyjne dotyczące korespondencji elektronicznej: </w:t>
      </w:r>
      <w:r w:rsidRPr="00C0012F">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C0012F">
        <w:rPr>
          <w:rFonts w:ascii="Arial Narrow" w:hAnsi="Arial Narrow"/>
          <w:sz w:val="22"/>
          <w:szCs w:val="22"/>
        </w:rPr>
        <w:t>Firefox</w:t>
      </w:r>
      <w:proofErr w:type="spellEnd"/>
      <w:r w:rsidRPr="00C0012F">
        <w:rPr>
          <w:rFonts w:ascii="Arial Narrow" w:hAnsi="Arial Narrow"/>
          <w:sz w:val="22"/>
          <w:szCs w:val="22"/>
        </w:rPr>
        <w:t xml:space="preserve">, Google Chrome, Opera); włączona obsługa JavaScript oraz </w:t>
      </w:r>
      <w:proofErr w:type="spellStart"/>
      <w:r w:rsidRPr="00C0012F">
        <w:rPr>
          <w:rFonts w:ascii="Arial Narrow" w:hAnsi="Arial Narrow"/>
          <w:sz w:val="22"/>
          <w:szCs w:val="22"/>
        </w:rPr>
        <w:t>Cookies</w:t>
      </w:r>
      <w:proofErr w:type="spellEnd"/>
      <w:r w:rsidRPr="00C0012F">
        <w:rPr>
          <w:rFonts w:ascii="Arial Narrow" w:hAnsi="Arial Narrow"/>
          <w:sz w:val="22"/>
          <w:szCs w:val="22"/>
        </w:rPr>
        <w:t xml:space="preserve">. Maksymalny rozmiar pojedynczego pliku przesyłanego za pośrednictwem Platformy wynosi 150 MB, przy czym nie określa się limitu liczby plików. </w:t>
      </w:r>
      <w:r w:rsidRPr="00C0012F">
        <w:rPr>
          <w:rFonts w:ascii="Arial Narrow" w:hAnsi="Arial Narrow"/>
          <w:sz w:val="22"/>
          <w:szCs w:val="22"/>
        </w:rPr>
        <w:lastRenderedPageBreak/>
        <w:t>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C0012F">
        <w:rPr>
          <w:rFonts w:ascii="Arial Narrow" w:hAnsi="Arial Narrow"/>
          <w:sz w:val="22"/>
          <w:szCs w:val="22"/>
        </w:rPr>
        <w:t>hh:mm:ss</w:t>
      </w:r>
      <w:proofErr w:type="spellEnd"/>
      <w:r w:rsidRPr="00C0012F">
        <w:rPr>
          <w:rFonts w:ascii="Arial Narrow" w:hAnsi="Arial Narrow"/>
          <w:sz w:val="22"/>
          <w:szCs w:val="22"/>
        </w:rPr>
        <w:t>), widoczne przy wysłanym dokumencie w kolumnie "Data przesłania"; o terminie przesłania decyduje czas pełnego przeprocesowania transakcji pliku na Platformie.</w:t>
      </w:r>
    </w:p>
    <w:p w14:paraId="10EED691"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3.8.) Zamawiający wymaga sporządzenia i przedstawienia ofert przy użyciu narzędzi elektronicznego modelowania danych budowlanych lub innych podobnych narzędzi, które nie są ogólnie dostępne: </w:t>
      </w:r>
      <w:r w:rsidRPr="00C0012F">
        <w:rPr>
          <w:rFonts w:ascii="Arial Narrow" w:hAnsi="Arial Narrow"/>
          <w:sz w:val="22"/>
          <w:szCs w:val="22"/>
        </w:rPr>
        <w:t>Nie</w:t>
      </w:r>
    </w:p>
    <w:p w14:paraId="35AA3345"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3.12.) Oferta - katalog elektroniczny: </w:t>
      </w:r>
      <w:r w:rsidRPr="00C0012F">
        <w:rPr>
          <w:rFonts w:ascii="Arial Narrow" w:hAnsi="Arial Narrow"/>
          <w:sz w:val="22"/>
          <w:szCs w:val="22"/>
        </w:rPr>
        <w:t>Nie dotyczy</w:t>
      </w:r>
    </w:p>
    <w:p w14:paraId="5D7DB98D"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3.14.) Języki, w jakich mogą być sporządzane dokumenty składane w postępowaniu:</w:t>
      </w:r>
    </w:p>
    <w:p w14:paraId="3B444E1C"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polski</w:t>
      </w:r>
    </w:p>
    <w:p w14:paraId="467553A0"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3.15.) RODO (obowiązek informacyjny): </w:t>
      </w:r>
      <w:r w:rsidRPr="00C0012F">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0012F">
        <w:rPr>
          <w:rFonts w:ascii="Arial Narrow" w:hAnsi="Arial Narrow"/>
          <w:sz w:val="22"/>
          <w:szCs w:val="22"/>
        </w:rPr>
        <w:t>Dz.Urz</w:t>
      </w:r>
      <w:proofErr w:type="spellEnd"/>
      <w:r w:rsidRPr="00C0012F">
        <w:rPr>
          <w:rFonts w:ascii="Arial Narrow" w:hAnsi="Arial Narrow"/>
          <w:sz w:val="22"/>
          <w:szCs w:val="22"/>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E15F798"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3.16.) RODO (ograniczenia stosowania): </w:t>
      </w:r>
      <w:r w:rsidRPr="00C0012F">
        <w:rPr>
          <w:rFonts w:ascii="Arial Narrow" w:hAnsi="Arial Narrow"/>
          <w:sz w:val="22"/>
          <w:szCs w:val="22"/>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w:t>
      </w:r>
      <w:r w:rsidRPr="00C0012F">
        <w:rPr>
          <w:rFonts w:ascii="Arial Narrow" w:hAnsi="Arial Narrow"/>
          <w:sz w:val="22"/>
          <w:szCs w:val="22"/>
        </w:rPr>
        <w:lastRenderedPageBreak/>
        <w:t>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BC84D39"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SEKCJA IV – PRZEDMIOT ZAMÓWIENIA</w:t>
      </w:r>
    </w:p>
    <w:p w14:paraId="5E4756BA"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4.1.) Informacje ogólne odnoszące się do przedmiotu zamówienia.</w:t>
      </w:r>
    </w:p>
    <w:p w14:paraId="71D7014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4.1.1.) Przed wszczęciem postępowania przeprowadzono konsultacje rynkowe: </w:t>
      </w:r>
      <w:r w:rsidRPr="00C0012F">
        <w:rPr>
          <w:rFonts w:ascii="Arial Narrow" w:hAnsi="Arial Narrow"/>
          <w:sz w:val="22"/>
          <w:szCs w:val="22"/>
        </w:rPr>
        <w:t>Nie</w:t>
      </w:r>
    </w:p>
    <w:p w14:paraId="6059B7BE"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4.1.2.) Numer referencyjny: </w:t>
      </w:r>
      <w:r w:rsidRPr="00C0012F">
        <w:rPr>
          <w:rFonts w:ascii="Arial Narrow" w:hAnsi="Arial Narrow"/>
          <w:sz w:val="22"/>
          <w:szCs w:val="22"/>
        </w:rPr>
        <w:t>66/2026</w:t>
      </w:r>
    </w:p>
    <w:p w14:paraId="6CEAED08"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4.1.3.) Rodzaj zamówienia: </w:t>
      </w:r>
      <w:r w:rsidRPr="00C0012F">
        <w:rPr>
          <w:rFonts w:ascii="Arial Narrow" w:hAnsi="Arial Narrow"/>
          <w:sz w:val="22"/>
          <w:szCs w:val="22"/>
        </w:rPr>
        <w:t>Dostawy</w:t>
      </w:r>
    </w:p>
    <w:p w14:paraId="0B94332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4.1.4.) Zamawiający udziela zamówienia w częściach, z których każda stanowi przedmiot odrębnego postępowania: </w:t>
      </w:r>
      <w:r w:rsidRPr="00C0012F">
        <w:rPr>
          <w:rFonts w:ascii="Arial Narrow" w:hAnsi="Arial Narrow"/>
          <w:sz w:val="22"/>
          <w:szCs w:val="22"/>
        </w:rPr>
        <w:t>Nie</w:t>
      </w:r>
    </w:p>
    <w:p w14:paraId="4F7B6B0F"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4.1.8.) Możliwe jest składanie ofert częściowych: </w:t>
      </w:r>
      <w:r w:rsidRPr="00C0012F">
        <w:rPr>
          <w:rFonts w:ascii="Arial Narrow" w:hAnsi="Arial Narrow"/>
          <w:sz w:val="22"/>
          <w:szCs w:val="22"/>
        </w:rPr>
        <w:t>Tak</w:t>
      </w:r>
    </w:p>
    <w:p w14:paraId="4CC6FD02"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4.1.9.) Liczba części: </w:t>
      </w:r>
      <w:r w:rsidRPr="00C0012F">
        <w:rPr>
          <w:rFonts w:ascii="Arial Narrow" w:hAnsi="Arial Narrow"/>
          <w:sz w:val="22"/>
          <w:szCs w:val="22"/>
        </w:rPr>
        <w:t>4</w:t>
      </w:r>
    </w:p>
    <w:p w14:paraId="08E5186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4.1.10.) Ofertę można składać na wszystkie części</w:t>
      </w:r>
    </w:p>
    <w:p w14:paraId="57E63016"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4.1.11.) Zamawiający ogranicza liczbę części zamówienia, którą można udzielić jednemu wykonawcy: </w:t>
      </w:r>
      <w:r w:rsidRPr="00C0012F">
        <w:rPr>
          <w:rFonts w:ascii="Arial Narrow" w:hAnsi="Arial Narrow"/>
          <w:sz w:val="22"/>
          <w:szCs w:val="22"/>
        </w:rPr>
        <w:t>Nie</w:t>
      </w:r>
    </w:p>
    <w:p w14:paraId="34CFA1D2"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4.1.13.) Zamawiający uwzględnia aspekty społeczne, środowiskowe lub etykiety w opisie przedmiotu zamówienia: </w:t>
      </w:r>
      <w:r w:rsidRPr="00C0012F">
        <w:rPr>
          <w:rFonts w:ascii="Arial Narrow" w:hAnsi="Arial Narrow"/>
          <w:sz w:val="22"/>
          <w:szCs w:val="22"/>
        </w:rPr>
        <w:t>Nie</w:t>
      </w:r>
    </w:p>
    <w:p w14:paraId="1C7FC95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 Informacje szczegółowe odnoszące się do przedmiotu zamówienia:</w:t>
      </w:r>
    </w:p>
    <w:p w14:paraId="6D5CA09E"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Część 1</w:t>
      </w:r>
    </w:p>
    <w:p w14:paraId="158AB135"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4.2.2.) Krótki opis przedmiotu zamówienia</w:t>
      </w:r>
    </w:p>
    <w:p w14:paraId="04BCEFA3"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Diatermia- zgodnie ze specyfikacją techniczną i zapisami w SWZ</w:t>
      </w:r>
    </w:p>
    <w:p w14:paraId="5F41E83A"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4.2.6.) Główny kod CPV: </w:t>
      </w:r>
      <w:r w:rsidRPr="00C0012F">
        <w:rPr>
          <w:rFonts w:ascii="Arial Narrow" w:hAnsi="Arial Narrow"/>
          <w:sz w:val="22"/>
          <w:szCs w:val="22"/>
        </w:rPr>
        <w:t>33100000-1 - Urządzenia medyczne</w:t>
      </w:r>
    </w:p>
    <w:p w14:paraId="7E76D2C2"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4.2.8.) Zamówienie obejmuje opcje: </w:t>
      </w:r>
      <w:r w:rsidRPr="00C0012F">
        <w:rPr>
          <w:rFonts w:ascii="Arial Narrow" w:hAnsi="Arial Narrow"/>
          <w:sz w:val="22"/>
          <w:szCs w:val="22"/>
        </w:rPr>
        <w:t>Nie</w:t>
      </w:r>
    </w:p>
    <w:p w14:paraId="2F804694"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4.2.10.) Okres realizacji zamówienia albo umowy ramowej: </w:t>
      </w:r>
      <w:r w:rsidRPr="00C0012F">
        <w:rPr>
          <w:rFonts w:ascii="Arial Narrow" w:hAnsi="Arial Narrow"/>
          <w:sz w:val="22"/>
          <w:szCs w:val="22"/>
        </w:rPr>
        <w:t>9 dni</w:t>
      </w:r>
    </w:p>
    <w:p w14:paraId="67205708"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4.2.11.) Zamawiający przewiduje wznowienia: </w:t>
      </w:r>
      <w:r w:rsidRPr="00C0012F">
        <w:rPr>
          <w:rFonts w:ascii="Arial Narrow" w:hAnsi="Arial Narrow"/>
          <w:sz w:val="22"/>
          <w:szCs w:val="22"/>
        </w:rPr>
        <w:t>Nie</w:t>
      </w:r>
    </w:p>
    <w:p w14:paraId="5EB7C1BE"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4.2.13.) Zamawiający przewiduje udzielenie dotychczasowemu wykonawcy zamówień na podobne usługi lub roboty budowlane: </w:t>
      </w:r>
      <w:r w:rsidRPr="00C0012F">
        <w:rPr>
          <w:rFonts w:ascii="Arial Narrow" w:hAnsi="Arial Narrow"/>
          <w:sz w:val="22"/>
          <w:szCs w:val="22"/>
        </w:rPr>
        <w:t>Nie</w:t>
      </w:r>
    </w:p>
    <w:p w14:paraId="4A908F2F"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lastRenderedPageBreak/>
        <w:t>4.3.) Kryteria oceny ofert:</w:t>
      </w:r>
    </w:p>
    <w:p w14:paraId="26D1CCE7"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4.3.1.) Sposób oceny ofert: </w:t>
      </w:r>
      <w:r w:rsidRPr="00C0012F">
        <w:rPr>
          <w:rFonts w:ascii="Arial Narrow" w:hAnsi="Arial Narrow"/>
          <w:sz w:val="22"/>
          <w:szCs w:val="22"/>
        </w:rPr>
        <w:t>Zamawiający wybierze najkorzystniejszą ofertę na podstawie kryterium oceny ofert</w:t>
      </w:r>
    </w:p>
    <w:p w14:paraId="59AE70B0"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4.3.2.) Sposób określania wagi kryteriów oceny ofert: </w:t>
      </w:r>
      <w:r w:rsidRPr="00C0012F">
        <w:rPr>
          <w:rFonts w:ascii="Arial Narrow" w:hAnsi="Arial Narrow"/>
          <w:sz w:val="22"/>
          <w:szCs w:val="22"/>
        </w:rPr>
        <w:t>Procentowo</w:t>
      </w:r>
    </w:p>
    <w:p w14:paraId="142607AD"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4.3.3.) Stosowane kryteria oceny ofert: </w:t>
      </w:r>
      <w:r w:rsidRPr="00C0012F">
        <w:rPr>
          <w:rFonts w:ascii="Arial Narrow" w:hAnsi="Arial Narrow"/>
          <w:sz w:val="22"/>
          <w:szCs w:val="22"/>
        </w:rPr>
        <w:t>Kryterium ceny oraz kryteria jakościowe</w:t>
      </w:r>
    </w:p>
    <w:p w14:paraId="1201355E"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Kryterium 1</w:t>
      </w:r>
    </w:p>
    <w:p w14:paraId="53690F7E"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4.3.5.) Nazwa kryterium: </w:t>
      </w:r>
      <w:r w:rsidRPr="00C0012F">
        <w:rPr>
          <w:rFonts w:ascii="Arial Narrow" w:hAnsi="Arial Narrow"/>
          <w:sz w:val="22"/>
          <w:szCs w:val="22"/>
        </w:rPr>
        <w:t>Cena</w:t>
      </w:r>
    </w:p>
    <w:p w14:paraId="00844565"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4.3.6.) Waga: </w:t>
      </w:r>
      <w:r w:rsidRPr="00C0012F">
        <w:rPr>
          <w:rFonts w:ascii="Arial Narrow" w:hAnsi="Arial Narrow"/>
          <w:sz w:val="22"/>
          <w:szCs w:val="22"/>
        </w:rPr>
        <w:t>60</w:t>
      </w:r>
    </w:p>
    <w:p w14:paraId="6D66E764"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Kryterium 2</w:t>
      </w:r>
    </w:p>
    <w:p w14:paraId="1FC7CDE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4.3.4.) Rodzaj kryterium: </w:t>
      </w:r>
      <w:r w:rsidRPr="00C0012F">
        <w:rPr>
          <w:rFonts w:ascii="Arial Narrow" w:hAnsi="Arial Narrow"/>
          <w:sz w:val="22"/>
          <w:szCs w:val="22"/>
        </w:rPr>
        <w:t>serwis posprzedażny, pomoc techniczna, warunki dostawy takich jak termin, sposób lub czas dostawy, oraz okresu realizacji.</w:t>
      </w:r>
    </w:p>
    <w:p w14:paraId="4F3315E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4.3.5.) Nazwa kryterium: </w:t>
      </w:r>
      <w:r w:rsidRPr="00C0012F">
        <w:rPr>
          <w:rFonts w:ascii="Arial Narrow" w:hAnsi="Arial Narrow"/>
          <w:sz w:val="22"/>
          <w:szCs w:val="22"/>
        </w:rPr>
        <w:t>Termin dostawy</w:t>
      </w:r>
    </w:p>
    <w:p w14:paraId="75DCD400"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4.3.6.) Waga: </w:t>
      </w:r>
      <w:r w:rsidRPr="00C0012F">
        <w:rPr>
          <w:rFonts w:ascii="Arial Narrow" w:hAnsi="Arial Narrow"/>
          <w:sz w:val="22"/>
          <w:szCs w:val="22"/>
        </w:rPr>
        <w:t>20</w:t>
      </w:r>
    </w:p>
    <w:p w14:paraId="33BDF8F7"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Kryterium 3</w:t>
      </w:r>
    </w:p>
    <w:p w14:paraId="1A04E40A"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4.3.4.) Rodzaj kryterium: </w:t>
      </w:r>
      <w:r w:rsidRPr="00C0012F">
        <w:rPr>
          <w:rFonts w:ascii="Arial Narrow" w:hAnsi="Arial Narrow"/>
          <w:sz w:val="22"/>
          <w:szCs w:val="22"/>
        </w:rPr>
        <w:t>inne.</w:t>
      </w:r>
    </w:p>
    <w:p w14:paraId="48AD11F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4.3.5.) Nazwa kryterium: </w:t>
      </w:r>
      <w:r w:rsidRPr="00C0012F">
        <w:rPr>
          <w:rFonts w:ascii="Arial Narrow" w:hAnsi="Arial Narrow"/>
          <w:sz w:val="22"/>
          <w:szCs w:val="22"/>
        </w:rPr>
        <w:t>Długość okresu gwarancji</w:t>
      </w:r>
    </w:p>
    <w:p w14:paraId="32975C18"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4.3.6.) Waga: </w:t>
      </w:r>
      <w:r w:rsidRPr="00C0012F">
        <w:rPr>
          <w:rFonts w:ascii="Arial Narrow" w:hAnsi="Arial Narrow"/>
          <w:sz w:val="22"/>
          <w:szCs w:val="22"/>
        </w:rPr>
        <w:t>20</w:t>
      </w:r>
    </w:p>
    <w:p w14:paraId="73B4C800"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C0012F">
        <w:rPr>
          <w:rFonts w:ascii="Arial Narrow" w:hAnsi="Arial Narrow"/>
          <w:sz w:val="22"/>
          <w:szCs w:val="22"/>
        </w:rPr>
        <w:t>Nie</w:t>
      </w:r>
    </w:p>
    <w:p w14:paraId="7969AC8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Część 2</w:t>
      </w:r>
    </w:p>
    <w:p w14:paraId="660D5D22"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4.2.2.) Krótki opis przedmiotu zamówienia</w:t>
      </w:r>
    </w:p>
    <w:p w14:paraId="29BADF4F"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Materac przeciwodleżynowy- zgodnie ze specyfikacją techniczną i zapisami w SWZ</w:t>
      </w:r>
    </w:p>
    <w:p w14:paraId="01159A24"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4.2.6.) Główny kod CPV: </w:t>
      </w:r>
      <w:r w:rsidRPr="00C0012F">
        <w:rPr>
          <w:rFonts w:ascii="Arial Narrow" w:hAnsi="Arial Narrow"/>
          <w:sz w:val="22"/>
          <w:szCs w:val="22"/>
        </w:rPr>
        <w:t>33100000-1 - Urządzenia medyczne</w:t>
      </w:r>
    </w:p>
    <w:p w14:paraId="34C712A6"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4.2.8.) Zamówienie obejmuje opcje: </w:t>
      </w:r>
      <w:r w:rsidRPr="00C0012F">
        <w:rPr>
          <w:rFonts w:ascii="Arial Narrow" w:hAnsi="Arial Narrow"/>
          <w:sz w:val="22"/>
          <w:szCs w:val="22"/>
        </w:rPr>
        <w:t>Nie</w:t>
      </w:r>
    </w:p>
    <w:p w14:paraId="54232D4A"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4.2.10.) Okres realizacji zamówienia albo umowy ramowej: </w:t>
      </w:r>
      <w:r w:rsidRPr="00C0012F">
        <w:rPr>
          <w:rFonts w:ascii="Arial Narrow" w:hAnsi="Arial Narrow"/>
          <w:sz w:val="22"/>
          <w:szCs w:val="22"/>
        </w:rPr>
        <w:t>14 dni</w:t>
      </w:r>
    </w:p>
    <w:p w14:paraId="648D640F"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4.2.11.) Zamawiający przewiduje wznowienia: </w:t>
      </w:r>
      <w:r w:rsidRPr="00C0012F">
        <w:rPr>
          <w:rFonts w:ascii="Arial Narrow" w:hAnsi="Arial Narrow"/>
          <w:sz w:val="22"/>
          <w:szCs w:val="22"/>
        </w:rPr>
        <w:t>Nie</w:t>
      </w:r>
    </w:p>
    <w:p w14:paraId="1F447276"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4.2.13.) Zamawiający przewiduje udzielenie dotychczasowemu wykonawcy zamówień na podobne usługi lub roboty budowlane: </w:t>
      </w:r>
      <w:r w:rsidRPr="00C0012F">
        <w:rPr>
          <w:rFonts w:ascii="Arial Narrow" w:hAnsi="Arial Narrow"/>
          <w:sz w:val="22"/>
          <w:szCs w:val="22"/>
        </w:rPr>
        <w:t>Nie</w:t>
      </w:r>
    </w:p>
    <w:p w14:paraId="1FE7D8A2"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 Kryteria oceny ofert:</w:t>
      </w:r>
    </w:p>
    <w:p w14:paraId="1C6E886F"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4.3.1.) Sposób oceny ofert: </w:t>
      </w:r>
      <w:r w:rsidRPr="00C0012F">
        <w:rPr>
          <w:rFonts w:ascii="Arial Narrow" w:hAnsi="Arial Narrow"/>
          <w:sz w:val="22"/>
          <w:szCs w:val="22"/>
        </w:rPr>
        <w:t>Zamawiający wybierze najkorzystniejszą ofertę na podstawie kryterium oceny ofert</w:t>
      </w:r>
    </w:p>
    <w:p w14:paraId="5774CC0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4.3.2.) Sposób określania wagi kryteriów oceny ofert: </w:t>
      </w:r>
      <w:r w:rsidRPr="00C0012F">
        <w:rPr>
          <w:rFonts w:ascii="Arial Narrow" w:hAnsi="Arial Narrow"/>
          <w:sz w:val="22"/>
          <w:szCs w:val="22"/>
        </w:rPr>
        <w:t>Procentowo</w:t>
      </w:r>
    </w:p>
    <w:p w14:paraId="36C45A93"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4.3.3.) Stosowane kryteria oceny ofert: </w:t>
      </w:r>
      <w:r w:rsidRPr="00C0012F">
        <w:rPr>
          <w:rFonts w:ascii="Arial Narrow" w:hAnsi="Arial Narrow"/>
          <w:sz w:val="22"/>
          <w:szCs w:val="22"/>
        </w:rPr>
        <w:t>Kryterium ceny oraz kryteria jakościowe</w:t>
      </w:r>
    </w:p>
    <w:p w14:paraId="25D3830F"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Kryterium 1</w:t>
      </w:r>
    </w:p>
    <w:p w14:paraId="3E579F21"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lastRenderedPageBreak/>
        <w:t>4.3.5.) Nazwa kryterium: </w:t>
      </w:r>
      <w:r w:rsidRPr="00C0012F">
        <w:rPr>
          <w:rFonts w:ascii="Arial Narrow" w:hAnsi="Arial Narrow"/>
          <w:sz w:val="22"/>
          <w:szCs w:val="22"/>
        </w:rPr>
        <w:t>Cena</w:t>
      </w:r>
    </w:p>
    <w:p w14:paraId="4280962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4.3.6.) Waga: </w:t>
      </w:r>
      <w:r w:rsidRPr="00C0012F">
        <w:rPr>
          <w:rFonts w:ascii="Arial Narrow" w:hAnsi="Arial Narrow"/>
          <w:sz w:val="22"/>
          <w:szCs w:val="22"/>
        </w:rPr>
        <w:t>60</w:t>
      </w:r>
    </w:p>
    <w:p w14:paraId="5A0DE003"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Kryterium 2</w:t>
      </w:r>
    </w:p>
    <w:p w14:paraId="6157BE9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4.3.4.) Rodzaj kryterium: </w:t>
      </w:r>
      <w:r w:rsidRPr="00C0012F">
        <w:rPr>
          <w:rFonts w:ascii="Arial Narrow" w:hAnsi="Arial Narrow"/>
          <w:sz w:val="22"/>
          <w:szCs w:val="22"/>
        </w:rPr>
        <w:t>serwis posprzedażny, pomoc techniczna, warunki dostawy takich jak termin, sposób lub czas dostawy, oraz okresu realizacji.</w:t>
      </w:r>
    </w:p>
    <w:p w14:paraId="7E38599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4.3.5.) Nazwa kryterium: </w:t>
      </w:r>
      <w:r w:rsidRPr="00C0012F">
        <w:rPr>
          <w:rFonts w:ascii="Arial Narrow" w:hAnsi="Arial Narrow"/>
          <w:sz w:val="22"/>
          <w:szCs w:val="22"/>
        </w:rPr>
        <w:t>Termin dostawy</w:t>
      </w:r>
    </w:p>
    <w:p w14:paraId="52D2A7F0"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4.3.6.) Waga: </w:t>
      </w:r>
      <w:r w:rsidRPr="00C0012F">
        <w:rPr>
          <w:rFonts w:ascii="Arial Narrow" w:hAnsi="Arial Narrow"/>
          <w:sz w:val="22"/>
          <w:szCs w:val="22"/>
        </w:rPr>
        <w:t>20</w:t>
      </w:r>
    </w:p>
    <w:p w14:paraId="76817C2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Kryterium 3</w:t>
      </w:r>
    </w:p>
    <w:p w14:paraId="6085A9F4"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4.3.4.) Rodzaj kryterium: </w:t>
      </w:r>
      <w:r w:rsidRPr="00C0012F">
        <w:rPr>
          <w:rFonts w:ascii="Arial Narrow" w:hAnsi="Arial Narrow"/>
          <w:sz w:val="22"/>
          <w:szCs w:val="22"/>
        </w:rPr>
        <w:t>inne.</w:t>
      </w:r>
    </w:p>
    <w:p w14:paraId="02D5ED28"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4.3.5.) Nazwa kryterium: </w:t>
      </w:r>
      <w:r w:rsidRPr="00C0012F">
        <w:rPr>
          <w:rFonts w:ascii="Arial Narrow" w:hAnsi="Arial Narrow"/>
          <w:sz w:val="22"/>
          <w:szCs w:val="22"/>
        </w:rPr>
        <w:t>Długość okresu gwarancji</w:t>
      </w:r>
    </w:p>
    <w:p w14:paraId="63F7C024"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4.3.6.) Waga: </w:t>
      </w:r>
      <w:r w:rsidRPr="00C0012F">
        <w:rPr>
          <w:rFonts w:ascii="Arial Narrow" w:hAnsi="Arial Narrow"/>
          <w:sz w:val="22"/>
          <w:szCs w:val="22"/>
        </w:rPr>
        <w:t>20</w:t>
      </w:r>
    </w:p>
    <w:p w14:paraId="32931027"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C0012F">
        <w:rPr>
          <w:rFonts w:ascii="Arial Narrow" w:hAnsi="Arial Narrow"/>
          <w:sz w:val="22"/>
          <w:szCs w:val="22"/>
        </w:rPr>
        <w:t>Nie</w:t>
      </w:r>
    </w:p>
    <w:p w14:paraId="4EDF884D"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Część 3</w:t>
      </w:r>
    </w:p>
    <w:p w14:paraId="707CCD88"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4.2.2.) Krótki opis przedmiotu zamówienia</w:t>
      </w:r>
    </w:p>
    <w:p w14:paraId="7EE5D942"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Urządzenie do pomiaru ciśnienia śródczaszkowego i czujnik pomiarowy śródmiąższowy- zgodnie ze specyfikacją techniczną/ formularzem cenowym i zapisami w SWZ</w:t>
      </w:r>
    </w:p>
    <w:p w14:paraId="52CCA6BF"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4.2.6.) Główny kod CPV: </w:t>
      </w:r>
      <w:r w:rsidRPr="00C0012F">
        <w:rPr>
          <w:rFonts w:ascii="Arial Narrow" w:hAnsi="Arial Narrow"/>
          <w:sz w:val="22"/>
          <w:szCs w:val="22"/>
        </w:rPr>
        <w:t>33100000-1 - Urządzenia medyczne</w:t>
      </w:r>
    </w:p>
    <w:p w14:paraId="1025CB46"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4.2.8.) Zamówienie obejmuje opcje: </w:t>
      </w:r>
      <w:r w:rsidRPr="00C0012F">
        <w:rPr>
          <w:rFonts w:ascii="Arial Narrow" w:hAnsi="Arial Narrow"/>
          <w:sz w:val="22"/>
          <w:szCs w:val="22"/>
        </w:rPr>
        <w:t>Nie</w:t>
      </w:r>
    </w:p>
    <w:p w14:paraId="14F406C3"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4.2.10.) Okres realizacji zamówienia albo umowy ramowej: </w:t>
      </w:r>
      <w:r w:rsidRPr="00C0012F">
        <w:rPr>
          <w:rFonts w:ascii="Arial Narrow" w:hAnsi="Arial Narrow"/>
          <w:sz w:val="22"/>
          <w:szCs w:val="22"/>
        </w:rPr>
        <w:t>56 dni</w:t>
      </w:r>
    </w:p>
    <w:p w14:paraId="70B42182"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4.2.11.) Zamawiający przewiduje wznowienia: </w:t>
      </w:r>
      <w:r w:rsidRPr="00C0012F">
        <w:rPr>
          <w:rFonts w:ascii="Arial Narrow" w:hAnsi="Arial Narrow"/>
          <w:sz w:val="22"/>
          <w:szCs w:val="22"/>
        </w:rPr>
        <w:t>Nie</w:t>
      </w:r>
    </w:p>
    <w:p w14:paraId="49765AAF"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4.2.13.) Zamawiający przewiduje udzielenie dotychczasowemu wykonawcy zamówień na podobne usługi lub roboty budowlane: </w:t>
      </w:r>
      <w:r w:rsidRPr="00C0012F">
        <w:rPr>
          <w:rFonts w:ascii="Arial Narrow" w:hAnsi="Arial Narrow"/>
          <w:sz w:val="22"/>
          <w:szCs w:val="22"/>
        </w:rPr>
        <w:t>Nie</w:t>
      </w:r>
    </w:p>
    <w:p w14:paraId="5C81B920"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 Kryteria oceny ofert:</w:t>
      </w:r>
    </w:p>
    <w:p w14:paraId="77A7DA63"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4.3.1.) Sposób oceny ofert: </w:t>
      </w:r>
      <w:r w:rsidRPr="00C0012F">
        <w:rPr>
          <w:rFonts w:ascii="Arial Narrow" w:hAnsi="Arial Narrow"/>
          <w:sz w:val="22"/>
          <w:szCs w:val="22"/>
        </w:rPr>
        <w:t>Zamawiający wybierze najkorzystniejszą ofertę na podstawie kryterium oceny ofert</w:t>
      </w:r>
    </w:p>
    <w:p w14:paraId="7D71F907"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4.3.2.) Sposób określania wagi kryteriów oceny ofert: </w:t>
      </w:r>
      <w:r w:rsidRPr="00C0012F">
        <w:rPr>
          <w:rFonts w:ascii="Arial Narrow" w:hAnsi="Arial Narrow"/>
          <w:sz w:val="22"/>
          <w:szCs w:val="22"/>
        </w:rPr>
        <w:t>Procentowo</w:t>
      </w:r>
    </w:p>
    <w:p w14:paraId="186B857F"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4.3.3.) Stosowane kryteria oceny ofert: </w:t>
      </w:r>
      <w:r w:rsidRPr="00C0012F">
        <w:rPr>
          <w:rFonts w:ascii="Arial Narrow" w:hAnsi="Arial Narrow"/>
          <w:sz w:val="22"/>
          <w:szCs w:val="22"/>
        </w:rPr>
        <w:t>Kryterium ceny oraz kryteria jakościowe</w:t>
      </w:r>
    </w:p>
    <w:p w14:paraId="6FED07AA"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Kryterium 1</w:t>
      </w:r>
    </w:p>
    <w:p w14:paraId="734BFD3D"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4.3.5.) Nazwa kryterium: </w:t>
      </w:r>
      <w:r w:rsidRPr="00C0012F">
        <w:rPr>
          <w:rFonts w:ascii="Arial Narrow" w:hAnsi="Arial Narrow"/>
          <w:sz w:val="22"/>
          <w:szCs w:val="22"/>
        </w:rPr>
        <w:t>Cena</w:t>
      </w:r>
    </w:p>
    <w:p w14:paraId="453F105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4.3.6.) Waga: </w:t>
      </w:r>
      <w:r w:rsidRPr="00C0012F">
        <w:rPr>
          <w:rFonts w:ascii="Arial Narrow" w:hAnsi="Arial Narrow"/>
          <w:sz w:val="22"/>
          <w:szCs w:val="22"/>
        </w:rPr>
        <w:t>60</w:t>
      </w:r>
    </w:p>
    <w:p w14:paraId="1F63755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Kryterium 2</w:t>
      </w:r>
    </w:p>
    <w:p w14:paraId="459A1F64"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4.3.4.) Rodzaj kryterium: </w:t>
      </w:r>
      <w:r w:rsidRPr="00C0012F">
        <w:rPr>
          <w:rFonts w:ascii="Arial Narrow" w:hAnsi="Arial Narrow"/>
          <w:sz w:val="22"/>
          <w:szCs w:val="22"/>
        </w:rPr>
        <w:t>serwis posprzedażny, pomoc techniczna, warunki dostawy takich jak termin, sposób lub czas dostawy, oraz okresu realizacji.</w:t>
      </w:r>
    </w:p>
    <w:p w14:paraId="44B3186B"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lastRenderedPageBreak/>
        <w:t>4.3.5.) Nazwa kryterium: </w:t>
      </w:r>
      <w:r w:rsidRPr="00C0012F">
        <w:rPr>
          <w:rFonts w:ascii="Arial Narrow" w:hAnsi="Arial Narrow"/>
          <w:sz w:val="22"/>
          <w:szCs w:val="22"/>
        </w:rPr>
        <w:t>Termin dostawy</w:t>
      </w:r>
    </w:p>
    <w:p w14:paraId="25BC9997"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4.3.6.) Waga: </w:t>
      </w:r>
      <w:r w:rsidRPr="00C0012F">
        <w:rPr>
          <w:rFonts w:ascii="Arial Narrow" w:hAnsi="Arial Narrow"/>
          <w:sz w:val="22"/>
          <w:szCs w:val="22"/>
        </w:rPr>
        <w:t>20</w:t>
      </w:r>
    </w:p>
    <w:p w14:paraId="4F5CEBBA"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Kryterium 3</w:t>
      </w:r>
    </w:p>
    <w:p w14:paraId="3ACC2F6A"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4.3.4.) Rodzaj kryterium: </w:t>
      </w:r>
      <w:r w:rsidRPr="00C0012F">
        <w:rPr>
          <w:rFonts w:ascii="Arial Narrow" w:hAnsi="Arial Narrow"/>
          <w:sz w:val="22"/>
          <w:szCs w:val="22"/>
        </w:rPr>
        <w:t>inne.</w:t>
      </w:r>
    </w:p>
    <w:p w14:paraId="4643BE1D"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4.3.5.) Nazwa kryterium: </w:t>
      </w:r>
      <w:r w:rsidRPr="00C0012F">
        <w:rPr>
          <w:rFonts w:ascii="Arial Narrow" w:hAnsi="Arial Narrow"/>
          <w:sz w:val="22"/>
          <w:szCs w:val="22"/>
        </w:rPr>
        <w:t>Długość okresu gwarancji</w:t>
      </w:r>
    </w:p>
    <w:p w14:paraId="2FE138C0"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4.3.6.) Waga: </w:t>
      </w:r>
      <w:r w:rsidRPr="00C0012F">
        <w:rPr>
          <w:rFonts w:ascii="Arial Narrow" w:hAnsi="Arial Narrow"/>
          <w:sz w:val="22"/>
          <w:szCs w:val="22"/>
        </w:rPr>
        <w:t>20</w:t>
      </w:r>
    </w:p>
    <w:p w14:paraId="6E4AEBE6"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C0012F">
        <w:rPr>
          <w:rFonts w:ascii="Arial Narrow" w:hAnsi="Arial Narrow"/>
          <w:sz w:val="22"/>
          <w:szCs w:val="22"/>
        </w:rPr>
        <w:t>Nie</w:t>
      </w:r>
    </w:p>
    <w:p w14:paraId="4B48C1B4"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Część 4</w:t>
      </w:r>
    </w:p>
    <w:p w14:paraId="413BE6A4"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4.2.2.) Krótki opis przedmiotu zamówienia</w:t>
      </w:r>
    </w:p>
    <w:p w14:paraId="320BE9A9"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Odzież ochronna radiologiczna i wieszak- zgodnie z formularzem cenowym i zapisami SWZ</w:t>
      </w:r>
    </w:p>
    <w:p w14:paraId="0E0FC832"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4.2.6.) Główny kod CPV: </w:t>
      </w:r>
      <w:r w:rsidRPr="00C0012F">
        <w:rPr>
          <w:rFonts w:ascii="Arial Narrow" w:hAnsi="Arial Narrow"/>
          <w:sz w:val="22"/>
          <w:szCs w:val="22"/>
        </w:rPr>
        <w:t>35113400-3 - Odzież ochronna i zabezpieczająca</w:t>
      </w:r>
    </w:p>
    <w:p w14:paraId="0E7FEACD"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4.2.7.) Dodatkowy kod CPV:</w:t>
      </w:r>
    </w:p>
    <w:p w14:paraId="5C5F7CA2"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39136000-4 - Wieszaki na odzież</w:t>
      </w:r>
    </w:p>
    <w:p w14:paraId="563D3B9A"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4.2.8.) Zamówienie obejmuje opcje: </w:t>
      </w:r>
      <w:r w:rsidRPr="00C0012F">
        <w:rPr>
          <w:rFonts w:ascii="Arial Narrow" w:hAnsi="Arial Narrow"/>
          <w:sz w:val="22"/>
          <w:szCs w:val="22"/>
        </w:rPr>
        <w:t>Nie</w:t>
      </w:r>
    </w:p>
    <w:p w14:paraId="06245A3E"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4.2.10.) Okres realizacji zamówienia albo umowy ramowej: </w:t>
      </w:r>
      <w:r w:rsidRPr="00C0012F">
        <w:rPr>
          <w:rFonts w:ascii="Arial Narrow" w:hAnsi="Arial Narrow"/>
          <w:sz w:val="22"/>
          <w:szCs w:val="22"/>
        </w:rPr>
        <w:t>14 dni</w:t>
      </w:r>
    </w:p>
    <w:p w14:paraId="3BA6A117"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4.2.11.) Zamawiający przewiduje wznowienia: </w:t>
      </w:r>
      <w:r w:rsidRPr="00C0012F">
        <w:rPr>
          <w:rFonts w:ascii="Arial Narrow" w:hAnsi="Arial Narrow"/>
          <w:sz w:val="22"/>
          <w:szCs w:val="22"/>
        </w:rPr>
        <w:t>Nie</w:t>
      </w:r>
    </w:p>
    <w:p w14:paraId="027EBB6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4.2.13.) Zamawiający przewiduje udzielenie dotychczasowemu wykonawcy zamówień na podobne usługi lub roboty budowlane: </w:t>
      </w:r>
      <w:r w:rsidRPr="00C0012F">
        <w:rPr>
          <w:rFonts w:ascii="Arial Narrow" w:hAnsi="Arial Narrow"/>
          <w:sz w:val="22"/>
          <w:szCs w:val="22"/>
        </w:rPr>
        <w:t>Nie</w:t>
      </w:r>
    </w:p>
    <w:p w14:paraId="52E86CA2"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 Kryteria oceny ofert:</w:t>
      </w:r>
    </w:p>
    <w:p w14:paraId="399C5341"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4.3.1.) Sposób oceny ofert: </w:t>
      </w:r>
      <w:r w:rsidRPr="00C0012F">
        <w:rPr>
          <w:rFonts w:ascii="Arial Narrow" w:hAnsi="Arial Narrow"/>
          <w:sz w:val="22"/>
          <w:szCs w:val="22"/>
        </w:rPr>
        <w:t>Zamawiający wybierze najkorzystniejszą ofertę na podstawie kryterium oceny ofert</w:t>
      </w:r>
    </w:p>
    <w:p w14:paraId="3D32AB45"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4.3.2.) Sposób określania wagi kryteriów oceny ofert: </w:t>
      </w:r>
      <w:r w:rsidRPr="00C0012F">
        <w:rPr>
          <w:rFonts w:ascii="Arial Narrow" w:hAnsi="Arial Narrow"/>
          <w:sz w:val="22"/>
          <w:szCs w:val="22"/>
        </w:rPr>
        <w:t>Procentowo</w:t>
      </w:r>
    </w:p>
    <w:p w14:paraId="5BE15AEB"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4.3.3.) Stosowane kryteria oceny ofert: </w:t>
      </w:r>
      <w:r w:rsidRPr="00C0012F">
        <w:rPr>
          <w:rFonts w:ascii="Arial Narrow" w:hAnsi="Arial Narrow"/>
          <w:sz w:val="22"/>
          <w:szCs w:val="22"/>
        </w:rPr>
        <w:t>Kryterium ceny oraz kryteria jakościowe</w:t>
      </w:r>
    </w:p>
    <w:p w14:paraId="6F69D5F1"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Kryterium 1</w:t>
      </w:r>
    </w:p>
    <w:p w14:paraId="4A415FF5"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4.3.5.) Nazwa kryterium: </w:t>
      </w:r>
      <w:r w:rsidRPr="00C0012F">
        <w:rPr>
          <w:rFonts w:ascii="Arial Narrow" w:hAnsi="Arial Narrow"/>
          <w:sz w:val="22"/>
          <w:szCs w:val="22"/>
        </w:rPr>
        <w:t>Cena</w:t>
      </w:r>
    </w:p>
    <w:p w14:paraId="490B18F0"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4.3.6.) Waga: </w:t>
      </w:r>
      <w:r w:rsidRPr="00C0012F">
        <w:rPr>
          <w:rFonts w:ascii="Arial Narrow" w:hAnsi="Arial Narrow"/>
          <w:sz w:val="22"/>
          <w:szCs w:val="22"/>
        </w:rPr>
        <w:t>60</w:t>
      </w:r>
    </w:p>
    <w:p w14:paraId="49C88E5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Kryterium 2</w:t>
      </w:r>
    </w:p>
    <w:p w14:paraId="2E09BA0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4.3.4.) Rodzaj kryterium: </w:t>
      </w:r>
      <w:r w:rsidRPr="00C0012F">
        <w:rPr>
          <w:rFonts w:ascii="Arial Narrow" w:hAnsi="Arial Narrow"/>
          <w:sz w:val="22"/>
          <w:szCs w:val="22"/>
        </w:rPr>
        <w:t>serwis posprzedażny, pomoc techniczna, warunki dostawy takich jak termin, sposób lub czas dostawy, oraz okresu realizacji.</w:t>
      </w:r>
    </w:p>
    <w:p w14:paraId="4632AC9B"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4.3.5.) Nazwa kryterium: </w:t>
      </w:r>
      <w:r w:rsidRPr="00C0012F">
        <w:rPr>
          <w:rFonts w:ascii="Arial Narrow" w:hAnsi="Arial Narrow"/>
          <w:sz w:val="22"/>
          <w:szCs w:val="22"/>
        </w:rPr>
        <w:t>Termin dostawy</w:t>
      </w:r>
    </w:p>
    <w:p w14:paraId="21149F23"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4.3.6.) Waga: </w:t>
      </w:r>
      <w:r w:rsidRPr="00C0012F">
        <w:rPr>
          <w:rFonts w:ascii="Arial Narrow" w:hAnsi="Arial Narrow"/>
          <w:sz w:val="22"/>
          <w:szCs w:val="22"/>
        </w:rPr>
        <w:t>20</w:t>
      </w:r>
    </w:p>
    <w:p w14:paraId="2F29B99D"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Kryterium 3</w:t>
      </w:r>
    </w:p>
    <w:p w14:paraId="6EC282D7"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lastRenderedPageBreak/>
        <w:t>4.3.4.) Rodzaj kryterium: </w:t>
      </w:r>
      <w:r w:rsidRPr="00C0012F">
        <w:rPr>
          <w:rFonts w:ascii="Arial Narrow" w:hAnsi="Arial Narrow"/>
          <w:sz w:val="22"/>
          <w:szCs w:val="22"/>
        </w:rPr>
        <w:t>inne.</w:t>
      </w:r>
    </w:p>
    <w:p w14:paraId="372264E5"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4.3.5.) Nazwa kryterium: </w:t>
      </w:r>
      <w:r w:rsidRPr="00C0012F">
        <w:rPr>
          <w:rFonts w:ascii="Arial Narrow" w:hAnsi="Arial Narrow"/>
          <w:sz w:val="22"/>
          <w:szCs w:val="22"/>
        </w:rPr>
        <w:t>Długość okresu gwarancji</w:t>
      </w:r>
    </w:p>
    <w:p w14:paraId="3D858985"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4.3.6.) Waga: </w:t>
      </w:r>
      <w:r w:rsidRPr="00C0012F">
        <w:rPr>
          <w:rFonts w:ascii="Arial Narrow" w:hAnsi="Arial Narrow"/>
          <w:sz w:val="22"/>
          <w:szCs w:val="22"/>
        </w:rPr>
        <w:t>20</w:t>
      </w:r>
    </w:p>
    <w:p w14:paraId="46F9957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C0012F">
        <w:rPr>
          <w:rFonts w:ascii="Arial Narrow" w:hAnsi="Arial Narrow"/>
          <w:sz w:val="22"/>
          <w:szCs w:val="22"/>
        </w:rPr>
        <w:t>Nie</w:t>
      </w:r>
    </w:p>
    <w:p w14:paraId="6FE81AD8"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SEKCJA V - KWALIFIKACJA WYKONAWCÓW</w:t>
      </w:r>
    </w:p>
    <w:p w14:paraId="365AD325"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5.1.) Zamawiający przewiduje fakultatywne podstawy wykluczenia: </w:t>
      </w:r>
      <w:r w:rsidRPr="00C0012F">
        <w:rPr>
          <w:rFonts w:ascii="Arial Narrow" w:hAnsi="Arial Narrow"/>
          <w:sz w:val="22"/>
          <w:szCs w:val="22"/>
        </w:rPr>
        <w:t>Tak</w:t>
      </w:r>
    </w:p>
    <w:p w14:paraId="556303E3"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5.2.) Fakultatywne podstawy wykluczenia:</w:t>
      </w:r>
    </w:p>
    <w:p w14:paraId="52990650"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Art. 109 ust. 1 pkt 1</w:t>
      </w:r>
    </w:p>
    <w:p w14:paraId="539405A6"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Art. 109 ust. 1 pkt 4</w:t>
      </w:r>
    </w:p>
    <w:p w14:paraId="70A9A24B"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5.3.) Warunki udziału w postępowaniu: </w:t>
      </w:r>
      <w:r w:rsidRPr="00C0012F">
        <w:rPr>
          <w:rFonts w:ascii="Arial Narrow" w:hAnsi="Arial Narrow"/>
          <w:sz w:val="22"/>
          <w:szCs w:val="22"/>
        </w:rPr>
        <w:t>Nie</w:t>
      </w:r>
    </w:p>
    <w:p w14:paraId="36C41427"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5.5.) Zamawiający wymaga złożenia oświadczenia, o którym mowa w art.125 ust. 1 ustawy: </w:t>
      </w:r>
      <w:r w:rsidRPr="00C0012F">
        <w:rPr>
          <w:rFonts w:ascii="Arial Narrow" w:hAnsi="Arial Narrow"/>
          <w:sz w:val="22"/>
          <w:szCs w:val="22"/>
        </w:rPr>
        <w:t>Tak</w:t>
      </w:r>
    </w:p>
    <w:p w14:paraId="1B45EE38"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5.6.) Wykaz podmiotowych środków dowodowych na potwierdzenie niepodlegania wykluczeniu: </w:t>
      </w:r>
      <w:r w:rsidRPr="00C0012F">
        <w:rPr>
          <w:rFonts w:ascii="Arial Narrow" w:hAnsi="Arial Narrow"/>
          <w:sz w:val="22"/>
          <w:szCs w:val="22"/>
        </w:rPr>
        <w:t>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C0012F">
        <w:rPr>
          <w:rFonts w:ascii="Arial Narrow" w:hAnsi="Arial Narrow"/>
          <w:sz w:val="22"/>
          <w:szCs w:val="22"/>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 Oświadczenie wykonawcy o aktualności informacji zawartych w oświadczeniu o którym mowa w art. 125 ust. 1 ustawy Pzp, w zakresie podstaw wykluczenia z postępowania wskazanych przez Zamawiającego.;</w:t>
      </w:r>
      <w:r w:rsidRPr="00C0012F">
        <w:rPr>
          <w:rFonts w:ascii="Arial Narrow" w:hAnsi="Arial Narrow"/>
          <w:sz w:val="22"/>
          <w:szCs w:val="22"/>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64D089D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5.8.) Wykaz przedmiotowych środków dowodowych:</w:t>
      </w:r>
    </w:p>
    <w:p w14:paraId="2F4529D1"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Karty techniczne, foldery lub katalogi potwierdzające parametry techniczne oferowanego asortymentu- dotyczy wszystkich zadań</w:t>
      </w:r>
      <w:r w:rsidRPr="00C0012F">
        <w:rPr>
          <w:rFonts w:ascii="Arial Narrow" w:hAnsi="Arial Narrow"/>
          <w:sz w:val="22"/>
          <w:szCs w:val="22"/>
        </w:rPr>
        <w:br/>
        <w:t>Oświadczenie Wykonawcy o posiadaniu Deklaracji zgodności CE (WE)- dotyczy wszystkich zadań</w:t>
      </w:r>
      <w:r w:rsidRPr="00C0012F">
        <w:rPr>
          <w:rFonts w:ascii="Arial Narrow" w:hAnsi="Arial Narrow"/>
          <w:sz w:val="22"/>
          <w:szCs w:val="22"/>
        </w:rPr>
        <w:br/>
        <w:t>Oświadczenie Wykonawcy o posiadaniu kopii zgłoszenia (wpisu) do rejestru wyrobów medycznych i produktów biobójczych- dotyczy zadania 1, 2, 3, a dla zadania 4- jeżeli dotyczy</w:t>
      </w:r>
      <w:r w:rsidRPr="00C0012F">
        <w:rPr>
          <w:rFonts w:ascii="Arial Narrow" w:hAnsi="Arial Narrow"/>
          <w:sz w:val="22"/>
          <w:szCs w:val="22"/>
        </w:rPr>
        <w:br/>
        <w:t xml:space="preserve">Instrukcja obsługi przedmiotu zamówienia w języku polskim (w wersji </w:t>
      </w:r>
      <w:proofErr w:type="gramStart"/>
      <w:r w:rsidRPr="00C0012F">
        <w:rPr>
          <w:rFonts w:ascii="Arial Narrow" w:hAnsi="Arial Narrow"/>
          <w:sz w:val="22"/>
          <w:szCs w:val="22"/>
        </w:rPr>
        <w:t>elektronicznej)-</w:t>
      </w:r>
      <w:proofErr w:type="gramEnd"/>
      <w:r w:rsidRPr="00C0012F">
        <w:rPr>
          <w:rFonts w:ascii="Arial Narrow" w:hAnsi="Arial Narrow"/>
          <w:sz w:val="22"/>
          <w:szCs w:val="22"/>
        </w:rPr>
        <w:t xml:space="preserve"> dotyczy zadania 1, 2, 3</w:t>
      </w:r>
    </w:p>
    <w:p w14:paraId="0B62048E"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5.9.) Zamawiający przewiduje uzupełnienie przedmiotowych środków dowodowych: </w:t>
      </w:r>
      <w:r w:rsidRPr="00C0012F">
        <w:rPr>
          <w:rFonts w:ascii="Arial Narrow" w:hAnsi="Arial Narrow"/>
          <w:sz w:val="22"/>
          <w:szCs w:val="22"/>
        </w:rPr>
        <w:t>Tak</w:t>
      </w:r>
    </w:p>
    <w:p w14:paraId="4A5575F4"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lastRenderedPageBreak/>
        <w:t>5.10.) Przedmiotowe środki dowodowe podlegające uzupełnieniu po złożeniu oferty:</w:t>
      </w:r>
    </w:p>
    <w:p w14:paraId="4B9AFE96"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Karty techniczne, foldery lub katalogi potwierdzające parametry techniczne oferowanego asortymentu- dotyczy wszystkich zadań</w:t>
      </w:r>
      <w:r w:rsidRPr="00C0012F">
        <w:rPr>
          <w:rFonts w:ascii="Arial Narrow" w:hAnsi="Arial Narrow"/>
          <w:sz w:val="22"/>
          <w:szCs w:val="22"/>
        </w:rPr>
        <w:br/>
        <w:t>Oświadczenie Wykonawcy o posiadaniu Deklaracji zgodności CE (WE)- dotyczy wszystkich zadań</w:t>
      </w:r>
      <w:r w:rsidRPr="00C0012F">
        <w:rPr>
          <w:rFonts w:ascii="Arial Narrow" w:hAnsi="Arial Narrow"/>
          <w:sz w:val="22"/>
          <w:szCs w:val="22"/>
        </w:rPr>
        <w:br/>
        <w:t>Oświadczenie Wykonawcy o posiadaniu kopii zgłoszenia (wpisu) do rejestru wyrobów medycznych i produktów biobójczych- dotyczy zadania 1, 2, 3, a dla zadania 4- jeżeli dotyczy</w:t>
      </w:r>
      <w:r w:rsidRPr="00C0012F">
        <w:rPr>
          <w:rFonts w:ascii="Arial Narrow" w:hAnsi="Arial Narrow"/>
          <w:sz w:val="22"/>
          <w:szCs w:val="22"/>
        </w:rPr>
        <w:br/>
        <w:t xml:space="preserve">Instrukcja obsługi przedmiotu zamówienia w języku polskim (w wersji </w:t>
      </w:r>
      <w:proofErr w:type="gramStart"/>
      <w:r w:rsidRPr="00C0012F">
        <w:rPr>
          <w:rFonts w:ascii="Arial Narrow" w:hAnsi="Arial Narrow"/>
          <w:sz w:val="22"/>
          <w:szCs w:val="22"/>
        </w:rPr>
        <w:t>elektronicznej)-</w:t>
      </w:r>
      <w:proofErr w:type="gramEnd"/>
      <w:r w:rsidRPr="00C0012F">
        <w:rPr>
          <w:rFonts w:ascii="Arial Narrow" w:hAnsi="Arial Narrow"/>
          <w:sz w:val="22"/>
          <w:szCs w:val="22"/>
        </w:rPr>
        <w:t xml:space="preserve"> dotyczy zadania 1, 2, 3</w:t>
      </w:r>
    </w:p>
    <w:p w14:paraId="14259E61"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5.11.) Wykaz innych wymaganych oświadczeń lub dokumentów:</w:t>
      </w:r>
    </w:p>
    <w:p w14:paraId="0239B992"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C0012F">
        <w:rPr>
          <w:rFonts w:ascii="Arial Narrow" w:hAnsi="Arial Narrow"/>
          <w:sz w:val="22"/>
          <w:szCs w:val="22"/>
        </w:rPr>
        <w:br/>
        <w:t>Formularz oferty</w:t>
      </w:r>
      <w:r w:rsidRPr="00C0012F">
        <w:rPr>
          <w:rFonts w:ascii="Arial Narrow" w:hAnsi="Arial Narrow"/>
          <w:sz w:val="22"/>
          <w:szCs w:val="22"/>
        </w:rPr>
        <w:br/>
        <w:t>Specyfikacja techniczna- zadanie 1</w:t>
      </w:r>
      <w:r w:rsidRPr="00C0012F">
        <w:rPr>
          <w:rFonts w:ascii="Arial Narrow" w:hAnsi="Arial Narrow"/>
          <w:sz w:val="22"/>
          <w:szCs w:val="22"/>
        </w:rPr>
        <w:br/>
        <w:t>Specyfikacja techniczna- zadanie 2</w:t>
      </w:r>
      <w:r w:rsidRPr="00C0012F">
        <w:rPr>
          <w:rFonts w:ascii="Arial Narrow" w:hAnsi="Arial Narrow"/>
          <w:sz w:val="22"/>
          <w:szCs w:val="22"/>
        </w:rPr>
        <w:br/>
        <w:t>Specyfikacja techniczna- zadanie 3</w:t>
      </w:r>
      <w:r w:rsidRPr="00C0012F">
        <w:rPr>
          <w:rFonts w:ascii="Arial Narrow" w:hAnsi="Arial Narrow"/>
          <w:sz w:val="22"/>
          <w:szCs w:val="22"/>
        </w:rPr>
        <w:br/>
        <w:t>Formularz cenowy- zadanie 3</w:t>
      </w:r>
      <w:r w:rsidRPr="00C0012F">
        <w:rPr>
          <w:rFonts w:ascii="Arial Narrow" w:hAnsi="Arial Narrow"/>
          <w:sz w:val="22"/>
          <w:szCs w:val="22"/>
        </w:rPr>
        <w:br/>
        <w:t>Formularz cenowy- zadanie 4</w:t>
      </w:r>
    </w:p>
    <w:p w14:paraId="7B90D0B4"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SEKCJA VI - WARUNKI ZAMÓWIENIA</w:t>
      </w:r>
    </w:p>
    <w:p w14:paraId="7DA39235"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6.1.) Zamawiający wymaga albo dopuszcza oferty wariantowe: </w:t>
      </w:r>
      <w:r w:rsidRPr="00C0012F">
        <w:rPr>
          <w:rFonts w:ascii="Arial Narrow" w:hAnsi="Arial Narrow"/>
          <w:sz w:val="22"/>
          <w:szCs w:val="22"/>
        </w:rPr>
        <w:t>Nie</w:t>
      </w:r>
    </w:p>
    <w:p w14:paraId="072D061A"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6.3.) Zamawiający przewiduje aukcję elektroniczną: </w:t>
      </w:r>
      <w:r w:rsidRPr="00C0012F">
        <w:rPr>
          <w:rFonts w:ascii="Arial Narrow" w:hAnsi="Arial Narrow"/>
          <w:sz w:val="22"/>
          <w:szCs w:val="22"/>
        </w:rPr>
        <w:t>Nie</w:t>
      </w:r>
    </w:p>
    <w:p w14:paraId="654FB6E2"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6.4.) Zamawiający wymaga wadium: </w:t>
      </w:r>
      <w:r w:rsidRPr="00C0012F">
        <w:rPr>
          <w:rFonts w:ascii="Arial Narrow" w:hAnsi="Arial Narrow"/>
          <w:sz w:val="22"/>
          <w:szCs w:val="22"/>
        </w:rPr>
        <w:t>Nie</w:t>
      </w:r>
    </w:p>
    <w:p w14:paraId="3E27F915"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6.5.) Zamawiający wymaga zabezpieczenia należytego wykonania umowy: </w:t>
      </w:r>
      <w:r w:rsidRPr="00C0012F">
        <w:rPr>
          <w:rFonts w:ascii="Arial Narrow" w:hAnsi="Arial Narrow"/>
          <w:sz w:val="22"/>
          <w:szCs w:val="22"/>
        </w:rPr>
        <w:t>Nie</w:t>
      </w:r>
    </w:p>
    <w:p w14:paraId="1E8B7392"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6.6.) Wymagania dotyczące składania oferty przez wykonawców wspólnie ubiegających się o udzielenie zamówienia:</w:t>
      </w:r>
    </w:p>
    <w:p w14:paraId="66DD72D1"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C0012F">
        <w:rPr>
          <w:rFonts w:ascii="Arial Narrow" w:hAnsi="Arial Narrow"/>
          <w:sz w:val="22"/>
          <w:szCs w:val="22"/>
        </w:rPr>
        <w:t>publicznego.Pełnomocnictwo</w:t>
      </w:r>
      <w:proofErr w:type="spellEnd"/>
      <w:r w:rsidRPr="00C0012F">
        <w:rPr>
          <w:rFonts w:ascii="Arial Narrow" w:hAnsi="Arial Narrow"/>
          <w:sz w:val="22"/>
          <w:szCs w:val="22"/>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C0012F">
        <w:rPr>
          <w:rFonts w:ascii="Arial Narrow" w:hAnsi="Arial Narrow"/>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88AA067"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6.7.) Zamawiający przewiduje unieważnienie postępowania, jeśli środki publiczne, które zamierzał przeznaczyć na sfinansowanie całości lub części zamówienia nie zostały przyznane: </w:t>
      </w:r>
      <w:r w:rsidRPr="00C0012F">
        <w:rPr>
          <w:rFonts w:ascii="Arial Narrow" w:hAnsi="Arial Narrow"/>
          <w:sz w:val="22"/>
          <w:szCs w:val="22"/>
        </w:rPr>
        <w:t>Nie</w:t>
      </w:r>
    </w:p>
    <w:p w14:paraId="59387F82"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SEKCJA VII - PROJEKTOWANE POSTANOWIENIA UMOWY</w:t>
      </w:r>
    </w:p>
    <w:p w14:paraId="6780943D"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7.1.) Zamawiający przewiduje udzielenia zaliczek: </w:t>
      </w:r>
      <w:r w:rsidRPr="00C0012F">
        <w:rPr>
          <w:rFonts w:ascii="Arial Narrow" w:hAnsi="Arial Narrow"/>
          <w:sz w:val="22"/>
          <w:szCs w:val="22"/>
        </w:rPr>
        <w:t>Nie</w:t>
      </w:r>
    </w:p>
    <w:p w14:paraId="4AC3C539"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7.3.) Zamawiający przewiduje zmiany umowy: </w:t>
      </w:r>
      <w:r w:rsidRPr="00C0012F">
        <w:rPr>
          <w:rFonts w:ascii="Arial Narrow" w:hAnsi="Arial Narrow"/>
          <w:sz w:val="22"/>
          <w:szCs w:val="22"/>
        </w:rPr>
        <w:t>Tak</w:t>
      </w:r>
    </w:p>
    <w:p w14:paraId="5371E61C"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lastRenderedPageBreak/>
        <w:t>7.4.) Rodzaj i zakres zmian umowy oraz warunki ich wprowadzenia:</w:t>
      </w:r>
    </w:p>
    <w:p w14:paraId="5395A82C"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Wszelkie zmiany mogą być dokonywane jedynie za zgodą obu stron, wyrażoną na piśmie w formie aneksu do niniejszej umowy pod rygorem nieważności w zakresie przewidzianym w art. 455 ust.1 pkt. 2-4 i ust.2 PZP.</w:t>
      </w:r>
    </w:p>
    <w:p w14:paraId="2F617E52"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7.5.) Zamawiający uwzględnił aspekty społeczne, środowiskowe, innowacyjne lub etykiety związane z realizacją zamówienia: </w:t>
      </w:r>
      <w:r w:rsidRPr="00C0012F">
        <w:rPr>
          <w:rFonts w:ascii="Arial Narrow" w:hAnsi="Arial Narrow"/>
          <w:sz w:val="22"/>
          <w:szCs w:val="22"/>
        </w:rPr>
        <w:t>Nie</w:t>
      </w:r>
    </w:p>
    <w:p w14:paraId="4A37DD90" w14:textId="77777777" w:rsidR="00C0012F" w:rsidRPr="00C0012F" w:rsidRDefault="00C0012F" w:rsidP="00C0012F">
      <w:pPr>
        <w:rPr>
          <w:rFonts w:ascii="Arial Narrow" w:hAnsi="Arial Narrow"/>
          <w:sz w:val="22"/>
          <w:szCs w:val="22"/>
        </w:rPr>
      </w:pPr>
      <w:r w:rsidRPr="00C0012F">
        <w:rPr>
          <w:rFonts w:ascii="Arial Narrow" w:hAnsi="Arial Narrow"/>
          <w:sz w:val="22"/>
          <w:szCs w:val="22"/>
        </w:rPr>
        <w:t>SEKCJA VIII – PROCEDURA</w:t>
      </w:r>
    </w:p>
    <w:p w14:paraId="5C3BCBFB"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8.1.) Termin składania ofert: </w:t>
      </w:r>
      <w:r w:rsidRPr="00C0012F">
        <w:rPr>
          <w:rFonts w:ascii="Arial Narrow" w:hAnsi="Arial Narrow"/>
          <w:sz w:val="22"/>
          <w:szCs w:val="22"/>
        </w:rPr>
        <w:t>2026-05-29 08:00</w:t>
      </w:r>
    </w:p>
    <w:p w14:paraId="7D0D40E2"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8.2.) Miejsce składania ofert: </w:t>
      </w:r>
      <w:r w:rsidRPr="00C0012F">
        <w:rPr>
          <w:rFonts w:ascii="Arial Narrow" w:hAnsi="Arial Narrow"/>
          <w:sz w:val="22"/>
          <w:szCs w:val="22"/>
        </w:rPr>
        <w:t>Drogą elektroniczną za pośrednictwem: https://e-propublico.pl</w:t>
      </w:r>
    </w:p>
    <w:p w14:paraId="007F231A" w14:textId="77777777" w:rsidR="00C0012F" w:rsidRPr="00C0012F" w:rsidRDefault="00C0012F" w:rsidP="00C0012F">
      <w:pPr>
        <w:rPr>
          <w:rFonts w:ascii="Arial Narrow" w:hAnsi="Arial Narrow"/>
          <w:b/>
          <w:bCs/>
          <w:sz w:val="22"/>
          <w:szCs w:val="22"/>
        </w:rPr>
      </w:pPr>
      <w:r w:rsidRPr="00C0012F">
        <w:rPr>
          <w:rFonts w:ascii="Arial Narrow" w:hAnsi="Arial Narrow"/>
          <w:b/>
          <w:bCs/>
          <w:sz w:val="22"/>
          <w:szCs w:val="22"/>
        </w:rPr>
        <w:t>8.3.) Termin otwarcia ofert: </w:t>
      </w:r>
      <w:r w:rsidRPr="00C0012F">
        <w:rPr>
          <w:rFonts w:ascii="Arial Narrow" w:hAnsi="Arial Narrow"/>
          <w:sz w:val="22"/>
          <w:szCs w:val="22"/>
        </w:rPr>
        <w:t>2026-05-29 08:15</w:t>
      </w:r>
    </w:p>
    <w:p w14:paraId="28725FCF" w14:textId="77777777" w:rsidR="00C0012F" w:rsidRDefault="00C0012F" w:rsidP="00C0012F">
      <w:pPr>
        <w:rPr>
          <w:rFonts w:ascii="Arial Narrow" w:hAnsi="Arial Narrow"/>
          <w:sz w:val="22"/>
          <w:szCs w:val="22"/>
        </w:rPr>
      </w:pPr>
      <w:r w:rsidRPr="00C0012F">
        <w:rPr>
          <w:rFonts w:ascii="Arial Narrow" w:hAnsi="Arial Narrow"/>
          <w:b/>
          <w:bCs/>
          <w:sz w:val="22"/>
          <w:szCs w:val="22"/>
        </w:rPr>
        <w:t>8.4.) Termin związania ofertą: </w:t>
      </w:r>
      <w:r w:rsidRPr="00C0012F">
        <w:rPr>
          <w:rFonts w:ascii="Arial Narrow" w:hAnsi="Arial Narrow"/>
          <w:sz w:val="22"/>
          <w:szCs w:val="22"/>
        </w:rPr>
        <w:t>do 2026-06-27</w:t>
      </w:r>
    </w:p>
    <w:p w14:paraId="7B75001F" w14:textId="77777777" w:rsidR="00C0012F" w:rsidRDefault="00C0012F" w:rsidP="00C0012F">
      <w:pPr>
        <w:rPr>
          <w:rFonts w:ascii="Arial Narrow" w:hAnsi="Arial Narrow"/>
          <w:sz w:val="22"/>
          <w:szCs w:val="22"/>
        </w:rPr>
      </w:pPr>
    </w:p>
    <w:p w14:paraId="36D25DAF" w14:textId="77777777" w:rsidR="00C0012F" w:rsidRDefault="00C0012F" w:rsidP="00C0012F">
      <w:pPr>
        <w:rPr>
          <w:rFonts w:ascii="Arial Narrow" w:hAnsi="Arial Narrow"/>
          <w:sz w:val="22"/>
          <w:szCs w:val="22"/>
        </w:rPr>
      </w:pPr>
    </w:p>
    <w:p w14:paraId="7EBBA54B" w14:textId="086BE6B3" w:rsidR="00C0012F" w:rsidRDefault="00C0012F" w:rsidP="00C0012F">
      <w:pPr>
        <w:jc w:val="right"/>
        <w:rPr>
          <w:rFonts w:ascii="Arial Narrow" w:hAnsi="Arial Narrow"/>
          <w:sz w:val="22"/>
          <w:szCs w:val="22"/>
        </w:rPr>
      </w:pPr>
      <w:r>
        <w:rPr>
          <w:rFonts w:ascii="Arial Narrow" w:hAnsi="Arial Narrow"/>
          <w:sz w:val="22"/>
          <w:szCs w:val="22"/>
        </w:rPr>
        <w:t>Zamawiający</w:t>
      </w:r>
    </w:p>
    <w:p w14:paraId="0EF784D8" w14:textId="77777777" w:rsidR="00C0012F" w:rsidRDefault="00C0012F" w:rsidP="00C0012F">
      <w:pPr>
        <w:jc w:val="right"/>
        <w:rPr>
          <w:rFonts w:ascii="Arial Narrow" w:hAnsi="Arial Narrow"/>
          <w:sz w:val="22"/>
          <w:szCs w:val="22"/>
        </w:rPr>
      </w:pPr>
    </w:p>
    <w:p w14:paraId="2373AB81" w14:textId="77777777" w:rsidR="00C0012F" w:rsidRDefault="00C0012F" w:rsidP="00C0012F">
      <w:pPr>
        <w:jc w:val="right"/>
        <w:rPr>
          <w:rFonts w:ascii="Arial Narrow" w:hAnsi="Arial Narrow"/>
          <w:sz w:val="22"/>
          <w:szCs w:val="22"/>
        </w:rPr>
      </w:pPr>
    </w:p>
    <w:p w14:paraId="076481A0" w14:textId="77777777" w:rsidR="00C0012F" w:rsidRDefault="00C0012F" w:rsidP="00C0012F">
      <w:pPr>
        <w:jc w:val="right"/>
        <w:rPr>
          <w:rFonts w:ascii="Arial Narrow" w:hAnsi="Arial Narrow"/>
          <w:sz w:val="22"/>
          <w:szCs w:val="22"/>
        </w:rPr>
      </w:pPr>
    </w:p>
    <w:p w14:paraId="29FD3F9A" w14:textId="77777777" w:rsidR="00C0012F" w:rsidRDefault="00C0012F" w:rsidP="00C0012F">
      <w:pPr>
        <w:jc w:val="right"/>
        <w:rPr>
          <w:rFonts w:ascii="Arial Narrow" w:hAnsi="Arial Narrow"/>
          <w:sz w:val="22"/>
          <w:szCs w:val="22"/>
        </w:rPr>
      </w:pPr>
    </w:p>
    <w:p w14:paraId="38F069C8"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5BE58E8B"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0B58D09B"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7580A766"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79E9831B"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5077BA0B"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70CE9731"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376CDC52"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33D396E1"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33C065F7"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6BE1DADF"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74347A17"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61A3DB40"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50334E6E"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5A9785E9"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4D7793AC"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7D3C2D73"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4765278D"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553F383C"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16380C84"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0EB8EC42" w14:textId="77777777" w:rsid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0F4C8821" w14:textId="2DE02567" w:rsidR="00C0012F" w:rsidRPr="00C0012F" w:rsidRDefault="00C0012F" w:rsidP="00C0012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0012F">
        <w:rPr>
          <w:rStyle w:val="Pogrubienie"/>
          <w:rFonts w:ascii="Arial Narrow" w:hAnsi="Arial Narrow" w:cs="Arial"/>
          <w:b w:val="0"/>
          <w:color w:val="1B1B1B"/>
          <w:sz w:val="18"/>
          <w:szCs w:val="18"/>
        </w:rPr>
        <w:t xml:space="preserve">Wykonano w 1egz na </w:t>
      </w:r>
      <w:r>
        <w:rPr>
          <w:rStyle w:val="Pogrubienie"/>
          <w:rFonts w:ascii="Arial Narrow" w:hAnsi="Arial Narrow" w:cs="Arial"/>
          <w:b w:val="0"/>
          <w:color w:val="1B1B1B"/>
          <w:sz w:val="18"/>
          <w:szCs w:val="18"/>
        </w:rPr>
        <w:t xml:space="preserve">5 </w:t>
      </w:r>
      <w:r w:rsidRPr="00C0012F">
        <w:rPr>
          <w:rStyle w:val="Pogrubienie"/>
          <w:rFonts w:ascii="Arial Narrow" w:hAnsi="Arial Narrow" w:cs="Arial"/>
          <w:b w:val="0"/>
          <w:color w:val="1B1B1B"/>
          <w:sz w:val="18"/>
          <w:szCs w:val="18"/>
        </w:rPr>
        <w:t>ark</w:t>
      </w:r>
    </w:p>
    <w:p w14:paraId="060F23A6" w14:textId="77777777" w:rsidR="00C0012F" w:rsidRPr="00C0012F" w:rsidRDefault="00C0012F" w:rsidP="00C0012F">
      <w:pPr>
        <w:spacing w:after="0"/>
        <w:rPr>
          <w:rFonts w:ascii="Arial Narrow" w:hAnsi="Arial Narrow"/>
          <w:sz w:val="18"/>
          <w:szCs w:val="18"/>
        </w:rPr>
      </w:pPr>
      <w:r w:rsidRPr="00C0012F">
        <w:rPr>
          <w:rFonts w:ascii="Arial Narrow" w:hAnsi="Arial Narrow"/>
          <w:sz w:val="18"/>
          <w:szCs w:val="18"/>
        </w:rPr>
        <w:t xml:space="preserve">Egz. 1 - str. </w:t>
      </w:r>
      <w:proofErr w:type="spellStart"/>
      <w:r w:rsidRPr="00C0012F">
        <w:rPr>
          <w:rFonts w:ascii="Arial Narrow" w:hAnsi="Arial Narrow"/>
          <w:sz w:val="18"/>
          <w:szCs w:val="18"/>
        </w:rPr>
        <w:t>int</w:t>
      </w:r>
      <w:proofErr w:type="spellEnd"/>
      <w:r w:rsidRPr="00C0012F">
        <w:rPr>
          <w:rFonts w:ascii="Arial Narrow" w:hAnsi="Arial Narrow"/>
          <w:sz w:val="18"/>
          <w:szCs w:val="18"/>
        </w:rPr>
        <w:t>. zamawiającego, platform e-propublico.pl, biuro przepustek T 2612 B5</w:t>
      </w:r>
    </w:p>
    <w:p w14:paraId="0DD739A0" w14:textId="77777777" w:rsidR="00C0012F" w:rsidRPr="00C0012F" w:rsidRDefault="00C0012F" w:rsidP="00C0012F">
      <w:pPr>
        <w:spacing w:after="0"/>
        <w:rPr>
          <w:rFonts w:ascii="Arial Narrow" w:hAnsi="Arial Narrow"/>
          <w:sz w:val="18"/>
          <w:szCs w:val="18"/>
        </w:rPr>
      </w:pPr>
      <w:r w:rsidRPr="00C0012F">
        <w:rPr>
          <w:rFonts w:ascii="Arial Narrow" w:hAnsi="Arial Narrow"/>
          <w:sz w:val="18"/>
          <w:szCs w:val="18"/>
        </w:rPr>
        <w:t>Wyk. Marta Sierek– tel. 261 417 449, e-mail: sierek9858@10wsk.mil.pl</w:t>
      </w:r>
    </w:p>
    <w:p w14:paraId="14CA69F2" w14:textId="655C2617" w:rsidR="00C0012F" w:rsidRPr="00C0012F" w:rsidRDefault="00C0012F" w:rsidP="00C0012F">
      <w:pPr>
        <w:spacing w:after="0"/>
        <w:rPr>
          <w:rFonts w:ascii="Arial Narrow" w:hAnsi="Arial Narrow"/>
          <w:sz w:val="18"/>
          <w:szCs w:val="18"/>
        </w:rPr>
      </w:pPr>
      <w:r w:rsidRPr="00C0012F">
        <w:rPr>
          <w:rFonts w:ascii="Arial Narrow" w:hAnsi="Arial Narrow"/>
          <w:sz w:val="18"/>
          <w:szCs w:val="18"/>
        </w:rPr>
        <w:t>Data: 21.05.2026</w:t>
      </w:r>
      <w:r>
        <w:rPr>
          <w:rFonts w:ascii="Arial Narrow" w:hAnsi="Arial Narrow"/>
          <w:sz w:val="18"/>
          <w:szCs w:val="18"/>
        </w:rPr>
        <w:t xml:space="preserve"> r.</w:t>
      </w:r>
    </w:p>
    <w:p w14:paraId="38E2AD2E" w14:textId="77777777" w:rsidR="00C0012F" w:rsidRDefault="00C0012F" w:rsidP="00C0012F">
      <w:pPr>
        <w:jc w:val="right"/>
        <w:rPr>
          <w:rFonts w:ascii="Arial Narrow" w:hAnsi="Arial Narrow"/>
          <w:sz w:val="22"/>
          <w:szCs w:val="22"/>
        </w:rPr>
      </w:pPr>
    </w:p>
    <w:sectPr w:rsidR="00C001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44575"/>
    <w:multiLevelType w:val="multilevel"/>
    <w:tmpl w:val="D3783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8752FEC"/>
    <w:multiLevelType w:val="multilevel"/>
    <w:tmpl w:val="4558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6E6F96"/>
    <w:multiLevelType w:val="multilevel"/>
    <w:tmpl w:val="3270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4150940">
    <w:abstractNumId w:val="1"/>
  </w:num>
  <w:num w:numId="2" w16cid:durableId="1849826244">
    <w:abstractNumId w:val="0"/>
  </w:num>
  <w:num w:numId="3" w16cid:durableId="1275938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12F"/>
    <w:rsid w:val="00AF3F2F"/>
    <w:rsid w:val="00C001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B6DB2"/>
  <w15:chartTrackingRefBased/>
  <w15:docId w15:val="{64F0F274-0AD0-45FE-96C9-15F37A0FD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01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C001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C0012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C0012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C0012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C0012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0012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0012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0012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0012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C0012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C0012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C0012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0012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0012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0012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0012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0012F"/>
    <w:rPr>
      <w:rFonts w:eastAsiaTheme="majorEastAsia" w:cstheme="majorBidi"/>
      <w:color w:val="272727" w:themeColor="text1" w:themeTint="D8"/>
    </w:rPr>
  </w:style>
  <w:style w:type="paragraph" w:styleId="Tytu">
    <w:name w:val="Title"/>
    <w:basedOn w:val="Normalny"/>
    <w:next w:val="Normalny"/>
    <w:link w:val="TytuZnak"/>
    <w:uiPriority w:val="10"/>
    <w:qFormat/>
    <w:rsid w:val="00C001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0012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0012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0012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0012F"/>
    <w:pPr>
      <w:spacing w:before="160"/>
      <w:jc w:val="center"/>
    </w:pPr>
    <w:rPr>
      <w:i/>
      <w:iCs/>
      <w:color w:val="404040" w:themeColor="text1" w:themeTint="BF"/>
    </w:rPr>
  </w:style>
  <w:style w:type="character" w:customStyle="1" w:styleId="CytatZnak">
    <w:name w:val="Cytat Znak"/>
    <w:basedOn w:val="Domylnaczcionkaakapitu"/>
    <w:link w:val="Cytat"/>
    <w:uiPriority w:val="29"/>
    <w:rsid w:val="00C0012F"/>
    <w:rPr>
      <w:i/>
      <w:iCs/>
      <w:color w:val="404040" w:themeColor="text1" w:themeTint="BF"/>
    </w:rPr>
  </w:style>
  <w:style w:type="paragraph" w:styleId="Akapitzlist">
    <w:name w:val="List Paragraph"/>
    <w:basedOn w:val="Normalny"/>
    <w:uiPriority w:val="34"/>
    <w:qFormat/>
    <w:rsid w:val="00C0012F"/>
    <w:pPr>
      <w:ind w:left="720"/>
      <w:contextualSpacing/>
    </w:pPr>
  </w:style>
  <w:style w:type="character" w:styleId="Wyrnienieintensywne">
    <w:name w:val="Intense Emphasis"/>
    <w:basedOn w:val="Domylnaczcionkaakapitu"/>
    <w:uiPriority w:val="21"/>
    <w:qFormat/>
    <w:rsid w:val="00C0012F"/>
    <w:rPr>
      <w:i/>
      <w:iCs/>
      <w:color w:val="2F5496" w:themeColor="accent1" w:themeShade="BF"/>
    </w:rPr>
  </w:style>
  <w:style w:type="paragraph" w:styleId="Cytatintensywny">
    <w:name w:val="Intense Quote"/>
    <w:basedOn w:val="Normalny"/>
    <w:next w:val="Normalny"/>
    <w:link w:val="CytatintensywnyZnak"/>
    <w:uiPriority w:val="30"/>
    <w:qFormat/>
    <w:rsid w:val="00C001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C0012F"/>
    <w:rPr>
      <w:i/>
      <w:iCs/>
      <w:color w:val="2F5496" w:themeColor="accent1" w:themeShade="BF"/>
    </w:rPr>
  </w:style>
  <w:style w:type="character" w:styleId="Odwoanieintensywne">
    <w:name w:val="Intense Reference"/>
    <w:basedOn w:val="Domylnaczcionkaakapitu"/>
    <w:uiPriority w:val="32"/>
    <w:qFormat/>
    <w:rsid w:val="00C0012F"/>
    <w:rPr>
      <w:b/>
      <w:bCs/>
      <w:smallCaps/>
      <w:color w:val="2F5496" w:themeColor="accent1" w:themeShade="BF"/>
      <w:spacing w:val="5"/>
    </w:rPr>
  </w:style>
  <w:style w:type="character" w:styleId="Hipercze">
    <w:name w:val="Hyperlink"/>
    <w:basedOn w:val="Domylnaczcionkaakapitu"/>
    <w:uiPriority w:val="99"/>
    <w:unhideWhenUsed/>
    <w:rsid w:val="00C0012F"/>
    <w:rPr>
      <w:color w:val="0563C1" w:themeColor="hyperlink"/>
      <w:u w:val="single"/>
    </w:rPr>
  </w:style>
  <w:style w:type="character" w:styleId="Nierozpoznanawzmianka">
    <w:name w:val="Unresolved Mention"/>
    <w:basedOn w:val="Domylnaczcionkaakapitu"/>
    <w:uiPriority w:val="99"/>
    <w:semiHidden/>
    <w:unhideWhenUsed/>
    <w:rsid w:val="00C0012F"/>
    <w:rPr>
      <w:color w:val="605E5C"/>
      <w:shd w:val="clear" w:color="auto" w:fill="E1DFDD"/>
    </w:rPr>
  </w:style>
  <w:style w:type="paragraph" w:styleId="NormalnyWeb">
    <w:name w:val="Normal (Web)"/>
    <w:basedOn w:val="Normalny"/>
    <w:uiPriority w:val="99"/>
    <w:unhideWhenUsed/>
    <w:rsid w:val="00C0012F"/>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C001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3242</Words>
  <Characters>19457</Characters>
  <Application>Microsoft Office Word</Application>
  <DocSecurity>0</DocSecurity>
  <Lines>162</Lines>
  <Paragraphs>45</Paragraphs>
  <ScaleCrop>false</ScaleCrop>
  <Company/>
  <LinksUpToDate>false</LinksUpToDate>
  <CharactersWithSpaces>22654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2026-05-21T09:44:00Z</cp:lastPrinted>
  <dcterms:created xsi:type="dcterms:W3CDTF">2026-05-21T09:42:00Z</dcterms:created>
  <dcterms:modified xsi:type="dcterms:W3CDTF">2026-05-21T09:44:00Z</dcterms:modified>
</cp:coreProperties>
</file>