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955C21" w:rsidRDefault="003410E4" w:rsidP="00BD1826">
      <w:pPr>
        <w:spacing w:after="240" w:line="264" w:lineRule="auto"/>
        <w:jc w:val="right"/>
        <w:rPr>
          <w:rFonts w:ascii="Arial Narrow" w:hAnsi="Arial Narrow" w:cs="Arial"/>
        </w:rPr>
      </w:pPr>
      <w:r w:rsidRPr="00955C21">
        <w:rPr>
          <w:rFonts w:ascii="Arial Narrow" w:hAnsi="Arial Narrow" w:cs="Arial"/>
        </w:rPr>
        <w:t>Bydgoszcz</w:t>
      </w:r>
      <w:r w:rsidR="00035DEC" w:rsidRPr="00955C21">
        <w:rPr>
          <w:rFonts w:ascii="Arial Narrow" w:hAnsi="Arial Narrow" w:cs="Arial"/>
        </w:rPr>
        <w:t xml:space="preserve"> dnia: </w:t>
      </w:r>
      <w:r w:rsidRPr="00955C21">
        <w:rPr>
          <w:rFonts w:ascii="Arial Narrow" w:hAnsi="Arial Narrow" w:cs="Arial"/>
        </w:rPr>
        <w:t>2026-05-2</w:t>
      </w:r>
      <w:r w:rsidR="00955C21" w:rsidRPr="00955C21">
        <w:rPr>
          <w:rFonts w:ascii="Arial Narrow" w:hAnsi="Arial Narrow" w:cs="Arial"/>
        </w:rPr>
        <w:t>2</w:t>
      </w:r>
    </w:p>
    <w:p w:rsidR="00035DEC" w:rsidRPr="00955C21" w:rsidRDefault="003410E4" w:rsidP="00955C21">
      <w:pPr>
        <w:spacing w:line="264" w:lineRule="auto"/>
        <w:rPr>
          <w:rFonts w:ascii="Arial Narrow" w:hAnsi="Arial Narrow" w:cs="Arial"/>
          <w:b/>
          <w:bCs/>
        </w:rPr>
      </w:pPr>
      <w:r w:rsidRPr="00955C21">
        <w:rPr>
          <w:rFonts w:ascii="Arial Narrow" w:hAnsi="Arial Narrow" w:cs="Arial"/>
          <w:b/>
          <w:bCs/>
        </w:rPr>
        <w:t>10.WSzKzP SPZOZ</w:t>
      </w:r>
    </w:p>
    <w:p w:rsidR="00035DEC" w:rsidRPr="00955C21" w:rsidRDefault="003410E4" w:rsidP="00955C21">
      <w:pPr>
        <w:spacing w:line="264" w:lineRule="auto"/>
        <w:rPr>
          <w:rFonts w:ascii="Arial Narrow" w:hAnsi="Arial Narrow" w:cs="Arial"/>
        </w:rPr>
      </w:pPr>
      <w:r w:rsidRPr="00955C21">
        <w:rPr>
          <w:rFonts w:ascii="Arial Narrow" w:hAnsi="Arial Narrow" w:cs="Arial"/>
        </w:rPr>
        <w:t>Powstańców Warszawy</w:t>
      </w:r>
      <w:r w:rsidR="00035DEC" w:rsidRPr="00955C21">
        <w:rPr>
          <w:rFonts w:ascii="Arial Narrow" w:hAnsi="Arial Narrow" w:cs="Arial"/>
        </w:rPr>
        <w:t xml:space="preserve"> </w:t>
      </w:r>
      <w:r w:rsidRPr="00955C21">
        <w:rPr>
          <w:rFonts w:ascii="Arial Narrow" w:hAnsi="Arial Narrow" w:cs="Arial"/>
        </w:rPr>
        <w:t>5</w:t>
      </w:r>
    </w:p>
    <w:p w:rsidR="00035DEC" w:rsidRPr="00955C21" w:rsidRDefault="003410E4" w:rsidP="00955C21">
      <w:pPr>
        <w:spacing w:line="264" w:lineRule="auto"/>
        <w:rPr>
          <w:rFonts w:ascii="Arial Narrow" w:hAnsi="Arial Narrow" w:cs="Arial"/>
        </w:rPr>
      </w:pPr>
      <w:r w:rsidRPr="00955C21">
        <w:rPr>
          <w:rFonts w:ascii="Arial Narrow" w:hAnsi="Arial Narrow" w:cs="Arial"/>
        </w:rPr>
        <w:t>85-681</w:t>
      </w:r>
      <w:r w:rsidR="00035DEC" w:rsidRPr="00955C21">
        <w:rPr>
          <w:rFonts w:ascii="Arial Narrow" w:hAnsi="Arial Narrow" w:cs="Arial"/>
        </w:rPr>
        <w:t xml:space="preserve"> </w:t>
      </w:r>
      <w:r w:rsidRPr="00955C21">
        <w:rPr>
          <w:rFonts w:ascii="Arial Narrow" w:hAnsi="Arial Narrow" w:cs="Arial"/>
        </w:rPr>
        <w:t>Bydgoszcz</w:t>
      </w:r>
    </w:p>
    <w:p w:rsidR="00035DEC" w:rsidRPr="00955C21" w:rsidRDefault="00035DEC" w:rsidP="00955C21">
      <w:pPr>
        <w:spacing w:line="264" w:lineRule="auto"/>
        <w:jc w:val="both"/>
        <w:rPr>
          <w:rFonts w:ascii="Arial Narrow" w:hAnsi="Arial Narrow" w:cs="Arial"/>
          <w:bCs/>
        </w:rPr>
      </w:pPr>
      <w:r w:rsidRPr="00955C21">
        <w:rPr>
          <w:rFonts w:ascii="Arial Narrow" w:hAnsi="Arial Narrow" w:cs="Arial"/>
          <w:bCs/>
        </w:rPr>
        <w:t>……………………………………</w:t>
      </w:r>
    </w:p>
    <w:p w:rsidR="00035DEC" w:rsidRPr="00955C21" w:rsidRDefault="00035DEC" w:rsidP="00BD1826">
      <w:pPr>
        <w:spacing w:after="240" w:line="264" w:lineRule="auto"/>
        <w:jc w:val="both"/>
        <w:rPr>
          <w:rFonts w:ascii="Arial Narrow" w:hAnsi="Arial Narrow" w:cs="Arial"/>
          <w:bCs/>
        </w:rPr>
      </w:pPr>
      <w:r w:rsidRPr="00955C21">
        <w:rPr>
          <w:rFonts w:ascii="Arial Narrow" w:hAnsi="Arial Narrow" w:cs="Arial"/>
          <w:bCs/>
        </w:rPr>
        <w:t>[nazwa zamawiającego, adres]</w:t>
      </w:r>
    </w:p>
    <w:p w:rsidR="00955C21" w:rsidRPr="000B6D44" w:rsidRDefault="00955C21" w:rsidP="00BD1826">
      <w:pPr>
        <w:spacing w:after="240" w:line="264" w:lineRule="auto"/>
        <w:jc w:val="both"/>
        <w:rPr>
          <w:rFonts w:ascii="Arial Narrow" w:hAnsi="Arial Narrow"/>
          <w:b/>
          <w:bCs/>
        </w:rPr>
      </w:pPr>
      <w:r w:rsidRPr="000B6D44">
        <w:rPr>
          <w:rFonts w:ascii="Arial Narrow" w:hAnsi="Arial Narrow" w:cs="Arial"/>
          <w:b/>
          <w:bCs/>
        </w:rPr>
        <w:t xml:space="preserve">Pismo nr </w:t>
      </w:r>
      <w:r w:rsidR="000B6D44" w:rsidRPr="000B6D44">
        <w:rPr>
          <w:rFonts w:ascii="Arial Narrow" w:hAnsi="Arial Narrow" w:cs="Arial"/>
          <w:b/>
          <w:bCs/>
        </w:rPr>
        <w:t>4498</w:t>
      </w:r>
      <w:r w:rsidRPr="000B6D44">
        <w:rPr>
          <w:rFonts w:ascii="Arial Narrow" w:hAnsi="Arial Narrow" w:cs="Arial"/>
          <w:b/>
          <w:bCs/>
        </w:rPr>
        <w:t>/26</w:t>
      </w:r>
    </w:p>
    <w:p w:rsidR="00035DEC" w:rsidRPr="00955C21" w:rsidRDefault="00035DEC" w:rsidP="00955C21">
      <w:pPr>
        <w:tabs>
          <w:tab w:val="left" w:pos="708"/>
          <w:tab w:val="center" w:pos="4536"/>
          <w:tab w:val="right" w:pos="9072"/>
        </w:tabs>
        <w:spacing w:after="20" w:line="264" w:lineRule="auto"/>
        <w:ind w:left="5103"/>
        <w:rPr>
          <w:rFonts w:ascii="Arial Narrow" w:hAnsi="Arial Narrow" w:cs="Arial"/>
          <w:b/>
        </w:rPr>
      </w:pPr>
      <w:r w:rsidRPr="00955C21">
        <w:rPr>
          <w:rFonts w:ascii="Arial Narrow" w:hAnsi="Arial Narrow" w:cs="Arial"/>
          <w:b/>
        </w:rPr>
        <w:t>WYKONAWCY</w:t>
      </w:r>
    </w:p>
    <w:p w:rsidR="00035DEC" w:rsidRPr="00955C21" w:rsidRDefault="00035DEC" w:rsidP="00955C21">
      <w:pPr>
        <w:tabs>
          <w:tab w:val="left" w:pos="708"/>
          <w:tab w:val="center" w:pos="4536"/>
          <w:tab w:val="right" w:pos="9072"/>
        </w:tabs>
        <w:spacing w:after="480" w:line="264" w:lineRule="auto"/>
        <w:ind w:left="5103"/>
        <w:rPr>
          <w:rFonts w:ascii="Arial Narrow" w:hAnsi="Arial Narrow" w:cs="Arial"/>
        </w:rPr>
      </w:pPr>
      <w:r w:rsidRPr="00955C21">
        <w:rPr>
          <w:rFonts w:ascii="Arial Narrow" w:hAnsi="Arial Narrow" w:cs="Arial"/>
        </w:rPr>
        <w:t>ubiegający się o zamówienie</w:t>
      </w:r>
    </w:p>
    <w:p w:rsidR="00035DEC" w:rsidRPr="00955C21" w:rsidRDefault="00035DEC" w:rsidP="00955C21">
      <w:pPr>
        <w:spacing w:after="120" w:line="264" w:lineRule="auto"/>
        <w:jc w:val="both"/>
        <w:rPr>
          <w:rFonts w:ascii="Arial Narrow" w:eastAsia="Calibri" w:hAnsi="Arial Narrow" w:cs="Arial"/>
          <w:lang w:eastAsia="en-US"/>
        </w:rPr>
      </w:pPr>
      <w:r w:rsidRPr="00955C21">
        <w:rPr>
          <w:rFonts w:ascii="Arial Narrow" w:eastAsia="Calibri" w:hAnsi="Arial Narrow" w:cs="Arial"/>
          <w:lang w:eastAsia="en-US"/>
        </w:rPr>
        <w:t xml:space="preserve">Dotyczy: </w:t>
      </w:r>
      <w:r w:rsidRPr="00955C21">
        <w:rPr>
          <w:rFonts w:ascii="Arial Narrow" w:hAnsi="Arial Narrow" w:cs="Arial"/>
        </w:rPr>
        <w:t>postępowania o udzielenie zamówienia publicznego</w:t>
      </w:r>
      <w:r w:rsidRPr="00955C21">
        <w:rPr>
          <w:rFonts w:ascii="Arial Narrow" w:eastAsia="Calibri" w:hAnsi="Arial Narrow" w:cs="Arial"/>
          <w:lang w:eastAsia="en-US"/>
        </w:rPr>
        <w:t>:</w:t>
      </w:r>
    </w:p>
    <w:tbl>
      <w:tblPr>
        <w:tblW w:w="9072" w:type="dxa"/>
        <w:tblInd w:w="108" w:type="dxa"/>
        <w:tblLook w:val="04A0"/>
      </w:tblPr>
      <w:tblGrid>
        <w:gridCol w:w="2269"/>
        <w:gridCol w:w="6803"/>
      </w:tblGrid>
      <w:tr w:rsidR="00035DEC" w:rsidRPr="00955C21" w:rsidTr="00B32FF9">
        <w:tc>
          <w:tcPr>
            <w:tcW w:w="2269" w:type="dxa"/>
            <w:shd w:val="clear" w:color="auto" w:fill="auto"/>
          </w:tcPr>
          <w:p w:rsidR="00035DEC" w:rsidRPr="00955C21" w:rsidRDefault="00035DEC" w:rsidP="00955C21">
            <w:pPr>
              <w:tabs>
                <w:tab w:val="center" w:pos="4536"/>
                <w:tab w:val="right" w:pos="9072"/>
              </w:tabs>
              <w:spacing w:line="264" w:lineRule="auto"/>
              <w:ind w:left="-105"/>
              <w:jc w:val="both"/>
              <w:rPr>
                <w:rFonts w:ascii="Arial Narrow" w:hAnsi="Arial Narrow" w:cs="Arial"/>
              </w:rPr>
            </w:pPr>
            <w:r w:rsidRPr="00955C21">
              <w:rPr>
                <w:rFonts w:ascii="Arial Narrow" w:hAnsi="Arial Narrow" w:cs="Arial"/>
              </w:rPr>
              <w:t>Nazwa zamówienia:</w:t>
            </w:r>
          </w:p>
        </w:tc>
        <w:tc>
          <w:tcPr>
            <w:tcW w:w="6803" w:type="dxa"/>
            <w:shd w:val="clear" w:color="auto" w:fill="auto"/>
          </w:tcPr>
          <w:p w:rsidR="00035DEC" w:rsidRPr="00955C21" w:rsidRDefault="003410E4" w:rsidP="00955C21">
            <w:pPr>
              <w:tabs>
                <w:tab w:val="center" w:pos="4536"/>
                <w:tab w:val="right" w:pos="9072"/>
              </w:tabs>
              <w:spacing w:line="264" w:lineRule="auto"/>
              <w:jc w:val="both"/>
              <w:rPr>
                <w:rFonts w:ascii="Arial Narrow" w:hAnsi="Arial Narrow" w:cs="Arial"/>
                <w:bCs/>
              </w:rPr>
            </w:pPr>
            <w:r w:rsidRPr="00955C21">
              <w:rPr>
                <w:rFonts w:ascii="Arial Narrow" w:hAnsi="Arial Narrow" w:cs="Arial"/>
                <w:bCs/>
              </w:rPr>
              <w:t>Dostawy sukcesywne produktów leczniczych stosowanych w ramach Szpitalnych Programów Lekowych oraz Chemioterapii na okres 24 miesięcy</w:t>
            </w:r>
            <w:r w:rsidR="00035DEC" w:rsidRPr="00955C21">
              <w:rPr>
                <w:rFonts w:ascii="Arial Narrow" w:hAnsi="Arial Narrow" w:cs="Arial"/>
                <w:bCs/>
              </w:rPr>
              <w:t>.</w:t>
            </w:r>
          </w:p>
        </w:tc>
      </w:tr>
      <w:tr w:rsidR="003410E4" w:rsidRPr="00955C21" w:rsidTr="00F00952">
        <w:tc>
          <w:tcPr>
            <w:tcW w:w="2269" w:type="dxa"/>
            <w:shd w:val="clear" w:color="auto" w:fill="auto"/>
          </w:tcPr>
          <w:p w:rsidR="003410E4" w:rsidRPr="00955C21" w:rsidRDefault="003410E4" w:rsidP="00955C21">
            <w:pPr>
              <w:tabs>
                <w:tab w:val="center" w:pos="4536"/>
                <w:tab w:val="right" w:pos="9072"/>
              </w:tabs>
              <w:spacing w:line="264" w:lineRule="auto"/>
              <w:ind w:left="-105" w:right="-115"/>
              <w:jc w:val="both"/>
              <w:rPr>
                <w:rFonts w:ascii="Arial Narrow" w:hAnsi="Arial Narrow" w:cs="Arial"/>
              </w:rPr>
            </w:pPr>
            <w:r w:rsidRPr="00955C21">
              <w:rPr>
                <w:rFonts w:ascii="Arial Narrow" w:hAnsi="Arial Narrow" w:cs="Arial"/>
              </w:rPr>
              <w:t>Numer referencyjny:</w:t>
            </w:r>
          </w:p>
        </w:tc>
        <w:tc>
          <w:tcPr>
            <w:tcW w:w="6803" w:type="dxa"/>
            <w:shd w:val="clear" w:color="auto" w:fill="auto"/>
          </w:tcPr>
          <w:p w:rsidR="003410E4" w:rsidRPr="00955C21" w:rsidRDefault="003410E4" w:rsidP="00955C21">
            <w:pPr>
              <w:tabs>
                <w:tab w:val="center" w:pos="4536"/>
                <w:tab w:val="right" w:pos="9072"/>
              </w:tabs>
              <w:spacing w:line="264" w:lineRule="auto"/>
              <w:jc w:val="both"/>
              <w:rPr>
                <w:rFonts w:ascii="Arial Narrow" w:hAnsi="Arial Narrow" w:cs="Arial"/>
                <w:bCs/>
              </w:rPr>
            </w:pPr>
            <w:r w:rsidRPr="00955C21">
              <w:rPr>
                <w:rFonts w:ascii="Arial Narrow" w:hAnsi="Arial Narrow" w:cs="Arial"/>
                <w:bCs/>
              </w:rPr>
              <w:t>62/2026</w:t>
            </w:r>
          </w:p>
        </w:tc>
      </w:tr>
    </w:tbl>
    <w:p w:rsidR="00035DEC" w:rsidRPr="00955C21" w:rsidRDefault="00035DEC" w:rsidP="00955C21">
      <w:pPr>
        <w:tabs>
          <w:tab w:val="left" w:pos="708"/>
          <w:tab w:val="center" w:pos="4536"/>
          <w:tab w:val="right" w:pos="9072"/>
        </w:tabs>
        <w:spacing w:after="120" w:line="264" w:lineRule="auto"/>
        <w:rPr>
          <w:rFonts w:ascii="Arial Narrow" w:hAnsi="Arial Narrow" w:cs="Arial"/>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tblPr>
      <w:tblGrid>
        <w:gridCol w:w="9178"/>
      </w:tblGrid>
      <w:tr w:rsidR="00035DEC" w:rsidRPr="00955C21" w:rsidTr="00B32FF9">
        <w:tc>
          <w:tcPr>
            <w:tcW w:w="9330" w:type="dxa"/>
            <w:shd w:val="clear" w:color="auto" w:fill="F2F2F2"/>
            <w:hideMark/>
          </w:tcPr>
          <w:p w:rsidR="00035DEC" w:rsidRPr="00955C21" w:rsidRDefault="00035DEC" w:rsidP="00955C21">
            <w:pPr>
              <w:keepNext/>
              <w:spacing w:before="240" w:after="240" w:line="264" w:lineRule="auto"/>
              <w:jc w:val="center"/>
              <w:outlineLvl w:val="0"/>
              <w:rPr>
                <w:rFonts w:ascii="Arial Narrow" w:hAnsi="Arial Narrow" w:cs="Arial"/>
                <w:b/>
                <w:spacing w:val="50"/>
                <w:kern w:val="28"/>
              </w:rPr>
            </w:pPr>
            <w:r w:rsidRPr="00955C21">
              <w:rPr>
                <w:rFonts w:ascii="Arial Narrow" w:hAnsi="Arial Narrow" w:cs="Arial"/>
                <w:b/>
                <w:spacing w:val="50"/>
                <w:kern w:val="28"/>
              </w:rPr>
              <w:t>WYJAŚNIENIA TREŚCI SWZ</w:t>
            </w:r>
          </w:p>
        </w:tc>
      </w:tr>
    </w:tbl>
    <w:p w:rsidR="0012774F" w:rsidRPr="00955C21" w:rsidRDefault="00520165" w:rsidP="00BD1826">
      <w:pPr>
        <w:spacing w:before="240" w:after="240" w:line="264" w:lineRule="auto"/>
        <w:jc w:val="both"/>
        <w:rPr>
          <w:rFonts w:ascii="Arial Narrow" w:hAnsi="Arial Narrow" w:cs="Arial"/>
        </w:rPr>
      </w:pPr>
      <w:r w:rsidRPr="00955C21">
        <w:rPr>
          <w:rFonts w:ascii="Arial Narrow" w:hAnsi="Arial Narrow" w:cs="Arial"/>
        </w:rPr>
        <w:t xml:space="preserve">Zamawiający, </w:t>
      </w:r>
      <w:r w:rsidR="003410E4" w:rsidRPr="00955C21">
        <w:rPr>
          <w:rFonts w:ascii="Arial Narrow" w:hAnsi="Arial Narrow" w:cs="Arial"/>
          <w:b/>
        </w:rPr>
        <w:t>10.WSzKzP SPZOZ</w:t>
      </w:r>
      <w:r w:rsidRPr="00955C21">
        <w:rPr>
          <w:rFonts w:ascii="Arial Narrow" w:hAnsi="Arial Narrow" w:cs="Arial"/>
        </w:rPr>
        <w:t xml:space="preserve">, działając na podstawie art. </w:t>
      </w:r>
      <w:r w:rsidR="0029606A" w:rsidRPr="00955C21">
        <w:rPr>
          <w:rFonts w:ascii="Arial Narrow" w:hAnsi="Arial Narrow" w:cs="Arial"/>
        </w:rPr>
        <w:t>1</w:t>
      </w:r>
      <w:r w:rsidRPr="00955C21">
        <w:rPr>
          <w:rFonts w:ascii="Arial Narrow" w:hAnsi="Arial Narrow" w:cs="Arial"/>
        </w:rPr>
        <w:t>3</w:t>
      </w:r>
      <w:r w:rsidR="0029606A" w:rsidRPr="00955C21">
        <w:rPr>
          <w:rFonts w:ascii="Arial Narrow" w:hAnsi="Arial Narrow" w:cs="Arial"/>
        </w:rPr>
        <w:t>5</w:t>
      </w:r>
      <w:r w:rsidRPr="00955C21">
        <w:rPr>
          <w:rFonts w:ascii="Arial Narrow" w:hAnsi="Arial Narrow" w:cs="Arial"/>
        </w:rPr>
        <w:t xml:space="preserve"> ust</w:t>
      </w:r>
      <w:r w:rsidR="00D9049C" w:rsidRPr="00955C21">
        <w:rPr>
          <w:rFonts w:ascii="Arial Narrow" w:hAnsi="Arial Narrow" w:cs="Arial"/>
        </w:rPr>
        <w:t xml:space="preserve">. </w:t>
      </w:r>
      <w:r w:rsidR="0029606A" w:rsidRPr="00955C21">
        <w:rPr>
          <w:rFonts w:ascii="Arial Narrow" w:hAnsi="Arial Narrow" w:cs="Arial"/>
        </w:rPr>
        <w:t>6</w:t>
      </w:r>
      <w:r w:rsidRPr="00955C21">
        <w:rPr>
          <w:rFonts w:ascii="Arial Narrow" w:hAnsi="Arial Narrow" w:cs="Arial"/>
        </w:rPr>
        <w:t xml:space="preserve"> ustawy z dnia </w:t>
      </w:r>
      <w:r w:rsidR="0029606A" w:rsidRPr="00955C21">
        <w:rPr>
          <w:rFonts w:ascii="Arial Narrow" w:hAnsi="Arial Narrow" w:cs="Arial"/>
        </w:rPr>
        <w:t>11</w:t>
      </w:r>
      <w:r w:rsidRPr="00955C21">
        <w:rPr>
          <w:rFonts w:ascii="Arial Narrow" w:hAnsi="Arial Narrow" w:cs="Arial"/>
        </w:rPr>
        <w:t xml:space="preserve"> </w:t>
      </w:r>
      <w:r w:rsidR="0029606A" w:rsidRPr="00955C21">
        <w:rPr>
          <w:rFonts w:ascii="Arial Narrow" w:hAnsi="Arial Narrow" w:cs="Arial"/>
        </w:rPr>
        <w:t xml:space="preserve">września </w:t>
      </w:r>
      <w:r w:rsidRPr="00955C21">
        <w:rPr>
          <w:rFonts w:ascii="Arial Narrow" w:hAnsi="Arial Narrow" w:cs="Arial"/>
        </w:rPr>
        <w:t>20</w:t>
      </w:r>
      <w:r w:rsidR="0029606A" w:rsidRPr="00955C21">
        <w:rPr>
          <w:rFonts w:ascii="Arial Narrow" w:hAnsi="Arial Narrow" w:cs="Arial"/>
        </w:rPr>
        <w:t>19</w:t>
      </w:r>
      <w:r w:rsidRPr="00955C21">
        <w:rPr>
          <w:rFonts w:ascii="Arial Narrow" w:hAnsi="Arial Narrow" w:cs="Arial"/>
        </w:rPr>
        <w:t xml:space="preserve"> r</w:t>
      </w:r>
      <w:r w:rsidR="0029606A" w:rsidRPr="00955C21">
        <w:rPr>
          <w:rFonts w:ascii="Arial Narrow" w:hAnsi="Arial Narrow" w:cs="Arial"/>
        </w:rPr>
        <w:t>.</w:t>
      </w:r>
      <w:r w:rsidRPr="00955C21">
        <w:rPr>
          <w:rFonts w:ascii="Arial Narrow" w:hAnsi="Arial Narrow" w:cs="Arial"/>
        </w:rPr>
        <w:t xml:space="preserve"> Prawo </w:t>
      </w:r>
      <w:r w:rsidR="0029606A" w:rsidRPr="00955C21">
        <w:rPr>
          <w:rFonts w:ascii="Arial Narrow" w:hAnsi="Arial Narrow" w:cs="Arial"/>
        </w:rPr>
        <w:t>z</w:t>
      </w:r>
      <w:r w:rsidRPr="00955C21">
        <w:rPr>
          <w:rFonts w:ascii="Arial Narrow" w:hAnsi="Arial Narrow" w:cs="Arial"/>
        </w:rPr>
        <w:t xml:space="preserve">amówień </w:t>
      </w:r>
      <w:r w:rsidR="0029606A" w:rsidRPr="00955C21">
        <w:rPr>
          <w:rFonts w:ascii="Arial Narrow" w:hAnsi="Arial Narrow" w:cs="Arial"/>
        </w:rPr>
        <w:t>p</w:t>
      </w:r>
      <w:r w:rsidRPr="00955C21">
        <w:rPr>
          <w:rFonts w:ascii="Arial Narrow" w:hAnsi="Arial Narrow" w:cs="Arial"/>
        </w:rPr>
        <w:t xml:space="preserve">ublicznych </w:t>
      </w:r>
      <w:r w:rsidR="003410E4" w:rsidRPr="00955C21">
        <w:rPr>
          <w:rFonts w:ascii="Arial Narrow" w:hAnsi="Arial Narrow" w:cs="Arial"/>
        </w:rPr>
        <w:t>(</w:t>
      </w:r>
      <w:proofErr w:type="spellStart"/>
      <w:r w:rsidR="003410E4" w:rsidRPr="00955C21">
        <w:rPr>
          <w:rFonts w:ascii="Arial Narrow" w:hAnsi="Arial Narrow" w:cs="Arial"/>
        </w:rPr>
        <w:t>t.j</w:t>
      </w:r>
      <w:proofErr w:type="spellEnd"/>
      <w:r w:rsidR="003410E4" w:rsidRPr="00955C21">
        <w:rPr>
          <w:rFonts w:ascii="Arial Narrow" w:hAnsi="Arial Narrow" w:cs="Arial"/>
        </w:rPr>
        <w:t xml:space="preserve">. Dz. U. z 2024 r. poz. 1320 z </w:t>
      </w:r>
      <w:proofErr w:type="spellStart"/>
      <w:r w:rsidR="003410E4" w:rsidRPr="00955C21">
        <w:rPr>
          <w:rFonts w:ascii="Arial Narrow" w:hAnsi="Arial Narrow" w:cs="Arial"/>
        </w:rPr>
        <w:t>p</w:t>
      </w:r>
      <w:r w:rsidR="00955C21" w:rsidRPr="00955C21">
        <w:rPr>
          <w:rFonts w:ascii="Arial Narrow" w:hAnsi="Arial Narrow" w:cs="Arial"/>
        </w:rPr>
        <w:t>óź</w:t>
      </w:r>
      <w:r w:rsidR="003410E4" w:rsidRPr="00955C21">
        <w:rPr>
          <w:rFonts w:ascii="Arial Narrow" w:hAnsi="Arial Narrow" w:cs="Arial"/>
        </w:rPr>
        <w:t>n</w:t>
      </w:r>
      <w:proofErr w:type="spellEnd"/>
      <w:r w:rsidR="003410E4" w:rsidRPr="00955C21">
        <w:rPr>
          <w:rFonts w:ascii="Arial Narrow" w:hAnsi="Arial Narrow" w:cs="Arial"/>
        </w:rPr>
        <w:t>. zm.)</w:t>
      </w:r>
      <w:r w:rsidR="00BE7BFD" w:rsidRPr="00955C21">
        <w:rPr>
          <w:rFonts w:ascii="Arial Narrow" w:hAnsi="Arial Narrow" w:cs="Arial"/>
        </w:rPr>
        <w:t xml:space="preserve">, </w:t>
      </w:r>
      <w:r w:rsidR="00D9049C" w:rsidRPr="00955C21">
        <w:rPr>
          <w:rFonts w:ascii="Arial Narrow" w:hAnsi="Arial Narrow" w:cs="Arial"/>
        </w:rPr>
        <w:t>udostępnia</w:t>
      </w:r>
      <w:r w:rsidR="00BE7BFD" w:rsidRPr="00955C21">
        <w:rPr>
          <w:rFonts w:ascii="Arial Narrow" w:hAnsi="Arial Narrow" w:cs="Arial"/>
        </w:rPr>
        <w:t xml:space="preserve"> poniżej treść zapytań do S</w:t>
      </w:r>
      <w:r w:rsidR="0012774F" w:rsidRPr="00955C21">
        <w:rPr>
          <w:rFonts w:ascii="Arial Narrow" w:hAnsi="Arial Narrow" w:cs="Arial"/>
        </w:rPr>
        <w:t>pecyfikacji Warunków Zamówienia (</w:t>
      </w:r>
      <w:r w:rsidR="0012774F" w:rsidRPr="00955C21">
        <w:rPr>
          <w:rFonts w:ascii="Arial Narrow" w:hAnsi="Arial Narrow" w:cs="Arial"/>
          <w:lang w:eastAsia="ar-SA"/>
        </w:rPr>
        <w:t>zwanej dalej</w:t>
      </w:r>
      <w:r w:rsidR="0012774F" w:rsidRPr="00955C21">
        <w:rPr>
          <w:rFonts w:ascii="Arial Narrow" w:hAnsi="Arial Narrow" w:cs="Arial"/>
          <w:b/>
          <w:lang w:eastAsia="ar-SA"/>
        </w:rPr>
        <w:t xml:space="preserve"> </w:t>
      </w:r>
      <w:r w:rsidR="0012774F" w:rsidRPr="00955C21">
        <w:rPr>
          <w:rFonts w:ascii="Arial Narrow" w:hAnsi="Arial Narrow" w:cs="Arial"/>
          <w:bCs/>
          <w:lang w:eastAsia="ar-SA"/>
        </w:rPr>
        <w:t>”SWZ”)</w:t>
      </w:r>
      <w:r w:rsidR="00D9049C" w:rsidRPr="00955C21">
        <w:rPr>
          <w:rFonts w:ascii="Arial Narrow" w:hAnsi="Arial Narrow" w:cs="Arial"/>
          <w:bCs/>
          <w:lang w:eastAsia="ar-SA"/>
        </w:rPr>
        <w:t xml:space="preserve"> </w:t>
      </w:r>
      <w:r w:rsidR="00D9049C" w:rsidRPr="00955C21">
        <w:rPr>
          <w:rFonts w:ascii="Arial Narrow" w:hAnsi="Arial Narrow" w:cs="Arial"/>
        </w:rPr>
        <w:t>wraz z wyjaśnieniami</w:t>
      </w:r>
      <w:r w:rsidR="0012774F" w:rsidRPr="00955C21">
        <w:rPr>
          <w:rFonts w:ascii="Arial Narrow" w:hAnsi="Arial Narrow" w:cs="Arial"/>
          <w:bCs/>
          <w:lang w:eastAsia="ar-SA"/>
        </w:rPr>
        <w:t>:</w:t>
      </w:r>
    </w:p>
    <w:tbl>
      <w:tblPr>
        <w:tblW w:w="9356" w:type="dxa"/>
        <w:tblInd w:w="-34" w:type="dxa"/>
        <w:tblLook w:val="04A0"/>
      </w:tblPr>
      <w:tblGrid>
        <w:gridCol w:w="9356"/>
      </w:tblGrid>
      <w:tr w:rsidR="003410E4" w:rsidRPr="00955C21" w:rsidTr="00F00952">
        <w:tc>
          <w:tcPr>
            <w:tcW w:w="9356" w:type="dxa"/>
            <w:shd w:val="clear" w:color="auto" w:fill="auto"/>
          </w:tcPr>
          <w:p w:rsidR="00955C21" w:rsidRPr="00955C21" w:rsidRDefault="00955C21" w:rsidP="00955C21">
            <w:pPr>
              <w:spacing w:line="264" w:lineRule="auto"/>
              <w:jc w:val="both"/>
              <w:rPr>
                <w:rFonts w:ascii="Arial Narrow" w:hAnsi="Arial Narrow"/>
                <w:b/>
              </w:rPr>
            </w:pPr>
            <w:r w:rsidRPr="00955C21">
              <w:rPr>
                <w:rFonts w:ascii="Arial Narrow" w:hAnsi="Arial Narrow"/>
                <w:b/>
              </w:rPr>
              <w:t xml:space="preserve">Pytanie nr 1 </w:t>
            </w:r>
          </w:p>
          <w:p w:rsidR="00955C21" w:rsidRPr="00955C21" w:rsidRDefault="00955C21" w:rsidP="00955C21">
            <w:pPr>
              <w:spacing w:line="264" w:lineRule="auto"/>
              <w:jc w:val="both"/>
              <w:rPr>
                <w:rFonts w:ascii="Arial Narrow" w:hAnsi="Arial Narrow"/>
                <w:b/>
              </w:rPr>
            </w:pPr>
            <w:r w:rsidRPr="00955C21">
              <w:rPr>
                <w:rFonts w:ascii="Arial Narrow" w:hAnsi="Arial Narrow"/>
              </w:rPr>
              <w:t>dotyczy § 3 wzoru umowy, prawo opcji</w:t>
            </w:r>
          </w:p>
          <w:p w:rsidR="00955C21" w:rsidRPr="00955C21" w:rsidRDefault="00955C21" w:rsidP="00955C21">
            <w:pPr>
              <w:spacing w:line="264" w:lineRule="auto"/>
              <w:jc w:val="both"/>
              <w:rPr>
                <w:rFonts w:ascii="Arial Narrow" w:hAnsi="Arial Narrow"/>
                <w:b/>
              </w:rPr>
            </w:pPr>
            <w:r w:rsidRPr="00955C21">
              <w:rPr>
                <w:rFonts w:ascii="Arial Narrow" w:hAnsi="Arial Narrow"/>
              </w:rPr>
              <w:t>Prosimy o modyfikację treści §3 wzoru umowy poprzez skonkretyzowanie granicznych wartości dla poszczególnych pozycji asortymentowych, jakie Zamawiający dopuszcza zrealizować w ramach prawa opcji. Jako przykładowe rozwiązania wskazujemy na możliwość dokonania zastrzeżenia ogólnego odnoszącego się do wszystkich pozycji, np. poprzez podanie, że całkowita ilość przedmiotu zamówienia, określona dla każdej z pozycji, zamówiona i dostarczona w ramach opcji nie przekroczy 30% wartości tej pozycji, lub zastrzeżenia szczegółowego poprzez dodanie w tabeli asortymentowej nowej kolumny zawierającej ilości opcji odrębnie dla każdego produktu. Aktualna treść §3 jest na tyle ogólna i nieprecyzyjna, że na jej podstawie wykonawcy nie są</w:t>
            </w:r>
            <w:r>
              <w:rPr>
                <w:rFonts w:ascii="Arial Narrow" w:hAnsi="Arial Narrow"/>
              </w:rPr>
              <w:t xml:space="preserve"> </w:t>
            </w:r>
            <w:r w:rsidRPr="00955C21">
              <w:rPr>
                <w:rFonts w:ascii="Arial Narrow" w:hAnsi="Arial Narrow"/>
              </w:rPr>
              <w:t>w stanie określić faktycznej wielkości przedmiotu zamówienia w zakresie poszczególnych pozycji asortymentowych</w:t>
            </w:r>
            <w:r>
              <w:rPr>
                <w:rFonts w:ascii="Arial Narrow" w:hAnsi="Arial Narrow"/>
              </w:rPr>
              <w:t xml:space="preserve"> </w:t>
            </w:r>
            <w:r w:rsidRPr="00955C21">
              <w:rPr>
                <w:rFonts w:ascii="Arial Narrow" w:hAnsi="Arial Narrow"/>
              </w:rPr>
              <w:t>a w konsekwencji nie są również w stanie dokonać prawidłowej kalkulacji cen na potrzeby składanej oferty. W wyroku z dnia</w:t>
            </w:r>
            <w:r>
              <w:rPr>
                <w:rFonts w:ascii="Arial Narrow" w:hAnsi="Arial Narrow"/>
              </w:rPr>
              <w:t xml:space="preserve"> </w:t>
            </w:r>
            <w:r w:rsidRPr="00955C21">
              <w:rPr>
                <w:rFonts w:ascii="Arial Narrow" w:hAnsi="Arial Narrow"/>
              </w:rPr>
              <w:t>17 listopada 2023 roku (sygn. akt: KIO 3212/23) KIO uwzględniła odwołanie wniesione przez wykonawcę Urtica Sp. z o.o.</w:t>
            </w:r>
            <w:r>
              <w:rPr>
                <w:rFonts w:ascii="Arial Narrow" w:hAnsi="Arial Narrow"/>
              </w:rPr>
              <w:t xml:space="preserve"> </w:t>
            </w:r>
            <w:r w:rsidRPr="00955C21">
              <w:rPr>
                <w:rFonts w:ascii="Arial Narrow" w:hAnsi="Arial Narrow"/>
              </w:rPr>
              <w:t xml:space="preserve">z siedzibą we Wrocławiu w postępowaniu prowadzonym przez Szpital Specjalistyczny </w:t>
            </w:r>
            <w:r>
              <w:rPr>
                <w:rFonts w:ascii="Arial Narrow" w:hAnsi="Arial Narrow"/>
              </w:rPr>
              <w:br/>
            </w:r>
            <w:r w:rsidRPr="00955C21">
              <w:rPr>
                <w:rFonts w:ascii="Arial Narrow" w:hAnsi="Arial Narrow"/>
              </w:rPr>
              <w:t xml:space="preserve">im. E. Biernackiego w Mielcu na dostawy produktów leczniczych oraz wyrobów medycznych, dotyczące analogicznych zapisów umownych, uznając za uzasadnione zarzuty naruszenia art. 99 ust. 1, art. 433 </w:t>
            </w:r>
            <w:proofErr w:type="spellStart"/>
            <w:r w:rsidRPr="00955C21">
              <w:rPr>
                <w:rFonts w:ascii="Arial Narrow" w:hAnsi="Arial Narrow"/>
              </w:rPr>
              <w:t>pkt</w:t>
            </w:r>
            <w:proofErr w:type="spellEnd"/>
            <w:r w:rsidRPr="00955C21">
              <w:rPr>
                <w:rFonts w:ascii="Arial Narrow" w:hAnsi="Arial Narrow"/>
              </w:rPr>
              <w:t xml:space="preserve"> 4, art. oraz 441 ust. 1 ustawy </w:t>
            </w:r>
            <w:r>
              <w:rPr>
                <w:rFonts w:ascii="Arial Narrow" w:hAnsi="Arial Narrow"/>
              </w:rPr>
              <w:br/>
            </w:r>
            <w:r w:rsidRPr="00955C21">
              <w:rPr>
                <w:rFonts w:ascii="Arial Narrow" w:hAnsi="Arial Narrow"/>
              </w:rPr>
              <w:t xml:space="preserve">z dnia 11 września 2019 r. Prawo Zamówień Publicznych (Dz. U. 2023 poz. 1605 ze zm.) i nakazała Zamawiającemu zmianę postanowienia wzoru umowy, dotyczącego opcji, poprzez zrozumiałe, precyzyjne i jednoznaczne określenie w zakresie każdego produktu leczniczego wymienionego SWZ liczby (ilości) produktu leczniczego, do której zamawiający może zwiększyć zakres zamówienia. W wyroku tym KIO stwierdziła, że Zamawiający ma bezwzględny obowiązek w sposób precyzyjny, zrozumiały oraz jednoznaczny wskazać w zakresie każdego zamawianego produktu, jego ilość, do której może zwiększyć zakres zamówienia w ramach prawa opcji, co wynika z art. 441 ust. 1 PZP. Izba uznała, że chociaż Zamawiający rzeczywiście dysponuje ograniczonymi możliwościami w zakresie precyzyjnego określenia zapotrzebowania na poszczególne produkty, a rodzaj i ilość towarów koniecznych do prawidłowego udzielania świadczeń zdrowotnych są uzależnione od różnych okoliczności, to ich zaistnienie nie ma wpływu na postanowienia umowne, wprowadzone przez Zamawiającego, które naruszają art. 99 ust. 1 PZP, art. 433 </w:t>
            </w:r>
            <w:proofErr w:type="spellStart"/>
            <w:r w:rsidRPr="00955C21">
              <w:rPr>
                <w:rFonts w:ascii="Arial Narrow" w:hAnsi="Arial Narrow"/>
              </w:rPr>
              <w:t>pkt</w:t>
            </w:r>
            <w:proofErr w:type="spellEnd"/>
            <w:r w:rsidRPr="00955C21">
              <w:rPr>
                <w:rFonts w:ascii="Arial Narrow" w:hAnsi="Arial Narrow"/>
              </w:rPr>
              <w:t xml:space="preserve"> 4 PZP oraz art. 441 ust. 1 PZP. Izba potwierdziła również, że norma wynikająca </w:t>
            </w:r>
            <w:r>
              <w:rPr>
                <w:rFonts w:ascii="Arial Narrow" w:hAnsi="Arial Narrow"/>
              </w:rPr>
              <w:br/>
            </w:r>
            <w:r w:rsidRPr="00955C21">
              <w:rPr>
                <w:rFonts w:ascii="Arial Narrow" w:hAnsi="Arial Narrow"/>
              </w:rPr>
              <w:t xml:space="preserve">z treści art. 441 ust. 1 PZP, która określa zasady korzystania z prawa opcji, nakazująca opisywać je w postaci zrozumiałych, precyzyjnych oraz jednoznacznych postanowień, a także spełniać wszystkie zawarte w nim przesłanki, ma charakter bezwzględnie obowiązujący. Izba zauważyła przy tym, że żadne inne przepisy PZP nie ograniczają, ani nie wyłączają zastosowania tej normy w przypadkach wystąpienia okoliczności mających wpływ na rodzaj i ilość towarów stanowiących zapotrzebowanie podmiotów udzielających świadczenia zdrowotne. Dlatego też, wszelkie okoliczności, które powodują, </w:t>
            </w:r>
            <w:r>
              <w:rPr>
                <w:rFonts w:ascii="Arial Narrow" w:hAnsi="Arial Narrow"/>
              </w:rPr>
              <w:br/>
            </w:r>
            <w:r w:rsidRPr="00955C21">
              <w:rPr>
                <w:rFonts w:ascii="Arial Narrow" w:hAnsi="Arial Narrow"/>
              </w:rPr>
              <w:t xml:space="preserve">że Zamawiający nie jest w stanie przewidzieć, ile dokładnie poszczególnych produktów będzie potrzebował, nie mogą </w:t>
            </w:r>
            <w:r w:rsidRPr="00955C21">
              <w:rPr>
                <w:rFonts w:ascii="Arial Narrow" w:hAnsi="Arial Narrow"/>
              </w:rPr>
              <w:lastRenderedPageBreak/>
              <w:t xml:space="preserve">powodować, że opis przedmiotu zamówienia będzie niezgodny z bezwzględnie obowiązującą normą z art. 99 ust. 1 PZP. KIO doszła do wniosku, że sformułowanie „zakres zamówienia” należy rozumieć jako „pojedyncze świadczenie”, nie zaś jako „ogólne świadczenie”, obejmujące wszystkie produkty, które wykonawca zobowiązany jest sprzedać zamawiającemu w danej części (pakiecie) zamówienia. Izba wskazała także, że w przypadku zamówienia udzielanego w częściach, każda z części zamówienia stanowi odrębne zamówienie. KIO stwierdziła zatem, że treść art. 433 </w:t>
            </w:r>
            <w:proofErr w:type="spellStart"/>
            <w:r w:rsidRPr="00955C21">
              <w:rPr>
                <w:rFonts w:ascii="Arial Narrow" w:hAnsi="Arial Narrow"/>
              </w:rPr>
              <w:t>pkt</w:t>
            </w:r>
            <w:proofErr w:type="spellEnd"/>
            <w:r w:rsidRPr="00955C21">
              <w:rPr>
                <w:rFonts w:ascii="Arial Narrow" w:hAnsi="Arial Narrow"/>
              </w:rPr>
              <w:t xml:space="preserve"> 4 PZP, nakazującą określenie minimalnej wartości lub wielkości świadczenia należy odnieść do każdej pojedynczej pozycji asortymentowej, czyli do każdego zamawianego produktu, stanowiącego świadczenie zgodnie z treścią art. 433 </w:t>
            </w:r>
            <w:proofErr w:type="spellStart"/>
            <w:r w:rsidRPr="00955C21">
              <w:rPr>
                <w:rFonts w:ascii="Arial Narrow" w:hAnsi="Arial Narrow"/>
              </w:rPr>
              <w:t>pkt</w:t>
            </w:r>
            <w:proofErr w:type="spellEnd"/>
            <w:r w:rsidRPr="00955C21">
              <w:rPr>
                <w:rFonts w:ascii="Arial Narrow" w:hAnsi="Arial Narrow"/>
              </w:rPr>
              <w:t xml:space="preserve"> 4 PZP. Takie same wnioski dotyczą art. 441 ust. 1 PZP oraz wskazania w zakresie każdego zamawianego produktu, jego ilości, która może zostać zwiększona. Doniosłość wyżej wskazanego orzeczenia i zawartej w nim wykładni potwierdza fakt, że Prezes Urzędu Zamówień Publicznych postanowił wpisać je na listę klauzul </w:t>
            </w:r>
            <w:proofErr w:type="spellStart"/>
            <w:r w:rsidRPr="00955C21">
              <w:rPr>
                <w:rFonts w:ascii="Arial Narrow" w:hAnsi="Arial Narrow"/>
              </w:rPr>
              <w:t>abuzywnych</w:t>
            </w:r>
            <w:proofErr w:type="spellEnd"/>
            <w:r w:rsidRPr="00955C21">
              <w:rPr>
                <w:rFonts w:ascii="Arial Narrow" w:hAnsi="Arial Narrow"/>
              </w:rPr>
              <w:t xml:space="preserve"> prowadzoną na podstawie art. art. 469 </w:t>
            </w:r>
            <w:proofErr w:type="spellStart"/>
            <w:r w:rsidRPr="00955C21">
              <w:rPr>
                <w:rFonts w:ascii="Arial Narrow" w:hAnsi="Arial Narrow"/>
              </w:rPr>
              <w:t>pkt</w:t>
            </w:r>
            <w:proofErr w:type="spellEnd"/>
            <w:r w:rsidRPr="00955C21">
              <w:rPr>
                <w:rFonts w:ascii="Arial Narrow" w:hAnsi="Arial Narrow"/>
              </w:rPr>
              <w:t xml:space="preserve"> 8) </w:t>
            </w:r>
            <w:proofErr w:type="spellStart"/>
            <w:r w:rsidRPr="00955C21">
              <w:rPr>
                <w:rFonts w:ascii="Arial Narrow" w:hAnsi="Arial Narrow"/>
              </w:rPr>
              <w:t>pzp</w:t>
            </w:r>
            <w:proofErr w:type="spellEnd"/>
            <w:r w:rsidRPr="00955C21">
              <w:rPr>
                <w:rFonts w:ascii="Arial Narrow" w:hAnsi="Arial Narrow"/>
              </w:rPr>
              <w:t xml:space="preserve"> prowadzoną pod adresem https://www.gov.pl/web/uzp/wyroki-kio-w-ktorych-izba-stwierdzila-naruszenie-art-433-pzp. Biorąc pod uwagę powyższe, Zamawiający decydując się na zaniechanie sprecyzowania zastrzeżonego w §3 prawa opcji naraża </w:t>
            </w:r>
            <w:r>
              <w:rPr>
                <w:rFonts w:ascii="Arial Narrow" w:hAnsi="Arial Narrow"/>
              </w:rPr>
              <w:br/>
            </w:r>
            <w:r w:rsidRPr="00955C21">
              <w:rPr>
                <w:rFonts w:ascii="Arial Narrow" w:hAnsi="Arial Narrow"/>
              </w:rPr>
              <w:t xml:space="preserve">je na unieważnienie na podstawie art. 441 ust. 2 PZP, tym samym świadomie ryzykując ewentualnością doprowadzenia </w:t>
            </w:r>
            <w:r>
              <w:rPr>
                <w:rFonts w:ascii="Arial Narrow" w:hAnsi="Arial Narrow"/>
              </w:rPr>
              <w:br/>
            </w:r>
            <w:r w:rsidRPr="00955C21">
              <w:rPr>
                <w:rFonts w:ascii="Arial Narrow" w:hAnsi="Arial Narrow"/>
              </w:rPr>
              <w:t xml:space="preserve">do sporu sądowego na tle stosowania przedmiotowej klauzuli w trakcie próby jej wprowadzenia w życie. </w:t>
            </w:r>
          </w:p>
          <w:p w:rsidR="00955C21" w:rsidRPr="00955C21" w:rsidRDefault="00955C21" w:rsidP="00955C21">
            <w:pPr>
              <w:spacing w:after="40" w:line="264" w:lineRule="auto"/>
              <w:ind w:right="-72"/>
              <w:rPr>
                <w:rFonts w:ascii="Arial Narrow" w:hAnsi="Arial Narrow" w:cs="Arial"/>
                <w:b/>
                <w:bCs/>
              </w:rPr>
            </w:pPr>
            <w:r w:rsidRPr="00955C21">
              <w:rPr>
                <w:rFonts w:ascii="Arial Narrow" w:hAnsi="Arial Narrow" w:cs="Arial"/>
                <w:b/>
                <w:bCs/>
              </w:rPr>
              <w:t>Wyjaśnienie Zamawiającego:</w:t>
            </w:r>
          </w:p>
          <w:p w:rsidR="00955C21" w:rsidRPr="00955C21" w:rsidRDefault="00955C21" w:rsidP="00955C21">
            <w:pPr>
              <w:spacing w:line="264" w:lineRule="auto"/>
              <w:jc w:val="both"/>
              <w:rPr>
                <w:rFonts w:ascii="Arial Narrow" w:hAnsi="Arial Narrow"/>
                <w:b/>
              </w:rPr>
            </w:pPr>
            <w:r w:rsidRPr="00955C21">
              <w:rPr>
                <w:rFonts w:ascii="Arial Narrow" w:hAnsi="Arial Narrow"/>
                <w:b/>
              </w:rPr>
              <w:t xml:space="preserve">Zamawiający wyjaśnia, że prawo opcji zostało określone w formularzu cenowym przez wskazanie ilości przewidzianej w prawie opcji dla każdej pozycji asortymentowej. </w:t>
            </w:r>
          </w:p>
          <w:p w:rsidR="00955C21" w:rsidRPr="00955C21" w:rsidRDefault="00955C21" w:rsidP="00955C21">
            <w:pPr>
              <w:spacing w:line="264" w:lineRule="auto"/>
              <w:jc w:val="both"/>
              <w:rPr>
                <w:rFonts w:ascii="Arial Narrow" w:hAnsi="Arial Narrow"/>
              </w:rPr>
            </w:pPr>
          </w:p>
          <w:p w:rsidR="00955C21" w:rsidRPr="00955C21" w:rsidRDefault="00955C21" w:rsidP="00955C21">
            <w:pPr>
              <w:spacing w:line="264" w:lineRule="auto"/>
              <w:jc w:val="both"/>
              <w:rPr>
                <w:rFonts w:ascii="Arial Narrow" w:hAnsi="Arial Narrow"/>
                <w:b/>
              </w:rPr>
            </w:pPr>
            <w:r w:rsidRPr="00955C21">
              <w:rPr>
                <w:rFonts w:ascii="Arial Narrow" w:hAnsi="Arial Narrow"/>
                <w:b/>
              </w:rPr>
              <w:t>Pytanie nr 2</w:t>
            </w:r>
          </w:p>
          <w:p w:rsidR="00955C21" w:rsidRPr="00955C21" w:rsidRDefault="00955C21" w:rsidP="00955C21">
            <w:pPr>
              <w:spacing w:line="264" w:lineRule="auto"/>
              <w:jc w:val="both"/>
              <w:rPr>
                <w:rFonts w:ascii="Arial Narrow" w:hAnsi="Arial Narrow"/>
                <w:b/>
              </w:rPr>
            </w:pPr>
            <w:r w:rsidRPr="00955C21">
              <w:rPr>
                <w:rFonts w:ascii="Arial Narrow" w:hAnsi="Arial Narrow"/>
              </w:rPr>
              <w:t>dotyczy § 42 ust. 8 lit. a wzoru umowy, przesunięcia asortymentowe</w:t>
            </w:r>
          </w:p>
          <w:p w:rsidR="00955C21" w:rsidRPr="00955C21" w:rsidRDefault="00955C21" w:rsidP="00955C21">
            <w:pPr>
              <w:spacing w:line="264" w:lineRule="auto"/>
              <w:jc w:val="both"/>
              <w:rPr>
                <w:rFonts w:ascii="Arial Narrow" w:hAnsi="Arial Narrow"/>
                <w:b/>
              </w:rPr>
            </w:pPr>
            <w:r w:rsidRPr="00955C21">
              <w:rPr>
                <w:rFonts w:ascii="Arial Narrow" w:hAnsi="Arial Narrow"/>
              </w:rPr>
              <w:t xml:space="preserve">Prosimy o nadanie klauzuli z § 42 ust. 8 lit. a) charakteru czynności dwustronnej, a zatem takiej która wymaga obopólnej zgody stron. Wyjaśniamy, że sformułowany przez Zamawiającego nieokreślony zakres przesunięć ilościowo – asortymentowych, choć na gruncie obowiązującej ustawy PZP nie znajduje upoważnienia, to w praktyce może okazać się możliwy do zrealizowania. Jednakże Wykonawca będzie miał na ten temat wiedzę dopiero w momencie jego konkretyzacji, </w:t>
            </w:r>
            <w:r>
              <w:rPr>
                <w:rFonts w:ascii="Arial Narrow" w:hAnsi="Arial Narrow"/>
              </w:rPr>
              <w:br/>
            </w:r>
            <w:r w:rsidRPr="00955C21">
              <w:rPr>
                <w:rFonts w:ascii="Arial Narrow" w:hAnsi="Arial Narrow"/>
              </w:rPr>
              <w:t>tj. w chwili gdy Zamawiający złoży zamówienie na inną niż umowna ilość poszczególnych asortymentów. Dlatego też proponujemy, aby tak zmodyfikować treść §42 ust. 8 lit. a) aby każdorazowo, skorzystanie z możliwości dokonania przesunięcia asortymentowego odbywało się na zasadzie obustronnych uzgodnień.</w:t>
            </w:r>
          </w:p>
          <w:p w:rsidR="00955C21" w:rsidRPr="00955C21" w:rsidRDefault="00955C21" w:rsidP="00955C21">
            <w:pPr>
              <w:spacing w:after="40" w:line="264" w:lineRule="auto"/>
              <w:ind w:left="30" w:right="-72"/>
              <w:rPr>
                <w:rFonts w:ascii="Arial Narrow" w:hAnsi="Arial Narrow" w:cs="Arial"/>
                <w:b/>
                <w:bCs/>
              </w:rPr>
            </w:pPr>
            <w:r w:rsidRPr="00955C21">
              <w:rPr>
                <w:rFonts w:ascii="Arial Narrow" w:hAnsi="Arial Narrow" w:cs="Arial"/>
                <w:b/>
                <w:bCs/>
              </w:rPr>
              <w:t>Wyjaśnienie Zamawiającego:</w:t>
            </w:r>
          </w:p>
          <w:p w:rsidR="00955C21" w:rsidRPr="00955C21" w:rsidRDefault="00955C21" w:rsidP="00955C21">
            <w:pPr>
              <w:spacing w:line="264" w:lineRule="auto"/>
              <w:jc w:val="both"/>
              <w:rPr>
                <w:rFonts w:ascii="Arial Narrow" w:hAnsi="Arial Narrow"/>
                <w:b/>
              </w:rPr>
            </w:pPr>
            <w:r w:rsidRPr="00955C21">
              <w:rPr>
                <w:rFonts w:ascii="Arial Narrow" w:hAnsi="Arial Narrow"/>
                <w:b/>
              </w:rPr>
              <w:t xml:space="preserve">Zamawiający podtrzymuje możliwość dokonywania przesunięć ilościowo-asortymentowych w obrębie danego zadania, ponieważ specyfika realizacji świadczeń medycznych, w szczególności w programach lekowych </w:t>
            </w:r>
            <w:r>
              <w:rPr>
                <w:rFonts w:ascii="Arial Narrow" w:hAnsi="Arial Narrow"/>
                <w:b/>
              </w:rPr>
              <w:br/>
            </w:r>
            <w:r w:rsidRPr="00955C21">
              <w:rPr>
                <w:rFonts w:ascii="Arial Narrow" w:hAnsi="Arial Narrow"/>
                <w:b/>
              </w:rPr>
              <w:t>i chemioterapii, powoduje zmienność zapotrzebowania na poszczególne produkty. Jednocześnie Zamawiający doprecyzuje zapis w ten sposób, że przesunięcie będzie wymagało uzgodnienia z Wykonawcą, przy zachowaniu wartości danego zadania oraz bez zmiany ogólnego charakteru umowy.</w:t>
            </w:r>
          </w:p>
          <w:p w:rsidR="00BD1826" w:rsidRDefault="00BD1826" w:rsidP="00955C21">
            <w:pPr>
              <w:spacing w:line="264" w:lineRule="auto"/>
              <w:jc w:val="both"/>
              <w:rPr>
                <w:rFonts w:ascii="Arial Narrow" w:hAnsi="Arial Narrow"/>
                <w:b/>
              </w:rPr>
            </w:pPr>
          </w:p>
          <w:p w:rsidR="00955C21" w:rsidRPr="00955C21" w:rsidRDefault="00955C21" w:rsidP="00955C21">
            <w:pPr>
              <w:spacing w:line="264" w:lineRule="auto"/>
              <w:jc w:val="both"/>
              <w:rPr>
                <w:rFonts w:ascii="Arial Narrow" w:hAnsi="Arial Narrow"/>
                <w:b/>
              </w:rPr>
            </w:pPr>
            <w:r w:rsidRPr="00955C21">
              <w:rPr>
                <w:rFonts w:ascii="Arial Narrow" w:hAnsi="Arial Narrow"/>
                <w:b/>
              </w:rPr>
              <w:t>Zamawiający dokonuje modyfikacji projektu umowy w § 42 ust. 8 lit. a (obecnie § 12 ust. 8 lit. a):</w:t>
            </w:r>
          </w:p>
          <w:p w:rsidR="00955C21" w:rsidRPr="00955C21" w:rsidRDefault="00955C21" w:rsidP="00955C21">
            <w:pPr>
              <w:spacing w:line="264" w:lineRule="auto"/>
              <w:jc w:val="both"/>
              <w:rPr>
                <w:rFonts w:ascii="Arial Narrow" w:hAnsi="Arial Narrow"/>
                <w:b/>
              </w:rPr>
            </w:pPr>
            <w:r w:rsidRPr="00955C21">
              <w:rPr>
                <w:rFonts w:ascii="Arial Narrow" w:hAnsi="Arial Narrow"/>
                <w:b/>
              </w:rPr>
              <w:t xml:space="preserve">„zmiana spowodowana jest koniecznością zakupu przedmiotu umowy w większej ilości niż wymieniona w umowie </w:t>
            </w:r>
            <w:r>
              <w:rPr>
                <w:rFonts w:ascii="Arial Narrow" w:hAnsi="Arial Narrow"/>
                <w:b/>
              </w:rPr>
              <w:br/>
            </w:r>
            <w:r w:rsidRPr="00955C21">
              <w:rPr>
                <w:rFonts w:ascii="Arial Narrow" w:hAnsi="Arial Narrow"/>
                <w:b/>
              </w:rPr>
              <w:t xml:space="preserve">z uwagi na nieprzewidziane przez Zamawiającego ilości realizowanych świadczeń medycznych związanych </w:t>
            </w:r>
            <w:r>
              <w:rPr>
                <w:rFonts w:ascii="Arial Narrow" w:hAnsi="Arial Narrow"/>
                <w:b/>
              </w:rPr>
              <w:br/>
            </w:r>
            <w:r w:rsidRPr="00955C21">
              <w:rPr>
                <w:rFonts w:ascii="Arial Narrow" w:hAnsi="Arial Narrow"/>
                <w:b/>
              </w:rPr>
              <w:t xml:space="preserve">ze wzrostem zachorowań lub zmianą struktury terapii. Zmiany powyższe możliwe są poprzez równoczesne zmniejszenie ilościowe dostaw pozostałych asortymentów przedmiotu umowy oraz zwiększenie ilościowe dostawy innego przedmiotu umowy, tj. przesunięcie asortymentowe w obrębie tego samego zadania, po uzgodnieniu </w:t>
            </w:r>
            <w:r>
              <w:rPr>
                <w:rFonts w:ascii="Arial Narrow" w:hAnsi="Arial Narrow"/>
                <w:b/>
              </w:rPr>
              <w:br/>
            </w:r>
            <w:r w:rsidRPr="00955C21">
              <w:rPr>
                <w:rFonts w:ascii="Arial Narrow" w:hAnsi="Arial Narrow"/>
                <w:b/>
              </w:rPr>
              <w:t xml:space="preserve">z Wykonawcą oraz Kierownikiem Apteki, pod warunkiem że zmiana nie prowadzi do zmiany ogólnego charakteru umowy, nie powoduje przekroczenia wartości danego zadania oraz nie narusza przepisów ustawy </w:t>
            </w:r>
            <w:proofErr w:type="spellStart"/>
            <w:r w:rsidRPr="00955C21">
              <w:rPr>
                <w:rFonts w:ascii="Arial Narrow" w:hAnsi="Arial Narrow"/>
                <w:b/>
              </w:rPr>
              <w:t>Pzp</w:t>
            </w:r>
            <w:proofErr w:type="spellEnd"/>
            <w:r w:rsidRPr="00955C21">
              <w:rPr>
                <w:rFonts w:ascii="Arial Narrow" w:hAnsi="Arial Narrow"/>
                <w:b/>
              </w:rPr>
              <w:t>.”</w:t>
            </w:r>
          </w:p>
          <w:p w:rsidR="00955C21" w:rsidRPr="00955C21" w:rsidRDefault="00955C21" w:rsidP="00955C21">
            <w:pPr>
              <w:spacing w:line="264" w:lineRule="auto"/>
              <w:jc w:val="both"/>
              <w:rPr>
                <w:rFonts w:ascii="Arial Narrow" w:hAnsi="Arial Narrow"/>
                <w:b/>
              </w:rPr>
            </w:pPr>
          </w:p>
          <w:p w:rsidR="00955C21" w:rsidRPr="00955C21" w:rsidRDefault="00955C21" w:rsidP="00955C21">
            <w:pPr>
              <w:spacing w:line="264" w:lineRule="auto"/>
              <w:jc w:val="both"/>
              <w:rPr>
                <w:rFonts w:ascii="Arial Narrow" w:hAnsi="Arial Narrow"/>
                <w:b/>
              </w:rPr>
            </w:pPr>
            <w:r w:rsidRPr="00955C21">
              <w:rPr>
                <w:rFonts w:ascii="Arial Narrow" w:hAnsi="Arial Narrow"/>
                <w:b/>
              </w:rPr>
              <w:t>Zamawiający dokonuje modyfikacji projektu umowy w § 42 ust. 9 na (obecnie § 12 ust. 9):</w:t>
            </w:r>
          </w:p>
          <w:p w:rsidR="00955C21" w:rsidRPr="00955C21" w:rsidRDefault="00955C21" w:rsidP="00955C21">
            <w:pPr>
              <w:spacing w:line="264" w:lineRule="auto"/>
              <w:jc w:val="both"/>
              <w:rPr>
                <w:rFonts w:ascii="Arial Narrow" w:hAnsi="Arial Narrow"/>
                <w:b/>
              </w:rPr>
            </w:pPr>
            <w:r w:rsidRPr="00955C21">
              <w:rPr>
                <w:rFonts w:ascii="Arial Narrow" w:hAnsi="Arial Narrow"/>
                <w:b/>
              </w:rPr>
              <w:t>„Zmiana określona w ust. 8 lit. a nie wymaga sporządzania aneksu do umowy, jeżeli została uzgodniona przez Strony w formie dokumentowej, w szczególności za pośrednictwem poczty elektronicznej, i pozostaje w granicach wartości przedmiotu umowy określonej w § 1 ust. 3.”</w:t>
            </w:r>
          </w:p>
          <w:p w:rsidR="00955C21" w:rsidRPr="00955C21" w:rsidRDefault="00955C21" w:rsidP="00955C21">
            <w:pPr>
              <w:spacing w:line="264" w:lineRule="auto"/>
              <w:jc w:val="both"/>
              <w:rPr>
                <w:rFonts w:ascii="Arial Narrow" w:hAnsi="Arial Narrow"/>
              </w:rPr>
            </w:pPr>
          </w:p>
          <w:p w:rsidR="00955C21" w:rsidRDefault="00955C21" w:rsidP="00955C21">
            <w:pPr>
              <w:spacing w:line="264" w:lineRule="auto"/>
              <w:jc w:val="both"/>
              <w:rPr>
                <w:rFonts w:ascii="Arial Narrow" w:hAnsi="Arial Narrow"/>
                <w:b/>
              </w:rPr>
            </w:pPr>
            <w:r w:rsidRPr="00955C21">
              <w:rPr>
                <w:rFonts w:ascii="Arial Narrow" w:hAnsi="Arial Narrow"/>
                <w:b/>
              </w:rPr>
              <w:t xml:space="preserve">Uzasadnienie: obecnie § 12 ust. 8 lit. a przewiduje przesunięcie asortymentowe w obrębie zadania po uzgodnieniu </w:t>
            </w:r>
            <w:r w:rsidRPr="00955C21">
              <w:rPr>
                <w:rFonts w:ascii="Arial Narrow" w:hAnsi="Arial Narrow"/>
                <w:b/>
              </w:rPr>
              <w:br/>
              <w:t>z Kierownikiem Apteki, a ust. 9 wskazuje, że nie wymaga ono aneksu, jeżeli mieści się w wartości umowy. Doprecyzowanie zgody Wykonawcy ogranicza ryzyko zarzutu jednostronnej, nieprzewidywalnej zmiany świadczenia.</w:t>
            </w:r>
          </w:p>
          <w:p w:rsidR="005031FB" w:rsidRDefault="005031FB" w:rsidP="00955C21">
            <w:pPr>
              <w:spacing w:line="264" w:lineRule="auto"/>
              <w:jc w:val="both"/>
              <w:rPr>
                <w:rFonts w:ascii="Arial Narrow" w:hAnsi="Arial Narrow"/>
                <w:b/>
              </w:rPr>
            </w:pPr>
          </w:p>
          <w:p w:rsidR="005031FB" w:rsidRPr="005031FB" w:rsidRDefault="005031FB" w:rsidP="005031FB">
            <w:pPr>
              <w:spacing w:line="264" w:lineRule="auto"/>
              <w:jc w:val="both"/>
              <w:rPr>
                <w:rFonts w:ascii="Arial Narrow" w:hAnsi="Arial Narrow"/>
                <w:b/>
              </w:rPr>
            </w:pPr>
            <w:r w:rsidRPr="005031FB">
              <w:rPr>
                <w:rFonts w:ascii="Arial Narrow" w:hAnsi="Arial Narrow" w:cs="Arial"/>
                <w:b/>
              </w:rPr>
              <w:t xml:space="preserve">W dniu dzisiejszym Zamawiający prześle na stronę internetową Zamawiającego </w:t>
            </w:r>
            <w:hyperlink r:id="rId7" w:history="1">
              <w:r w:rsidRPr="005031FB">
                <w:rPr>
                  <w:rStyle w:val="Hipercze"/>
                  <w:rFonts w:ascii="Arial Narrow" w:hAnsi="Arial Narrow" w:cs="Arial"/>
                  <w:b/>
                </w:rPr>
                <w:t>www.10wsk.mil.pl</w:t>
              </w:r>
            </w:hyperlink>
            <w:r w:rsidRPr="005031FB">
              <w:rPr>
                <w:rFonts w:ascii="Arial Narrow" w:hAnsi="Arial Narrow"/>
                <w:b/>
              </w:rPr>
              <w:t xml:space="preserve"> </w:t>
            </w:r>
            <w:r w:rsidRPr="005031FB">
              <w:rPr>
                <w:rFonts w:ascii="Arial Narrow" w:hAnsi="Arial Narrow" w:cs="Arial"/>
                <w:b/>
              </w:rPr>
              <w:t xml:space="preserve">oraz na platformę prowadzonego postępowania </w:t>
            </w:r>
            <w:hyperlink r:id="rId8" w:history="1">
              <w:r w:rsidRPr="005031FB">
                <w:rPr>
                  <w:rStyle w:val="Hipercze"/>
                  <w:rFonts w:ascii="Arial Narrow" w:hAnsi="Arial Narrow" w:cs="Arial"/>
                  <w:b/>
                </w:rPr>
                <w:t>https://e-propublico.pl</w:t>
              </w:r>
            </w:hyperlink>
            <w:r w:rsidRPr="005031FB">
              <w:rPr>
                <w:rFonts w:ascii="Arial Narrow" w:hAnsi="Arial Narrow" w:cs="Arial"/>
                <w:b/>
              </w:rPr>
              <w:t xml:space="preserve"> </w:t>
            </w:r>
            <w:r w:rsidRPr="005031FB">
              <w:rPr>
                <w:rFonts w:ascii="Arial Narrow" w:eastAsia="Calibri" w:hAnsi="Arial Narrow" w:cs="Tahoma"/>
                <w:b/>
                <w:bCs/>
                <w:iCs/>
              </w:rPr>
              <w:t>aktualny</w:t>
            </w:r>
            <w:r w:rsidRPr="005031FB">
              <w:rPr>
                <w:rFonts w:ascii="Arial Narrow" w:eastAsia="Calibri" w:hAnsi="Arial Narrow" w:cs="Tahoma"/>
                <w:b/>
                <w:bCs/>
                <w:i/>
                <w:iCs/>
              </w:rPr>
              <w:t xml:space="preserve"> </w:t>
            </w:r>
            <w:r>
              <w:rPr>
                <w:rFonts w:ascii="Arial Narrow" w:hAnsi="Arial Narrow" w:cs="Segoe UI"/>
                <w:b/>
              </w:rPr>
              <w:t>projekt umowy</w:t>
            </w:r>
            <w:r w:rsidRPr="005031FB">
              <w:rPr>
                <w:rFonts w:ascii="Arial Narrow" w:hAnsi="Arial Narrow" w:cs="Segoe UI"/>
                <w:b/>
              </w:rPr>
              <w:t>.</w:t>
            </w:r>
          </w:p>
          <w:p w:rsidR="005031FB" w:rsidRPr="00955C21" w:rsidRDefault="005031FB" w:rsidP="00955C21">
            <w:pPr>
              <w:spacing w:line="264" w:lineRule="auto"/>
              <w:jc w:val="both"/>
              <w:rPr>
                <w:rFonts w:ascii="Arial Narrow" w:hAnsi="Arial Narrow"/>
                <w:b/>
              </w:rPr>
            </w:pPr>
          </w:p>
          <w:p w:rsidR="00955C21" w:rsidRPr="00955C21" w:rsidRDefault="00955C21" w:rsidP="00955C21">
            <w:pPr>
              <w:spacing w:line="264" w:lineRule="auto"/>
              <w:jc w:val="both"/>
              <w:rPr>
                <w:rFonts w:ascii="Arial Narrow" w:hAnsi="Arial Narrow"/>
                <w:b/>
              </w:rPr>
            </w:pPr>
            <w:r w:rsidRPr="00955C21">
              <w:rPr>
                <w:rFonts w:ascii="Arial Narrow" w:hAnsi="Arial Narrow"/>
                <w:b/>
              </w:rPr>
              <w:t>Pytanie nr 3</w:t>
            </w:r>
          </w:p>
          <w:p w:rsidR="00955C21" w:rsidRPr="00955C21" w:rsidRDefault="00955C21" w:rsidP="00955C21">
            <w:pPr>
              <w:spacing w:line="264" w:lineRule="auto"/>
              <w:jc w:val="both"/>
              <w:rPr>
                <w:rFonts w:ascii="Arial Narrow" w:hAnsi="Arial Narrow"/>
                <w:b/>
              </w:rPr>
            </w:pPr>
            <w:r w:rsidRPr="00955C21">
              <w:rPr>
                <w:rFonts w:ascii="Arial Narrow" w:hAnsi="Arial Narrow"/>
              </w:rPr>
              <w:t xml:space="preserve">dotyczy zadania 24, </w:t>
            </w:r>
            <w:proofErr w:type="spellStart"/>
            <w:r w:rsidRPr="00955C21">
              <w:rPr>
                <w:rFonts w:ascii="Arial Narrow" w:hAnsi="Arial Narrow"/>
              </w:rPr>
              <w:t>aflibercept</w:t>
            </w:r>
            <w:proofErr w:type="spellEnd"/>
          </w:p>
          <w:p w:rsidR="00955C21" w:rsidRPr="00955C21" w:rsidRDefault="00955C21" w:rsidP="00955C21">
            <w:pPr>
              <w:spacing w:line="264" w:lineRule="auto"/>
              <w:jc w:val="both"/>
              <w:rPr>
                <w:rFonts w:ascii="Arial Narrow" w:hAnsi="Arial Narrow"/>
                <w:b/>
              </w:rPr>
            </w:pPr>
            <w:r w:rsidRPr="00955C21">
              <w:rPr>
                <w:rFonts w:ascii="Arial Narrow" w:hAnsi="Arial Narrow"/>
              </w:rPr>
              <w:t xml:space="preserve">Prosimy o wyjaśnienie opisu przedmiotu zamówienia biorąc pod uwagę zapis art. 99 ust. 4 ustawy </w:t>
            </w:r>
            <w:proofErr w:type="spellStart"/>
            <w:r w:rsidRPr="00955C21">
              <w:rPr>
                <w:rFonts w:ascii="Arial Narrow" w:hAnsi="Arial Narrow"/>
              </w:rPr>
              <w:t>Pzp</w:t>
            </w:r>
            <w:proofErr w:type="spellEnd"/>
            <w:r w:rsidRPr="00955C21">
              <w:rPr>
                <w:rFonts w:ascii="Arial Narrow" w:hAnsi="Arial Narrow"/>
              </w:rPr>
              <w:t xml:space="preserve">, zgodnie z którym </w:t>
            </w:r>
            <w:r w:rsidRPr="00955C21">
              <w:rPr>
                <w:rFonts w:ascii="Arial Narrow" w:hAnsi="Arial Narrow"/>
              </w:rPr>
              <w:lastRenderedPageBreak/>
              <w:t xml:space="preserve">przedmiotu zamówienia nie można opisywać w sposób, który mógłby utrudniać uczciwą konkurencję. Dlaczego Zamawiający wymaga ampułko-strzykawki skoro wcześniej dostępny był </w:t>
            </w:r>
            <w:proofErr w:type="spellStart"/>
            <w:r w:rsidRPr="00955C21">
              <w:rPr>
                <w:rFonts w:ascii="Arial Narrow" w:hAnsi="Arial Narrow"/>
              </w:rPr>
              <w:t>aflibercept</w:t>
            </w:r>
            <w:proofErr w:type="spellEnd"/>
            <w:r w:rsidRPr="00955C21">
              <w:rPr>
                <w:rFonts w:ascii="Arial Narrow" w:hAnsi="Arial Narrow"/>
              </w:rPr>
              <w:t xml:space="preserve"> we fiolce? Zważywszy na powyższe, czy Zamawiający dopuści do przetargu </w:t>
            </w:r>
            <w:proofErr w:type="spellStart"/>
            <w:r w:rsidRPr="00955C21">
              <w:rPr>
                <w:rFonts w:ascii="Arial Narrow" w:hAnsi="Arial Narrow"/>
              </w:rPr>
              <w:t>aflibercept</w:t>
            </w:r>
            <w:proofErr w:type="spellEnd"/>
            <w:r w:rsidRPr="00955C21">
              <w:rPr>
                <w:rFonts w:ascii="Arial Narrow" w:hAnsi="Arial Narrow"/>
              </w:rPr>
              <w:t xml:space="preserve"> 40mg/ml fiolka 0,1 ml, produkt znajdujący się w aktualnym obwieszczeniu Ministra Zdrowia </w:t>
            </w:r>
            <w:r w:rsidRPr="00955C21">
              <w:rPr>
                <w:rFonts w:ascii="Arial Narrow" w:hAnsi="Arial Narrow"/>
              </w:rPr>
              <w:br/>
              <w:t xml:space="preserve">z dnia 17 marca 2026 r. w sprawie wykazu refundowanych leków, środków spożywczych specjalnego przeznaczenia żywieniowego oraz wyrobów medycznych na 1 kwietnia 2026? </w:t>
            </w:r>
          </w:p>
          <w:p w:rsidR="00955C21" w:rsidRPr="00955C21" w:rsidRDefault="00955C21" w:rsidP="00BD1826">
            <w:pPr>
              <w:spacing w:line="264" w:lineRule="auto"/>
              <w:jc w:val="both"/>
              <w:rPr>
                <w:rFonts w:ascii="Arial Narrow" w:hAnsi="Arial Narrow" w:cs="Arial"/>
                <w:b/>
                <w:bCs/>
              </w:rPr>
            </w:pPr>
            <w:r w:rsidRPr="00955C21">
              <w:rPr>
                <w:rFonts w:ascii="Arial Narrow" w:hAnsi="Arial Narrow"/>
                <w:color w:val="FF0000"/>
              </w:rPr>
              <w:t xml:space="preserve"> </w:t>
            </w:r>
            <w:r w:rsidRPr="00955C21">
              <w:rPr>
                <w:rFonts w:ascii="Arial Narrow" w:hAnsi="Arial Narrow" w:cs="Arial"/>
                <w:b/>
                <w:bCs/>
              </w:rPr>
              <w:t>Wyjaśnienie Zamawiającego:</w:t>
            </w:r>
          </w:p>
          <w:p w:rsidR="00955C21" w:rsidRPr="00955C21" w:rsidRDefault="00955C21" w:rsidP="00955C21">
            <w:pPr>
              <w:spacing w:line="264" w:lineRule="auto"/>
              <w:jc w:val="both"/>
              <w:rPr>
                <w:rFonts w:ascii="Arial Narrow" w:hAnsi="Arial Narrow"/>
                <w:b/>
              </w:rPr>
            </w:pPr>
            <w:r w:rsidRPr="00955C21">
              <w:rPr>
                <w:rFonts w:ascii="Arial Narrow" w:hAnsi="Arial Narrow"/>
                <w:b/>
              </w:rPr>
              <w:t>Zamawiający uwzględnia wniosek Wykonawcy.</w:t>
            </w:r>
          </w:p>
          <w:p w:rsidR="00955C21" w:rsidRPr="00955C21" w:rsidRDefault="00955C21" w:rsidP="00955C21">
            <w:pPr>
              <w:spacing w:line="264" w:lineRule="auto"/>
              <w:jc w:val="both"/>
              <w:rPr>
                <w:rFonts w:ascii="Arial Narrow" w:hAnsi="Arial Narrow"/>
                <w:b/>
              </w:rPr>
            </w:pPr>
            <w:r w:rsidRPr="00955C21">
              <w:rPr>
                <w:rFonts w:ascii="Arial Narrow" w:hAnsi="Arial Narrow"/>
                <w:b/>
              </w:rPr>
              <w:t xml:space="preserve">Zamawiający dopuszcza zaoferowanie produktu leczniczego zawierającego </w:t>
            </w:r>
            <w:proofErr w:type="spellStart"/>
            <w:r w:rsidRPr="00955C21">
              <w:rPr>
                <w:rFonts w:ascii="Arial Narrow" w:hAnsi="Arial Narrow"/>
                <w:b/>
              </w:rPr>
              <w:t>aflibercept</w:t>
            </w:r>
            <w:proofErr w:type="spellEnd"/>
            <w:r w:rsidRPr="00955C21">
              <w:rPr>
                <w:rFonts w:ascii="Arial Narrow" w:hAnsi="Arial Narrow"/>
                <w:b/>
              </w:rPr>
              <w:t xml:space="preserve"> 40 mg/ml w postaci fiolki </w:t>
            </w:r>
            <w:r>
              <w:rPr>
                <w:rFonts w:ascii="Arial Narrow" w:hAnsi="Arial Narrow"/>
                <w:b/>
              </w:rPr>
              <w:br/>
            </w:r>
            <w:r w:rsidRPr="00955C21">
              <w:rPr>
                <w:rFonts w:ascii="Arial Narrow" w:hAnsi="Arial Narrow"/>
                <w:b/>
              </w:rPr>
              <w:t>0,1 ml, pod warunkiem że zaoferowany produkt:</w:t>
            </w:r>
          </w:p>
          <w:p w:rsidR="00955C21" w:rsidRPr="00955C21" w:rsidRDefault="00955C21" w:rsidP="00955C21">
            <w:pPr>
              <w:spacing w:line="264" w:lineRule="auto"/>
              <w:jc w:val="both"/>
              <w:rPr>
                <w:rFonts w:ascii="Arial Narrow" w:hAnsi="Arial Narrow"/>
                <w:b/>
              </w:rPr>
            </w:pPr>
            <w:r w:rsidRPr="00955C21">
              <w:rPr>
                <w:rFonts w:ascii="Arial Narrow" w:hAnsi="Arial Narrow"/>
                <w:b/>
              </w:rPr>
              <w:t>1. posiada dopuszczenie do obrotu,</w:t>
            </w:r>
          </w:p>
          <w:p w:rsidR="00955C21" w:rsidRPr="00955C21" w:rsidRDefault="00955C21" w:rsidP="00955C21">
            <w:pPr>
              <w:spacing w:line="264" w:lineRule="auto"/>
              <w:jc w:val="both"/>
              <w:rPr>
                <w:rFonts w:ascii="Arial Narrow" w:hAnsi="Arial Narrow"/>
                <w:b/>
              </w:rPr>
            </w:pPr>
            <w:r w:rsidRPr="00955C21">
              <w:rPr>
                <w:rFonts w:ascii="Arial Narrow" w:hAnsi="Arial Narrow"/>
                <w:b/>
              </w:rPr>
              <w:t>2. znajduje się w aktualnym obwieszczeniu refundacyjnym Ministra Zdrowia,</w:t>
            </w:r>
          </w:p>
          <w:p w:rsidR="00955C21" w:rsidRPr="00955C21" w:rsidRDefault="00955C21" w:rsidP="00955C21">
            <w:pPr>
              <w:spacing w:line="264" w:lineRule="auto"/>
              <w:jc w:val="both"/>
              <w:rPr>
                <w:rFonts w:ascii="Arial Narrow" w:hAnsi="Arial Narrow"/>
                <w:b/>
              </w:rPr>
            </w:pPr>
            <w:r w:rsidRPr="00955C21">
              <w:rPr>
                <w:rFonts w:ascii="Arial Narrow" w:hAnsi="Arial Narrow"/>
                <w:b/>
              </w:rPr>
              <w:t>3. jest objęty właściwym programem lekowym i możliwy do rozliczenia w ramach świadczeń finansowanych przez NFZ</w:t>
            </w:r>
            <w:r w:rsidR="00BD1826">
              <w:rPr>
                <w:rFonts w:ascii="Arial Narrow" w:hAnsi="Arial Narrow"/>
                <w:b/>
              </w:rPr>
              <w:t>.</w:t>
            </w:r>
          </w:p>
          <w:p w:rsidR="00955C21" w:rsidRPr="00955C21" w:rsidRDefault="00955C21" w:rsidP="00955C21">
            <w:pPr>
              <w:spacing w:line="264" w:lineRule="auto"/>
              <w:jc w:val="both"/>
              <w:rPr>
                <w:rFonts w:ascii="Arial Narrow" w:hAnsi="Arial Narrow"/>
                <w:b/>
              </w:rPr>
            </w:pPr>
            <w:r w:rsidRPr="00955C21">
              <w:rPr>
                <w:rFonts w:ascii="Arial Narrow" w:hAnsi="Arial Narrow"/>
                <w:b/>
              </w:rPr>
              <w:t>W związku z powyższym Zamawiający modyfikuje formularz cenowy w zadaniu nr 24 zmieniając opis przedmiotu zamówienia poprzez dopuszczenie postaci: ampułko-strzykawka lub fiolka.</w:t>
            </w:r>
          </w:p>
          <w:p w:rsidR="00955C21" w:rsidRPr="00955C21" w:rsidRDefault="00955C21" w:rsidP="00955C21">
            <w:pPr>
              <w:spacing w:line="264" w:lineRule="auto"/>
              <w:jc w:val="both"/>
              <w:rPr>
                <w:rFonts w:ascii="Arial Narrow" w:hAnsi="Arial Narrow"/>
                <w:b/>
              </w:rPr>
            </w:pPr>
          </w:p>
          <w:p w:rsidR="00955C21" w:rsidRPr="00955C21" w:rsidRDefault="00955C21" w:rsidP="00955C21">
            <w:pPr>
              <w:spacing w:line="264" w:lineRule="auto"/>
              <w:jc w:val="both"/>
              <w:rPr>
                <w:rFonts w:ascii="Arial Narrow" w:hAnsi="Arial Narrow"/>
                <w:b/>
              </w:rPr>
            </w:pPr>
            <w:r w:rsidRPr="00955C21">
              <w:rPr>
                <w:rFonts w:ascii="Arial Narrow" w:hAnsi="Arial Narrow"/>
                <w:b/>
              </w:rPr>
              <w:t>Nowe brzmienie pozycji:</w:t>
            </w:r>
          </w:p>
          <w:p w:rsidR="00955C21" w:rsidRDefault="00955C21" w:rsidP="00955C21">
            <w:pPr>
              <w:spacing w:line="264" w:lineRule="auto"/>
              <w:jc w:val="both"/>
              <w:rPr>
                <w:rFonts w:ascii="Arial Narrow" w:hAnsi="Arial Narrow"/>
                <w:b/>
              </w:rPr>
            </w:pPr>
            <w:r w:rsidRPr="00955C21">
              <w:rPr>
                <w:rFonts w:ascii="Arial Narrow" w:hAnsi="Arial Narrow"/>
                <w:b/>
              </w:rPr>
              <w:t>„</w:t>
            </w:r>
            <w:proofErr w:type="spellStart"/>
            <w:r w:rsidRPr="00955C21">
              <w:rPr>
                <w:rFonts w:ascii="Arial Narrow" w:hAnsi="Arial Narrow"/>
                <w:b/>
              </w:rPr>
              <w:t>Afliberceptum</w:t>
            </w:r>
            <w:proofErr w:type="spellEnd"/>
            <w:r w:rsidRPr="00955C21">
              <w:rPr>
                <w:rFonts w:ascii="Arial Narrow" w:hAnsi="Arial Narrow"/>
                <w:b/>
              </w:rPr>
              <w:t xml:space="preserve">, roztwór do </w:t>
            </w:r>
            <w:proofErr w:type="spellStart"/>
            <w:r w:rsidRPr="00955C21">
              <w:rPr>
                <w:rFonts w:ascii="Arial Narrow" w:hAnsi="Arial Narrow"/>
                <w:b/>
              </w:rPr>
              <w:t>wstrzykiwań</w:t>
            </w:r>
            <w:proofErr w:type="spellEnd"/>
            <w:r w:rsidRPr="00955C21">
              <w:rPr>
                <w:rFonts w:ascii="Arial Narrow" w:hAnsi="Arial Narrow"/>
                <w:b/>
              </w:rPr>
              <w:t>, 40 mg/ml, 1 ampułko-strzykawka lub 1 fiolka 0,1 ml.”</w:t>
            </w:r>
          </w:p>
          <w:p w:rsidR="005031FB" w:rsidRDefault="005031FB" w:rsidP="00955C21">
            <w:pPr>
              <w:spacing w:line="264" w:lineRule="auto"/>
              <w:jc w:val="both"/>
              <w:rPr>
                <w:rFonts w:ascii="Arial Narrow" w:hAnsi="Arial Narrow"/>
                <w:b/>
              </w:rPr>
            </w:pPr>
          </w:p>
          <w:p w:rsidR="005031FB" w:rsidRPr="005031FB" w:rsidRDefault="005031FB" w:rsidP="005031FB">
            <w:pPr>
              <w:spacing w:line="264" w:lineRule="auto"/>
              <w:jc w:val="both"/>
              <w:rPr>
                <w:rFonts w:ascii="Arial Narrow" w:hAnsi="Arial Narrow"/>
                <w:b/>
              </w:rPr>
            </w:pPr>
            <w:r w:rsidRPr="005031FB">
              <w:rPr>
                <w:rFonts w:ascii="Arial Narrow" w:hAnsi="Arial Narrow" w:cs="Arial"/>
                <w:b/>
              </w:rPr>
              <w:t xml:space="preserve">W dniu dzisiejszym Zamawiający prześle na stronę internetową Zamawiającego </w:t>
            </w:r>
            <w:hyperlink r:id="rId9" w:history="1">
              <w:r w:rsidRPr="005031FB">
                <w:rPr>
                  <w:rStyle w:val="Hipercze"/>
                  <w:rFonts w:ascii="Arial Narrow" w:hAnsi="Arial Narrow" w:cs="Arial"/>
                  <w:b/>
                </w:rPr>
                <w:t>www.10wsk.mil.pl</w:t>
              </w:r>
            </w:hyperlink>
            <w:r w:rsidRPr="005031FB">
              <w:rPr>
                <w:rFonts w:ascii="Arial Narrow" w:hAnsi="Arial Narrow"/>
                <w:b/>
              </w:rPr>
              <w:t xml:space="preserve"> </w:t>
            </w:r>
            <w:r w:rsidRPr="005031FB">
              <w:rPr>
                <w:rFonts w:ascii="Arial Narrow" w:hAnsi="Arial Narrow" w:cs="Arial"/>
                <w:b/>
              </w:rPr>
              <w:t xml:space="preserve">oraz na platformę prowadzonego postępowania </w:t>
            </w:r>
            <w:hyperlink r:id="rId10" w:history="1">
              <w:r w:rsidRPr="005031FB">
                <w:rPr>
                  <w:rStyle w:val="Hipercze"/>
                  <w:rFonts w:ascii="Arial Narrow" w:hAnsi="Arial Narrow" w:cs="Arial"/>
                  <w:b/>
                </w:rPr>
                <w:t>https://e-propublico.pl</w:t>
              </w:r>
            </w:hyperlink>
            <w:r w:rsidRPr="005031FB">
              <w:rPr>
                <w:rFonts w:ascii="Arial Narrow" w:hAnsi="Arial Narrow" w:cs="Arial"/>
                <w:b/>
              </w:rPr>
              <w:t xml:space="preserve"> </w:t>
            </w:r>
            <w:r w:rsidRPr="005031FB">
              <w:rPr>
                <w:rFonts w:ascii="Arial Narrow" w:eastAsia="Calibri" w:hAnsi="Arial Narrow" w:cs="Tahoma"/>
                <w:b/>
                <w:bCs/>
                <w:iCs/>
              </w:rPr>
              <w:t>aktualny</w:t>
            </w:r>
            <w:r w:rsidRPr="005031FB">
              <w:rPr>
                <w:rFonts w:ascii="Arial Narrow" w:eastAsia="Calibri" w:hAnsi="Arial Narrow" w:cs="Tahoma"/>
                <w:b/>
                <w:bCs/>
                <w:i/>
                <w:iCs/>
              </w:rPr>
              <w:t xml:space="preserve"> </w:t>
            </w:r>
            <w:r w:rsidRPr="005031FB">
              <w:rPr>
                <w:rFonts w:ascii="Arial Narrow" w:hAnsi="Arial Narrow" w:cs="Segoe UI"/>
                <w:b/>
              </w:rPr>
              <w:t>formularz cenowy.</w:t>
            </w:r>
          </w:p>
          <w:p w:rsidR="005031FB" w:rsidRPr="00955C21" w:rsidRDefault="005031FB" w:rsidP="00955C21">
            <w:pPr>
              <w:spacing w:line="264" w:lineRule="auto"/>
              <w:jc w:val="both"/>
              <w:rPr>
                <w:rFonts w:ascii="Arial Narrow" w:hAnsi="Arial Narrow"/>
                <w:b/>
              </w:rPr>
            </w:pPr>
          </w:p>
          <w:p w:rsidR="00955C21" w:rsidRPr="00955C21" w:rsidRDefault="00955C21" w:rsidP="00955C21">
            <w:pPr>
              <w:spacing w:line="264" w:lineRule="auto"/>
              <w:jc w:val="both"/>
              <w:rPr>
                <w:rFonts w:ascii="Arial Narrow" w:hAnsi="Arial Narrow"/>
                <w:b/>
              </w:rPr>
            </w:pPr>
            <w:r w:rsidRPr="00955C21">
              <w:rPr>
                <w:rFonts w:ascii="Arial Narrow" w:hAnsi="Arial Narrow"/>
                <w:b/>
              </w:rPr>
              <w:t>Pytanie nr 4</w:t>
            </w:r>
          </w:p>
          <w:p w:rsidR="00955C21" w:rsidRPr="00955C21" w:rsidRDefault="00955C21" w:rsidP="00955C21">
            <w:pPr>
              <w:spacing w:line="264" w:lineRule="auto"/>
              <w:jc w:val="both"/>
              <w:rPr>
                <w:rFonts w:ascii="Arial Narrow" w:hAnsi="Arial Narrow"/>
                <w:b/>
              </w:rPr>
            </w:pPr>
            <w:r w:rsidRPr="00955C21">
              <w:rPr>
                <w:rFonts w:ascii="Arial Narrow" w:hAnsi="Arial Narrow"/>
              </w:rPr>
              <w:t xml:space="preserve">dotyczy zadania 24, </w:t>
            </w:r>
            <w:proofErr w:type="spellStart"/>
            <w:r w:rsidRPr="00955C21">
              <w:rPr>
                <w:rFonts w:ascii="Arial Narrow" w:hAnsi="Arial Narrow"/>
              </w:rPr>
              <w:t>aflibercept</w:t>
            </w:r>
            <w:proofErr w:type="spellEnd"/>
          </w:p>
          <w:p w:rsidR="00955C21" w:rsidRPr="00955C21" w:rsidRDefault="00955C21" w:rsidP="00955C21">
            <w:pPr>
              <w:spacing w:line="264" w:lineRule="auto"/>
              <w:jc w:val="both"/>
              <w:rPr>
                <w:rFonts w:ascii="Arial Narrow" w:hAnsi="Arial Narrow"/>
                <w:b/>
              </w:rPr>
            </w:pPr>
            <w:r w:rsidRPr="00955C21">
              <w:rPr>
                <w:rFonts w:ascii="Arial Narrow" w:hAnsi="Arial Narrow"/>
              </w:rPr>
              <w:t xml:space="preserve">Czy Zamawiający dopuści wycenę leku </w:t>
            </w:r>
            <w:proofErr w:type="spellStart"/>
            <w:r w:rsidRPr="00955C21">
              <w:rPr>
                <w:rFonts w:ascii="Arial Narrow" w:hAnsi="Arial Narrow"/>
              </w:rPr>
              <w:t>Aflibercept</w:t>
            </w:r>
            <w:proofErr w:type="spellEnd"/>
            <w:r w:rsidRPr="00955C21">
              <w:rPr>
                <w:rFonts w:ascii="Arial Narrow" w:hAnsi="Arial Narrow"/>
              </w:rPr>
              <w:t xml:space="preserve"> roztwór do </w:t>
            </w:r>
            <w:proofErr w:type="spellStart"/>
            <w:r w:rsidRPr="00955C21">
              <w:rPr>
                <w:rFonts w:ascii="Arial Narrow" w:hAnsi="Arial Narrow"/>
              </w:rPr>
              <w:t>wstrzykiwań</w:t>
            </w:r>
            <w:proofErr w:type="spellEnd"/>
            <w:r w:rsidRPr="00955C21">
              <w:rPr>
                <w:rFonts w:ascii="Arial Narrow" w:hAnsi="Arial Narrow"/>
              </w:rPr>
              <w:t xml:space="preserve"> w dawce 40 mg/ml; 0,1 ml w postaci fiolki? </w:t>
            </w:r>
          </w:p>
          <w:p w:rsidR="00955C21" w:rsidRPr="00955C21" w:rsidRDefault="00955C21" w:rsidP="00955C21">
            <w:pPr>
              <w:spacing w:after="40" w:line="264" w:lineRule="auto"/>
              <w:ind w:left="30" w:right="-72"/>
              <w:rPr>
                <w:rFonts w:ascii="Arial Narrow" w:hAnsi="Arial Narrow" w:cs="Arial"/>
                <w:b/>
                <w:bCs/>
              </w:rPr>
            </w:pPr>
            <w:r w:rsidRPr="00955C21">
              <w:rPr>
                <w:rFonts w:ascii="Arial Narrow" w:hAnsi="Arial Narrow" w:cs="Arial"/>
                <w:b/>
                <w:bCs/>
              </w:rPr>
              <w:t>Wyjaśnienie Zamawiającego:</w:t>
            </w:r>
          </w:p>
          <w:p w:rsidR="00955C21" w:rsidRPr="00955C21" w:rsidRDefault="00955C21" w:rsidP="00955C21">
            <w:pPr>
              <w:spacing w:line="264" w:lineRule="auto"/>
              <w:jc w:val="both"/>
              <w:rPr>
                <w:rFonts w:ascii="Arial Narrow" w:hAnsi="Arial Narrow"/>
                <w:b/>
              </w:rPr>
            </w:pPr>
            <w:r w:rsidRPr="00955C21">
              <w:rPr>
                <w:rFonts w:ascii="Arial Narrow" w:hAnsi="Arial Narrow"/>
                <w:b/>
              </w:rPr>
              <w:t xml:space="preserve">Zamawiający uwzględnia wniosek Wykonawcy. Zamawiający dopuszcza wycenę produktu leczniczego </w:t>
            </w:r>
            <w:proofErr w:type="spellStart"/>
            <w:r w:rsidRPr="00955C21">
              <w:rPr>
                <w:rFonts w:ascii="Arial Narrow" w:hAnsi="Arial Narrow"/>
                <w:b/>
              </w:rPr>
              <w:t>Afliberceptum</w:t>
            </w:r>
            <w:proofErr w:type="spellEnd"/>
            <w:r w:rsidRPr="00955C21">
              <w:rPr>
                <w:rFonts w:ascii="Arial Narrow" w:hAnsi="Arial Narrow"/>
                <w:b/>
              </w:rPr>
              <w:t xml:space="preserve">, roztwór do </w:t>
            </w:r>
            <w:proofErr w:type="spellStart"/>
            <w:r w:rsidRPr="00955C21">
              <w:rPr>
                <w:rFonts w:ascii="Arial Narrow" w:hAnsi="Arial Narrow"/>
                <w:b/>
              </w:rPr>
              <w:t>wstrzykiwań</w:t>
            </w:r>
            <w:proofErr w:type="spellEnd"/>
            <w:r w:rsidRPr="00955C21">
              <w:rPr>
                <w:rFonts w:ascii="Arial Narrow" w:hAnsi="Arial Narrow"/>
                <w:b/>
              </w:rPr>
              <w:t xml:space="preserve">, 40 mg/ml, 0,1 ml w postaci fiolki, pod warunkiem spełnienia wymagań wskazanych w SWZ, w szczególności w zakresie dopuszczenia do obrotu, refundacji, zgodności z programem lekowym oraz możliwości prawidłowego rozliczenia świadczenia. Zamawiający modyfikuje formularz cenowy </w:t>
            </w:r>
            <w:r>
              <w:rPr>
                <w:rFonts w:ascii="Arial Narrow" w:hAnsi="Arial Narrow"/>
                <w:b/>
              </w:rPr>
              <w:br/>
            </w:r>
            <w:r w:rsidRPr="00955C21">
              <w:rPr>
                <w:rFonts w:ascii="Arial Narrow" w:hAnsi="Arial Narrow"/>
                <w:b/>
              </w:rPr>
              <w:t>w zadaniu nr 24 (jak dla pytania nr 3).</w:t>
            </w:r>
          </w:p>
          <w:p w:rsidR="00955C21" w:rsidRPr="00955C21" w:rsidRDefault="00955C21" w:rsidP="00955C21">
            <w:pPr>
              <w:spacing w:line="264" w:lineRule="auto"/>
              <w:jc w:val="both"/>
              <w:rPr>
                <w:rFonts w:ascii="Arial Narrow" w:hAnsi="Arial Narrow"/>
              </w:rPr>
            </w:pPr>
          </w:p>
          <w:p w:rsidR="00955C21" w:rsidRPr="00955C21" w:rsidRDefault="00955C21" w:rsidP="00955C21">
            <w:pPr>
              <w:spacing w:line="264" w:lineRule="auto"/>
              <w:jc w:val="both"/>
              <w:rPr>
                <w:rFonts w:ascii="Arial Narrow" w:hAnsi="Arial Narrow"/>
                <w:b/>
              </w:rPr>
            </w:pPr>
            <w:r w:rsidRPr="00955C21">
              <w:rPr>
                <w:rFonts w:ascii="Arial Narrow" w:hAnsi="Arial Narrow"/>
                <w:b/>
              </w:rPr>
              <w:t xml:space="preserve">Pytanie nr 5 </w:t>
            </w:r>
          </w:p>
          <w:p w:rsidR="00955C21" w:rsidRPr="00955C21" w:rsidRDefault="00955C21" w:rsidP="00955C21">
            <w:pPr>
              <w:spacing w:line="264" w:lineRule="auto"/>
              <w:jc w:val="both"/>
              <w:rPr>
                <w:rFonts w:ascii="Arial Narrow" w:hAnsi="Arial Narrow"/>
                <w:b/>
              </w:rPr>
            </w:pPr>
            <w:r w:rsidRPr="00955C21">
              <w:rPr>
                <w:rFonts w:ascii="Arial Narrow" w:hAnsi="Arial Narrow"/>
              </w:rPr>
              <w:t xml:space="preserve">Dotyczy zapisów umowy </w:t>
            </w:r>
          </w:p>
          <w:p w:rsidR="00955C21" w:rsidRPr="00955C21" w:rsidRDefault="00955C21" w:rsidP="00955C21">
            <w:pPr>
              <w:spacing w:line="264" w:lineRule="auto"/>
              <w:jc w:val="both"/>
              <w:rPr>
                <w:rFonts w:ascii="Arial Narrow" w:hAnsi="Arial Narrow"/>
                <w:b/>
              </w:rPr>
            </w:pPr>
            <w:r w:rsidRPr="00955C21">
              <w:rPr>
                <w:rFonts w:ascii="Arial Narrow" w:hAnsi="Arial Narrow"/>
              </w:rPr>
              <w:t xml:space="preserve">Proszę o potwierdzenie, iż w razie wystąpienia takich okoliczności jak wstrzymanie lub wycofanie produktu leczniczego </w:t>
            </w:r>
            <w:r>
              <w:rPr>
                <w:rFonts w:ascii="Arial Narrow" w:hAnsi="Arial Narrow"/>
              </w:rPr>
              <w:br/>
            </w:r>
            <w:r w:rsidRPr="00955C21">
              <w:rPr>
                <w:rFonts w:ascii="Arial Narrow" w:hAnsi="Arial Narrow"/>
              </w:rPr>
              <w:t xml:space="preserve">z obrotu decyzją Głównego Inspektora Farmaceutycznego oraz zaprzestanie produkcji, skutkujących uniemożliwieniem realizacji umowy przez Wykonawcę, przy jednoczesnym udokumentowanym braku możliwości dostarczenia przez Wykonawcę towaru równoważnego/odpowiednika, nastąpi rozwiązanie umowy za porozumieniem stron (bez naliczenia kar umownych) w zakresie w/w produktu z uwagi na niemożność spełnienia świadczenia zgodnie z przepisami KC? Zaoferowanie produktu zamiennego jest możliwe tylko w sytuacji posiadania przez wykonawcę produktu leczniczego zamiennego danego producenta, do którego obrotu jest upoważniony na podstawie koncesji, jako hurtownia farmaceutyczna. Niemożliwy </w:t>
            </w:r>
            <w:r>
              <w:rPr>
                <w:rFonts w:ascii="Arial Narrow" w:hAnsi="Arial Narrow"/>
              </w:rPr>
              <w:br/>
            </w:r>
            <w:r w:rsidRPr="00955C21">
              <w:rPr>
                <w:rFonts w:ascii="Arial Narrow" w:hAnsi="Arial Narrow"/>
              </w:rPr>
              <w:t>i niezgodny z obowiązującymi przepisami prawa jest obrót produktami leczniczymi, na które wykonawca nie posiada koncesji.</w:t>
            </w:r>
          </w:p>
          <w:p w:rsidR="00955C21" w:rsidRPr="00955C21" w:rsidRDefault="00955C21" w:rsidP="00955C21">
            <w:pPr>
              <w:spacing w:after="40" w:line="264" w:lineRule="auto"/>
              <w:ind w:left="30" w:right="-72"/>
              <w:rPr>
                <w:rFonts w:ascii="Arial Narrow" w:hAnsi="Arial Narrow" w:cs="Arial"/>
                <w:b/>
                <w:bCs/>
              </w:rPr>
            </w:pPr>
            <w:r w:rsidRPr="00955C21">
              <w:rPr>
                <w:rFonts w:ascii="Arial Narrow" w:hAnsi="Arial Narrow" w:cs="Arial"/>
                <w:b/>
                <w:bCs/>
              </w:rPr>
              <w:t>Wyjaśnienie Zamawiającego:</w:t>
            </w:r>
          </w:p>
          <w:p w:rsidR="00955C21" w:rsidRPr="00955C21" w:rsidRDefault="00955C21" w:rsidP="00955C21">
            <w:pPr>
              <w:spacing w:line="264" w:lineRule="auto"/>
              <w:jc w:val="both"/>
              <w:rPr>
                <w:rFonts w:ascii="Arial Narrow" w:hAnsi="Arial Narrow"/>
                <w:b/>
              </w:rPr>
            </w:pPr>
            <w:r w:rsidRPr="00955C21">
              <w:rPr>
                <w:rFonts w:ascii="Arial Narrow" w:hAnsi="Arial Narrow"/>
                <w:b/>
              </w:rPr>
              <w:t xml:space="preserve">W przypadku wystąpienia okoliczności niezależnych od Wykonawcy, takich jak wstrzymanie produktu leczniczego </w:t>
            </w:r>
            <w:r>
              <w:rPr>
                <w:rFonts w:ascii="Arial Narrow" w:hAnsi="Arial Narrow"/>
                <w:b/>
              </w:rPr>
              <w:br/>
            </w:r>
            <w:r w:rsidRPr="00955C21">
              <w:rPr>
                <w:rFonts w:ascii="Arial Narrow" w:hAnsi="Arial Narrow"/>
                <w:b/>
              </w:rPr>
              <w:t xml:space="preserve">w obrocie, wycofanie z obrotu decyzją właściwego organu, zakończenie produkcji lub inna obiektywna </w:t>
            </w:r>
            <w:r>
              <w:rPr>
                <w:rFonts w:ascii="Arial Narrow" w:hAnsi="Arial Narrow"/>
                <w:b/>
              </w:rPr>
              <w:br/>
            </w:r>
            <w:r w:rsidRPr="00955C21">
              <w:rPr>
                <w:rFonts w:ascii="Arial Narrow" w:hAnsi="Arial Narrow"/>
                <w:b/>
              </w:rPr>
              <w:t>i udokumentowana niemożność realizacji dostaw, Zamawiający dopuszcza możliwość rozwiązania umowy w zakresie danego produktu za porozumieniem Stron, bez naliczania kar umownych, pod warunkiem że Wykonawca wykaże brak swojej winy oraz udokumentowany brak możliwości dostarczenia produktu równoważnego lub odpowiednika, do którego obrotu jest uprawniony.</w:t>
            </w:r>
          </w:p>
          <w:p w:rsidR="00955C21" w:rsidRPr="00955C21" w:rsidRDefault="00955C21" w:rsidP="00955C21">
            <w:pPr>
              <w:spacing w:line="264" w:lineRule="auto"/>
              <w:jc w:val="both"/>
              <w:rPr>
                <w:rFonts w:ascii="Arial Narrow" w:hAnsi="Arial Narrow"/>
                <w:b/>
                <w:color w:val="FF0000"/>
              </w:rPr>
            </w:pPr>
          </w:p>
          <w:p w:rsidR="00955C21" w:rsidRPr="00955C21" w:rsidRDefault="00955C21" w:rsidP="00955C21">
            <w:pPr>
              <w:spacing w:line="264" w:lineRule="auto"/>
              <w:jc w:val="both"/>
              <w:rPr>
                <w:rFonts w:ascii="Arial Narrow" w:hAnsi="Arial Narrow"/>
                <w:b/>
              </w:rPr>
            </w:pPr>
            <w:r w:rsidRPr="00955C21">
              <w:rPr>
                <w:rFonts w:ascii="Arial Narrow" w:hAnsi="Arial Narrow"/>
                <w:b/>
              </w:rPr>
              <w:t>Zamawiający dodaje w § 42  (obecnie § 12 ust. 23 lit d):</w:t>
            </w:r>
          </w:p>
          <w:p w:rsidR="005031FB" w:rsidRPr="005031FB" w:rsidRDefault="00955C21" w:rsidP="005031FB">
            <w:pPr>
              <w:spacing w:line="264" w:lineRule="auto"/>
              <w:jc w:val="both"/>
              <w:rPr>
                <w:rFonts w:ascii="Arial Narrow" w:hAnsi="Arial Narrow"/>
                <w:b/>
              </w:rPr>
            </w:pPr>
            <w:r w:rsidRPr="00955C21">
              <w:rPr>
                <w:rFonts w:ascii="Arial Narrow" w:hAnsi="Arial Narrow"/>
                <w:b/>
              </w:rPr>
              <w:t>„W przypadku udokumentowanego wstrzymania w obrocie, wycofania z obrotu, zakończenia produkcji albo trwałego braku dostępności produktu leczniczego, jeżeli Wykonawca wykaże brak możliwości dostarczenia produktu równoważnego lub odpowiednika zgodnego z wymaganiami Zamawiającego oraz brak swojej winy w powstaniu przeszkody, Strony mogą rozwiązać umowę w zakresie danego produktu za porozumieniem Stron, bez naliczania kar umownych za niezrealizowaną część umowy dotyczącą tego produktu.”</w:t>
            </w:r>
            <w:r w:rsidR="005031FB">
              <w:rPr>
                <w:rFonts w:ascii="Arial Narrow" w:hAnsi="Arial Narrow"/>
                <w:b/>
              </w:rPr>
              <w:t xml:space="preserve"> </w:t>
            </w:r>
            <w:r w:rsidR="005031FB" w:rsidRPr="005031FB">
              <w:rPr>
                <w:rFonts w:ascii="Arial Narrow" w:hAnsi="Arial Narrow" w:cs="Arial"/>
                <w:b/>
              </w:rPr>
              <w:t xml:space="preserve">W dniu dzisiejszym Zamawiający prześle na stronę internetową Zamawiającego </w:t>
            </w:r>
            <w:hyperlink r:id="rId11" w:history="1">
              <w:r w:rsidR="005031FB" w:rsidRPr="005031FB">
                <w:rPr>
                  <w:rStyle w:val="Hipercze"/>
                  <w:rFonts w:ascii="Arial Narrow" w:hAnsi="Arial Narrow" w:cs="Arial"/>
                  <w:b/>
                </w:rPr>
                <w:t>www.10wsk.mil.pl</w:t>
              </w:r>
            </w:hyperlink>
            <w:r w:rsidR="005031FB" w:rsidRPr="005031FB">
              <w:rPr>
                <w:rFonts w:ascii="Arial Narrow" w:hAnsi="Arial Narrow"/>
                <w:b/>
              </w:rPr>
              <w:t xml:space="preserve"> </w:t>
            </w:r>
            <w:r w:rsidR="005031FB" w:rsidRPr="005031FB">
              <w:rPr>
                <w:rFonts w:ascii="Arial Narrow" w:hAnsi="Arial Narrow" w:cs="Arial"/>
                <w:b/>
              </w:rPr>
              <w:t xml:space="preserve">oraz na platformę prowadzonego postępowania </w:t>
            </w:r>
            <w:hyperlink r:id="rId12" w:history="1">
              <w:r w:rsidR="005031FB" w:rsidRPr="005031FB">
                <w:rPr>
                  <w:rStyle w:val="Hipercze"/>
                  <w:rFonts w:ascii="Arial Narrow" w:hAnsi="Arial Narrow" w:cs="Arial"/>
                  <w:b/>
                </w:rPr>
                <w:t>https://e-propublico.pl</w:t>
              </w:r>
            </w:hyperlink>
            <w:r w:rsidR="005031FB" w:rsidRPr="005031FB">
              <w:rPr>
                <w:rFonts w:ascii="Arial Narrow" w:hAnsi="Arial Narrow" w:cs="Arial"/>
                <w:b/>
              </w:rPr>
              <w:t xml:space="preserve"> </w:t>
            </w:r>
            <w:r w:rsidR="005031FB" w:rsidRPr="005031FB">
              <w:rPr>
                <w:rFonts w:ascii="Arial Narrow" w:eastAsia="Calibri" w:hAnsi="Arial Narrow" w:cs="Tahoma"/>
                <w:b/>
                <w:bCs/>
                <w:iCs/>
              </w:rPr>
              <w:t>aktualny</w:t>
            </w:r>
            <w:r w:rsidR="005031FB" w:rsidRPr="005031FB">
              <w:rPr>
                <w:rFonts w:ascii="Arial Narrow" w:eastAsia="Calibri" w:hAnsi="Arial Narrow" w:cs="Tahoma"/>
                <w:b/>
                <w:bCs/>
                <w:i/>
                <w:iCs/>
              </w:rPr>
              <w:t xml:space="preserve"> </w:t>
            </w:r>
            <w:r w:rsidR="005031FB">
              <w:rPr>
                <w:rFonts w:ascii="Arial Narrow" w:hAnsi="Arial Narrow" w:cs="Segoe UI"/>
                <w:b/>
              </w:rPr>
              <w:t>projekt umowy</w:t>
            </w:r>
            <w:r w:rsidR="005031FB" w:rsidRPr="005031FB">
              <w:rPr>
                <w:rFonts w:ascii="Arial Narrow" w:hAnsi="Arial Narrow" w:cs="Segoe UI"/>
                <w:b/>
              </w:rPr>
              <w:t>.</w:t>
            </w:r>
          </w:p>
          <w:p w:rsidR="00955C21" w:rsidRPr="00955C21" w:rsidRDefault="00955C21" w:rsidP="00955C21">
            <w:pPr>
              <w:spacing w:line="264" w:lineRule="auto"/>
              <w:jc w:val="both"/>
              <w:rPr>
                <w:rFonts w:ascii="Arial Narrow" w:hAnsi="Arial Narrow"/>
                <w:b/>
              </w:rPr>
            </w:pPr>
          </w:p>
          <w:p w:rsidR="00955C21" w:rsidRPr="00955C21" w:rsidRDefault="00955C21" w:rsidP="00955C21">
            <w:pPr>
              <w:spacing w:line="264" w:lineRule="auto"/>
              <w:jc w:val="both"/>
              <w:rPr>
                <w:rFonts w:ascii="Arial Narrow" w:hAnsi="Arial Narrow"/>
                <w:color w:val="FF0000"/>
              </w:rPr>
            </w:pPr>
          </w:p>
          <w:p w:rsidR="00955C21" w:rsidRPr="00955C21" w:rsidRDefault="00955C21" w:rsidP="00955C21">
            <w:pPr>
              <w:spacing w:line="264" w:lineRule="auto"/>
              <w:jc w:val="both"/>
              <w:rPr>
                <w:rFonts w:ascii="Arial Narrow" w:hAnsi="Arial Narrow"/>
                <w:b/>
              </w:rPr>
            </w:pPr>
            <w:r w:rsidRPr="00955C21">
              <w:rPr>
                <w:rFonts w:ascii="Arial Narrow" w:hAnsi="Arial Narrow"/>
                <w:b/>
              </w:rPr>
              <w:t>Pytanie nr 6</w:t>
            </w:r>
          </w:p>
          <w:p w:rsidR="00955C21" w:rsidRPr="00955C21" w:rsidRDefault="00955C21" w:rsidP="00955C21">
            <w:pPr>
              <w:spacing w:line="264" w:lineRule="auto"/>
              <w:jc w:val="both"/>
              <w:rPr>
                <w:rFonts w:ascii="Arial Narrow" w:hAnsi="Arial Narrow"/>
                <w:b/>
              </w:rPr>
            </w:pPr>
            <w:r w:rsidRPr="00955C21">
              <w:rPr>
                <w:rFonts w:ascii="Arial Narrow" w:hAnsi="Arial Narrow"/>
              </w:rPr>
              <w:t>Dotyczy § 2 ust. 2 wzoru umowy, termin dostawy dla zadań 13, 16, 17</w:t>
            </w:r>
          </w:p>
          <w:p w:rsidR="00955C21" w:rsidRPr="00955C21" w:rsidRDefault="00955C21" w:rsidP="00955C21">
            <w:pPr>
              <w:spacing w:line="264" w:lineRule="auto"/>
              <w:jc w:val="both"/>
              <w:rPr>
                <w:rFonts w:ascii="Arial Narrow" w:hAnsi="Arial Narrow"/>
                <w:b/>
              </w:rPr>
            </w:pPr>
            <w:r w:rsidRPr="00955C21">
              <w:rPr>
                <w:rFonts w:ascii="Arial Narrow" w:hAnsi="Arial Narrow"/>
              </w:rPr>
              <w:t>Czy z uwagi na fakt, że zaoferowane produkty w zadaniu nr 13, 16, 17 nie są lekami na tzw. „ratunek” i nie wymagają dostaw w ciągu 1 dnia roboczego od momentu złożenia zamówienia, ze względu na specyfikę i konieczność planowania podania z wyprzedzeniem, Zamawiający wydłuży termin dostawy do 2 dni roboczych dla zadania nr 13, 16, 17? Obecny zapis wprowadza nieproporcjonalne ograniczenie w stosunku do obiektywnych potrzeb Zamawiającego.</w:t>
            </w:r>
          </w:p>
          <w:p w:rsidR="00955C21" w:rsidRPr="00955C21" w:rsidRDefault="00955C21" w:rsidP="00955C21">
            <w:pPr>
              <w:spacing w:after="40" w:line="264" w:lineRule="auto"/>
              <w:ind w:left="30" w:right="-72"/>
              <w:rPr>
                <w:rFonts w:ascii="Arial Narrow" w:hAnsi="Arial Narrow" w:cs="Arial"/>
                <w:b/>
                <w:bCs/>
              </w:rPr>
            </w:pPr>
            <w:r w:rsidRPr="00955C21">
              <w:rPr>
                <w:rFonts w:ascii="Arial Narrow" w:hAnsi="Arial Narrow" w:cs="Arial"/>
                <w:b/>
                <w:bCs/>
              </w:rPr>
              <w:t>Wyjaśnienie Zamawiającego:</w:t>
            </w:r>
          </w:p>
          <w:p w:rsidR="00955C21" w:rsidRPr="005031FB" w:rsidRDefault="00955C21" w:rsidP="00955C21">
            <w:pPr>
              <w:spacing w:line="264" w:lineRule="auto"/>
              <w:jc w:val="both"/>
              <w:rPr>
                <w:rFonts w:ascii="Arial Narrow" w:hAnsi="Arial Narrow"/>
                <w:b/>
              </w:rPr>
            </w:pPr>
            <w:r w:rsidRPr="005031FB">
              <w:rPr>
                <w:rFonts w:ascii="Arial Narrow" w:hAnsi="Arial Narrow"/>
                <w:b/>
              </w:rPr>
              <w:t>Zamawiający uwzględnia wniosek Wykonawcy.</w:t>
            </w:r>
            <w:r w:rsidR="005031FB" w:rsidRPr="005031FB">
              <w:rPr>
                <w:rFonts w:ascii="Arial Narrow" w:hAnsi="Arial Narrow"/>
                <w:b/>
              </w:rPr>
              <w:t xml:space="preserve"> </w:t>
            </w:r>
            <w:r w:rsidRPr="005031FB">
              <w:rPr>
                <w:rFonts w:ascii="Arial Narrow" w:hAnsi="Arial Narrow"/>
                <w:b/>
              </w:rPr>
              <w:t>Zamawiający wydłuża termin realizacji dostaw dla zadań nr 13, 16 i 17 do 2 dni roboczych od dnia złożenia zamówienia przez Zamawiającego, z zachowaniem zasady, że zamówienia złożone po godzinie 14:00 uznaje się za złożone w następnym dniu roboczym.</w:t>
            </w:r>
          </w:p>
          <w:p w:rsidR="00955C21" w:rsidRPr="00955C21" w:rsidRDefault="00955C21" w:rsidP="00955C21">
            <w:pPr>
              <w:spacing w:line="264" w:lineRule="auto"/>
              <w:jc w:val="both"/>
              <w:rPr>
                <w:rFonts w:ascii="Arial Narrow" w:hAnsi="Arial Narrow"/>
                <w:color w:val="FF0000"/>
              </w:rPr>
            </w:pPr>
          </w:p>
          <w:p w:rsidR="00955C21" w:rsidRPr="005031FB" w:rsidRDefault="00955C21" w:rsidP="00955C21">
            <w:pPr>
              <w:spacing w:line="264" w:lineRule="auto"/>
              <w:jc w:val="both"/>
              <w:rPr>
                <w:rFonts w:ascii="Arial Narrow" w:hAnsi="Arial Narrow"/>
                <w:b/>
              </w:rPr>
            </w:pPr>
            <w:r w:rsidRPr="005031FB">
              <w:rPr>
                <w:rFonts w:ascii="Arial Narrow" w:hAnsi="Arial Narrow"/>
                <w:b/>
              </w:rPr>
              <w:t>Zamawiający dokonuje modyfikacji projektu umowy w § 2 ust. 2 lit. a:</w:t>
            </w:r>
          </w:p>
          <w:p w:rsidR="005031FB" w:rsidRPr="005031FB" w:rsidRDefault="00955C21" w:rsidP="005031FB">
            <w:pPr>
              <w:spacing w:line="264" w:lineRule="auto"/>
              <w:jc w:val="both"/>
              <w:rPr>
                <w:rFonts w:ascii="Arial Narrow" w:hAnsi="Arial Narrow"/>
                <w:b/>
              </w:rPr>
            </w:pPr>
            <w:r w:rsidRPr="005031FB">
              <w:rPr>
                <w:rFonts w:ascii="Arial Narrow" w:hAnsi="Arial Narrow"/>
                <w:b/>
              </w:rPr>
              <w:t xml:space="preserve">„Tryb standardowy – dostawa realizowana w dni robocze od poniedziałku do piątku w godzinach 8:00–14:00, </w:t>
            </w:r>
            <w:r w:rsidR="005031FB">
              <w:rPr>
                <w:rFonts w:ascii="Arial Narrow" w:hAnsi="Arial Narrow"/>
                <w:b/>
              </w:rPr>
              <w:br/>
            </w:r>
            <w:r w:rsidRPr="005031FB">
              <w:rPr>
                <w:rFonts w:ascii="Arial Narrow" w:hAnsi="Arial Narrow"/>
                <w:b/>
              </w:rPr>
              <w:t xml:space="preserve">w terminie do 1 dnia roboczego licząc od dnia złożenia pisemnego zamówienia przez Zamawiającego, przy czym zamówienia składane po godzinie 14:00 będą uznawane jako złożone w następnym dniu roboczym. Dla zadań </w:t>
            </w:r>
            <w:r w:rsidR="005031FB">
              <w:rPr>
                <w:rFonts w:ascii="Arial Narrow" w:hAnsi="Arial Narrow"/>
                <w:b/>
              </w:rPr>
              <w:br/>
            </w:r>
            <w:r w:rsidRPr="005031FB">
              <w:rPr>
                <w:rFonts w:ascii="Arial Narrow" w:hAnsi="Arial Narrow"/>
                <w:b/>
              </w:rPr>
              <w:t>nr 13, 16 i 17 termin dostawy wynosi do 2 dni roboczych od dnia złożenia zamówienia.”</w:t>
            </w:r>
            <w:r w:rsidR="005031FB">
              <w:rPr>
                <w:rFonts w:ascii="Arial Narrow" w:hAnsi="Arial Narrow"/>
                <w:b/>
              </w:rPr>
              <w:t xml:space="preserve"> </w:t>
            </w:r>
            <w:r w:rsidR="005031FB" w:rsidRPr="005031FB">
              <w:rPr>
                <w:rFonts w:ascii="Arial Narrow" w:hAnsi="Arial Narrow" w:cs="Arial"/>
                <w:b/>
              </w:rPr>
              <w:t xml:space="preserve">W dniu dzisiejszym Zamawiający prześle na stronę internetową Zamawiającego </w:t>
            </w:r>
            <w:hyperlink r:id="rId13" w:history="1">
              <w:r w:rsidR="005031FB" w:rsidRPr="005031FB">
                <w:rPr>
                  <w:rStyle w:val="Hipercze"/>
                  <w:rFonts w:ascii="Arial Narrow" w:hAnsi="Arial Narrow" w:cs="Arial"/>
                  <w:b/>
                </w:rPr>
                <w:t>www.10wsk.mil.pl</w:t>
              </w:r>
            </w:hyperlink>
            <w:r w:rsidR="005031FB" w:rsidRPr="005031FB">
              <w:rPr>
                <w:rFonts w:ascii="Arial Narrow" w:hAnsi="Arial Narrow"/>
                <w:b/>
              </w:rPr>
              <w:t xml:space="preserve"> </w:t>
            </w:r>
            <w:r w:rsidR="005031FB" w:rsidRPr="005031FB">
              <w:rPr>
                <w:rFonts w:ascii="Arial Narrow" w:hAnsi="Arial Narrow" w:cs="Arial"/>
                <w:b/>
              </w:rPr>
              <w:t xml:space="preserve">oraz na platformę prowadzonego postępowania </w:t>
            </w:r>
            <w:hyperlink r:id="rId14" w:history="1">
              <w:r w:rsidR="005031FB" w:rsidRPr="005031FB">
                <w:rPr>
                  <w:rStyle w:val="Hipercze"/>
                  <w:rFonts w:ascii="Arial Narrow" w:hAnsi="Arial Narrow" w:cs="Arial"/>
                  <w:b/>
                </w:rPr>
                <w:t>https://e-propublico.pl</w:t>
              </w:r>
            </w:hyperlink>
            <w:r w:rsidR="005031FB" w:rsidRPr="005031FB">
              <w:rPr>
                <w:rFonts w:ascii="Arial Narrow" w:hAnsi="Arial Narrow" w:cs="Arial"/>
                <w:b/>
              </w:rPr>
              <w:t xml:space="preserve"> </w:t>
            </w:r>
            <w:r w:rsidR="005031FB" w:rsidRPr="005031FB">
              <w:rPr>
                <w:rFonts w:ascii="Arial Narrow" w:eastAsia="Calibri" w:hAnsi="Arial Narrow" w:cs="Tahoma"/>
                <w:b/>
                <w:bCs/>
                <w:iCs/>
              </w:rPr>
              <w:t>aktualny</w:t>
            </w:r>
            <w:r w:rsidR="005031FB" w:rsidRPr="005031FB">
              <w:rPr>
                <w:rFonts w:ascii="Arial Narrow" w:eastAsia="Calibri" w:hAnsi="Arial Narrow" w:cs="Tahoma"/>
                <w:b/>
                <w:bCs/>
                <w:i/>
                <w:iCs/>
              </w:rPr>
              <w:t xml:space="preserve"> </w:t>
            </w:r>
            <w:r w:rsidR="005031FB">
              <w:rPr>
                <w:rFonts w:ascii="Arial Narrow" w:hAnsi="Arial Narrow" w:cs="Segoe UI"/>
                <w:b/>
              </w:rPr>
              <w:t>projekt umowy</w:t>
            </w:r>
            <w:r w:rsidR="005031FB" w:rsidRPr="005031FB">
              <w:rPr>
                <w:rFonts w:ascii="Arial Narrow" w:hAnsi="Arial Narrow" w:cs="Segoe UI"/>
                <w:b/>
              </w:rPr>
              <w:t>.</w:t>
            </w:r>
          </w:p>
          <w:p w:rsidR="00955C21" w:rsidRPr="005031FB" w:rsidRDefault="00955C21" w:rsidP="00955C21">
            <w:pPr>
              <w:spacing w:line="264" w:lineRule="auto"/>
              <w:jc w:val="both"/>
              <w:rPr>
                <w:rFonts w:ascii="Arial Narrow" w:hAnsi="Arial Narrow"/>
                <w:b/>
              </w:rPr>
            </w:pPr>
          </w:p>
          <w:p w:rsidR="00955C21" w:rsidRPr="005031FB" w:rsidRDefault="00955C21" w:rsidP="00955C21">
            <w:pPr>
              <w:spacing w:line="264" w:lineRule="auto"/>
              <w:jc w:val="both"/>
              <w:rPr>
                <w:rFonts w:ascii="Arial Narrow" w:hAnsi="Arial Narrow"/>
                <w:b/>
              </w:rPr>
            </w:pPr>
            <w:r w:rsidRPr="005031FB">
              <w:rPr>
                <w:rFonts w:ascii="Arial Narrow" w:hAnsi="Arial Narrow"/>
                <w:b/>
              </w:rPr>
              <w:t>Pytanie nr 7</w:t>
            </w:r>
          </w:p>
          <w:p w:rsidR="00955C21" w:rsidRPr="00955C21" w:rsidRDefault="00955C21" w:rsidP="00955C21">
            <w:pPr>
              <w:spacing w:line="264" w:lineRule="auto"/>
              <w:jc w:val="both"/>
              <w:rPr>
                <w:rFonts w:ascii="Arial Narrow" w:hAnsi="Arial Narrow"/>
                <w:b/>
              </w:rPr>
            </w:pPr>
            <w:r w:rsidRPr="00955C21">
              <w:rPr>
                <w:rFonts w:ascii="Arial Narrow" w:hAnsi="Arial Narrow"/>
              </w:rPr>
              <w:t xml:space="preserve">Dotyczy § 10 ust. 3 wzoru umowy </w:t>
            </w:r>
          </w:p>
          <w:p w:rsidR="00955C21" w:rsidRPr="00955C21" w:rsidRDefault="00955C21" w:rsidP="00955C21">
            <w:pPr>
              <w:spacing w:line="264" w:lineRule="auto"/>
              <w:jc w:val="both"/>
              <w:rPr>
                <w:rFonts w:ascii="Arial Narrow" w:hAnsi="Arial Narrow"/>
                <w:b/>
              </w:rPr>
            </w:pPr>
            <w:r w:rsidRPr="00955C21">
              <w:rPr>
                <w:rFonts w:ascii="Arial Narrow" w:hAnsi="Arial Narrow"/>
              </w:rPr>
              <w:t xml:space="preserve">Czy Zamawiający zgodzi się na zmianę zapisu w umowie dotyczącej sposobu rozliczania kar umownych dla zadania nr 13, 16, 17? Zgodnie z obecnym brzmieniem umowy, przy zapłacie należności Wykonawcy za dostarczony towar, Zamawiający może potrącić wszelkie kary umowne na podstawie noty księgowej wystawionej przez Zamawiającego. Obecnie, Wykonawca w ramach istniejących procesów oraz systemów księgowych w grupie kapitałowej, nie ma możliwości dokonywania prawidłowo rozliczeń pomiędzy dokonanymi przez Zamawiającego potrąceniami kwot kar z należnych Wykonawcy płatności za faktury, a otrzymanymi od Zamawiającego notami księgowymi dokumentującymi należne kary. Kary umowne mogą zostać rozliczone w oddzielnym procesie tj. poprzez zrealizowanie przez Wykonawcę płatności na podstawie noty księgowej wystawionej przez Zamawiającego. Termin zapłaty kary umownej nie może być krótszy niż 7 dni od dnia doręczenia noty księgowej, ze względu na konieczność weryfikacji zasadności i wysokości naliczenia kary, jak również czasu realizacji płatności. Konsekwencją zaproponowanej zmiany będzie dokonywanie przez Zamawiającego płatności w pełnej kwocie wynikającej z faktury VAT oraz dokonywanie płatności przez Wykonawcę umownej w wysokości wskazanej na nocie księgowej. </w:t>
            </w:r>
          </w:p>
          <w:p w:rsidR="005031FB" w:rsidRPr="00955C21" w:rsidRDefault="005031FB" w:rsidP="005031FB">
            <w:pPr>
              <w:spacing w:after="40" w:line="264" w:lineRule="auto"/>
              <w:ind w:left="30" w:right="-72"/>
              <w:rPr>
                <w:rFonts w:ascii="Arial Narrow" w:hAnsi="Arial Narrow" w:cs="Arial"/>
                <w:b/>
                <w:bCs/>
              </w:rPr>
            </w:pPr>
            <w:r w:rsidRPr="00955C21">
              <w:rPr>
                <w:rFonts w:ascii="Arial Narrow" w:hAnsi="Arial Narrow" w:cs="Arial"/>
                <w:b/>
                <w:bCs/>
              </w:rPr>
              <w:t>Wyjaśnienie Zamawiającego:</w:t>
            </w:r>
          </w:p>
          <w:p w:rsidR="00955C21" w:rsidRPr="005031FB" w:rsidRDefault="00955C21" w:rsidP="00955C21">
            <w:pPr>
              <w:spacing w:line="264" w:lineRule="auto"/>
              <w:jc w:val="both"/>
              <w:rPr>
                <w:rFonts w:ascii="Arial Narrow" w:hAnsi="Arial Narrow"/>
                <w:b/>
              </w:rPr>
            </w:pPr>
            <w:r w:rsidRPr="005031FB">
              <w:rPr>
                <w:rFonts w:ascii="Arial Narrow" w:hAnsi="Arial Narrow"/>
                <w:b/>
              </w:rPr>
              <w:t>Zamawiający nie uwzględnia wniosku Wykonawcy.</w:t>
            </w:r>
            <w:r w:rsidR="005031FB" w:rsidRPr="005031FB">
              <w:rPr>
                <w:rFonts w:ascii="Arial Narrow" w:hAnsi="Arial Narrow"/>
                <w:b/>
              </w:rPr>
              <w:t xml:space="preserve"> </w:t>
            </w:r>
            <w:r w:rsidRPr="005031FB">
              <w:rPr>
                <w:rFonts w:ascii="Arial Narrow" w:hAnsi="Arial Narrow"/>
                <w:b/>
              </w:rPr>
              <w:t>Zamawiający podtrzymuje zapis § 10 ust. 3 wzoru umowy. Potrącenie kar umownych z należności Wykonawcy stanowi uprawnienie Zamawiającego zabezpieczające prawidłową realizację umowy i dyscyplinę dostaw. Zapis nie wyłącza możliwości weryfikacji zasadności naliczenia kary przez Wykonawcę, jednak Zamawiający nie wyraża zgody na rezygnację z prawa potrącenia ani na uzależnienie rozliczenia kar wyłącznie od odrębnej płatności Wykonawcy.</w:t>
            </w:r>
          </w:p>
          <w:p w:rsidR="00955C21" w:rsidRPr="00955C21" w:rsidRDefault="00955C21" w:rsidP="00955C21">
            <w:pPr>
              <w:spacing w:line="264" w:lineRule="auto"/>
              <w:jc w:val="both"/>
              <w:rPr>
                <w:rFonts w:ascii="Arial Narrow" w:hAnsi="Arial Narrow"/>
                <w:color w:val="FF0000"/>
              </w:rPr>
            </w:pPr>
          </w:p>
          <w:p w:rsidR="00955C21" w:rsidRPr="005031FB" w:rsidRDefault="00955C21" w:rsidP="00955C21">
            <w:pPr>
              <w:spacing w:line="264" w:lineRule="auto"/>
              <w:jc w:val="both"/>
              <w:rPr>
                <w:rFonts w:ascii="Arial Narrow" w:hAnsi="Arial Narrow"/>
                <w:b/>
              </w:rPr>
            </w:pPr>
            <w:r w:rsidRPr="005031FB">
              <w:rPr>
                <w:rFonts w:ascii="Arial Narrow" w:hAnsi="Arial Narrow"/>
                <w:b/>
              </w:rPr>
              <w:t xml:space="preserve">Pytanie nr 8 </w:t>
            </w:r>
          </w:p>
          <w:p w:rsidR="00955C21" w:rsidRPr="00955C21" w:rsidRDefault="00955C21" w:rsidP="00955C21">
            <w:pPr>
              <w:spacing w:line="264" w:lineRule="auto"/>
              <w:jc w:val="both"/>
              <w:rPr>
                <w:rFonts w:ascii="Arial Narrow" w:hAnsi="Arial Narrow"/>
                <w:b/>
              </w:rPr>
            </w:pPr>
            <w:r w:rsidRPr="00955C21">
              <w:rPr>
                <w:rFonts w:ascii="Arial Narrow" w:hAnsi="Arial Narrow"/>
              </w:rPr>
              <w:t xml:space="preserve">Czy w sytuacji zmiany numeru GTIN w czasie trwania umowy Zamawiający uzna za nieistotną zmianę numeru GTIN produktu leczniczego, pod warunkiem jednoczesnego zachowania wszystkich pozostałych parametrów tj.: substancji czynnej, substancji pomocniczych, dawki, postaci? Tym samym czy Zamawiający dopuści możliwość </w:t>
            </w:r>
            <w:proofErr w:type="spellStart"/>
            <w:r w:rsidRPr="00955C21">
              <w:rPr>
                <w:rFonts w:ascii="Arial Narrow" w:hAnsi="Arial Narrow"/>
              </w:rPr>
              <w:t>aneksowania</w:t>
            </w:r>
            <w:proofErr w:type="spellEnd"/>
            <w:r w:rsidRPr="00955C21">
              <w:rPr>
                <w:rFonts w:ascii="Arial Narrow" w:hAnsi="Arial Narrow"/>
              </w:rPr>
              <w:t xml:space="preserve"> umowy w tym zakresie? UZASADNIENIE Zgodnie z art. 454 ust. 2 ustawy z dnia 11 września 2019 r. – Prawo zamówień publicznych /dalej </w:t>
            </w:r>
            <w:proofErr w:type="spellStart"/>
            <w:r w:rsidRPr="00955C21">
              <w:rPr>
                <w:rFonts w:ascii="Arial Narrow" w:hAnsi="Arial Narrow"/>
              </w:rPr>
              <w:t>pzp</w:t>
            </w:r>
            <w:proofErr w:type="spellEnd"/>
            <w:r w:rsidRPr="00955C21">
              <w:rPr>
                <w:rFonts w:ascii="Arial Narrow" w:hAnsi="Arial Narrow"/>
              </w:rPr>
              <w:t xml:space="preserve">/ zmiana umowy jest istotna, jeżeli powoduje, że charakter umowy zmienia się w sposób istotny w stosunku do pierwotnej umowy, w szczególności jeżeli zmiana wprowadza warunki, które gdyby zostały zastosowane w postępowaniu o udzielenie zamówienia, to wzięliby lub mogliby wziąć w nim udział inni wykonawcy lub przyjęte zostałyby oferty innej treści, narusza równowagę ekonomiczną stron umowy na korzyść wykonawcy w sposób nieprzewidziany w pierwotnej umowie, w sposób znaczny rozszerza albo zmniejsza zakres świadczeń i zobowiązań wynikający z umowy lub polega na zastąpieniu wykonawcy, któremu zamawiający udzielił zamówienia, nowym wykonawcą. Zmiana numeru GTIN nie spełnia żadnej </w:t>
            </w:r>
            <w:r w:rsidR="005031FB">
              <w:rPr>
                <w:rFonts w:ascii="Arial Narrow" w:hAnsi="Arial Narrow"/>
              </w:rPr>
              <w:br/>
            </w:r>
            <w:r w:rsidRPr="00955C21">
              <w:rPr>
                <w:rFonts w:ascii="Arial Narrow" w:hAnsi="Arial Narrow"/>
              </w:rPr>
              <w:t xml:space="preserve">z przesłanek określonych w art. 454 ust. 2 </w:t>
            </w:r>
            <w:proofErr w:type="spellStart"/>
            <w:r w:rsidRPr="00955C21">
              <w:rPr>
                <w:rFonts w:ascii="Arial Narrow" w:hAnsi="Arial Narrow"/>
              </w:rPr>
              <w:t>pzp</w:t>
            </w:r>
            <w:proofErr w:type="spellEnd"/>
            <w:r w:rsidRPr="00955C21">
              <w:rPr>
                <w:rFonts w:ascii="Arial Narrow" w:hAnsi="Arial Narrow"/>
              </w:rPr>
              <w:t xml:space="preserve">. Zmiana numerów GTIN nie wpływa na charakter ani zakres świadczenia – przedmiotem Umowy pozostają te same produkty lecznicze, o niezmienionych właściwościach terapeutycznych. Zmiana ta nie wywołuje również żadnych skutków finansowych dla stron Umowy. Ponadto należy wskazać, że numer GTIN stanowi element systemu identyfikacji towarów w obrocie gospodarczym (w szczególności w obszarze logistyki, dystrybucji oraz rozliczeń), a nie parametr określający właściwości produktu. W orzecznictwie Krajowej Izby Odwoławczej ugruntowany jest </w:t>
            </w:r>
            <w:r w:rsidRPr="00955C21">
              <w:rPr>
                <w:rFonts w:ascii="Arial Narrow" w:hAnsi="Arial Narrow"/>
              </w:rPr>
              <w:lastRenderedPageBreak/>
              <w:t xml:space="preserve">pogląd, iż o istotności zmiany decyduje jej wpływ na zakres zobowiązania stron. Zmiany o charakterze technicznym </w:t>
            </w:r>
            <w:r w:rsidR="005031FB">
              <w:rPr>
                <w:rFonts w:ascii="Arial Narrow" w:hAnsi="Arial Narrow"/>
              </w:rPr>
              <w:br/>
            </w:r>
            <w:r w:rsidRPr="00955C21">
              <w:rPr>
                <w:rFonts w:ascii="Arial Narrow" w:hAnsi="Arial Narrow"/>
              </w:rPr>
              <w:t xml:space="preserve">lub formalnym, które nie wpływają na sposób realizacji świadczenia ani jego zakres, nie stanowią istotnej zmiany umowy. Mając na uwadze powyższe, należy uznać, że zmiana numerów GTIN – przy zachowaniu wszystkich pozostałych parametrów określonych w Umowie oraz dokumentacji postępowania – ma charakter nieistotny w rozumieniu art. 454 ust. 1 ustawy – Prawo zamówień publicznych, a tym samym może zostać wprowadzona w drodze aneksu, bez naruszenia przepisów ustawy Prawo Zamówień Publicznych dotyczących zmiany umowy. </w:t>
            </w:r>
          </w:p>
          <w:p w:rsidR="005031FB" w:rsidRPr="00955C21" w:rsidRDefault="005031FB" w:rsidP="005031FB">
            <w:pPr>
              <w:spacing w:after="40" w:line="264" w:lineRule="auto"/>
              <w:ind w:left="30" w:right="-72"/>
              <w:rPr>
                <w:rFonts w:ascii="Arial Narrow" w:hAnsi="Arial Narrow" w:cs="Arial"/>
                <w:b/>
                <w:bCs/>
              </w:rPr>
            </w:pPr>
            <w:r w:rsidRPr="00955C21">
              <w:rPr>
                <w:rFonts w:ascii="Arial Narrow" w:hAnsi="Arial Narrow" w:cs="Arial"/>
                <w:b/>
                <w:bCs/>
              </w:rPr>
              <w:t>Wyjaśnienie Zamawiającego:</w:t>
            </w:r>
          </w:p>
          <w:p w:rsidR="00955C21" w:rsidRPr="005031FB" w:rsidRDefault="00955C21" w:rsidP="00955C21">
            <w:pPr>
              <w:spacing w:line="264" w:lineRule="auto"/>
              <w:jc w:val="both"/>
              <w:rPr>
                <w:rFonts w:ascii="Arial Narrow" w:hAnsi="Arial Narrow"/>
                <w:b/>
              </w:rPr>
            </w:pPr>
            <w:r w:rsidRPr="005031FB">
              <w:rPr>
                <w:rFonts w:ascii="Arial Narrow" w:hAnsi="Arial Narrow"/>
                <w:b/>
              </w:rPr>
              <w:t>Zamawiający potwierdza, że sama zmiana numeru GTIN produktu leczniczego w czasie trwania umowy, przy jednoczesnym zachowaniu wszystkich pozostałych parametrów produktu, w szczególności substancji czynnej, dawki, postaci, składu, wielkości opakowania, wskazań refundacyjnych oraz warunków rozliczenia, będzie traktowana jako zmiana o charakterze technicznym, niepowodująca zmiany ogólnego charakteru umowy.</w:t>
            </w:r>
          </w:p>
          <w:p w:rsidR="00955C21" w:rsidRPr="005031FB" w:rsidRDefault="00955C21" w:rsidP="00955C21">
            <w:pPr>
              <w:spacing w:line="264" w:lineRule="auto"/>
              <w:jc w:val="both"/>
              <w:rPr>
                <w:rFonts w:ascii="Arial Narrow" w:hAnsi="Arial Narrow"/>
                <w:b/>
              </w:rPr>
            </w:pPr>
            <w:r w:rsidRPr="005031FB">
              <w:rPr>
                <w:rFonts w:ascii="Arial Narrow" w:hAnsi="Arial Narrow"/>
                <w:b/>
              </w:rPr>
              <w:t xml:space="preserve">Zamawiający dopuszcza możliwość aktualizacji numeru GTIN w dokumentacji umownej, pod warunkiem przekazania przez Wykonawcę pisemnej informacji wraz z dokumentami potwierdzającymi, że zmiana GTIN nie wpływa </w:t>
            </w:r>
            <w:r w:rsidR="005031FB">
              <w:rPr>
                <w:rFonts w:ascii="Arial Narrow" w:hAnsi="Arial Narrow"/>
                <w:b/>
              </w:rPr>
              <w:br/>
            </w:r>
            <w:r w:rsidRPr="005031FB">
              <w:rPr>
                <w:rFonts w:ascii="Arial Narrow" w:hAnsi="Arial Narrow"/>
                <w:b/>
              </w:rPr>
              <w:t>na tożsamość produktu, jego właściwości, cenę, refundację ani zakres świadczenia. Jeżeli numer GTIN został wskazany w załączniku do umowy, Zamawiający dopuszcza aktualizację w drodze aneksu albo innego dokumentu zaakceptowanego przez Strony, zgodnie z zasadami określonymi w umowie.</w:t>
            </w:r>
          </w:p>
          <w:p w:rsidR="00955C21" w:rsidRPr="005031FB" w:rsidRDefault="00955C21" w:rsidP="00955C21">
            <w:pPr>
              <w:spacing w:line="264" w:lineRule="auto"/>
              <w:jc w:val="both"/>
              <w:rPr>
                <w:rFonts w:ascii="Arial Narrow" w:hAnsi="Arial Narrow"/>
                <w:b/>
              </w:rPr>
            </w:pPr>
          </w:p>
          <w:p w:rsidR="00955C21" w:rsidRPr="005031FB" w:rsidRDefault="00955C21" w:rsidP="005031FB">
            <w:pPr>
              <w:spacing w:line="264" w:lineRule="auto"/>
              <w:jc w:val="both"/>
              <w:rPr>
                <w:rFonts w:ascii="Arial Narrow" w:hAnsi="Arial Narrow"/>
                <w:b/>
              </w:rPr>
            </w:pPr>
            <w:r w:rsidRPr="005031FB">
              <w:rPr>
                <w:rFonts w:ascii="Arial Narrow" w:hAnsi="Arial Narrow"/>
                <w:b/>
              </w:rPr>
              <w:t>Zamawiający dokonuje modyfikacji projektu umowy poprzez dodanie w § 42 (obecnie § 12 ust. 23 lit e):</w:t>
            </w:r>
          </w:p>
          <w:p w:rsidR="005031FB" w:rsidRPr="005031FB" w:rsidRDefault="00955C21" w:rsidP="005031FB">
            <w:pPr>
              <w:spacing w:line="264" w:lineRule="auto"/>
              <w:jc w:val="both"/>
              <w:rPr>
                <w:rFonts w:ascii="Arial Narrow" w:hAnsi="Arial Narrow"/>
                <w:b/>
              </w:rPr>
            </w:pPr>
            <w:r w:rsidRPr="005031FB">
              <w:rPr>
                <w:rFonts w:ascii="Arial Narrow" w:hAnsi="Arial Narrow"/>
                <w:b/>
              </w:rPr>
              <w:t>„Zmiana numeru GTIN, EAN lub innego kodu identyfikującego produkt ma charakter techniczny i nie stanowi istotnej zmiany umowy, jeżeli nie powoduje zmiany substancji czynnej, dawki, postaci, składu, wielkości opakowania, warunków refundacji, ceny jednostkowej oraz pozostałych parametrów produktu określonych w umowie i SWZ. Wykonawca zobowiązany jest poinformować Zamawiającego o zmianie oraz przedłożyć dokumenty potwierdzające jej techniczny charakter.”</w:t>
            </w:r>
            <w:r w:rsidR="005031FB">
              <w:rPr>
                <w:rFonts w:ascii="Arial Narrow" w:hAnsi="Arial Narrow"/>
                <w:b/>
              </w:rPr>
              <w:t xml:space="preserve"> </w:t>
            </w:r>
            <w:r w:rsidR="005031FB" w:rsidRPr="005031FB">
              <w:rPr>
                <w:rFonts w:ascii="Arial Narrow" w:hAnsi="Arial Narrow" w:cs="Arial"/>
                <w:b/>
              </w:rPr>
              <w:t xml:space="preserve">W dniu dzisiejszym Zamawiający prześle na stronę internetową Zamawiającego </w:t>
            </w:r>
            <w:hyperlink r:id="rId15" w:history="1">
              <w:r w:rsidR="005031FB" w:rsidRPr="005031FB">
                <w:rPr>
                  <w:rStyle w:val="Hipercze"/>
                  <w:rFonts w:ascii="Arial Narrow" w:hAnsi="Arial Narrow" w:cs="Arial"/>
                  <w:b/>
                </w:rPr>
                <w:t>www.10wsk.mil.pl</w:t>
              </w:r>
            </w:hyperlink>
            <w:r w:rsidR="005031FB" w:rsidRPr="005031FB">
              <w:rPr>
                <w:rFonts w:ascii="Arial Narrow" w:hAnsi="Arial Narrow"/>
                <w:b/>
              </w:rPr>
              <w:t xml:space="preserve"> </w:t>
            </w:r>
            <w:r w:rsidR="005031FB" w:rsidRPr="005031FB">
              <w:rPr>
                <w:rFonts w:ascii="Arial Narrow" w:hAnsi="Arial Narrow" w:cs="Arial"/>
                <w:b/>
              </w:rPr>
              <w:t xml:space="preserve">oraz na platformę prowadzonego postępowania </w:t>
            </w:r>
            <w:hyperlink r:id="rId16" w:history="1">
              <w:r w:rsidR="005031FB" w:rsidRPr="005031FB">
                <w:rPr>
                  <w:rStyle w:val="Hipercze"/>
                  <w:rFonts w:ascii="Arial Narrow" w:hAnsi="Arial Narrow" w:cs="Arial"/>
                  <w:b/>
                </w:rPr>
                <w:t>https://e-propublico.pl</w:t>
              </w:r>
            </w:hyperlink>
            <w:r w:rsidR="005031FB" w:rsidRPr="005031FB">
              <w:rPr>
                <w:rFonts w:ascii="Arial Narrow" w:hAnsi="Arial Narrow" w:cs="Arial"/>
                <w:b/>
              </w:rPr>
              <w:t xml:space="preserve"> </w:t>
            </w:r>
            <w:r w:rsidR="005031FB" w:rsidRPr="005031FB">
              <w:rPr>
                <w:rFonts w:ascii="Arial Narrow" w:eastAsia="Calibri" w:hAnsi="Arial Narrow" w:cs="Tahoma"/>
                <w:b/>
                <w:bCs/>
                <w:iCs/>
              </w:rPr>
              <w:t>aktualny</w:t>
            </w:r>
            <w:r w:rsidR="005031FB" w:rsidRPr="005031FB">
              <w:rPr>
                <w:rFonts w:ascii="Arial Narrow" w:eastAsia="Calibri" w:hAnsi="Arial Narrow" w:cs="Tahoma"/>
                <w:b/>
                <w:bCs/>
                <w:i/>
                <w:iCs/>
              </w:rPr>
              <w:t xml:space="preserve"> </w:t>
            </w:r>
            <w:r w:rsidR="005031FB">
              <w:rPr>
                <w:rFonts w:ascii="Arial Narrow" w:hAnsi="Arial Narrow" w:cs="Segoe UI"/>
                <w:b/>
              </w:rPr>
              <w:t>projekt umowy</w:t>
            </w:r>
            <w:r w:rsidR="005031FB" w:rsidRPr="005031FB">
              <w:rPr>
                <w:rFonts w:ascii="Arial Narrow" w:hAnsi="Arial Narrow" w:cs="Segoe UI"/>
                <w:b/>
              </w:rPr>
              <w:t>.</w:t>
            </w:r>
          </w:p>
          <w:p w:rsidR="00955C21" w:rsidRPr="005031FB" w:rsidRDefault="00955C21" w:rsidP="005031FB">
            <w:pPr>
              <w:spacing w:after="40" w:line="264" w:lineRule="auto"/>
              <w:ind w:left="30" w:right="-72"/>
              <w:jc w:val="both"/>
              <w:rPr>
                <w:rFonts w:ascii="Arial Narrow" w:hAnsi="Arial Narrow"/>
                <w:b/>
              </w:rPr>
            </w:pPr>
          </w:p>
          <w:p w:rsidR="00955C21" w:rsidRPr="005031FB" w:rsidRDefault="00955C21" w:rsidP="00955C21">
            <w:pPr>
              <w:spacing w:line="264" w:lineRule="auto"/>
              <w:jc w:val="both"/>
              <w:rPr>
                <w:rFonts w:ascii="Arial Narrow" w:hAnsi="Arial Narrow"/>
                <w:b/>
              </w:rPr>
            </w:pPr>
            <w:r w:rsidRPr="005031FB">
              <w:rPr>
                <w:rFonts w:ascii="Arial Narrow" w:hAnsi="Arial Narrow"/>
                <w:b/>
              </w:rPr>
              <w:t xml:space="preserve">Pytanie nr </w:t>
            </w:r>
            <w:r w:rsidR="005031FB" w:rsidRPr="005031FB">
              <w:rPr>
                <w:rFonts w:ascii="Arial Narrow" w:hAnsi="Arial Narrow"/>
                <w:b/>
              </w:rPr>
              <w:t>9</w:t>
            </w:r>
            <w:r w:rsidRPr="005031FB">
              <w:rPr>
                <w:rFonts w:ascii="Arial Narrow" w:hAnsi="Arial Narrow"/>
                <w:b/>
              </w:rPr>
              <w:t xml:space="preserve"> </w:t>
            </w:r>
          </w:p>
          <w:p w:rsidR="00955C21" w:rsidRPr="00955C21" w:rsidRDefault="00955C21" w:rsidP="00955C21">
            <w:pPr>
              <w:pStyle w:val="Default"/>
              <w:spacing w:line="264" w:lineRule="auto"/>
              <w:jc w:val="both"/>
              <w:rPr>
                <w:rFonts w:ascii="Arial Narrow" w:hAnsi="Arial Narrow"/>
                <w:b/>
                <w:color w:val="auto"/>
                <w:sz w:val="20"/>
                <w:szCs w:val="20"/>
              </w:rPr>
            </w:pPr>
            <w:r w:rsidRPr="00955C21">
              <w:rPr>
                <w:rFonts w:ascii="Arial Narrow" w:hAnsi="Arial Narrow" w:cs="Times New Roman"/>
                <w:bCs/>
                <w:color w:val="auto"/>
                <w:sz w:val="20"/>
                <w:szCs w:val="20"/>
              </w:rPr>
              <w:t>Czy Zamawiający wymaga, aby w Pakiecie 21</w:t>
            </w:r>
            <w:r w:rsidRPr="00955C21">
              <w:rPr>
                <w:rFonts w:ascii="Arial Narrow" w:hAnsi="Arial Narrow" w:cs="Times New Roman"/>
                <w:color w:val="auto"/>
                <w:sz w:val="20"/>
                <w:szCs w:val="20"/>
              </w:rPr>
              <w:t xml:space="preserve">- produkt </w:t>
            </w:r>
            <w:proofErr w:type="spellStart"/>
            <w:r w:rsidRPr="00955C21">
              <w:rPr>
                <w:rFonts w:ascii="Arial Narrow" w:hAnsi="Arial Narrow" w:cs="Times New Roman"/>
                <w:color w:val="auto"/>
                <w:sz w:val="20"/>
                <w:szCs w:val="20"/>
              </w:rPr>
              <w:t>Imatinib</w:t>
            </w:r>
            <w:proofErr w:type="spellEnd"/>
            <w:r w:rsidRPr="00955C21">
              <w:rPr>
                <w:rFonts w:ascii="Arial Narrow" w:hAnsi="Arial Narrow" w:cs="Times New Roman"/>
                <w:color w:val="auto"/>
                <w:sz w:val="20"/>
                <w:szCs w:val="20"/>
              </w:rPr>
              <w:t xml:space="preserve"> nie posiadał szczególnych wymagań dotyczących sposobu przechowywania z uwagi na fakt, że lek jest przepisywany w lecznictwie ambulatoryjnym, transportowany przez pacjenta, </w:t>
            </w:r>
            <w:r w:rsidR="00BD1826">
              <w:rPr>
                <w:rFonts w:ascii="Arial Narrow" w:hAnsi="Arial Narrow" w:cs="Times New Roman"/>
                <w:color w:val="auto"/>
                <w:sz w:val="20"/>
                <w:szCs w:val="20"/>
              </w:rPr>
              <w:br/>
            </w:r>
            <w:r w:rsidRPr="00955C21">
              <w:rPr>
                <w:rFonts w:ascii="Arial Narrow" w:hAnsi="Arial Narrow" w:cs="Times New Roman"/>
                <w:color w:val="auto"/>
                <w:sz w:val="20"/>
                <w:szCs w:val="20"/>
              </w:rPr>
              <w:t>a brak zaleceń co do warunków przechowywania gwarantuje stabilność chemiczną leku i tym samym bezpieczeństwo pacjenta?</w:t>
            </w:r>
          </w:p>
          <w:p w:rsidR="005031FB" w:rsidRPr="00955C21" w:rsidRDefault="005031FB" w:rsidP="005031FB">
            <w:pPr>
              <w:spacing w:after="40" w:line="264" w:lineRule="auto"/>
              <w:ind w:left="30" w:right="-72"/>
              <w:rPr>
                <w:rFonts w:ascii="Arial Narrow" w:hAnsi="Arial Narrow" w:cs="Arial"/>
                <w:b/>
                <w:bCs/>
              </w:rPr>
            </w:pPr>
            <w:r w:rsidRPr="00955C21">
              <w:rPr>
                <w:rFonts w:ascii="Arial Narrow" w:hAnsi="Arial Narrow" w:cs="Arial"/>
                <w:b/>
                <w:bCs/>
              </w:rPr>
              <w:t>Wyjaśnienie Zamawiającego:</w:t>
            </w:r>
          </w:p>
          <w:p w:rsidR="00955C21" w:rsidRPr="005031FB" w:rsidRDefault="00955C21" w:rsidP="00955C21">
            <w:pPr>
              <w:spacing w:line="264" w:lineRule="auto"/>
              <w:jc w:val="both"/>
              <w:rPr>
                <w:rFonts w:ascii="Arial Narrow" w:hAnsi="Arial Narrow" w:cs="Segoe UI"/>
                <w:b/>
              </w:rPr>
            </w:pPr>
            <w:r w:rsidRPr="005031FB">
              <w:rPr>
                <w:rFonts w:ascii="Arial Narrow" w:hAnsi="Arial Narrow"/>
                <w:b/>
              </w:rPr>
              <w:t xml:space="preserve">Zamawiający </w:t>
            </w:r>
            <w:r w:rsidRPr="005031FB">
              <w:rPr>
                <w:rFonts w:ascii="Arial Narrow" w:hAnsi="Arial Narrow" w:cs="Segoe UI"/>
                <w:b/>
              </w:rPr>
              <w:t>dopuszcza, nie wymaga.</w:t>
            </w:r>
          </w:p>
          <w:p w:rsidR="00955C21" w:rsidRPr="00955C21" w:rsidRDefault="00955C21" w:rsidP="00955C21">
            <w:pPr>
              <w:spacing w:line="264" w:lineRule="auto"/>
              <w:jc w:val="both"/>
              <w:rPr>
                <w:rFonts w:ascii="Arial Narrow" w:hAnsi="Arial Narrow"/>
              </w:rPr>
            </w:pPr>
          </w:p>
          <w:p w:rsidR="00955C21" w:rsidRPr="005031FB" w:rsidRDefault="00955C21" w:rsidP="00955C21">
            <w:pPr>
              <w:spacing w:line="264" w:lineRule="auto"/>
              <w:jc w:val="both"/>
              <w:rPr>
                <w:rFonts w:ascii="Arial Narrow" w:hAnsi="Arial Narrow"/>
                <w:b/>
              </w:rPr>
            </w:pPr>
            <w:r w:rsidRPr="005031FB">
              <w:rPr>
                <w:rFonts w:ascii="Arial Narrow" w:hAnsi="Arial Narrow"/>
                <w:b/>
              </w:rPr>
              <w:t xml:space="preserve">Pytanie nr </w:t>
            </w:r>
            <w:r w:rsidR="005031FB" w:rsidRPr="005031FB">
              <w:rPr>
                <w:rFonts w:ascii="Arial Narrow" w:hAnsi="Arial Narrow"/>
                <w:b/>
              </w:rPr>
              <w:t>10</w:t>
            </w:r>
          </w:p>
          <w:p w:rsidR="00955C21" w:rsidRPr="00955C21" w:rsidRDefault="00955C21" w:rsidP="00955C21">
            <w:pPr>
              <w:spacing w:line="264" w:lineRule="auto"/>
              <w:jc w:val="both"/>
              <w:rPr>
                <w:rFonts w:ascii="Arial Narrow" w:hAnsi="Arial Narrow"/>
                <w:b/>
              </w:rPr>
            </w:pPr>
            <w:r w:rsidRPr="00955C21">
              <w:rPr>
                <w:rFonts w:ascii="Arial Narrow" w:hAnsi="Arial Narrow" w:cs="Arial"/>
                <w:shd w:val="clear" w:color="auto" w:fill="FFFFFF"/>
              </w:rPr>
              <w:t xml:space="preserve">Dotyczy przedmiotu </w:t>
            </w:r>
            <w:r w:rsidR="005031FB" w:rsidRPr="00955C21">
              <w:rPr>
                <w:rFonts w:ascii="Arial Narrow" w:hAnsi="Arial Narrow" w:cs="Arial"/>
                <w:shd w:val="clear" w:color="auto" w:fill="FFFFFF"/>
              </w:rPr>
              <w:t>zamówienia</w:t>
            </w:r>
            <w:r w:rsidRPr="00955C21">
              <w:rPr>
                <w:rFonts w:ascii="Arial Narrow" w:hAnsi="Arial Narrow" w:cs="Arial"/>
                <w:shd w:val="clear" w:color="auto" w:fill="FFFFFF"/>
              </w:rPr>
              <w:t xml:space="preserve"> w zadaniu nr 16, 17 Czy zamawiający pomylił się wpisując w Formularzu cenowym </w:t>
            </w:r>
            <w:r w:rsidR="005031FB">
              <w:rPr>
                <w:rFonts w:ascii="Arial Narrow" w:hAnsi="Arial Narrow" w:cs="Arial"/>
                <w:shd w:val="clear" w:color="auto" w:fill="FFFFFF"/>
              </w:rPr>
              <w:br/>
            </w:r>
            <w:r w:rsidRPr="00955C21">
              <w:rPr>
                <w:rFonts w:ascii="Arial Narrow" w:hAnsi="Arial Narrow" w:cs="Arial"/>
                <w:shd w:val="clear" w:color="auto" w:fill="FFFFFF"/>
              </w:rPr>
              <w:t>w kolumnie 16 „Uwagi” zapis B.79 dla zadania nr 16 (</w:t>
            </w:r>
            <w:proofErr w:type="spellStart"/>
            <w:r w:rsidRPr="00955C21">
              <w:rPr>
                <w:rFonts w:ascii="Arial Narrow" w:hAnsi="Arial Narrow" w:cs="Arial"/>
                <w:shd w:val="clear" w:color="auto" w:fill="FFFFFF"/>
              </w:rPr>
              <w:t>Talquetamabum</w:t>
            </w:r>
            <w:proofErr w:type="spellEnd"/>
            <w:r w:rsidRPr="00955C21">
              <w:rPr>
                <w:rFonts w:ascii="Arial Narrow" w:hAnsi="Arial Narrow" w:cs="Arial"/>
                <w:shd w:val="clear" w:color="auto" w:fill="FFFFFF"/>
              </w:rPr>
              <w:t>) i 17 (</w:t>
            </w:r>
            <w:proofErr w:type="spellStart"/>
            <w:r w:rsidRPr="00955C21">
              <w:rPr>
                <w:rFonts w:ascii="Arial Narrow" w:hAnsi="Arial Narrow" w:cs="Arial"/>
                <w:shd w:val="clear" w:color="auto" w:fill="FFFFFF"/>
              </w:rPr>
              <w:t>Teclistamabum</w:t>
            </w:r>
            <w:proofErr w:type="spellEnd"/>
            <w:r w:rsidRPr="00955C21">
              <w:rPr>
                <w:rFonts w:ascii="Arial Narrow" w:hAnsi="Arial Narrow" w:cs="Arial"/>
                <w:shd w:val="clear" w:color="auto" w:fill="FFFFFF"/>
              </w:rPr>
              <w:t xml:space="preserve">). Oba wymienione produkty </w:t>
            </w:r>
            <w:r w:rsidR="005031FB">
              <w:rPr>
                <w:rFonts w:ascii="Arial Narrow" w:hAnsi="Arial Narrow" w:cs="Arial"/>
                <w:shd w:val="clear" w:color="auto" w:fill="FFFFFF"/>
              </w:rPr>
              <w:br/>
            </w:r>
            <w:r w:rsidRPr="00955C21">
              <w:rPr>
                <w:rFonts w:ascii="Arial Narrow" w:hAnsi="Arial Narrow" w:cs="Arial"/>
                <w:shd w:val="clear" w:color="auto" w:fill="FFFFFF"/>
              </w:rPr>
              <w:t>są refundowane</w:t>
            </w:r>
            <w:r w:rsidR="005031FB">
              <w:rPr>
                <w:rFonts w:ascii="Arial Narrow" w:hAnsi="Arial Narrow" w:cs="Arial"/>
                <w:shd w:val="clear" w:color="auto" w:fill="FFFFFF"/>
              </w:rPr>
              <w:t xml:space="preserve"> </w:t>
            </w:r>
            <w:r w:rsidRPr="00955C21">
              <w:rPr>
                <w:rFonts w:ascii="Arial Narrow" w:hAnsi="Arial Narrow" w:cs="Arial"/>
                <w:shd w:val="clear" w:color="auto" w:fill="FFFFFF"/>
              </w:rPr>
              <w:t>w ramach programu B.54.</w:t>
            </w:r>
          </w:p>
          <w:p w:rsidR="005031FB" w:rsidRPr="00955C21" w:rsidRDefault="005031FB" w:rsidP="005031FB">
            <w:pPr>
              <w:spacing w:after="40" w:line="264" w:lineRule="auto"/>
              <w:ind w:left="30" w:right="-72"/>
              <w:rPr>
                <w:rFonts w:ascii="Arial Narrow" w:hAnsi="Arial Narrow" w:cs="Arial"/>
                <w:b/>
                <w:bCs/>
              </w:rPr>
            </w:pPr>
            <w:r w:rsidRPr="00955C21">
              <w:rPr>
                <w:rFonts w:ascii="Arial Narrow" w:hAnsi="Arial Narrow" w:cs="Arial"/>
                <w:b/>
                <w:bCs/>
              </w:rPr>
              <w:t>Wyjaśnienie Zamawiającego:</w:t>
            </w:r>
          </w:p>
          <w:p w:rsidR="00955C21" w:rsidRPr="00955C21" w:rsidRDefault="00955C21" w:rsidP="00BD1826">
            <w:pPr>
              <w:spacing w:line="264" w:lineRule="auto"/>
              <w:jc w:val="both"/>
              <w:rPr>
                <w:rFonts w:ascii="Arial Narrow" w:hAnsi="Arial Narrow" w:cs="Arial"/>
                <w:highlight w:val="darkGray"/>
              </w:rPr>
            </w:pPr>
            <w:r w:rsidRPr="005031FB">
              <w:rPr>
                <w:rFonts w:ascii="Arial Narrow" w:hAnsi="Arial Narrow" w:cs="Segoe UI"/>
                <w:b/>
              </w:rPr>
              <w:t xml:space="preserve">Zamawiający zmodyfikował zapisy w kolumnie 16 dotyczące zakresów programów lekowych lub programów chemioterapii. </w:t>
            </w:r>
            <w:r w:rsidRPr="005031FB">
              <w:rPr>
                <w:rFonts w:ascii="Arial Narrow" w:hAnsi="Arial Narrow" w:cs="Arial"/>
                <w:b/>
              </w:rPr>
              <w:t xml:space="preserve">W dniu dzisiejszym Zamawiający prześle na stronę internetową Zamawiającego </w:t>
            </w:r>
            <w:hyperlink r:id="rId17" w:history="1">
              <w:r w:rsidRPr="005031FB">
                <w:rPr>
                  <w:rStyle w:val="Hipercze"/>
                  <w:rFonts w:ascii="Arial Narrow" w:hAnsi="Arial Narrow" w:cs="Arial"/>
                  <w:b/>
                </w:rPr>
                <w:t>www.10wsk.mil.pl</w:t>
              </w:r>
            </w:hyperlink>
            <w:r w:rsidRPr="005031FB">
              <w:rPr>
                <w:rFonts w:ascii="Arial Narrow" w:hAnsi="Arial Narrow"/>
                <w:b/>
              </w:rPr>
              <w:t xml:space="preserve"> </w:t>
            </w:r>
            <w:r w:rsidRPr="005031FB">
              <w:rPr>
                <w:rFonts w:ascii="Arial Narrow" w:hAnsi="Arial Narrow" w:cs="Arial"/>
                <w:b/>
              </w:rPr>
              <w:t xml:space="preserve">oraz na platformę prowadzonego postępowania </w:t>
            </w:r>
            <w:hyperlink r:id="rId18" w:history="1">
              <w:r w:rsidRPr="005031FB">
                <w:rPr>
                  <w:rStyle w:val="Hipercze"/>
                  <w:rFonts w:ascii="Arial Narrow" w:hAnsi="Arial Narrow" w:cs="Arial"/>
                  <w:b/>
                </w:rPr>
                <w:t>https://e-propublico.pl</w:t>
              </w:r>
            </w:hyperlink>
            <w:r w:rsidRPr="005031FB">
              <w:rPr>
                <w:rFonts w:ascii="Arial Narrow" w:hAnsi="Arial Narrow" w:cs="Arial"/>
                <w:b/>
              </w:rPr>
              <w:t xml:space="preserve"> </w:t>
            </w:r>
            <w:r w:rsidRPr="005031FB">
              <w:rPr>
                <w:rFonts w:ascii="Arial Narrow" w:eastAsia="Calibri" w:hAnsi="Arial Narrow" w:cs="Tahoma"/>
                <w:b/>
                <w:bCs/>
                <w:iCs/>
              </w:rPr>
              <w:t>aktualny</w:t>
            </w:r>
            <w:r w:rsidRPr="005031FB">
              <w:rPr>
                <w:rFonts w:ascii="Arial Narrow" w:eastAsia="Calibri" w:hAnsi="Arial Narrow" w:cs="Tahoma"/>
                <w:b/>
                <w:bCs/>
                <w:i/>
                <w:iCs/>
              </w:rPr>
              <w:t xml:space="preserve"> </w:t>
            </w:r>
            <w:r w:rsidRPr="005031FB">
              <w:rPr>
                <w:rFonts w:ascii="Arial Narrow" w:hAnsi="Arial Narrow" w:cs="Segoe UI"/>
                <w:b/>
              </w:rPr>
              <w:t>formularz cenowy.</w:t>
            </w:r>
          </w:p>
        </w:tc>
      </w:tr>
      <w:tr w:rsidR="003410E4" w:rsidRPr="00955C21" w:rsidTr="00F00952">
        <w:tc>
          <w:tcPr>
            <w:tcW w:w="9356" w:type="dxa"/>
            <w:shd w:val="clear" w:color="auto" w:fill="auto"/>
          </w:tcPr>
          <w:p w:rsidR="003410E4" w:rsidRPr="00955C21" w:rsidRDefault="003410E4" w:rsidP="00955C21">
            <w:pPr>
              <w:spacing w:after="60" w:line="264" w:lineRule="auto"/>
              <w:ind w:left="30" w:right="-72"/>
              <w:jc w:val="both"/>
              <w:rPr>
                <w:rFonts w:ascii="Arial Narrow" w:hAnsi="Arial Narrow" w:cs="Arial"/>
                <w:highlight w:val="darkGray"/>
              </w:rPr>
            </w:pPr>
          </w:p>
        </w:tc>
      </w:tr>
    </w:tbl>
    <w:p w:rsidR="00BD1826" w:rsidRDefault="006D4AB3" w:rsidP="00955C21">
      <w:pPr>
        <w:pStyle w:val="Tekstpodstawowy"/>
        <w:spacing w:before="120" w:after="480" w:line="264" w:lineRule="auto"/>
        <w:ind w:left="3119" w:firstLine="425"/>
        <w:jc w:val="right"/>
        <w:rPr>
          <w:rFonts w:ascii="Arial Narrow" w:hAnsi="Arial Narrow" w:cs="Arial"/>
          <w:sz w:val="20"/>
        </w:rPr>
      </w:pPr>
      <w:r w:rsidRPr="00955C21">
        <w:rPr>
          <w:rFonts w:ascii="Arial Narrow" w:hAnsi="Arial Narrow" w:cs="Arial"/>
          <w:sz w:val="20"/>
        </w:rPr>
        <w:t>Zamawiający</w:t>
      </w:r>
    </w:p>
    <w:p w:rsidR="00BD1826" w:rsidRPr="00BD1826" w:rsidRDefault="00BD1826" w:rsidP="00BD1826"/>
    <w:p w:rsidR="00BD1826" w:rsidRPr="00BD1826" w:rsidRDefault="00BD1826" w:rsidP="00BD1826"/>
    <w:p w:rsidR="00BD1826" w:rsidRPr="00BD1826" w:rsidRDefault="00BD1826" w:rsidP="00BD1826"/>
    <w:p w:rsidR="00BD1826" w:rsidRPr="00BD1826" w:rsidRDefault="00BD1826" w:rsidP="00BD1826"/>
    <w:p w:rsidR="00BD1826" w:rsidRPr="00BD1826" w:rsidRDefault="00BD1826" w:rsidP="00BD1826"/>
    <w:p w:rsidR="00BD1826" w:rsidRPr="00D56B27" w:rsidRDefault="00BD1826" w:rsidP="00BD1826">
      <w:pPr>
        <w:rPr>
          <w:rFonts w:ascii="Arial Narrow" w:hAnsi="Arial Narrow" w:cs="Arial"/>
        </w:rPr>
      </w:pPr>
      <w:r w:rsidRPr="00D56B27">
        <w:rPr>
          <w:rFonts w:ascii="Arial Narrow" w:hAnsi="Arial Narrow" w:cs="Arial"/>
        </w:rPr>
        <w:t xml:space="preserve">Wykonano w 2 egz. na </w:t>
      </w:r>
      <w:r>
        <w:rPr>
          <w:rFonts w:ascii="Arial Narrow" w:hAnsi="Arial Narrow" w:cs="Arial"/>
        </w:rPr>
        <w:t>3</w:t>
      </w:r>
      <w:r w:rsidRPr="00D56B27">
        <w:rPr>
          <w:rFonts w:ascii="Arial Narrow" w:hAnsi="Arial Narrow" w:cs="Arial"/>
        </w:rPr>
        <w:t xml:space="preserve"> ark.</w:t>
      </w:r>
    </w:p>
    <w:p w:rsidR="00BD1826" w:rsidRPr="000B6D44" w:rsidRDefault="00BD1826" w:rsidP="00BD1826">
      <w:pPr>
        <w:rPr>
          <w:rFonts w:ascii="Arial Narrow" w:hAnsi="Arial Narrow" w:cs="Arial"/>
        </w:rPr>
      </w:pPr>
      <w:r w:rsidRPr="000B6D44">
        <w:rPr>
          <w:rFonts w:ascii="Arial Narrow" w:hAnsi="Arial Narrow" w:cs="Arial"/>
        </w:rPr>
        <w:t xml:space="preserve">Egz. 1 - a/a kancelaria  </w:t>
      </w:r>
    </w:p>
    <w:p w:rsidR="00BD1826" w:rsidRPr="000B6D44" w:rsidRDefault="00BD1826" w:rsidP="00BD1826">
      <w:pPr>
        <w:rPr>
          <w:rFonts w:ascii="Arial Narrow" w:hAnsi="Arial Narrow" w:cs="Arial"/>
        </w:rPr>
      </w:pPr>
      <w:r w:rsidRPr="000B6D44">
        <w:rPr>
          <w:rFonts w:ascii="Arial Narrow" w:hAnsi="Arial Narrow" w:cs="Arial"/>
        </w:rPr>
        <w:t xml:space="preserve">Egz. 2 - adresat (platforma e-propublico.pl), </w:t>
      </w:r>
      <w:proofErr w:type="spellStart"/>
      <w:r w:rsidRPr="000B6D44">
        <w:rPr>
          <w:rFonts w:ascii="Arial Narrow" w:hAnsi="Arial Narrow" w:cs="Arial"/>
        </w:rPr>
        <w:t>SZPubl</w:t>
      </w:r>
      <w:proofErr w:type="spellEnd"/>
      <w:r w:rsidRPr="000B6D44">
        <w:rPr>
          <w:rFonts w:ascii="Arial Narrow" w:hAnsi="Arial Narrow" w:cs="Arial"/>
        </w:rPr>
        <w:t>. T2612 B5</w:t>
      </w:r>
    </w:p>
    <w:p w:rsidR="00BD1826" w:rsidRPr="00D56B27" w:rsidRDefault="00BD1826" w:rsidP="00BD1826">
      <w:pPr>
        <w:rPr>
          <w:rFonts w:ascii="Arial Narrow" w:hAnsi="Arial Narrow" w:cs="Arial"/>
        </w:rPr>
      </w:pPr>
      <w:r w:rsidRPr="00D56B27">
        <w:rPr>
          <w:rFonts w:ascii="Arial Narrow" w:hAnsi="Arial Narrow" w:cs="Arial"/>
        </w:rPr>
        <w:t>Wyk. Katarzyna Szułczyńska - tel. 261 417 448, e-mail: szulczynska5702@10wsk.mil.pl</w:t>
      </w:r>
    </w:p>
    <w:p w:rsidR="00BD1826" w:rsidRPr="00D56B27" w:rsidRDefault="00BD1826" w:rsidP="00BD1826">
      <w:pPr>
        <w:rPr>
          <w:rFonts w:ascii="Arial Narrow" w:hAnsi="Arial Narrow" w:cs="Arial"/>
        </w:rPr>
      </w:pPr>
      <w:r w:rsidRPr="00D56B27">
        <w:rPr>
          <w:rFonts w:ascii="Arial Narrow" w:hAnsi="Arial Narrow" w:cs="Arial"/>
        </w:rPr>
        <w:t>Data:</w:t>
      </w:r>
      <w:r>
        <w:rPr>
          <w:rFonts w:ascii="Arial Narrow" w:hAnsi="Arial Narrow" w:cs="Arial"/>
        </w:rPr>
        <w:t>22</w:t>
      </w:r>
      <w:r w:rsidRPr="00D56B27">
        <w:rPr>
          <w:rFonts w:ascii="Arial Narrow" w:hAnsi="Arial Narrow" w:cs="Arial"/>
        </w:rPr>
        <w:t>.0</w:t>
      </w:r>
      <w:r>
        <w:rPr>
          <w:rFonts w:ascii="Arial Narrow" w:hAnsi="Arial Narrow" w:cs="Arial"/>
        </w:rPr>
        <w:t>5</w:t>
      </w:r>
      <w:r w:rsidRPr="00D56B27">
        <w:rPr>
          <w:rFonts w:ascii="Arial Narrow" w:hAnsi="Arial Narrow" w:cs="Arial"/>
        </w:rPr>
        <w:t>.2026 r.</w:t>
      </w:r>
    </w:p>
    <w:p w:rsidR="006D4AB3" w:rsidRPr="00BD1826" w:rsidRDefault="006D4AB3" w:rsidP="00BD1826"/>
    <w:sectPr w:rsidR="006D4AB3" w:rsidRPr="00BD1826" w:rsidSect="00BD1826">
      <w:headerReference w:type="even" r:id="rId19"/>
      <w:headerReference w:type="default" r:id="rId20"/>
      <w:footerReference w:type="even" r:id="rId21"/>
      <w:footerReference w:type="default" r:id="rId22"/>
      <w:headerReference w:type="first" r:id="rId23"/>
      <w:footerReference w:type="first" r:id="rId24"/>
      <w:pgSz w:w="11906" w:h="16838" w:code="9"/>
      <w:pgMar w:top="709" w:right="1418" w:bottom="1135"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563E" w:rsidRDefault="00AA563E">
      <w:r>
        <w:separator/>
      </w:r>
    </w:p>
  </w:endnote>
  <w:endnote w:type="continuationSeparator" w:id="1">
    <w:p w:rsidR="00AA563E" w:rsidRDefault="00AA56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856CCD">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856CCD" w:rsidRPr="00B862CC">
      <w:rPr>
        <w:rFonts w:ascii="Arial" w:hAnsi="Arial"/>
        <w:sz w:val="18"/>
        <w:szCs w:val="24"/>
      </w:rPr>
      <w:fldChar w:fldCharType="begin"/>
    </w:r>
    <w:r w:rsidRPr="00B862CC">
      <w:rPr>
        <w:rFonts w:ascii="Arial" w:hAnsi="Arial"/>
        <w:sz w:val="18"/>
        <w:szCs w:val="24"/>
      </w:rPr>
      <w:instrText xml:space="preserve"> PAGE </w:instrText>
    </w:r>
    <w:r w:rsidR="00856CCD" w:rsidRPr="00B862CC">
      <w:rPr>
        <w:rFonts w:ascii="Arial" w:hAnsi="Arial"/>
        <w:sz w:val="18"/>
        <w:szCs w:val="24"/>
      </w:rPr>
      <w:fldChar w:fldCharType="separate"/>
    </w:r>
    <w:r w:rsidR="000B6D44">
      <w:rPr>
        <w:rFonts w:ascii="Arial" w:hAnsi="Arial"/>
        <w:noProof/>
        <w:sz w:val="18"/>
        <w:szCs w:val="24"/>
      </w:rPr>
      <w:t>5</w:t>
    </w:r>
    <w:r w:rsidR="00856CCD" w:rsidRPr="00B862CC">
      <w:rPr>
        <w:rFonts w:ascii="Arial" w:hAnsi="Arial"/>
        <w:sz w:val="18"/>
        <w:szCs w:val="24"/>
      </w:rPr>
      <w:fldChar w:fldCharType="end"/>
    </w:r>
    <w:r w:rsidRPr="00B862CC">
      <w:rPr>
        <w:rFonts w:ascii="Arial" w:hAnsi="Arial"/>
        <w:sz w:val="18"/>
        <w:szCs w:val="24"/>
      </w:rPr>
      <w:t>/</w:t>
    </w:r>
    <w:r w:rsidR="00856CCD" w:rsidRPr="00B862CC">
      <w:rPr>
        <w:rFonts w:ascii="Arial" w:hAnsi="Arial"/>
        <w:sz w:val="18"/>
        <w:szCs w:val="24"/>
      </w:rPr>
      <w:fldChar w:fldCharType="begin"/>
    </w:r>
    <w:r w:rsidRPr="00B862CC">
      <w:rPr>
        <w:rFonts w:ascii="Arial" w:hAnsi="Arial"/>
        <w:sz w:val="18"/>
        <w:szCs w:val="24"/>
      </w:rPr>
      <w:instrText xml:space="preserve"> NUMPAGES </w:instrText>
    </w:r>
    <w:r w:rsidR="00856CCD" w:rsidRPr="00B862CC">
      <w:rPr>
        <w:rFonts w:ascii="Arial" w:hAnsi="Arial"/>
        <w:sz w:val="18"/>
        <w:szCs w:val="24"/>
      </w:rPr>
      <w:fldChar w:fldCharType="separate"/>
    </w:r>
    <w:r w:rsidR="000B6D44">
      <w:rPr>
        <w:rFonts w:ascii="Arial" w:hAnsi="Arial"/>
        <w:noProof/>
        <w:sz w:val="18"/>
        <w:szCs w:val="24"/>
      </w:rPr>
      <w:t>5</w:t>
    </w:r>
    <w:r w:rsidR="00856CCD"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856CCD">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0B6D44" w:rsidRPr="000B6D44">
        <w:rPr>
          <w:rStyle w:val="Numerstrony"/>
          <w:noProof/>
        </w:rPr>
        <w:t>5</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563E" w:rsidRDefault="00AA563E">
      <w:r>
        <w:separator/>
      </w:r>
    </w:p>
  </w:footnote>
  <w:footnote w:type="continuationSeparator" w:id="1">
    <w:p w:rsidR="00AA563E" w:rsidRDefault="00AA56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0E4" w:rsidRDefault="003410E4">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0E4" w:rsidRDefault="003410E4">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10E4" w:rsidRDefault="003410E4">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410E4"/>
    <w:rsid w:val="00031374"/>
    <w:rsid w:val="00035DEC"/>
    <w:rsid w:val="000A1097"/>
    <w:rsid w:val="000B6D44"/>
    <w:rsid w:val="000E2A8F"/>
    <w:rsid w:val="0012774F"/>
    <w:rsid w:val="00144B7A"/>
    <w:rsid w:val="00180C6E"/>
    <w:rsid w:val="0029606A"/>
    <w:rsid w:val="003410E4"/>
    <w:rsid w:val="004848F3"/>
    <w:rsid w:val="004A75F2"/>
    <w:rsid w:val="005031FB"/>
    <w:rsid w:val="005144A9"/>
    <w:rsid w:val="00520165"/>
    <w:rsid w:val="005B1B08"/>
    <w:rsid w:val="00632C3C"/>
    <w:rsid w:val="00662BDB"/>
    <w:rsid w:val="006A5DF1"/>
    <w:rsid w:val="006B7198"/>
    <w:rsid w:val="006D4AB3"/>
    <w:rsid w:val="006F3B81"/>
    <w:rsid w:val="007D7198"/>
    <w:rsid w:val="00856CCD"/>
    <w:rsid w:val="00870F9F"/>
    <w:rsid w:val="008804B6"/>
    <w:rsid w:val="00897AB0"/>
    <w:rsid w:val="008A3553"/>
    <w:rsid w:val="009003D1"/>
    <w:rsid w:val="00947A50"/>
    <w:rsid w:val="00955C21"/>
    <w:rsid w:val="00A905AC"/>
    <w:rsid w:val="00AA563E"/>
    <w:rsid w:val="00B1255C"/>
    <w:rsid w:val="00B32FF9"/>
    <w:rsid w:val="00BA6584"/>
    <w:rsid w:val="00BD1826"/>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56CCD"/>
  </w:style>
  <w:style w:type="paragraph" w:styleId="Nagwek1">
    <w:name w:val="heading 1"/>
    <w:basedOn w:val="Normalny"/>
    <w:next w:val="Normalny"/>
    <w:qFormat/>
    <w:rsid w:val="00856CCD"/>
    <w:pPr>
      <w:keepNext/>
      <w:spacing w:before="240" w:after="60"/>
      <w:outlineLvl w:val="0"/>
    </w:pPr>
    <w:rPr>
      <w:rFonts w:ascii="Arial" w:hAnsi="Arial"/>
      <w:b/>
      <w:kern w:val="28"/>
      <w:sz w:val="28"/>
    </w:rPr>
  </w:style>
  <w:style w:type="paragraph" w:styleId="Nagwek2">
    <w:name w:val="heading 2"/>
    <w:basedOn w:val="Normalny"/>
    <w:next w:val="Normalny"/>
    <w:qFormat/>
    <w:rsid w:val="00856CCD"/>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856CCD"/>
    <w:pPr>
      <w:tabs>
        <w:tab w:val="center" w:pos="4536"/>
        <w:tab w:val="right" w:pos="9072"/>
      </w:tabs>
    </w:pPr>
  </w:style>
  <w:style w:type="paragraph" w:styleId="Stopka">
    <w:name w:val="footer"/>
    <w:basedOn w:val="Normalny"/>
    <w:rsid w:val="00856CCD"/>
    <w:pPr>
      <w:tabs>
        <w:tab w:val="center" w:pos="4536"/>
        <w:tab w:val="right" w:pos="9072"/>
      </w:tabs>
    </w:pPr>
  </w:style>
  <w:style w:type="character" w:styleId="Numerstrony">
    <w:name w:val="page number"/>
    <w:basedOn w:val="Domylnaczcionkaakapitu"/>
    <w:rsid w:val="00856CCD"/>
  </w:style>
  <w:style w:type="paragraph" w:styleId="Tekstpodstawowywcity">
    <w:name w:val="Body Text Indent"/>
    <w:basedOn w:val="Normalny"/>
    <w:rsid w:val="00856CCD"/>
    <w:pPr>
      <w:ind w:firstLine="426"/>
      <w:jc w:val="both"/>
    </w:pPr>
    <w:rPr>
      <w:sz w:val="24"/>
    </w:rPr>
  </w:style>
  <w:style w:type="paragraph" w:styleId="Tekstpodstawowywcity2">
    <w:name w:val="Body Text Indent 2"/>
    <w:basedOn w:val="Normalny"/>
    <w:rsid w:val="00856CCD"/>
    <w:pPr>
      <w:ind w:firstLine="426"/>
    </w:pPr>
    <w:rPr>
      <w:sz w:val="24"/>
      <w:u w:val="single"/>
    </w:rPr>
  </w:style>
  <w:style w:type="paragraph" w:styleId="Tytu">
    <w:name w:val="Title"/>
    <w:basedOn w:val="Normalny"/>
    <w:qFormat/>
    <w:rsid w:val="00856CCD"/>
    <w:pPr>
      <w:jc w:val="center"/>
      <w:outlineLvl w:val="0"/>
    </w:pPr>
    <w:rPr>
      <w:b/>
      <w:sz w:val="24"/>
    </w:rPr>
  </w:style>
  <w:style w:type="paragraph" w:styleId="Tekstpodstawowy">
    <w:name w:val="Body Text"/>
    <w:basedOn w:val="Normalny"/>
    <w:rsid w:val="00856CCD"/>
    <w:rPr>
      <w:sz w:val="28"/>
    </w:rPr>
  </w:style>
  <w:style w:type="paragraph" w:styleId="Tekstpodstawowywcity3">
    <w:name w:val="Body Text Indent 3"/>
    <w:basedOn w:val="Normalny"/>
    <w:rsid w:val="00856CCD"/>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customStyle="1" w:styleId="Default">
    <w:name w:val="Default"/>
    <w:rsid w:val="00955C21"/>
    <w:pPr>
      <w:autoSpaceDE w:val="0"/>
      <w:autoSpaceDN w:val="0"/>
      <w:adjustRightInd w:val="0"/>
    </w:pPr>
    <w:rPr>
      <w:rFonts w:ascii="Calibri" w:hAnsi="Calibri" w:cs="Calibri"/>
      <w:color w:val="000000"/>
      <w:sz w:val="24"/>
      <w:szCs w:val="24"/>
    </w:rPr>
  </w:style>
  <w:style w:type="character" w:styleId="Hipercze">
    <w:name w:val="Hyperlink"/>
    <w:basedOn w:val="Domylnaczcionkaakapitu"/>
    <w:unhideWhenUsed/>
    <w:rsid w:val="00955C21"/>
    <w:rPr>
      <w:color w:val="0000FF"/>
      <w:u w:val="single"/>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yperlink" Target="http://www.10wsk.mil.pl" TargetMode="External"/><Relationship Id="rId18" Type="http://schemas.openxmlformats.org/officeDocument/2006/relationships/hyperlink" Target="https://e-propublico.p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10wsk.mil.pl" TargetMode="External"/><Relationship Id="rId12" Type="http://schemas.openxmlformats.org/officeDocument/2006/relationships/hyperlink" Target="https://e-propublico.pl" TargetMode="External"/><Relationship Id="rId17" Type="http://schemas.openxmlformats.org/officeDocument/2006/relationships/hyperlink" Target="http://www.10wsk.mil.p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propublico.pl"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10wsk.mil.pl"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10wsk.mil.pl" TargetMode="External"/><Relationship Id="rId23" Type="http://schemas.openxmlformats.org/officeDocument/2006/relationships/header" Target="header3.xml"/><Relationship Id="rId10" Type="http://schemas.openxmlformats.org/officeDocument/2006/relationships/hyperlink" Target="https://e-propublico.pl"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10wsk.mil.pl" TargetMode="External"/><Relationship Id="rId14" Type="http://schemas.openxmlformats.org/officeDocument/2006/relationships/hyperlink" Target="https://e-propublico.pl"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29</TotalTime>
  <Pages>5</Pages>
  <Words>2893</Words>
  <Characters>19564</Characters>
  <Application>Microsoft Office Word</Application>
  <DocSecurity>0</DocSecurity>
  <Lines>163</Lines>
  <Paragraphs>44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4</cp:revision>
  <cp:lastPrinted>2026-05-22T05:13:00Z</cp:lastPrinted>
  <dcterms:created xsi:type="dcterms:W3CDTF">2026-05-21T05:06:00Z</dcterms:created>
  <dcterms:modified xsi:type="dcterms:W3CDTF">2026-05-22T05:13:00Z</dcterms:modified>
</cp:coreProperties>
</file>