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F8716" w14:textId="77777777" w:rsidR="00E2393B" w:rsidRPr="00AD68A8" w:rsidRDefault="00E2393B" w:rsidP="00E2393B">
      <w:pPr>
        <w:spacing w:before="60" w:after="60"/>
        <w:rPr>
          <w:bCs/>
          <w:sz w:val="22"/>
          <w:szCs w:val="22"/>
        </w:rPr>
      </w:pPr>
      <w:r w:rsidRPr="00AD68A8">
        <w:rPr>
          <w:bCs/>
          <w:sz w:val="22"/>
          <w:szCs w:val="22"/>
        </w:rPr>
        <w:t>Uniwersytet im. Adama Mickiewicza w Poznaniu</w:t>
      </w:r>
    </w:p>
    <w:p w14:paraId="1C6E1B54" w14:textId="77777777" w:rsidR="00E2393B" w:rsidRPr="00AD68A8" w:rsidRDefault="00E2393B" w:rsidP="00E2393B">
      <w:pPr>
        <w:spacing w:before="60" w:after="60"/>
        <w:jc w:val="both"/>
        <w:rPr>
          <w:bCs/>
          <w:sz w:val="22"/>
          <w:szCs w:val="22"/>
        </w:rPr>
      </w:pPr>
      <w:r w:rsidRPr="00AD68A8">
        <w:rPr>
          <w:bCs/>
          <w:sz w:val="22"/>
          <w:szCs w:val="22"/>
        </w:rPr>
        <w:t xml:space="preserve">ul. Wieniawskiego 1 </w:t>
      </w:r>
    </w:p>
    <w:p w14:paraId="471B322B" w14:textId="77777777" w:rsidR="00E2393B" w:rsidRPr="00AD68A8" w:rsidRDefault="00E2393B" w:rsidP="00E2393B">
      <w:pPr>
        <w:spacing w:before="60" w:after="60"/>
        <w:jc w:val="both"/>
        <w:rPr>
          <w:bCs/>
          <w:sz w:val="22"/>
          <w:szCs w:val="22"/>
        </w:rPr>
      </w:pPr>
      <w:r w:rsidRPr="00AD68A8">
        <w:rPr>
          <w:bCs/>
          <w:sz w:val="22"/>
          <w:szCs w:val="22"/>
        </w:rPr>
        <w:t>61-712 Poznań</w:t>
      </w:r>
    </w:p>
    <w:p w14:paraId="79606E7D" w14:textId="77777777" w:rsidR="00E2393B" w:rsidRPr="00AD68A8" w:rsidRDefault="00E2393B" w:rsidP="00E2393B">
      <w:pPr>
        <w:spacing w:line="360" w:lineRule="auto"/>
        <w:rPr>
          <w:bCs/>
          <w:sz w:val="24"/>
          <w:szCs w:val="24"/>
        </w:rPr>
      </w:pPr>
    </w:p>
    <w:p w14:paraId="037BAD92" w14:textId="57CD2B2A" w:rsidR="00E2393B" w:rsidRPr="00AD68A8" w:rsidRDefault="00F1435C" w:rsidP="00E2393B">
      <w:pPr>
        <w:spacing w:line="360" w:lineRule="auto"/>
        <w:rPr>
          <w:bCs/>
          <w:sz w:val="24"/>
          <w:szCs w:val="24"/>
        </w:rPr>
      </w:pPr>
      <w:r w:rsidRPr="00AD68A8">
        <w:rPr>
          <w:bCs/>
          <w:sz w:val="24"/>
          <w:szCs w:val="24"/>
        </w:rPr>
        <w:t>ZP</w:t>
      </w:r>
      <w:r w:rsidR="00147BD4" w:rsidRPr="00AD68A8">
        <w:rPr>
          <w:bCs/>
          <w:sz w:val="24"/>
          <w:szCs w:val="24"/>
        </w:rPr>
        <w:t>3</w:t>
      </w:r>
      <w:r w:rsidRPr="00AD68A8">
        <w:rPr>
          <w:bCs/>
          <w:sz w:val="24"/>
          <w:szCs w:val="24"/>
        </w:rPr>
        <w:t>/</w:t>
      </w:r>
      <w:r w:rsidR="00147BD4" w:rsidRPr="00AD68A8">
        <w:rPr>
          <w:bCs/>
          <w:sz w:val="24"/>
          <w:szCs w:val="24"/>
        </w:rPr>
        <w:t>8222</w:t>
      </w:r>
      <w:r w:rsidRPr="00AD68A8">
        <w:rPr>
          <w:bCs/>
          <w:sz w:val="24"/>
          <w:szCs w:val="24"/>
        </w:rPr>
        <w:t>/2</w:t>
      </w:r>
      <w:r w:rsidR="00147BD4" w:rsidRPr="00AD68A8">
        <w:rPr>
          <w:bCs/>
          <w:sz w:val="24"/>
          <w:szCs w:val="24"/>
        </w:rPr>
        <w:t>6</w:t>
      </w:r>
    </w:p>
    <w:p w14:paraId="3ABE6CC4" w14:textId="45EB89AB"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541184">
        <w:rPr>
          <w:sz w:val="24"/>
          <w:szCs w:val="24"/>
        </w:rPr>
        <w:t>2</w:t>
      </w:r>
      <w:r w:rsidR="00147BD4">
        <w:rPr>
          <w:sz w:val="24"/>
          <w:szCs w:val="24"/>
        </w:rPr>
        <w:t>6</w:t>
      </w:r>
      <w:r w:rsidR="00070258">
        <w:rPr>
          <w:sz w:val="24"/>
          <w:szCs w:val="24"/>
        </w:rPr>
        <w:t>.0</w:t>
      </w:r>
      <w:r w:rsidR="00541184">
        <w:rPr>
          <w:sz w:val="24"/>
          <w:szCs w:val="24"/>
        </w:rPr>
        <w:t>5</w:t>
      </w:r>
      <w:r w:rsidR="00EC7326">
        <w:rPr>
          <w:sz w:val="24"/>
          <w:szCs w:val="24"/>
        </w:rPr>
        <w:t>.202</w:t>
      </w:r>
      <w:r w:rsidR="00541184">
        <w:rPr>
          <w:sz w:val="24"/>
          <w:szCs w:val="24"/>
        </w:rPr>
        <w:t>6</w:t>
      </w:r>
      <w:r w:rsidRPr="00E2393B">
        <w:rPr>
          <w:sz w:val="24"/>
          <w:szCs w:val="24"/>
        </w:rPr>
        <w:t>r.</w:t>
      </w:r>
    </w:p>
    <w:p w14:paraId="365F73EB" w14:textId="77777777"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14:paraId="06EEDA9D" w14:textId="77777777"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14455D27" w14:textId="2F9CB062" w:rsidR="00246648" w:rsidRPr="00AD68A8" w:rsidRDefault="00E2393B" w:rsidP="00246648">
      <w:pPr>
        <w:jc w:val="both"/>
        <w:rPr>
          <w:bCs/>
          <w:i/>
          <w:iCs/>
          <w:sz w:val="24"/>
          <w:szCs w:val="24"/>
          <w:lang w:eastAsia="x-none"/>
        </w:rPr>
      </w:pPr>
      <w:r w:rsidRPr="00AD68A8">
        <w:rPr>
          <w:bCs/>
          <w:sz w:val="24"/>
          <w:szCs w:val="24"/>
        </w:rPr>
        <w:t xml:space="preserve">Dnia </w:t>
      </w:r>
      <w:r w:rsidR="00070258" w:rsidRPr="00AD68A8">
        <w:rPr>
          <w:bCs/>
          <w:sz w:val="24"/>
          <w:szCs w:val="24"/>
        </w:rPr>
        <w:t>2</w:t>
      </w:r>
      <w:r w:rsidR="00147BD4" w:rsidRPr="00AD68A8">
        <w:rPr>
          <w:bCs/>
          <w:sz w:val="24"/>
          <w:szCs w:val="24"/>
        </w:rPr>
        <w:t>6</w:t>
      </w:r>
      <w:r w:rsidR="00070258" w:rsidRPr="00AD68A8">
        <w:rPr>
          <w:bCs/>
          <w:sz w:val="24"/>
          <w:szCs w:val="24"/>
        </w:rPr>
        <w:t>.0</w:t>
      </w:r>
      <w:r w:rsidR="00541184" w:rsidRPr="00AD68A8">
        <w:rPr>
          <w:bCs/>
          <w:sz w:val="24"/>
          <w:szCs w:val="24"/>
        </w:rPr>
        <w:t>5</w:t>
      </w:r>
      <w:r w:rsidR="00EC7326" w:rsidRPr="00AD68A8">
        <w:rPr>
          <w:bCs/>
          <w:sz w:val="24"/>
          <w:szCs w:val="24"/>
        </w:rPr>
        <w:t>.202</w:t>
      </w:r>
      <w:r w:rsidR="00541184" w:rsidRPr="00AD68A8">
        <w:rPr>
          <w:bCs/>
          <w:sz w:val="24"/>
          <w:szCs w:val="24"/>
        </w:rPr>
        <w:t>6</w:t>
      </w:r>
      <w:r w:rsidRPr="00AD68A8">
        <w:rPr>
          <w:bCs/>
          <w:sz w:val="24"/>
          <w:szCs w:val="24"/>
        </w:rPr>
        <w:t xml:space="preserve"> r. o godzinie 1</w:t>
      </w:r>
      <w:r w:rsidR="00541184" w:rsidRPr="00AD68A8">
        <w:rPr>
          <w:bCs/>
          <w:sz w:val="24"/>
          <w:szCs w:val="24"/>
        </w:rPr>
        <w:t>0</w:t>
      </w:r>
      <w:r w:rsidRPr="00AD68A8">
        <w:rPr>
          <w:bCs/>
          <w:sz w:val="24"/>
          <w:szCs w:val="24"/>
        </w:rPr>
        <w:t>:</w:t>
      </w:r>
      <w:r w:rsidR="00541184" w:rsidRPr="00AD68A8">
        <w:rPr>
          <w:bCs/>
          <w:sz w:val="24"/>
          <w:szCs w:val="24"/>
        </w:rPr>
        <w:t>3</w:t>
      </w:r>
      <w:r w:rsidRPr="00AD68A8">
        <w:rPr>
          <w:bCs/>
          <w:sz w:val="24"/>
          <w:szCs w:val="24"/>
        </w:rPr>
        <w:t xml:space="preserve">0 dokonano otwarcia ofert w postępowaniu prowadzonym w trybie </w:t>
      </w:r>
      <w:r w:rsidR="00070258" w:rsidRPr="00AD68A8">
        <w:rPr>
          <w:bCs/>
          <w:sz w:val="24"/>
          <w:szCs w:val="24"/>
        </w:rPr>
        <w:t>podstawowym</w:t>
      </w:r>
      <w:r w:rsidRPr="00AD68A8">
        <w:rPr>
          <w:bCs/>
          <w:sz w:val="24"/>
          <w:szCs w:val="24"/>
        </w:rPr>
        <w:t xml:space="preserve"> na: </w:t>
      </w:r>
      <w:r w:rsidR="00070258" w:rsidRPr="00AD68A8">
        <w:rPr>
          <w:bCs/>
          <w:i/>
          <w:iCs/>
          <w:sz w:val="24"/>
          <w:szCs w:val="24"/>
          <w:lang w:eastAsia="x-none"/>
        </w:rPr>
        <w:t>organizację międzynarodowej szkoły letniej AMPERE NMR SCHOOL w Zakopanem w dniach 14</w:t>
      </w:r>
      <w:r w:rsidR="00541184" w:rsidRPr="00AD68A8">
        <w:rPr>
          <w:bCs/>
          <w:i/>
          <w:iCs/>
          <w:sz w:val="24"/>
          <w:szCs w:val="24"/>
          <w:lang w:eastAsia="x-none"/>
        </w:rPr>
        <w:t>-20</w:t>
      </w:r>
      <w:r w:rsidR="00070258" w:rsidRPr="00AD68A8">
        <w:rPr>
          <w:bCs/>
          <w:i/>
          <w:iCs/>
          <w:sz w:val="24"/>
          <w:szCs w:val="24"/>
          <w:lang w:eastAsia="x-none"/>
        </w:rPr>
        <w:t>.06.202</w:t>
      </w:r>
      <w:r w:rsidR="00541184" w:rsidRPr="00AD68A8">
        <w:rPr>
          <w:bCs/>
          <w:i/>
          <w:iCs/>
          <w:sz w:val="24"/>
          <w:szCs w:val="24"/>
          <w:lang w:eastAsia="x-none"/>
        </w:rPr>
        <w:t>6</w:t>
      </w:r>
      <w:r w:rsidR="00070258" w:rsidRPr="00AD68A8">
        <w:rPr>
          <w:bCs/>
          <w:i/>
          <w:iCs/>
          <w:sz w:val="24"/>
          <w:szCs w:val="24"/>
          <w:lang w:eastAsia="x-none"/>
        </w:rPr>
        <w:t xml:space="preserve"> roku - usługa wyżywienia (7 dni), usługa wynajmu sali konferencyjnej (5 dni) oraz usługa hotelowa – 6 dób hotelowych (noclegi) dla maksymalnie </w:t>
      </w:r>
      <w:r w:rsidR="00541184" w:rsidRPr="00AD68A8">
        <w:rPr>
          <w:bCs/>
          <w:i/>
          <w:iCs/>
          <w:sz w:val="24"/>
          <w:szCs w:val="24"/>
          <w:lang w:eastAsia="x-none"/>
        </w:rPr>
        <w:t>8</w:t>
      </w:r>
      <w:r w:rsidR="00070258" w:rsidRPr="00AD68A8">
        <w:rPr>
          <w:bCs/>
          <w:i/>
          <w:iCs/>
          <w:sz w:val="24"/>
          <w:szCs w:val="24"/>
          <w:lang w:eastAsia="x-none"/>
        </w:rPr>
        <w:t>0 osób</w:t>
      </w:r>
    </w:p>
    <w:p w14:paraId="441369C6" w14:textId="77777777" w:rsidR="00240B03" w:rsidRPr="00AD68A8" w:rsidRDefault="00240B03" w:rsidP="00E2393B">
      <w:pPr>
        <w:jc w:val="both"/>
        <w:rPr>
          <w:bCs/>
          <w:i/>
          <w:iCs/>
          <w:sz w:val="24"/>
          <w:szCs w:val="24"/>
          <w:lang w:eastAsia="x-none"/>
        </w:rPr>
      </w:pPr>
    </w:p>
    <w:p w14:paraId="37CDAB25" w14:textId="6D08F5A0" w:rsidR="00E2393B" w:rsidRPr="00AD68A8" w:rsidRDefault="00E2393B" w:rsidP="00E2393B">
      <w:pPr>
        <w:jc w:val="both"/>
        <w:rPr>
          <w:bCs/>
          <w:sz w:val="24"/>
          <w:szCs w:val="24"/>
        </w:rPr>
      </w:pPr>
      <w:r w:rsidRPr="00AD68A8">
        <w:rPr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F5DEC" w:rsidRPr="00AD68A8">
        <w:rPr>
          <w:bCs/>
          <w:iCs/>
          <w:sz w:val="24"/>
          <w:szCs w:val="24"/>
          <w:lang w:eastAsia="x-none"/>
        </w:rPr>
        <w:t>4</w:t>
      </w:r>
      <w:r w:rsidRPr="00AD68A8">
        <w:rPr>
          <w:bCs/>
          <w:iCs/>
          <w:sz w:val="24"/>
          <w:szCs w:val="24"/>
          <w:lang w:eastAsia="x-none"/>
        </w:rPr>
        <w:t xml:space="preserve"> poz. 1</w:t>
      </w:r>
      <w:r w:rsidR="00EF5DEC" w:rsidRPr="00AD68A8">
        <w:rPr>
          <w:bCs/>
          <w:iCs/>
          <w:sz w:val="24"/>
          <w:szCs w:val="24"/>
          <w:lang w:eastAsia="x-none"/>
        </w:rPr>
        <w:t>320</w:t>
      </w:r>
      <w:r w:rsidRPr="00AD68A8">
        <w:rPr>
          <w:bCs/>
          <w:iCs/>
          <w:sz w:val="24"/>
          <w:szCs w:val="24"/>
          <w:lang w:eastAsia="x-none"/>
        </w:rPr>
        <w:t xml:space="preserve">) udostępnia informację z otwarcia ofert. </w:t>
      </w:r>
      <w:r w:rsidR="00255A6A" w:rsidRPr="00AD68A8">
        <w:rPr>
          <w:bCs/>
          <w:sz w:val="24"/>
          <w:szCs w:val="24"/>
        </w:rPr>
        <w:t xml:space="preserve">Do wyznaczonego terminu złożono </w:t>
      </w:r>
      <w:r w:rsidR="00147BD4" w:rsidRPr="00AD68A8">
        <w:rPr>
          <w:bCs/>
          <w:sz w:val="24"/>
          <w:szCs w:val="24"/>
        </w:rPr>
        <w:t>następujące</w:t>
      </w:r>
      <w:r w:rsidRPr="00AD68A8">
        <w:rPr>
          <w:bCs/>
          <w:sz w:val="24"/>
          <w:szCs w:val="24"/>
        </w:rPr>
        <w:t xml:space="preserve"> ofert</w:t>
      </w:r>
      <w:r w:rsidR="00070258" w:rsidRPr="00AD68A8">
        <w:rPr>
          <w:bCs/>
          <w:sz w:val="24"/>
          <w:szCs w:val="24"/>
        </w:rPr>
        <w:t>y</w:t>
      </w:r>
      <w:r w:rsidRPr="00AD68A8">
        <w:rPr>
          <w:bCs/>
          <w:sz w:val="24"/>
          <w:szCs w:val="24"/>
        </w:rPr>
        <w:t>:</w:t>
      </w:r>
    </w:p>
    <w:p w14:paraId="682B7897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8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415"/>
        <w:gridCol w:w="2126"/>
      </w:tblGrid>
      <w:tr w:rsidR="00246648" w:rsidRPr="007C0AB7" w14:paraId="111107EB" w14:textId="77777777" w:rsidTr="00246648">
        <w:tc>
          <w:tcPr>
            <w:tcW w:w="1276" w:type="dxa"/>
            <w:shd w:val="clear" w:color="auto" w:fill="F2F2F2"/>
            <w:vAlign w:val="center"/>
          </w:tcPr>
          <w:p w14:paraId="66BE2400" w14:textId="77777777"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5415" w:type="dxa"/>
            <w:shd w:val="clear" w:color="auto" w:fill="F2F2F2"/>
            <w:vAlign w:val="center"/>
          </w:tcPr>
          <w:p w14:paraId="27780A77" w14:textId="77777777"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3363160" w14:textId="77777777" w:rsidR="00246648" w:rsidRPr="007C0AB7" w:rsidRDefault="00246648" w:rsidP="003E432A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</w:tc>
      </w:tr>
      <w:tr w:rsidR="00246648" w:rsidRPr="007C0AB7" w14:paraId="751011AA" w14:textId="77777777" w:rsidTr="00246648">
        <w:trPr>
          <w:trHeight w:val="886"/>
        </w:trPr>
        <w:tc>
          <w:tcPr>
            <w:tcW w:w="1276" w:type="dxa"/>
            <w:vAlign w:val="center"/>
          </w:tcPr>
          <w:p w14:paraId="55698641" w14:textId="77777777" w:rsidR="00246648" w:rsidRPr="00147BD4" w:rsidRDefault="00246648" w:rsidP="00F1435C">
            <w:pPr>
              <w:jc w:val="center"/>
              <w:rPr>
                <w:sz w:val="24"/>
                <w:szCs w:val="24"/>
              </w:rPr>
            </w:pPr>
            <w:r w:rsidRPr="00147BD4">
              <w:rPr>
                <w:sz w:val="24"/>
                <w:szCs w:val="24"/>
              </w:rPr>
              <w:t>1</w:t>
            </w:r>
          </w:p>
        </w:tc>
        <w:tc>
          <w:tcPr>
            <w:tcW w:w="5415" w:type="dxa"/>
            <w:vAlign w:val="center"/>
          </w:tcPr>
          <w:p w14:paraId="4C9D6713" w14:textId="77777777" w:rsidR="00147BD4" w:rsidRPr="00147BD4" w:rsidRDefault="00147BD4" w:rsidP="00147BD4">
            <w:pPr>
              <w:jc w:val="both"/>
              <w:rPr>
                <w:b/>
                <w:sz w:val="24"/>
                <w:szCs w:val="24"/>
              </w:rPr>
            </w:pPr>
            <w:r w:rsidRPr="00147BD4">
              <w:rPr>
                <w:b/>
                <w:sz w:val="24"/>
                <w:szCs w:val="24"/>
              </w:rPr>
              <w:t>Polonia Tatry Sp. z o.o.</w:t>
            </w:r>
          </w:p>
          <w:p w14:paraId="41C6DF4F" w14:textId="4D882216" w:rsidR="00EC7326" w:rsidRPr="00147BD4" w:rsidRDefault="00147BD4" w:rsidP="00147BD4">
            <w:pPr>
              <w:jc w:val="both"/>
              <w:rPr>
                <w:sz w:val="24"/>
                <w:szCs w:val="24"/>
              </w:rPr>
            </w:pPr>
            <w:r w:rsidRPr="00147BD4">
              <w:rPr>
                <w:b/>
                <w:sz w:val="24"/>
                <w:szCs w:val="24"/>
              </w:rPr>
              <w:t>Ul. Bagno 2/184, 00-112 Warszawa</w:t>
            </w:r>
          </w:p>
        </w:tc>
        <w:tc>
          <w:tcPr>
            <w:tcW w:w="2126" w:type="dxa"/>
            <w:vAlign w:val="center"/>
          </w:tcPr>
          <w:p w14:paraId="0571AD40" w14:textId="0040D75A" w:rsidR="00246648" w:rsidRPr="00147BD4" w:rsidRDefault="00AD68A8" w:rsidP="006C2B48">
            <w:pPr>
              <w:jc w:val="center"/>
              <w:rPr>
                <w:sz w:val="24"/>
                <w:szCs w:val="24"/>
              </w:rPr>
            </w:pPr>
            <w:r w:rsidRPr="00AD68A8">
              <w:rPr>
                <w:b/>
                <w:bCs/>
                <w:sz w:val="24"/>
                <w:szCs w:val="24"/>
              </w:rPr>
              <w:t>248.273,40</w:t>
            </w:r>
            <w:r>
              <w:rPr>
                <w:sz w:val="24"/>
                <w:szCs w:val="24"/>
              </w:rPr>
              <w:t xml:space="preserve"> </w:t>
            </w:r>
            <w:r w:rsidR="00070258" w:rsidRPr="00AD68A8">
              <w:rPr>
                <w:b/>
                <w:bCs/>
                <w:sz w:val="24"/>
                <w:szCs w:val="24"/>
              </w:rPr>
              <w:t>zł</w:t>
            </w:r>
          </w:p>
        </w:tc>
      </w:tr>
    </w:tbl>
    <w:p w14:paraId="4C76019E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628DAB8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485BBA42" w14:textId="5A214492" w:rsidR="002158FA" w:rsidRDefault="00541184" w:rsidP="002158FA">
      <w:pPr>
        <w:jc w:val="both"/>
        <w:outlineLvl w:val="1"/>
        <w:rPr>
          <w:sz w:val="24"/>
        </w:rPr>
      </w:pPr>
      <w:r>
        <w:rPr>
          <w:sz w:val="24"/>
        </w:rPr>
        <w:t>347.352</w:t>
      </w:r>
      <w:r w:rsidR="00070258">
        <w:rPr>
          <w:sz w:val="24"/>
        </w:rPr>
        <w:t>,0</w:t>
      </w:r>
      <w:r>
        <w:rPr>
          <w:sz w:val="24"/>
        </w:rPr>
        <w:t>0</w:t>
      </w:r>
      <w:r w:rsidR="002158FA" w:rsidRPr="002158FA">
        <w:rPr>
          <w:sz w:val="24"/>
        </w:rPr>
        <w:t xml:space="preserve"> zł brutto</w:t>
      </w:r>
    </w:p>
    <w:p w14:paraId="020541A9" w14:textId="77777777" w:rsidR="00240B03" w:rsidRPr="002158FA" w:rsidRDefault="00240B03" w:rsidP="00F1435C">
      <w:pPr>
        <w:jc w:val="both"/>
        <w:outlineLvl w:val="1"/>
        <w:rPr>
          <w:sz w:val="24"/>
        </w:rPr>
      </w:pPr>
    </w:p>
    <w:p w14:paraId="1EB48F0B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FE057A4" w14:textId="77777777" w:rsidR="00246648" w:rsidRDefault="00246648" w:rsidP="00246648">
      <w:pPr>
        <w:tabs>
          <w:tab w:val="left" w:pos="390"/>
        </w:tabs>
      </w:pPr>
      <w:r>
        <w:tab/>
      </w:r>
    </w:p>
    <w:tbl>
      <w:tblPr>
        <w:tblW w:w="0" w:type="auto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13"/>
        <w:gridCol w:w="6672"/>
        <w:gridCol w:w="1509"/>
      </w:tblGrid>
      <w:tr w:rsidR="00070258" w:rsidRPr="00070258" w14:paraId="48F8F4B7" w14:textId="77777777" w:rsidTr="006651A2">
        <w:tc>
          <w:tcPr>
            <w:tcW w:w="838" w:type="dxa"/>
            <w:tcBorders>
              <w:bottom w:val="single" w:sz="1" w:space="0" w:color="auto"/>
            </w:tcBorders>
            <w:vAlign w:val="center"/>
          </w:tcPr>
          <w:p w14:paraId="2C8EF35D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/>
                <w:bCs/>
                <w:iCs/>
              </w:rPr>
              <w:t>Nr</w:t>
            </w:r>
          </w:p>
        </w:tc>
        <w:tc>
          <w:tcPr>
            <w:tcW w:w="6959" w:type="dxa"/>
            <w:tcBorders>
              <w:bottom w:val="single" w:sz="1" w:space="0" w:color="auto"/>
            </w:tcBorders>
            <w:vAlign w:val="center"/>
          </w:tcPr>
          <w:p w14:paraId="031B06E3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/>
                <w:bCs/>
                <w:iCs/>
              </w:rPr>
              <w:t xml:space="preserve">Nazwa kryterium </w:t>
            </w:r>
          </w:p>
        </w:tc>
        <w:tc>
          <w:tcPr>
            <w:tcW w:w="1559" w:type="dxa"/>
            <w:tcBorders>
              <w:bottom w:val="single" w:sz="1" w:space="0" w:color="auto"/>
            </w:tcBorders>
            <w:vAlign w:val="center"/>
          </w:tcPr>
          <w:p w14:paraId="3EE3EC9C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/>
                <w:bCs/>
                <w:iCs/>
              </w:rPr>
              <w:t>Waga</w:t>
            </w:r>
          </w:p>
        </w:tc>
      </w:tr>
      <w:tr w:rsidR="00070258" w:rsidRPr="00070258" w14:paraId="0E14420B" w14:textId="77777777" w:rsidTr="006651A2">
        <w:tc>
          <w:tcPr>
            <w:tcW w:w="838" w:type="dxa"/>
            <w:vAlign w:val="center"/>
          </w:tcPr>
          <w:p w14:paraId="11D0EB5F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1</w:t>
            </w:r>
          </w:p>
        </w:tc>
        <w:tc>
          <w:tcPr>
            <w:tcW w:w="6959" w:type="dxa"/>
            <w:vAlign w:val="center"/>
          </w:tcPr>
          <w:p w14:paraId="16E25BA7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Cena</w:t>
            </w:r>
          </w:p>
        </w:tc>
        <w:tc>
          <w:tcPr>
            <w:tcW w:w="1559" w:type="dxa"/>
            <w:vAlign w:val="center"/>
          </w:tcPr>
          <w:p w14:paraId="04E2DBBB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60 %</w:t>
            </w:r>
          </w:p>
        </w:tc>
      </w:tr>
      <w:tr w:rsidR="00070258" w:rsidRPr="00070258" w14:paraId="2E3E290F" w14:textId="77777777" w:rsidTr="006651A2">
        <w:tc>
          <w:tcPr>
            <w:tcW w:w="838" w:type="dxa"/>
            <w:vAlign w:val="center"/>
          </w:tcPr>
          <w:p w14:paraId="3A3660CF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2</w:t>
            </w:r>
          </w:p>
        </w:tc>
        <w:tc>
          <w:tcPr>
            <w:tcW w:w="6959" w:type="dxa"/>
            <w:vAlign w:val="center"/>
          </w:tcPr>
          <w:p w14:paraId="532CC39C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Odległość obiektu od wejścia głównego do dworca PKS w Zakopanem</w:t>
            </w:r>
          </w:p>
        </w:tc>
        <w:tc>
          <w:tcPr>
            <w:tcW w:w="1559" w:type="dxa"/>
            <w:vAlign w:val="center"/>
          </w:tcPr>
          <w:p w14:paraId="77590C6A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20 %</w:t>
            </w:r>
          </w:p>
        </w:tc>
      </w:tr>
      <w:tr w:rsidR="00070258" w:rsidRPr="00070258" w14:paraId="39263A20" w14:textId="77777777" w:rsidTr="006651A2">
        <w:tc>
          <w:tcPr>
            <w:tcW w:w="838" w:type="dxa"/>
            <w:vAlign w:val="center"/>
          </w:tcPr>
          <w:p w14:paraId="21B9E351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3</w:t>
            </w:r>
          </w:p>
        </w:tc>
        <w:tc>
          <w:tcPr>
            <w:tcW w:w="6959" w:type="dxa"/>
            <w:vAlign w:val="center"/>
          </w:tcPr>
          <w:p w14:paraId="73525D1C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Zagwarantowanie dodatkowych miejsc parkingowych</w:t>
            </w:r>
          </w:p>
        </w:tc>
        <w:tc>
          <w:tcPr>
            <w:tcW w:w="1559" w:type="dxa"/>
            <w:vAlign w:val="center"/>
          </w:tcPr>
          <w:p w14:paraId="39CAEE56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10 %</w:t>
            </w:r>
          </w:p>
        </w:tc>
      </w:tr>
      <w:tr w:rsidR="00070258" w:rsidRPr="00070258" w14:paraId="7B408AAD" w14:textId="77777777" w:rsidTr="006651A2">
        <w:tc>
          <w:tcPr>
            <w:tcW w:w="838" w:type="dxa"/>
            <w:vAlign w:val="center"/>
          </w:tcPr>
          <w:p w14:paraId="0A90B226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4</w:t>
            </w:r>
          </w:p>
        </w:tc>
        <w:tc>
          <w:tcPr>
            <w:tcW w:w="6959" w:type="dxa"/>
            <w:vAlign w:val="center"/>
          </w:tcPr>
          <w:p w14:paraId="6C0F0B15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Zagwarantowanie nielimitowanego dostępu do siłowni, sauny i basenu</w:t>
            </w:r>
          </w:p>
        </w:tc>
        <w:tc>
          <w:tcPr>
            <w:tcW w:w="1559" w:type="dxa"/>
            <w:vAlign w:val="center"/>
          </w:tcPr>
          <w:p w14:paraId="18291613" w14:textId="77777777"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10 %</w:t>
            </w:r>
          </w:p>
        </w:tc>
      </w:tr>
    </w:tbl>
    <w:p w14:paraId="7614FC64" w14:textId="77777777" w:rsidR="00EF6839" w:rsidRDefault="00EF6839" w:rsidP="00EF6839"/>
    <w:p w14:paraId="1E2377C0" w14:textId="77777777" w:rsidR="00EF6839" w:rsidRDefault="00EF6839" w:rsidP="00EF6839"/>
    <w:p w14:paraId="51B5B81F" w14:textId="77777777" w:rsidR="00C236D3" w:rsidRPr="00EF6839" w:rsidRDefault="00C236D3" w:rsidP="00EF6839"/>
    <w:sectPr w:rsidR="00C236D3" w:rsidRPr="00EF6839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ABEA3" w14:textId="77777777" w:rsidR="000F3BAB" w:rsidRDefault="000F3BAB">
      <w:r>
        <w:separator/>
      </w:r>
    </w:p>
  </w:endnote>
  <w:endnote w:type="continuationSeparator" w:id="0">
    <w:p w14:paraId="12C44409" w14:textId="77777777" w:rsidR="000F3BAB" w:rsidRDefault="000F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CB6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6F2E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E1AB9" w14:textId="77777777"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7FE3B75" wp14:editId="0F3BB8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684160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7025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7025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33A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1EC4E0" w14:textId="77777777" w:rsidR="009F189D" w:rsidRDefault="009F189D">
    <w:pPr>
      <w:pStyle w:val="Stopka"/>
      <w:tabs>
        <w:tab w:val="clear" w:pos="4536"/>
      </w:tabs>
      <w:jc w:val="center"/>
    </w:pPr>
  </w:p>
  <w:p w14:paraId="4573A97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85776" w14:textId="77777777" w:rsidR="000F3BAB" w:rsidRDefault="000F3BAB">
      <w:r>
        <w:separator/>
      </w:r>
    </w:p>
  </w:footnote>
  <w:footnote w:type="continuationSeparator" w:id="0">
    <w:p w14:paraId="3ECC4D36" w14:textId="77777777" w:rsidR="000F3BAB" w:rsidRDefault="000F3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58F2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844D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44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878733631">
    <w:abstractNumId w:val="0"/>
  </w:num>
  <w:num w:numId="2" w16cid:durableId="1441417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70258"/>
    <w:rsid w:val="000C1C6D"/>
    <w:rsid w:val="000D7F25"/>
    <w:rsid w:val="000E00E5"/>
    <w:rsid w:val="000F3BAB"/>
    <w:rsid w:val="001146A4"/>
    <w:rsid w:val="00147BD4"/>
    <w:rsid w:val="00155C94"/>
    <w:rsid w:val="001710BC"/>
    <w:rsid w:val="00173B20"/>
    <w:rsid w:val="0019098E"/>
    <w:rsid w:val="00192D3A"/>
    <w:rsid w:val="001C69FF"/>
    <w:rsid w:val="00206368"/>
    <w:rsid w:val="002158FA"/>
    <w:rsid w:val="0023318D"/>
    <w:rsid w:val="00240B03"/>
    <w:rsid w:val="00246648"/>
    <w:rsid w:val="00255A6A"/>
    <w:rsid w:val="002B469A"/>
    <w:rsid w:val="00316FB8"/>
    <w:rsid w:val="00355C9D"/>
    <w:rsid w:val="003B6B36"/>
    <w:rsid w:val="003D72FD"/>
    <w:rsid w:val="003E432A"/>
    <w:rsid w:val="003F57CD"/>
    <w:rsid w:val="00423179"/>
    <w:rsid w:val="00490DC0"/>
    <w:rsid w:val="00493F8C"/>
    <w:rsid w:val="004C7E9B"/>
    <w:rsid w:val="004F0014"/>
    <w:rsid w:val="00541184"/>
    <w:rsid w:val="00551CD2"/>
    <w:rsid w:val="00577BC6"/>
    <w:rsid w:val="00601802"/>
    <w:rsid w:val="0069085C"/>
    <w:rsid w:val="006C2B48"/>
    <w:rsid w:val="00727545"/>
    <w:rsid w:val="007C0AB7"/>
    <w:rsid w:val="007E7030"/>
    <w:rsid w:val="00843263"/>
    <w:rsid w:val="00861E75"/>
    <w:rsid w:val="008A26A5"/>
    <w:rsid w:val="008F318B"/>
    <w:rsid w:val="00960CEB"/>
    <w:rsid w:val="00983F88"/>
    <w:rsid w:val="00992167"/>
    <w:rsid w:val="009D19BD"/>
    <w:rsid w:val="009F189D"/>
    <w:rsid w:val="00A80738"/>
    <w:rsid w:val="00AC22BB"/>
    <w:rsid w:val="00AC79A4"/>
    <w:rsid w:val="00AD68A8"/>
    <w:rsid w:val="00B351A2"/>
    <w:rsid w:val="00C236D3"/>
    <w:rsid w:val="00C659E2"/>
    <w:rsid w:val="00CB0802"/>
    <w:rsid w:val="00CC6CAE"/>
    <w:rsid w:val="00CF7835"/>
    <w:rsid w:val="00D665F5"/>
    <w:rsid w:val="00D7128F"/>
    <w:rsid w:val="00E2393B"/>
    <w:rsid w:val="00EA3476"/>
    <w:rsid w:val="00EC7326"/>
    <w:rsid w:val="00EF5DEC"/>
    <w:rsid w:val="00EF6839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097FE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466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9921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92167"/>
  </w:style>
  <w:style w:type="character" w:customStyle="1" w:styleId="TekstkomentarzaZnak">
    <w:name w:val="Tekst komentarza Znak"/>
    <w:basedOn w:val="Domylnaczcionkaakapitu"/>
    <w:link w:val="Tekstkomentarza"/>
    <w:rsid w:val="00992167"/>
  </w:style>
  <w:style w:type="paragraph" w:styleId="Tematkomentarza">
    <w:name w:val="annotation subject"/>
    <w:basedOn w:val="Tekstkomentarza"/>
    <w:next w:val="Tekstkomentarza"/>
    <w:link w:val="TematkomentarzaZnak"/>
    <w:rsid w:val="00992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92167"/>
    <w:rPr>
      <w:b/>
      <w:bCs/>
    </w:rPr>
  </w:style>
  <w:style w:type="character" w:customStyle="1" w:styleId="Nagwek5Znak">
    <w:name w:val="Nagłówek 5 Znak"/>
    <w:basedOn w:val="Domylnaczcionkaakapitu"/>
    <w:link w:val="Nagwek5"/>
    <w:semiHidden/>
    <w:rsid w:val="0024664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5</cp:revision>
  <dcterms:created xsi:type="dcterms:W3CDTF">2025-02-27T10:18:00Z</dcterms:created>
  <dcterms:modified xsi:type="dcterms:W3CDTF">2026-05-26T08:47:00Z</dcterms:modified>
</cp:coreProperties>
</file>