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C4D1D" w14:textId="77777777" w:rsidR="00BD29A5" w:rsidRPr="00BD29A5" w:rsidRDefault="00BD29A5" w:rsidP="00BD29A5">
      <w:pPr>
        <w:spacing w:after="0" w:line="276" w:lineRule="auto"/>
        <w:jc w:val="center"/>
        <w:rPr>
          <w:rFonts w:ascii="Arial Narrow" w:hAnsi="Arial Narrow"/>
        </w:rPr>
      </w:pPr>
      <w:r w:rsidRPr="00BD29A5">
        <w:rPr>
          <w:rFonts w:ascii="Arial Narrow" w:hAnsi="Arial Narrow"/>
          <w:b/>
          <w:bCs/>
        </w:rPr>
        <w:t>363943-2026</w:t>
      </w:r>
      <w:r w:rsidRPr="00BD29A5">
        <w:rPr>
          <w:rFonts w:ascii="Arial Narrow" w:hAnsi="Arial Narrow"/>
        </w:rPr>
        <w:t xml:space="preserve"> - Procedura konkurencyjna</w:t>
      </w:r>
    </w:p>
    <w:p w14:paraId="7D272813" w14:textId="77777777" w:rsidR="00BD29A5" w:rsidRPr="00BD29A5" w:rsidRDefault="00BD29A5" w:rsidP="00BD29A5">
      <w:pPr>
        <w:spacing w:after="0" w:line="276" w:lineRule="auto"/>
        <w:jc w:val="center"/>
        <w:rPr>
          <w:rFonts w:ascii="Arial Narrow" w:hAnsi="Arial Narrow"/>
        </w:rPr>
      </w:pPr>
      <w:r w:rsidRPr="00BD29A5">
        <w:rPr>
          <w:rFonts w:ascii="Arial Narrow" w:hAnsi="Arial Narrow"/>
        </w:rPr>
        <w:t xml:space="preserve">Polska – Wyroby diagnostyczne – </w:t>
      </w:r>
      <w:r w:rsidRPr="00BD29A5">
        <w:rPr>
          <w:rFonts w:ascii="Arial Narrow" w:hAnsi="Arial Narrow"/>
          <w:b/>
          <w:bCs/>
        </w:rPr>
        <w:t>Dostawy sukcesywne sprzętu jednorazowego użytku dla Pracowni Hemodynamiki na okres 24 miesięcy</w:t>
      </w:r>
    </w:p>
    <w:p w14:paraId="6239593C" w14:textId="77777777" w:rsidR="00BD29A5" w:rsidRPr="00BD29A5" w:rsidRDefault="00BD29A5" w:rsidP="00BD29A5">
      <w:pPr>
        <w:spacing w:after="0" w:line="276" w:lineRule="auto"/>
        <w:jc w:val="center"/>
        <w:rPr>
          <w:rFonts w:ascii="Arial Narrow" w:hAnsi="Arial Narrow"/>
        </w:rPr>
      </w:pPr>
      <w:r w:rsidRPr="00BD29A5">
        <w:rPr>
          <w:rFonts w:ascii="Arial Narrow" w:hAnsi="Arial Narrow"/>
        </w:rPr>
        <w:t xml:space="preserve">OJ S </w:t>
      </w:r>
      <w:r w:rsidRPr="00BD29A5">
        <w:rPr>
          <w:rFonts w:ascii="Arial Narrow" w:hAnsi="Arial Narrow"/>
          <w:b/>
          <w:bCs/>
        </w:rPr>
        <w:t>101/2026 28/05/2026</w:t>
      </w:r>
    </w:p>
    <w:p w14:paraId="4D214836" w14:textId="77777777" w:rsidR="00BD29A5" w:rsidRPr="00BD29A5" w:rsidRDefault="00BD29A5" w:rsidP="00BD29A5">
      <w:pPr>
        <w:spacing w:after="0" w:line="276" w:lineRule="auto"/>
        <w:jc w:val="center"/>
        <w:rPr>
          <w:rFonts w:ascii="Arial Narrow" w:hAnsi="Arial Narrow"/>
        </w:rPr>
      </w:pPr>
      <w:r w:rsidRPr="00BD29A5">
        <w:rPr>
          <w:rFonts w:ascii="Arial Narrow" w:hAnsi="Arial Narrow"/>
        </w:rPr>
        <w:t xml:space="preserve">Ogłoszenie o zamówieniu lub ogłoszenie o koncesji – tryb standardowy - </w:t>
      </w:r>
      <w:r w:rsidRPr="00BD29A5">
        <w:rPr>
          <w:rFonts w:ascii="Arial Narrow" w:hAnsi="Arial Narrow"/>
          <w:b/>
          <w:bCs/>
        </w:rPr>
        <w:t>Ogłoszenie o zmianie</w:t>
      </w:r>
    </w:p>
    <w:p w14:paraId="10DC0B4C" w14:textId="77777777" w:rsidR="00BD29A5" w:rsidRPr="00BD29A5" w:rsidRDefault="00BD29A5" w:rsidP="00BD29A5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</w:rPr>
        <w:t>Dostawy</w:t>
      </w:r>
    </w:p>
    <w:p w14:paraId="64AA27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1. Nabywca</w:t>
      </w:r>
    </w:p>
    <w:p w14:paraId="6EBEBD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1.1.</w:t>
      </w:r>
    </w:p>
    <w:p w14:paraId="2674EC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Nabywca</w:t>
      </w:r>
    </w:p>
    <w:p w14:paraId="6EA429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2ADAEC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E-mail: </w:t>
      </w:r>
      <w:hyperlink r:id="rId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BBE21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Status prawny nabywcy: Podmiot prawa publicznego</w:t>
      </w:r>
    </w:p>
    <w:p w14:paraId="3818C4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293682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2. Procedura</w:t>
      </w:r>
    </w:p>
    <w:p w14:paraId="2B3428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2.1.</w:t>
      </w:r>
    </w:p>
    <w:p w14:paraId="0AF983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Procedura</w:t>
      </w:r>
    </w:p>
    <w:p w14:paraId="2138CA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Dostawy sukcesywne sprzętu jednorazowego użytku dla Pracowni Hemodynamiki na okres 24 miesięcy</w:t>
      </w:r>
    </w:p>
    <w:p w14:paraId="1AAB80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Dostawy sukcesywne sprzętu jednorazowego użytku dla Pracowni Hemodynamiki na okres 24 miesięcy - zgodnie z zapisami w Formularzu Cenowym i SWZ</w:t>
      </w:r>
    </w:p>
    <w:p w14:paraId="407C07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Identyfikator procedury: edb63002-0370-42e1-8139-8643f305c72c</w:t>
      </w:r>
    </w:p>
    <w:p w14:paraId="71429D6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60/2026</w:t>
      </w:r>
    </w:p>
    <w:p w14:paraId="239C6E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 procedury: Otwarta</w:t>
      </w:r>
    </w:p>
    <w:p w14:paraId="434429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Procedura jest przyspieszona: nie</w:t>
      </w:r>
    </w:p>
    <w:p w14:paraId="28E8BE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2.1.1.</w:t>
      </w:r>
    </w:p>
    <w:p w14:paraId="03F1821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63174B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0FC67C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4C9DA0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33141200 Cewniki, 33111730 Wyroby do angioplastyki, 33111710 Wyroby do angiografii, 33141310 Strzykawki, 33141320 Igły medyczne</w:t>
      </w:r>
    </w:p>
    <w:p w14:paraId="562EA7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2.1.2.</w:t>
      </w:r>
    </w:p>
    <w:p w14:paraId="56EECA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21DE88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131FB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257DF9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2.1.4.</w:t>
      </w:r>
    </w:p>
    <w:p w14:paraId="6CC9B8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11A6BC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z zastrzeżeniem art. ust 3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  <w:r w:rsidRPr="00BD29A5">
        <w:rPr>
          <w:rFonts w:ascii="Arial Narrow" w:hAnsi="Arial Narrow"/>
          <w:sz w:val="20"/>
          <w:szCs w:val="20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449EB0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Podstawa prawna: </w:t>
      </w:r>
    </w:p>
    <w:p w14:paraId="16E4D8D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Dyrektywa 2014/24/UE</w:t>
      </w:r>
    </w:p>
    <w:p w14:paraId="645F83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2.1.5.</w:t>
      </w:r>
    </w:p>
    <w:p w14:paraId="3F44A5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4795F3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5EA30B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Maksymalna liczba części zamówienia, na które jeden oferent może składać oferty: 45</w:t>
      </w:r>
    </w:p>
    <w:p w14:paraId="300BF1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553DE8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Maksymalna liczba części zamówienia, których można udzielić jednemu oferentowi: 45</w:t>
      </w:r>
    </w:p>
    <w:p w14:paraId="42FD93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2.1.6.</w:t>
      </w:r>
    </w:p>
    <w:p w14:paraId="151414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Podstawy wykluczenia</w:t>
      </w:r>
    </w:p>
    <w:p w14:paraId="3E7183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Powody wykluczenia źródła: Uwaga</w:t>
      </w:r>
    </w:p>
    <w:p w14:paraId="23BBAE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7233AE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 xml:space="preserve">Bezpośrednie lub pośrednie zaangażowanie w przygotowanie przedmiotowego postępowania o udzielenie zamówienia: art. 108 ust. 1 pkt 6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43BCC8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3C5320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5C011B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3196CD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014D9D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19A770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4781CF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5A0FC7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2A6878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04D5F5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1F2C12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78D9E6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5A6198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6D1532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614416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0C2A33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4A0FF8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</w:p>
    <w:p w14:paraId="61B7B0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 Część zamówienia</w:t>
      </w:r>
    </w:p>
    <w:p w14:paraId="5EF41DE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562BA7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LOT-0001</w:t>
      </w:r>
    </w:p>
    <w:p w14:paraId="63C37E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1. Cewnik diagnostyczny</w:t>
      </w:r>
    </w:p>
    <w:p w14:paraId="5DD151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Cewnik diagnostyczny - zgodnie z formularzem cenowym i zapisami SWZ</w:t>
      </w:r>
    </w:p>
    <w:p w14:paraId="42315D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1</w:t>
      </w:r>
    </w:p>
    <w:p w14:paraId="7AE42B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1E5B982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3AE803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71D0AE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6DCBC3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33141200 Cewniki</w:t>
      </w:r>
    </w:p>
    <w:p w14:paraId="3D0C6D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20C5DF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622662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5A860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5796A9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4A03F8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156C72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7C6591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5F8F85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200467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63FB6A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3F36A0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DAA76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F8BE6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5190A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1CA7BD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6A296B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2190A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25A3CD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182097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55B3A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07E9B6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2C0C76F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53DC4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5D9D58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86992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052541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Nazwa: Termin płatności</w:t>
      </w:r>
    </w:p>
    <w:p w14:paraId="01496E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79124C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E1B9D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14789C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21D24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6301B6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53CFAC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125CA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E5FF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6F7CF8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2855918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75BCC8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6F40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5518AF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2F0E27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4D0ABF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307217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3EA54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FAF7D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3A7579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7BA05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4678FE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ACABB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3E7681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363D8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08730B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407A79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5936C8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73B65E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64B228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7B788E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5AF9EF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416430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3BA74A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1BF1ED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2B42F9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43646B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E8D3D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0B7BB3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23B37A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3773FD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7D3EC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1815C3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BD29A5">
        <w:rPr>
          <w:rFonts w:ascii="Arial Narrow" w:hAnsi="Arial Narrow"/>
          <w:sz w:val="20"/>
          <w:szCs w:val="20"/>
        </w:rPr>
        <w:t>Pzp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</w:t>
      </w:r>
      <w:r w:rsidRPr="00BD29A5">
        <w:rPr>
          <w:rFonts w:ascii="Arial Narrow" w:hAnsi="Arial Narrow"/>
          <w:sz w:val="20"/>
          <w:szCs w:val="20"/>
        </w:rPr>
        <w:lastRenderedPageBreak/>
        <w:t>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60314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F2DFA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1E473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43E7A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BEF1C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F32BD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489E82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LOT-0002</w:t>
      </w:r>
    </w:p>
    <w:p w14:paraId="03FB45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2. Cewnik prowadzący</w:t>
      </w:r>
    </w:p>
    <w:p w14:paraId="59AD0A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Cewnik prowadzący - zgodnie z formularzem cenowym i zapisami SWZ</w:t>
      </w:r>
    </w:p>
    <w:p w14:paraId="5E7DF4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2</w:t>
      </w:r>
    </w:p>
    <w:p w14:paraId="21201B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67D3FB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4A7448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6A069B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1A8181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33141200 Cewniki</w:t>
      </w:r>
    </w:p>
    <w:p w14:paraId="755082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2CAD50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0FFB48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62B1E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2F2D79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7E97F8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272ED9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4B64B2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125AB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4D2F0F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2181E2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0EDBB4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1DA399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839EB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0FC7A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00F402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2C2004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34DFF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425A662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210E85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51C69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E16E2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7EFE71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55F8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373D33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1EC08E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71DE7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713B57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0C8E6C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ED694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18FDE9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FEE8F2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DF649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4C750D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41825C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2C1D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Kryterium udzielenia - Liczba: 25</w:t>
      </w:r>
    </w:p>
    <w:p w14:paraId="54734C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664B98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7D35C9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372EB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3AB9FF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0C804F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3163761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4FB50D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FC41D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1BCB6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4FA50B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9A5C8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38094A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773BB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0DE9DD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FD3F1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60D672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1DE622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0D89E6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31407C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1EC7A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382437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6077A9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69A132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6826E9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37D58C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168A79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597203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05F2B0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4A5C60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54F849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5416F3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F8F15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7F269D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785C5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1F0B3F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A359D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5E4E7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9983DD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08986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06FE64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LOT-0003</w:t>
      </w:r>
    </w:p>
    <w:p w14:paraId="687444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3. Prowadnik diagnostyczny</w:t>
      </w:r>
    </w:p>
    <w:p w14:paraId="4F72DF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Prowadnik diagnostyczny - zgodnie z formularzem cenowym i zapisami SWZ</w:t>
      </w:r>
    </w:p>
    <w:p w14:paraId="04E67E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3</w:t>
      </w:r>
    </w:p>
    <w:p w14:paraId="19A136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58B685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6D3AED9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08B9A6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553285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0E28362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37B2EA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5E123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091A96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5C16FE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7920D7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Okres obowiązywania: 24 Miesiące</w:t>
      </w:r>
    </w:p>
    <w:p w14:paraId="7C08ED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D95B76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73A94C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40EF38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3449152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72BCE7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3F81F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0E727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6ED2D6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297500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8A0F9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22A1DC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3685E9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A4F36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5BE597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120063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3F66B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0F7704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3ED11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8D6B3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7FBF8A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722B10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1205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437750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34673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0C487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1E914B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47082D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CF26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68F8F5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31F5B9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3AD8552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848AE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37681B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2FF44D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4A456A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641BEB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E1687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1574C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6D1F934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F6232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2545E5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5855F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68BBA0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0FE2C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31F598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35F6B7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4EE2E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508D0C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E22A9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22BE66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7D6184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212585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376F5B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460CCAA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3C6E3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300CAB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10E6D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519736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5.1.16.</w:t>
      </w:r>
    </w:p>
    <w:p w14:paraId="31177A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6CBDD3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977B6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10A384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C13D3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FA78A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9693A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5071E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D220E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EA327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743DF3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LOT-0004</w:t>
      </w:r>
    </w:p>
    <w:p w14:paraId="07A4ED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4. Zestawy do nakłucia tętnicy z koszulką naczyniową z zastawką</w:t>
      </w:r>
    </w:p>
    <w:p w14:paraId="5D3001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Zestawy do nakłucia tętnicy z koszulką naczyniową z zastawką - zgodnie z formularzem cenowym i zapisami SWZ</w:t>
      </w:r>
    </w:p>
    <w:p w14:paraId="15BB5D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4</w:t>
      </w:r>
    </w:p>
    <w:p w14:paraId="500C17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7AFF1E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283AD1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739297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59C91A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130A86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15E717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D7F53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78BF39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5B0886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712503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3413A4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09CF4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5062FB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004894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7B6F199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703626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87F3A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40048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49DB08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72CFD4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A1ECC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7A94B0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354EE4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E98B9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341652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57555F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363D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18D6D6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4E142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0B282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6B56AB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76EF38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65ABD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217E0F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C1540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646AE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7099A4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1523F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B5545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714D7A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445865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0E3642F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Adres dokumentów zamówienia: </w:t>
      </w:r>
      <w:hyperlink r:id="rId1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B483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723804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6A035E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1E5D642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7FD896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319F2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57F79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0660C1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8DAF3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12C5F9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FFD80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4B26E6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E7857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59BF7A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21CEEC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A4CA3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09333C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DA480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7AE80FB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33B078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140466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07E8F3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0ED47F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091B08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6D16EE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23C60AF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7F9F7C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246F5B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5F124D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C32C0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220702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1F567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E97C5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F7E7F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2F147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D4EFC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A2DAF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75B1C6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LOT-0005</w:t>
      </w:r>
    </w:p>
    <w:p w14:paraId="402059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5. Rampy 3 kranikowe średnio i wysokociśnieniowe</w:t>
      </w:r>
    </w:p>
    <w:p w14:paraId="340ED9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Rampy 3 kranikowe średnio i wysokociśnieniowe - zgodnie z formularzem cenowym i zapisami SWZ</w:t>
      </w:r>
    </w:p>
    <w:p w14:paraId="38BA1C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5</w:t>
      </w:r>
    </w:p>
    <w:p w14:paraId="56F190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0C41F0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58A3AD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1A3FC0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1AD357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38E008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05C3DF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65251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5F0E1E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3BC177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081B8D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241E28F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341618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4EB2A8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37070B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2442969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99872D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87A03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BE674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330CD1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0DD141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FC9EB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70546D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71F58A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3D586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1A8225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0A39AD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C508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5EDFC7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9EDF9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498A12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50ECC3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26087F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F1C79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726A1D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BF274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4F6E28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5025E9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97B39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681B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1FF677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4D59CDD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093A68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0B893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6407F7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20B754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341FE9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4754C7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A7832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02528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7C7CEE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FDB73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00F552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E63A9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3070E0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55FDD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79D14C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6D5F53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D21D1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1578AC1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16D98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747804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3B4CF19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11DD7E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79407C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39FE60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6ECF12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1915FEA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BD6AC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75B0EC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1F7E04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408582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CF281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5E54AD9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1946F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674D6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B47A7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6FD27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8F2BC9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339DD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1E03843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LOT-0006</w:t>
      </w:r>
    </w:p>
    <w:p w14:paraId="07F532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6. Cewnik do </w:t>
      </w:r>
      <w:proofErr w:type="spellStart"/>
      <w:r w:rsidRPr="00BD29A5">
        <w:rPr>
          <w:rFonts w:ascii="Arial Narrow" w:hAnsi="Arial Narrow"/>
          <w:sz w:val="20"/>
          <w:szCs w:val="20"/>
        </w:rPr>
        <w:t>rotablacji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, Prowadnik do </w:t>
      </w:r>
      <w:proofErr w:type="spellStart"/>
      <w:r w:rsidRPr="00BD29A5">
        <w:rPr>
          <w:rFonts w:ascii="Arial Narrow" w:hAnsi="Arial Narrow"/>
          <w:sz w:val="20"/>
          <w:szCs w:val="20"/>
        </w:rPr>
        <w:t>rotablacji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, Cewnik balonowy do PTCA do </w:t>
      </w:r>
      <w:proofErr w:type="spellStart"/>
      <w:r w:rsidRPr="00BD29A5">
        <w:rPr>
          <w:rFonts w:ascii="Arial Narrow" w:hAnsi="Arial Narrow"/>
          <w:sz w:val="20"/>
          <w:szCs w:val="20"/>
        </w:rPr>
        <w:t>doprężeń</w:t>
      </w:r>
      <w:proofErr w:type="spellEnd"/>
      <w:r w:rsidRPr="00BD29A5">
        <w:rPr>
          <w:rFonts w:ascii="Arial Narrow" w:hAnsi="Arial Narrow"/>
          <w:sz w:val="20"/>
          <w:szCs w:val="20"/>
        </w:rPr>
        <w:t>, Cewnik balonowy do udrożnień /CTO/, Balony tnące</w:t>
      </w:r>
    </w:p>
    <w:p w14:paraId="64A84B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Opis: Cewnik do </w:t>
      </w:r>
      <w:proofErr w:type="spellStart"/>
      <w:r w:rsidRPr="00BD29A5">
        <w:rPr>
          <w:rFonts w:ascii="Arial Narrow" w:hAnsi="Arial Narrow"/>
          <w:sz w:val="20"/>
          <w:szCs w:val="20"/>
        </w:rPr>
        <w:t>rotablacji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, Prowadnik do </w:t>
      </w:r>
      <w:proofErr w:type="spellStart"/>
      <w:r w:rsidRPr="00BD29A5">
        <w:rPr>
          <w:rFonts w:ascii="Arial Narrow" w:hAnsi="Arial Narrow"/>
          <w:sz w:val="20"/>
          <w:szCs w:val="20"/>
        </w:rPr>
        <w:t>rotablacji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, Cewnik balonowy do PTCA do </w:t>
      </w:r>
      <w:proofErr w:type="spellStart"/>
      <w:r w:rsidRPr="00BD29A5">
        <w:rPr>
          <w:rFonts w:ascii="Arial Narrow" w:hAnsi="Arial Narrow"/>
          <w:sz w:val="20"/>
          <w:szCs w:val="20"/>
        </w:rPr>
        <w:t>doprężeń</w:t>
      </w:r>
      <w:proofErr w:type="spellEnd"/>
      <w:r w:rsidRPr="00BD29A5">
        <w:rPr>
          <w:rFonts w:ascii="Arial Narrow" w:hAnsi="Arial Narrow"/>
          <w:sz w:val="20"/>
          <w:szCs w:val="20"/>
        </w:rPr>
        <w:t>, Cewnik balonowy do udrożnień /CTO/, Balony tnące - zgodnie z formularzem cenowym i zapisami SWZ</w:t>
      </w:r>
    </w:p>
    <w:p w14:paraId="2775F0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6</w:t>
      </w:r>
    </w:p>
    <w:p w14:paraId="7294A4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4B82BF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71F9CE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176A0F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5AE40F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33141200 Cewniki</w:t>
      </w:r>
    </w:p>
    <w:p w14:paraId="7A2097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4F6844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6E1BD5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CDB8E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4DEC66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012E63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6BB6EA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635EE5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4A890B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0685C99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5593D21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22F093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024739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17069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07D96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7D1378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6F1109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BA0DC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652979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03153E2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0FDA5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7DCF52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15A516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6720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045359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CA5F8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63C49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61DF9A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5A2D10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DDCA9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656617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18A193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09A085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6E2D4F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B4F7B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33359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33F422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37E132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5553E6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Adres dokumentów zamówienia: </w:t>
      </w:r>
      <w:hyperlink r:id="rId2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ECDFC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0F5B45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3B7A01C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52A20F3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2E2FBE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8A559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A5C25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3C05C1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3EDA4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0ECA93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C7E6A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68D1B2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FBE4F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52EBCF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3B7EDF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D478A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0C98E1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00A5B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085B24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2B9AE1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6FD577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6B4F7C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636EC4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2B6D94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25E75D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380B1B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1D3DE9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6B3CEB4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1B1AC0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C5ED4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0D1AD8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9F4131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38C30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42C35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F0960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5CE7F6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DFB43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4B549E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LOT-0007</w:t>
      </w:r>
    </w:p>
    <w:p w14:paraId="084BD2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7. Łącznik "Y" do PTCA</w:t>
      </w:r>
    </w:p>
    <w:p w14:paraId="5FE25F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Łącznik "Y" do PTCA - zgodnie z formularzem cenowym i zapisami SWZ</w:t>
      </w:r>
    </w:p>
    <w:p w14:paraId="0A6492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7</w:t>
      </w:r>
    </w:p>
    <w:p w14:paraId="4F66FE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3D3E36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16AFBB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6EA7AF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320489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732788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4EB0D4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0DA56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033E95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12FD57F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1C2442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360E5F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607197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00BD7F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00DFBB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222D97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4A1186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D59FA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FF3622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5709ED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32F6A3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ADA28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5E47FD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0AD957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EF950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4D9C62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036B11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D8A2CF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78ECE4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3085A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6294F30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073BAD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178696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1491D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0CEB25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3FF14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BBADB1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2A72CF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199CC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4434D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34FB6F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2D00D49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13E7D5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EB28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3B8BCB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7D1C1A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3A2E5F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200CC98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59B0A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7DFF9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768077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983FD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17A406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AAAD5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56CB28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AF063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0314CE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50376A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90225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626221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9A0D6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5A3FBA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59DC4F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73DE29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2CF5CC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6CC36F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20A88F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7D8A0CF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342022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4FC9B05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077ED2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275D2F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CFE5A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04EE5A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706DC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D5807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52E8C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5CBEB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B2043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FD3E1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5E71B5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LOT-0008</w:t>
      </w:r>
    </w:p>
    <w:p w14:paraId="4B4D57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8. Strzykawka wysokociśnieniowa z manometrem</w:t>
      </w:r>
    </w:p>
    <w:p w14:paraId="712A6A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Strzykawka wysokociśnieniowa z manometrem - zgodnie z formularzem cenowym i zapisami SWZ</w:t>
      </w:r>
    </w:p>
    <w:p w14:paraId="0346C5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8</w:t>
      </w:r>
    </w:p>
    <w:p w14:paraId="4D1163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2F2800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2CAF51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5CDD4F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33141310 Strzykawki</w:t>
      </w:r>
    </w:p>
    <w:p w14:paraId="3147C8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29D9C52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226DE9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DB1F56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5F1FCD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622CCE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6BEF5C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58AC7E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6C7DCB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30F476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2D67125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663753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738ECC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84FF1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DE158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091B48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76B7D4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56C63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2A224B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00AF18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859E5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0BBF71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4A712F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344E8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359492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1FB501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7E02A0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45C9E7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6DD255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91855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759C09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E15B4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21B9E0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72D609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83564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3663F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14A8EF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30088FD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53830E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5DFD8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577D1C5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75B50F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Warunki zgłoszenia: </w:t>
      </w:r>
    </w:p>
    <w:p w14:paraId="3E189A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50E603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324F8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C5B1A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2E0273B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F1EAA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466F45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5D9DF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0260F6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CD924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115D42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41C14F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00F26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504732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668A6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07C9369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4D4076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3D0394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4D7592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3275C4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6AF202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6157B5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CC8D2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3F41E1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5D7F93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025D45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F2ECC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51560D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D471F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C9138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A2841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562B95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76CB75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0C246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181ED6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LOT-0009</w:t>
      </w:r>
    </w:p>
    <w:p w14:paraId="7207BF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9. Cewnik balonowy do PTCA, </w:t>
      </w:r>
      <w:proofErr w:type="spellStart"/>
      <w:r w:rsidRPr="00BD29A5">
        <w:rPr>
          <w:rFonts w:ascii="Arial Narrow" w:hAnsi="Arial Narrow"/>
          <w:sz w:val="20"/>
          <w:szCs w:val="20"/>
        </w:rPr>
        <w:t>Stenty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kobaltowo-chromowe uwalniające lek </w:t>
      </w:r>
      <w:proofErr w:type="spellStart"/>
      <w:r w:rsidRPr="00BD29A5">
        <w:rPr>
          <w:rFonts w:ascii="Arial Narrow" w:hAnsi="Arial Narrow"/>
          <w:sz w:val="20"/>
          <w:szCs w:val="20"/>
        </w:rPr>
        <w:t>antyproliferacyjny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- pochodną </w:t>
      </w:r>
      <w:proofErr w:type="spellStart"/>
      <w:r w:rsidRPr="00BD29A5">
        <w:rPr>
          <w:rFonts w:ascii="Arial Narrow" w:hAnsi="Arial Narrow"/>
          <w:sz w:val="20"/>
          <w:szCs w:val="20"/>
        </w:rPr>
        <w:t>Rapamycyny-everolimus</w:t>
      </w:r>
      <w:proofErr w:type="spellEnd"/>
    </w:p>
    <w:p w14:paraId="2E38D3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Opis: Cewnik balonowy do PTCA, </w:t>
      </w:r>
      <w:proofErr w:type="spellStart"/>
      <w:r w:rsidRPr="00BD29A5">
        <w:rPr>
          <w:rFonts w:ascii="Arial Narrow" w:hAnsi="Arial Narrow"/>
          <w:sz w:val="20"/>
          <w:szCs w:val="20"/>
        </w:rPr>
        <w:t>Stenty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kobaltowo-chromowe uwalniające lek </w:t>
      </w:r>
      <w:proofErr w:type="spellStart"/>
      <w:r w:rsidRPr="00BD29A5">
        <w:rPr>
          <w:rFonts w:ascii="Arial Narrow" w:hAnsi="Arial Narrow"/>
          <w:sz w:val="20"/>
          <w:szCs w:val="20"/>
        </w:rPr>
        <w:t>antyproliferacyjny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- pochodną </w:t>
      </w:r>
      <w:proofErr w:type="spellStart"/>
      <w:r w:rsidRPr="00BD29A5">
        <w:rPr>
          <w:rFonts w:ascii="Arial Narrow" w:hAnsi="Arial Narrow"/>
          <w:sz w:val="20"/>
          <w:szCs w:val="20"/>
        </w:rPr>
        <w:t>Rapamycyny-everolimus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551897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9</w:t>
      </w:r>
    </w:p>
    <w:p w14:paraId="2B8723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7A595A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50EA4A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4732A3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7CBA32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33141200 Cewniki</w:t>
      </w:r>
    </w:p>
    <w:p w14:paraId="0E31C6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26A48B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117EFB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F90BF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7F17FA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55FC13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4293A7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358D06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E3E6C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3BDA55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420BF0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5F1CA1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6860C32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32C37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26615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115A9C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5C2D61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409AF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129300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2C8A31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CA4EE2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E51D50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5465DB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2AD86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35FCD7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FEBB7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0E13E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6C158C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11BA05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8209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1FA6C0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B221E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46F5C0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5CD72E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4625F0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824FD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7A3DA5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2A105F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5123305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E0200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3DC8BE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592EDB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75973B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45C4F3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FAE0AD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2E222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784738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F40FA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5AD874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D0B48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74EBEF0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A3D4E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3CF7CE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09C632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399592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7CFE92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D3999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35B8A6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07D797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74CA83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18218F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5A840D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170BFF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425C8B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35CDC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4C809A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7CC1C7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3109DB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22F12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42F42F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CDDCB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3D090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3424C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17B5B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47300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AED7A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2383A3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LOT-0010</w:t>
      </w:r>
    </w:p>
    <w:p w14:paraId="0C113C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10. Prowadnik FFR, Sonda IVUS</w:t>
      </w:r>
    </w:p>
    <w:p w14:paraId="0C3D4F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Prowadnik FFR, Sonda IVUS - zgodnie z formularzem cenowym i zapisami SWZ</w:t>
      </w:r>
    </w:p>
    <w:p w14:paraId="270D95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10</w:t>
      </w:r>
    </w:p>
    <w:p w14:paraId="4F2C9C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7D8FD2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118B7F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2FB936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6F6D55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50799A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6433E0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5391D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6B2B4A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76DD75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290177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3853A1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B63D61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401828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79D137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6A52A5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7FA5A55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0C46D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AAC3C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1CA5583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0E371F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3B528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07E132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656459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5BEB9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10DFDB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76F233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4AAB6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642772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85560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E5781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5DFDCB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6C8229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8850C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033C03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06210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3D122A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7D0645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74ABED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CE46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3E779B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0D9A11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6A9E84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3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E4F73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2911DF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2DBC64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Warunki zgłoszenia: </w:t>
      </w:r>
    </w:p>
    <w:p w14:paraId="2F6D18C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075B7A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3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B7D51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19962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245B88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68E4A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7BD340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24B8E4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579E15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6BA3B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1191D9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2357FD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1AE11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0DD7C8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A355A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5BE1E2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03BCE0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7FFBF3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7FB087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323F36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3E203B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759E06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4A62E4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4EE3CF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149657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66A9D4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C51C9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08A6FC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91F93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B6792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F621F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26330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25920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040F3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16C441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LOT-0011</w:t>
      </w:r>
    </w:p>
    <w:p w14:paraId="021E00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11. </w:t>
      </w:r>
      <w:proofErr w:type="spellStart"/>
      <w:r w:rsidRPr="00BD29A5">
        <w:rPr>
          <w:rFonts w:ascii="Arial Narrow" w:hAnsi="Arial Narrow"/>
          <w:sz w:val="20"/>
          <w:szCs w:val="20"/>
        </w:rPr>
        <w:t>Stent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powlekany lekiem </w:t>
      </w:r>
      <w:proofErr w:type="spellStart"/>
      <w:r w:rsidRPr="00BD29A5">
        <w:rPr>
          <w:rFonts w:ascii="Arial Narrow" w:hAnsi="Arial Narrow"/>
          <w:sz w:val="20"/>
          <w:szCs w:val="20"/>
        </w:rPr>
        <w:t>Sirolimusem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(DES), Cewniki balonowe, Cewniki balonowe pokryte substancją </w:t>
      </w:r>
      <w:proofErr w:type="spellStart"/>
      <w:r w:rsidRPr="00BD29A5">
        <w:rPr>
          <w:rFonts w:ascii="Arial Narrow" w:hAnsi="Arial Narrow"/>
          <w:sz w:val="20"/>
          <w:szCs w:val="20"/>
        </w:rPr>
        <w:t>antyproliferacyjną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, Cewnik balonowy </w:t>
      </w:r>
      <w:proofErr w:type="spellStart"/>
      <w:r w:rsidRPr="00BD29A5">
        <w:rPr>
          <w:rFonts w:ascii="Arial Narrow" w:hAnsi="Arial Narrow"/>
          <w:sz w:val="20"/>
          <w:szCs w:val="20"/>
        </w:rPr>
        <w:t>półpodatny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do PTCA</w:t>
      </w:r>
    </w:p>
    <w:p w14:paraId="540F18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</w:t>
      </w:r>
      <w:proofErr w:type="spellStart"/>
      <w:r w:rsidRPr="00BD29A5">
        <w:rPr>
          <w:rFonts w:ascii="Arial Narrow" w:hAnsi="Arial Narrow"/>
          <w:sz w:val="20"/>
          <w:szCs w:val="20"/>
        </w:rPr>
        <w:t>Stent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powlekany lekiem </w:t>
      </w:r>
      <w:proofErr w:type="spellStart"/>
      <w:r w:rsidRPr="00BD29A5">
        <w:rPr>
          <w:rFonts w:ascii="Arial Narrow" w:hAnsi="Arial Narrow"/>
          <w:sz w:val="20"/>
          <w:szCs w:val="20"/>
        </w:rPr>
        <w:t>Sirolimusem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(DES), Cewniki balonowe, Cewniki balonowe pokryte substancją </w:t>
      </w:r>
      <w:proofErr w:type="spellStart"/>
      <w:r w:rsidRPr="00BD29A5">
        <w:rPr>
          <w:rFonts w:ascii="Arial Narrow" w:hAnsi="Arial Narrow"/>
          <w:sz w:val="20"/>
          <w:szCs w:val="20"/>
        </w:rPr>
        <w:t>antyproliferacyjną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, Cewnik balonowy </w:t>
      </w:r>
      <w:proofErr w:type="spellStart"/>
      <w:r w:rsidRPr="00BD29A5">
        <w:rPr>
          <w:rFonts w:ascii="Arial Narrow" w:hAnsi="Arial Narrow"/>
          <w:sz w:val="20"/>
          <w:szCs w:val="20"/>
        </w:rPr>
        <w:t>półpodatny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do PTCA - zgodnie z formularzem cenowym i zapisami SWZ</w:t>
      </w:r>
    </w:p>
    <w:p w14:paraId="6222DF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11</w:t>
      </w:r>
    </w:p>
    <w:p w14:paraId="6ED565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0BB2FBA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6C6CFA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2BC2A4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33111730 Wyroby do angioplastyki</w:t>
      </w:r>
    </w:p>
    <w:p w14:paraId="653C67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33111710 Wyroby do angiografii</w:t>
      </w:r>
    </w:p>
    <w:p w14:paraId="59507F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002AAA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7FD409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46E7F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1E286F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104B42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32317C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2F7214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468A9C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4EA732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7F571D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4C12BF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064252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96E79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E3DE1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0711D8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52A8D3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1D1F8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5F4293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181178D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1551B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90FF0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2382BD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9B71B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30B2CD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69410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093ECA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48DDE82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0420CE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8DC2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4E67E9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3634B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355EE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62A9EB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BCE97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FA0C15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45254A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42A5C1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6BF257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3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B2551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71AD0E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171422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7A82E6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0AC7B6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3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AB084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0D7C0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00056E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B673D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72A86F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2D1DF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0877F1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C6F874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5DA5BD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3A5965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2A3AD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2C37CF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40CEE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2F1ABA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2F782F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30C230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24D49F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0BEC27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DB4D1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1CD391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B7DDC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268040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212956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49E694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DEA55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11DC20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4DF2E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0FFE7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45109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3F159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CF8236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67284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0259AB1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LOT-0012</w:t>
      </w:r>
    </w:p>
    <w:p w14:paraId="450424B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12. </w:t>
      </w:r>
      <w:proofErr w:type="spellStart"/>
      <w:r w:rsidRPr="00BD29A5">
        <w:rPr>
          <w:rFonts w:ascii="Arial Narrow" w:hAnsi="Arial Narrow"/>
          <w:sz w:val="20"/>
          <w:szCs w:val="20"/>
        </w:rPr>
        <w:t>Stenty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kobaltowo-chromowe uwalniające </w:t>
      </w:r>
      <w:proofErr w:type="spellStart"/>
      <w:r w:rsidRPr="00BD29A5">
        <w:rPr>
          <w:rFonts w:ascii="Arial Narrow" w:hAnsi="Arial Narrow"/>
          <w:sz w:val="20"/>
          <w:szCs w:val="20"/>
        </w:rPr>
        <w:t>Sirolimus</w:t>
      </w:r>
      <w:proofErr w:type="spellEnd"/>
      <w:r w:rsidRPr="00BD29A5">
        <w:rPr>
          <w:rFonts w:ascii="Arial Narrow" w:hAnsi="Arial Narrow"/>
          <w:sz w:val="20"/>
          <w:szCs w:val="20"/>
        </w:rPr>
        <w:t>, System do litotrypsji wewnątrznaczyniowej</w:t>
      </w:r>
    </w:p>
    <w:p w14:paraId="4B0202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</w:t>
      </w:r>
      <w:proofErr w:type="spellStart"/>
      <w:r w:rsidRPr="00BD29A5">
        <w:rPr>
          <w:rFonts w:ascii="Arial Narrow" w:hAnsi="Arial Narrow"/>
          <w:sz w:val="20"/>
          <w:szCs w:val="20"/>
        </w:rPr>
        <w:t>Stenty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kobaltowo-chromowe uwalniające </w:t>
      </w:r>
      <w:proofErr w:type="spellStart"/>
      <w:r w:rsidRPr="00BD29A5">
        <w:rPr>
          <w:rFonts w:ascii="Arial Narrow" w:hAnsi="Arial Narrow"/>
          <w:sz w:val="20"/>
          <w:szCs w:val="20"/>
        </w:rPr>
        <w:t>Sirolimus</w:t>
      </w:r>
      <w:proofErr w:type="spellEnd"/>
      <w:r w:rsidRPr="00BD29A5">
        <w:rPr>
          <w:rFonts w:ascii="Arial Narrow" w:hAnsi="Arial Narrow"/>
          <w:sz w:val="20"/>
          <w:szCs w:val="20"/>
        </w:rPr>
        <w:t>, System do litotrypsji wewnątrznaczyniowej - zgodnie z formularzem cenowym i zapisami SWZ</w:t>
      </w:r>
    </w:p>
    <w:p w14:paraId="271F82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12</w:t>
      </w:r>
    </w:p>
    <w:p w14:paraId="7EDED8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462172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0C2861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0427E5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0994FA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33111710 Wyroby do angiografii, 33111730 Wyroby do angioplastyki</w:t>
      </w:r>
    </w:p>
    <w:p w14:paraId="336311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7A9D7F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0730B7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2F9A25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6DD5EA5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428B62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7858F9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08705B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5983CF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30B25B2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4560F5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33C4E6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3C492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73EF4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53476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58AC68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69267E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4C0F59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799AF1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482922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D157D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C8E94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34E0BA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5F43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5DB5E2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5C9CC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49BA0C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018DCA2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37919B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0F18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261FDF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FDD5B1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9FB4C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18C031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035AB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605B7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647085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4BB223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0C1662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4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1DAF3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5.1.12.</w:t>
      </w:r>
    </w:p>
    <w:p w14:paraId="57CD98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0558B8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37B6BA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781186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4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370052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B81C7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0CCAF9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1C825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5648DE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49C7D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428248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B15F0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33BF23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46B322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4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14F76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407755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D0F66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12D091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66693B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6E0A49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1BA8B7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3289EE8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090B5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7A9627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6D86A1F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610045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628048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6E7355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9AE61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11F16D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60615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27082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145F1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342C2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330C4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0EB3B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4B63AF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LOT-0013</w:t>
      </w:r>
    </w:p>
    <w:p w14:paraId="4A5844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13. Zestawy do nakłucia tętnicy promieniowej + Cewnik diagnostyczny + opaska uciskowa</w:t>
      </w:r>
    </w:p>
    <w:p w14:paraId="375790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Zestawy do nakłucia tętnicy promieniowej + Cewnik diagnostyczny + opaska uciskowa - zgodnie z formularzem cenowym i zapisami SWZ</w:t>
      </w:r>
    </w:p>
    <w:p w14:paraId="35554E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13</w:t>
      </w:r>
    </w:p>
    <w:p w14:paraId="24BEE8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4AEB22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399DA0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6F19EF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50FD2E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1BEC639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56B4B7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DFBEC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74A100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5FAC3D0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6DAD84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34C563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1391ED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604FA0B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69D610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5434C4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075FB98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E5C36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2AA2F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45F820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5B1664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50BED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35ADB0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6348BF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8E233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18D69C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7C3686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DFDC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712067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32417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AAFDC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67BAF7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0ABF12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3E80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7BD67B4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E4486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5D93A2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0999F3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721E06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4F125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323D74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7ABB36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7B2BC7D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4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99E0E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1F9649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638CBF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299D91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1CDC85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4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E824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ED2DC9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6A65FA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53A8D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125FA1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9C1DC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1D266A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5C517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552CBF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30BA4A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4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5CB6C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1815E8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B87DE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467F81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249761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5E71B0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4A935E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129468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626ED6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51179D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120C8C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0688F0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4E79292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192D68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E11EF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112487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17405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B1438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1BB0E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03977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7B82F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FF8AB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61C5CE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LOT-0014</w:t>
      </w:r>
    </w:p>
    <w:p w14:paraId="7C96F0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14. Prowadnik uniwersalny do zabiegów prostych i w naczyniach o krętej anatomii, zabiegów w ciasnych zmianach</w:t>
      </w:r>
    </w:p>
    <w:p w14:paraId="459C2C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Prowadnik uniwersalny do zabiegów prostych i w naczyniach o krętej anatomii, zabiegów w ciasnych zmianach - zgodnie z formularzem cenowym i zapisami SWZ</w:t>
      </w:r>
    </w:p>
    <w:p w14:paraId="1369329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14</w:t>
      </w:r>
    </w:p>
    <w:p w14:paraId="45C5DE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52EA88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0A938E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59C599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0CAFD1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33111730 Wyroby do angioplastyki</w:t>
      </w:r>
    </w:p>
    <w:p w14:paraId="5006D2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30CB64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05DA44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18AA9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5FA598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6ECDCC9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682E05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489AF6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BFA5C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4EAF1E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2F2E89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276DEC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3F09E1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918CD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78666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0A0669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331C60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2AD2A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284AA4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5295E6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BB947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DEF07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06106A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EC0D2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064C12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F74E9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332C33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41CCD9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6AC997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CAB3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4564C2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59774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E5BB5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7F565D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F5D6A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DD99B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1030F5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414B8B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0A2958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4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F3B19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5.1.12.</w:t>
      </w:r>
    </w:p>
    <w:p w14:paraId="494A14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3A10BA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2EC655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09D3EC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4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22032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837D2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209B05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62DFB1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5D06EF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E2C95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3F6F38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8E67F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2DB3A1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5F527B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4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A5501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2A151E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74097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54132C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7E9E62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1D3B26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013B90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651533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96E5C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19DCE8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4AE023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13C6DA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4EBE205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6EEB78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A8930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5C0F98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D6890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F6D47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E61D3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A0C7F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C9628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79FAD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43D5AB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LOT-0015</w:t>
      </w:r>
    </w:p>
    <w:p w14:paraId="77129A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15. Prowadnik do PTCA i do udrożnień, Prowadniki sterowalne do zabiegów do CTO, </w:t>
      </w:r>
      <w:proofErr w:type="spellStart"/>
      <w:r w:rsidRPr="00BD29A5">
        <w:rPr>
          <w:rFonts w:ascii="Arial Narrow" w:hAnsi="Arial Narrow"/>
          <w:sz w:val="20"/>
          <w:szCs w:val="20"/>
        </w:rPr>
        <w:t>Mikrocewnik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do zabiegów udrażniania tętnic wieńcowych, Prowadniki do zabiegów udrażniania tętnic, </w:t>
      </w:r>
      <w:proofErr w:type="spellStart"/>
      <w:r w:rsidRPr="00BD29A5">
        <w:rPr>
          <w:rFonts w:ascii="Arial Narrow" w:hAnsi="Arial Narrow"/>
          <w:sz w:val="20"/>
          <w:szCs w:val="20"/>
        </w:rPr>
        <w:t>Mikrocewnik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do CTO</w:t>
      </w:r>
    </w:p>
    <w:p w14:paraId="1FC9A2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Opis: Prowadnik do PTCA i do udrożnień, Prowadniki sterowalne do zabiegów do CTO, </w:t>
      </w:r>
      <w:proofErr w:type="spellStart"/>
      <w:r w:rsidRPr="00BD29A5">
        <w:rPr>
          <w:rFonts w:ascii="Arial Narrow" w:hAnsi="Arial Narrow"/>
          <w:sz w:val="20"/>
          <w:szCs w:val="20"/>
        </w:rPr>
        <w:t>Mikrocewnik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do zabiegów udrażniania tętnic wieńcowych, Prowadniki do zabiegów udrażniania tętnic, </w:t>
      </w:r>
      <w:proofErr w:type="spellStart"/>
      <w:r w:rsidRPr="00BD29A5">
        <w:rPr>
          <w:rFonts w:ascii="Arial Narrow" w:hAnsi="Arial Narrow"/>
          <w:sz w:val="20"/>
          <w:szCs w:val="20"/>
        </w:rPr>
        <w:t>Mikrocewnik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do CTO - zgodnie z formularzem cenowym i zapisami SWZ</w:t>
      </w:r>
    </w:p>
    <w:p w14:paraId="1577AE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15</w:t>
      </w:r>
    </w:p>
    <w:p w14:paraId="2B6498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4D4BA7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6A648B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2E4C40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3E5BF8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696223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750B2C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8AF50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08BC9A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46737C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578C5C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3EB245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5.1.6.</w:t>
      </w:r>
    </w:p>
    <w:p w14:paraId="5830FA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6A0C87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7DB9E1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5EF9AB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B38C3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BC24A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7ACED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3031FE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08FAE3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BE85E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3C6C01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168BAF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7DDE3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6678C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2D8E62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5E470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1DD747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6ED84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40FBC6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160525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5E6A06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47B28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23CC21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927E4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3A7E1F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139384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D41896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6405D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1E5B5C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31ED5C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79F925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4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16B0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0F7D73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5ACD182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0925A1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03B986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5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F65FB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67229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64A167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F06CBA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62BF84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85D7D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65AB56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92801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0EC905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50D993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5FE652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4B7AAC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C2C50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0B2A7E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78394B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492134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19FA62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3596BA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27B28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79BDC6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0068CC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4F67B8A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5923BA8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Dalsze informacje, mediacja i odwołanie</w:t>
      </w:r>
    </w:p>
    <w:p w14:paraId="4AB7CF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8AB77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350746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32D1C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4B3D2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1A61F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D08A8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035D5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C59D6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5D84D3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LOT-0016</w:t>
      </w:r>
    </w:p>
    <w:p w14:paraId="4BBFC5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16. </w:t>
      </w:r>
      <w:proofErr w:type="spellStart"/>
      <w:r w:rsidRPr="00BD29A5">
        <w:rPr>
          <w:rFonts w:ascii="Arial Narrow" w:hAnsi="Arial Narrow"/>
          <w:sz w:val="20"/>
          <w:szCs w:val="20"/>
        </w:rPr>
        <w:t>Stenty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typu </w:t>
      </w:r>
      <w:proofErr w:type="spellStart"/>
      <w:r w:rsidRPr="00BD29A5">
        <w:rPr>
          <w:rFonts w:ascii="Arial Narrow" w:hAnsi="Arial Narrow"/>
          <w:sz w:val="20"/>
          <w:szCs w:val="20"/>
        </w:rPr>
        <w:t>stentgraft</w:t>
      </w:r>
      <w:proofErr w:type="spellEnd"/>
    </w:p>
    <w:p w14:paraId="170F979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</w:t>
      </w:r>
      <w:proofErr w:type="spellStart"/>
      <w:r w:rsidRPr="00BD29A5">
        <w:rPr>
          <w:rFonts w:ascii="Arial Narrow" w:hAnsi="Arial Narrow"/>
          <w:sz w:val="20"/>
          <w:szCs w:val="20"/>
        </w:rPr>
        <w:t>Stenty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typu </w:t>
      </w:r>
      <w:proofErr w:type="spellStart"/>
      <w:r w:rsidRPr="00BD29A5">
        <w:rPr>
          <w:rFonts w:ascii="Arial Narrow" w:hAnsi="Arial Narrow"/>
          <w:sz w:val="20"/>
          <w:szCs w:val="20"/>
        </w:rPr>
        <w:t>stentgraft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4C37BE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16</w:t>
      </w:r>
    </w:p>
    <w:p w14:paraId="118C2A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4952AE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041053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0152522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33111730 Wyroby do angioplastyki</w:t>
      </w:r>
    </w:p>
    <w:p w14:paraId="4E25DC2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33111710 Wyroby do angiografii</w:t>
      </w:r>
    </w:p>
    <w:p w14:paraId="1D7CDE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5A6727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4254C3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8D72D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01FAB2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099C72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51DF27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78F2B1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1191D5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22A9E5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6AE74D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4682F6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9415C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B7338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E4E51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3D9FE7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3A6F1C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3B4EB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5ECB3E9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362DAE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119BB1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1CFB366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6C63B6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85D7A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4541F7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EB7E0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3F35A8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08836C5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34DF68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C8E5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2B0AC9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7E9BAF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3CB659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3A9E8B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F5492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A7E4E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7A9452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273149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28D48A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Adres dokumentów zamówienia: </w:t>
      </w:r>
      <w:hyperlink r:id="rId5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CD021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57B3BF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25C4539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77C816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522590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5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63642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AA5A14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6F28F5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15AB3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5FA7FB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A70C2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62E537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E80A9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78F497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5A5B72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1343E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4C52BC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D0C5A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7DFDE2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0FE446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437D83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41396B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52E333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142E1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2DC70B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4822EE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7F31FF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3C1672D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44400C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81945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2C978F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D5EA8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36EFB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3C5F5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C745C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6FEDB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A29D1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315D3B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LOT-0017</w:t>
      </w:r>
    </w:p>
    <w:p w14:paraId="60C367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17. Igła </w:t>
      </w:r>
      <w:proofErr w:type="spellStart"/>
      <w:r w:rsidRPr="00BD29A5">
        <w:rPr>
          <w:rFonts w:ascii="Arial Narrow" w:hAnsi="Arial Narrow"/>
          <w:sz w:val="20"/>
          <w:szCs w:val="20"/>
        </w:rPr>
        <w:t>transseptalna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z koszulką</w:t>
      </w:r>
    </w:p>
    <w:p w14:paraId="437683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Opis: Igła </w:t>
      </w:r>
      <w:proofErr w:type="spellStart"/>
      <w:r w:rsidRPr="00BD29A5">
        <w:rPr>
          <w:rFonts w:ascii="Arial Narrow" w:hAnsi="Arial Narrow"/>
          <w:sz w:val="20"/>
          <w:szCs w:val="20"/>
        </w:rPr>
        <w:t>transseptalna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z koszulką - zgodnie z formularzem cenowym i zapisami SWZ</w:t>
      </w:r>
    </w:p>
    <w:p w14:paraId="3499090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17</w:t>
      </w:r>
    </w:p>
    <w:p w14:paraId="6DFB3C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5A5B9B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07795C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55EE4E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3258C2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33141320 Igły medyczne</w:t>
      </w:r>
    </w:p>
    <w:p w14:paraId="121A83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1E3C90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14822F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15646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45E403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575C574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0C8D3A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20FBB6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39D63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Informacje ogólne</w:t>
      </w:r>
    </w:p>
    <w:p w14:paraId="77F351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4C86A6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64C06E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454CDE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10EDB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20459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1BEAAE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153798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0D272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7485A2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45A877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B0591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4FA05D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561E51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1EFC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13DA0E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F70EE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A7A18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5913D0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683816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C1D8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0995AC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E026A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4DB93D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56716F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8DB6B4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AF98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0F7A3D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5F8A60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5AAFCCA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5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54AB6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3E4ED1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70C546D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5B3BBD2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1DD4AE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5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3479C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D4DC0F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5AF175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C3EBD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0DFFBD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70B9E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03DC0AA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B90FF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74ADA8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452DC9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8A556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49E826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A1756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1C6229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7CDD73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56AC80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32BA68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3443981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202ED3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3F7EFA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055C8A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4A2797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6BFBCB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35B69D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 mediacyjny: Sąd Polubowny przy Prokuratorii Generalnej Rzeczypospolitej Polskiej</w:t>
      </w:r>
    </w:p>
    <w:p w14:paraId="39D5B5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5693CFD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F99652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ACAD1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1E635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7AD5B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09CB6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722E2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106426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LOT-0018</w:t>
      </w:r>
    </w:p>
    <w:p w14:paraId="6D1DF8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18. </w:t>
      </w:r>
      <w:proofErr w:type="spellStart"/>
      <w:r w:rsidRPr="00BD29A5">
        <w:rPr>
          <w:rFonts w:ascii="Arial Narrow" w:hAnsi="Arial Narrow"/>
          <w:sz w:val="20"/>
          <w:szCs w:val="20"/>
        </w:rPr>
        <w:t>Okluder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do zamykania uszka lewego przedsionka</w:t>
      </w:r>
    </w:p>
    <w:p w14:paraId="31CA2D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</w:t>
      </w:r>
      <w:proofErr w:type="spellStart"/>
      <w:r w:rsidRPr="00BD29A5">
        <w:rPr>
          <w:rFonts w:ascii="Arial Narrow" w:hAnsi="Arial Narrow"/>
          <w:sz w:val="20"/>
          <w:szCs w:val="20"/>
        </w:rPr>
        <w:t>Okluder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do zamykania uszka lewego przedsionka - zgodnie z formularzem cenowym i zapisami SWZ</w:t>
      </w:r>
    </w:p>
    <w:p w14:paraId="34428D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18</w:t>
      </w:r>
    </w:p>
    <w:p w14:paraId="7833D8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780C61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0E14BA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4C52FD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26D87E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5A6A6D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40073B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0840A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148C1E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5E85032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2FD76A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76282C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E33E3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27A71E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51468D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1A9EA6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536F40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E15F5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B81BB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1B0564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38DBE6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73789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58A0580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1A5D72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DFDE1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5FC0DF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0541FF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FF4D7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7EF674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FDE81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2616F8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5A3E93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2D9C57D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E22E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3D1A8C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E7A5F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77B085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4A0BF0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47045C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D5286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3207FB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775838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0E7C16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5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97C3A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3DE147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Warunki udzielenia zamówienia</w:t>
      </w:r>
    </w:p>
    <w:p w14:paraId="068637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661273D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6CF2B4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5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15CB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D3301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28CDE6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E19CD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3EDD721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06F10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4FD552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5BC88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6CCD0E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11BA13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A9604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58400CF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C3E3E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6AFC9E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785F7E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029259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4388D0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72BA0E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66C6A3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6D77DC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2A6115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698E3B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109547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49DB3A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A5DD2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7C6F9C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0CD7B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60DFC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19504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CCBCD2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18B7F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FA951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5DACC4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LOT-0019</w:t>
      </w:r>
    </w:p>
    <w:p w14:paraId="47FB8C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19. Cewnik do odsysania skrzeplin</w:t>
      </w:r>
    </w:p>
    <w:p w14:paraId="183EDD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Cewnik do odsysania skrzeplin - zgodnie z formularzem cenowym i zapisami SWZ</w:t>
      </w:r>
    </w:p>
    <w:p w14:paraId="3EC117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19</w:t>
      </w:r>
    </w:p>
    <w:p w14:paraId="10B459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71D862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15374F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05FDC1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72F109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33141200 Cewniki</w:t>
      </w:r>
    </w:p>
    <w:p w14:paraId="240903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08DCE6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1D711F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7E317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7DF71D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0C21FD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0EF39F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334B00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5F4D81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3B7303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4652D74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Udział nie jest zastrzeżony.</w:t>
      </w:r>
    </w:p>
    <w:p w14:paraId="73196FA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31DCF7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506BB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E6547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3E7D54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690C95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2CDB2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4851E0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08207F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1BEA8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A40A5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4D1ED4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2D86D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34003E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86F77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3744D7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670F19D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495F15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B9C2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746258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BF97E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2D663E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467C47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8C184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30F53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1E10CD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05AF4C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3124FD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6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2B4A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5EE21D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239B2E5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134D2A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12635B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6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8BE99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30C4E8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5A2D81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EC5AB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2041FF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EF88EA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40850A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AF205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41C086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11F4A7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1DC12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22AF87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2E19C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643B85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5A86E3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03CEB9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2CA721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22C3C2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4B176A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5C4B95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5AAA1B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4AF9A05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65887E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407BE2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BB61C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447776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Informacje o terminach odwołania: jak dla LOT-0001</w:t>
      </w:r>
    </w:p>
    <w:p w14:paraId="360398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2F9CA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3EBED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CFB63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32D14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37A8A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5F2C37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LOT-0020</w:t>
      </w:r>
    </w:p>
    <w:p w14:paraId="3E630F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20. Cewnik balonowy do </w:t>
      </w:r>
      <w:proofErr w:type="spellStart"/>
      <w:r w:rsidRPr="00BD29A5">
        <w:rPr>
          <w:rFonts w:ascii="Arial Narrow" w:hAnsi="Arial Narrow"/>
          <w:sz w:val="20"/>
          <w:szCs w:val="20"/>
        </w:rPr>
        <w:t>walwuloplastyk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wysokociśnieniowy</w:t>
      </w:r>
    </w:p>
    <w:p w14:paraId="7965B3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Opis: Cewnik balonowy do </w:t>
      </w:r>
      <w:proofErr w:type="spellStart"/>
      <w:r w:rsidRPr="00BD29A5">
        <w:rPr>
          <w:rFonts w:ascii="Arial Narrow" w:hAnsi="Arial Narrow"/>
          <w:sz w:val="20"/>
          <w:szCs w:val="20"/>
        </w:rPr>
        <w:t>walwuloplastyk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wysokociśnieniowy - zgodnie z formularzem cenowym i zapisami SWZ</w:t>
      </w:r>
    </w:p>
    <w:p w14:paraId="4DB3C4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20</w:t>
      </w:r>
    </w:p>
    <w:p w14:paraId="049251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7C48CC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0FE206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6D2A13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023DB2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33141200 Cewniki</w:t>
      </w:r>
    </w:p>
    <w:p w14:paraId="13FEC9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307DD4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665EC1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C36C0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3B8BD8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7F04B8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731C25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19E49F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2D01D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351BBC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042592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3067B1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1520EE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B61908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8F16A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409433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109111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8595E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0795B4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154466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C257E6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457016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7826C1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E6032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7013F1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817DE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6AFA5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2B7CFD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75158B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93182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6412BA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D7796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2FCD05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675F76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44626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23CB0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0D5CA7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368EE7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2351CF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6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49C53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4C37FE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1B206A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Warunki zgłoszenia: </w:t>
      </w:r>
    </w:p>
    <w:p w14:paraId="45A1DD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6DAC28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6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09212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EEE929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217A13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34A21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2DEBD1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AE133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3C8F52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1642CF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5B1EB3D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43E5EEF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70E16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226F2A1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DAF56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6AA0EB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3A7C69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51E5C1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7638A2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75B7F5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2D5EE8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2D11689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0FE6AC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1F7161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5BC3F8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081BA72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7E96D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412130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15945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8CEAE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C097B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2C498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B172F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3867F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79DF7C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LOT-0021</w:t>
      </w:r>
    </w:p>
    <w:p w14:paraId="0DCA84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21. Prowadniki extra sztywne i </w:t>
      </w:r>
      <w:proofErr w:type="gramStart"/>
      <w:r w:rsidRPr="00BD29A5">
        <w:rPr>
          <w:rFonts w:ascii="Arial Narrow" w:hAnsi="Arial Narrow"/>
          <w:sz w:val="20"/>
          <w:szCs w:val="20"/>
        </w:rPr>
        <w:t>ultra sztywne</w:t>
      </w:r>
      <w:proofErr w:type="gramEnd"/>
      <w:r w:rsidRPr="00BD29A5">
        <w:rPr>
          <w:rFonts w:ascii="Arial Narrow" w:hAnsi="Arial Narrow"/>
          <w:sz w:val="20"/>
          <w:szCs w:val="20"/>
        </w:rPr>
        <w:t xml:space="preserve"> rekomendowane do wprowadzania balonów do </w:t>
      </w:r>
      <w:proofErr w:type="spellStart"/>
      <w:r w:rsidRPr="00BD29A5">
        <w:rPr>
          <w:rFonts w:ascii="Arial Narrow" w:hAnsi="Arial Narrow"/>
          <w:sz w:val="20"/>
          <w:szCs w:val="20"/>
        </w:rPr>
        <w:t>walwuloplastyki</w:t>
      </w:r>
      <w:proofErr w:type="spellEnd"/>
    </w:p>
    <w:p w14:paraId="2D508C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Opis: Prowadniki extra sztywne i </w:t>
      </w:r>
      <w:proofErr w:type="gramStart"/>
      <w:r w:rsidRPr="00BD29A5">
        <w:rPr>
          <w:rFonts w:ascii="Arial Narrow" w:hAnsi="Arial Narrow"/>
          <w:sz w:val="20"/>
          <w:szCs w:val="20"/>
        </w:rPr>
        <w:t>ultra sztywne</w:t>
      </w:r>
      <w:proofErr w:type="gramEnd"/>
      <w:r w:rsidRPr="00BD29A5">
        <w:rPr>
          <w:rFonts w:ascii="Arial Narrow" w:hAnsi="Arial Narrow"/>
          <w:sz w:val="20"/>
          <w:szCs w:val="20"/>
        </w:rPr>
        <w:t xml:space="preserve"> rekomendowane do wprowadzania balonów do </w:t>
      </w:r>
      <w:proofErr w:type="spellStart"/>
      <w:r w:rsidRPr="00BD29A5">
        <w:rPr>
          <w:rFonts w:ascii="Arial Narrow" w:hAnsi="Arial Narrow"/>
          <w:sz w:val="20"/>
          <w:szCs w:val="20"/>
        </w:rPr>
        <w:t>walwuloplastyki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061AD4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21</w:t>
      </w:r>
    </w:p>
    <w:p w14:paraId="4E45C9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663F82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2D8E40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455B7A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616963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2315A7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10CE56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6E72C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7DB2AB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4A5ECB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31AFC1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3E9CA4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1A533E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06A19E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015517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3868EB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Projekt zamówienia niefinansowany z funduszy UE</w:t>
      </w:r>
    </w:p>
    <w:p w14:paraId="2C1504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D4C7F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AC4CB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2AC9C5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19A667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FCDCE6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3574E2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602B87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0EFFE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1200C8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43284B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DD47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730D44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F175E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E911F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406CAB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23EE70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D4D72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6F37E2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E097A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CA420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1F6C7A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FAA9D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637E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56F807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043289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21CC64E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6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94749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7EE843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2F6E83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3DC286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6ABCCC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6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7EF49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1EC52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422851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FB956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2447C2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FF1CF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2AB926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BF55A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2E8F47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49AB7DF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30C52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1AB3EC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39508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077E9B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1F1F61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11E67E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529D642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7B175E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4A95AD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6B26AE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460904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6304962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4200DF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368F39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F90E3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647E92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6B69B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67470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C02F2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825F1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29E78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485EB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30A9D2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LOT-0022</w:t>
      </w:r>
    </w:p>
    <w:p w14:paraId="7DECB4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22. </w:t>
      </w:r>
      <w:proofErr w:type="spellStart"/>
      <w:r w:rsidRPr="00BD29A5">
        <w:rPr>
          <w:rFonts w:ascii="Arial Narrow" w:hAnsi="Arial Narrow"/>
          <w:sz w:val="20"/>
          <w:szCs w:val="20"/>
        </w:rPr>
        <w:t>Stent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wieńcowy kobaltowo-chromowy, Cewnik balonowy, Cewnik prowadzący hydrofilny do krętych anatomii</w:t>
      </w:r>
    </w:p>
    <w:p w14:paraId="7CCA53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</w:t>
      </w:r>
      <w:proofErr w:type="spellStart"/>
      <w:r w:rsidRPr="00BD29A5">
        <w:rPr>
          <w:rFonts w:ascii="Arial Narrow" w:hAnsi="Arial Narrow"/>
          <w:sz w:val="20"/>
          <w:szCs w:val="20"/>
        </w:rPr>
        <w:t>Stent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wieńcowy kobaltowo-chromowy, Cewnik balonowy, Cewnik prowadzący hydrofilny do krętych anatomii - zgodnie z formularzem cenowym i zapisami SWZ</w:t>
      </w:r>
    </w:p>
    <w:p w14:paraId="7900DE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22</w:t>
      </w:r>
    </w:p>
    <w:p w14:paraId="315316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5BA06E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34B665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5465EA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64D35A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33111710 Wyroby do angiografii, 33111730 Wyroby do angioplastyki</w:t>
      </w:r>
    </w:p>
    <w:p w14:paraId="1B4FB6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5C0DBE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1644F9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F2445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5D8604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797634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46D97E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20DE9D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173EB7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5C0DED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1D5D9C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2B41E4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19D6BB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DEDF7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D2B14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48B4980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5338B7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1D939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457A2E6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7B51FC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1349179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761B2B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0B68CA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E3B9A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5F99E0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D4A02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0B4B2B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5DDBE6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582D9C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DB59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4208A8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129D5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CF00D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40393F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F3B21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83391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27325F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527F0A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6EBEED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7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DB5D0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33030D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173C0A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Warunki zgłoszenia: </w:t>
      </w:r>
    </w:p>
    <w:p w14:paraId="757688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5F511B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7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A926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547CF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2EE4EE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F8D8C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144341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325E6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100F5F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8C8E3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0DC597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704E49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66F08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6CB8902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F7FE60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68A7EF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0D890B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5D8CE2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00D2D2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32E1941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12FB4D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4DDE41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627B98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3A9B01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678607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1BCD52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EE902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3BFF77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2A587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3420C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7F86F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0E68A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74C03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A293E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6B4624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LOT-0023</w:t>
      </w:r>
    </w:p>
    <w:p w14:paraId="7CE1B1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23. Koszulki naczyniowe dużego kalibru</w:t>
      </w:r>
    </w:p>
    <w:p w14:paraId="7960B7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Koszulki naczyniowe dużego kalibru - zgodnie z formularzem cenowym i zapisami SWZ</w:t>
      </w:r>
    </w:p>
    <w:p w14:paraId="0E6BC0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23</w:t>
      </w:r>
    </w:p>
    <w:p w14:paraId="56C5C2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7BC7535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28D49F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7FE482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7C73A3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7B42A6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470B9C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38F48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4ACADC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637C0D4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2916208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50EABC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5855065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50E070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4D59E9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0D5067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60A290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tak</w:t>
      </w:r>
    </w:p>
    <w:p w14:paraId="578E62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C6101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009491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5E9FE8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7A62A2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7CACB2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0847B9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2AA12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1194F3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1A3DDE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86AF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13F585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CFEE21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6934BB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27140A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46D613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DAE12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39FA9A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E15C0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0384D3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19B363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20456F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B8A12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0AE1B8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106A6E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5E2D40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7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90A8B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74974A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6B1015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631626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63D468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7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AB36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14CBF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085080E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36D71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68A786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DEF12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579737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F270C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782473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2966C5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6AFE8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056B8F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A7094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1BF8549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20D287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479A18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7DB295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471B16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53BAE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0DA167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03FBF4F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73F21A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29DE28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4AC5D2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2193F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3DB742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A864B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4D1DA1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4BDB9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D8DE7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80961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AE8732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3296F8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LOT-0024</w:t>
      </w:r>
    </w:p>
    <w:p w14:paraId="64C0D7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24. System ograniczający przepływ w zatoce wieńcowej</w:t>
      </w:r>
    </w:p>
    <w:p w14:paraId="551ECD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System ograniczający przepływ w zatoce wieńcowej - zgodnie z formularzem cenowym i zapisami SWZ</w:t>
      </w:r>
    </w:p>
    <w:p w14:paraId="19C5712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24</w:t>
      </w:r>
    </w:p>
    <w:p w14:paraId="46923F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73917D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2F97BF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6BA85C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33111730 Wyroby do angioplastyki</w:t>
      </w:r>
    </w:p>
    <w:p w14:paraId="3501A9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1BC4A6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623547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11198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0B12B7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6821A0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6D2342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7CCE1F0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0A8858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2BBD0EA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0EE7E1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70BB2F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581A03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913F2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D5A87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64FF80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38FBAF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A83DD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1FCF99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7A4506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51D47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0F3CA1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2408F6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D7710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121740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11EDC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37FC4D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6530F9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22D9A7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2F770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39AABC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617B6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36C86C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4203FA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DB29E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7373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40216F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5DCCCC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14DF36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7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2A99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47411D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281FCA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66A5E3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05095A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Adres na potrzeby zgłoszenia: </w:t>
      </w:r>
      <w:hyperlink r:id="rId7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D8B4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E92600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3079F2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160FC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10C824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9349E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22B911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0D943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19ED93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4A3F75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F925D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2D0DF7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BDC7C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24AAEC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4C3082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7BFEE5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7CAF4C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6C087EC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1CF39A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486F08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66B20A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574B87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07A4E5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5BFA35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8E2D3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20D20B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521E3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01D32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B3829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49F1C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724AE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54628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0F9280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LOT-0025</w:t>
      </w:r>
    </w:p>
    <w:p w14:paraId="025ACB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25. Przedłużacz RX do cewnika prowadzącego</w:t>
      </w:r>
    </w:p>
    <w:p w14:paraId="70395BD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Przedłużacz RX do cewnika prowadzącego - zgodnie z formularzem cenowym i zapisami SWZ</w:t>
      </w:r>
    </w:p>
    <w:p w14:paraId="638567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25</w:t>
      </w:r>
    </w:p>
    <w:p w14:paraId="0FD613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22AE8A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1D08CA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755EE0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53DC99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50FC2D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755B78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12774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71A434F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439191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427649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4EF2ADC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4F0094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645D99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75DC11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1688FB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01984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E0107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87D0D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5.1.9.</w:t>
      </w:r>
    </w:p>
    <w:p w14:paraId="506EA0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3F0201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B084F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18EF02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243BF1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ABDCA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4E0F48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3B6E7D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8C02F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1FE511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1E5960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4FB8C6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7EA725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6D5B9A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E32F6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3429D1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358BC9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3E484A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765EA8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8808E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6E041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4446F6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715B58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58545F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7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7D993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3105E0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498C01D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1B2F51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015C1E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8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FD97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CAEF7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4F485A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5C2FE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44B74A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6BBC7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2CDB77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A75DF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171168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11DC189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3A803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1F9D99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C1D97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164639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1F1A24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490A17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2334E4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3F29B3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3DDB0E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17D7A1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465A1B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09CFDD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066EF5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69D55A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8EF66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5328E8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37853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A18B0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402ECD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E8C06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CCFE0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DF11E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762253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LOT-0026</w:t>
      </w:r>
    </w:p>
    <w:p w14:paraId="1DD8A60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26. </w:t>
      </w:r>
      <w:proofErr w:type="spellStart"/>
      <w:r w:rsidRPr="00BD29A5">
        <w:rPr>
          <w:rFonts w:ascii="Arial Narrow" w:hAnsi="Arial Narrow"/>
          <w:sz w:val="20"/>
          <w:szCs w:val="20"/>
        </w:rPr>
        <w:t>Okluder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do zamykania ubytku w przegrodzie międzyprzedsionkowej, Zestaw do zamykania przetrwałego otworu owalnego</w:t>
      </w:r>
    </w:p>
    <w:p w14:paraId="1B6592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</w:t>
      </w:r>
      <w:proofErr w:type="spellStart"/>
      <w:r w:rsidRPr="00BD29A5">
        <w:rPr>
          <w:rFonts w:ascii="Arial Narrow" w:hAnsi="Arial Narrow"/>
          <w:sz w:val="20"/>
          <w:szCs w:val="20"/>
        </w:rPr>
        <w:t>Okluder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do zamykania ubytku w przegrodzie międzyprzedsionkowej, Zestaw do zamykania przetrwałego otworu owalnego - zgodnie z formularzem cenowym i zapisami SWZ</w:t>
      </w:r>
    </w:p>
    <w:p w14:paraId="22BEFC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26</w:t>
      </w:r>
    </w:p>
    <w:p w14:paraId="13DA3B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362B5C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3882B1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08D2F1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1F8578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5E7861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4B3711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AB807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210633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05FDB3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70DB73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2DEA5B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12BC76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63249A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0E3FCA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40350F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4EA2A5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0A8CE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6FF36F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37EC77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05A3C9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76FF4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1D1539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524B4C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DB707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1A9DA4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4C27D4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F018C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69797D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4DCCC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59E94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3FB9CD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56101A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2C35D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5BD4B1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9A0F1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7E4BF2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42930D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E7CF4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AA9B3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1B4EF6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3F5601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618D09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8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AAD62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68A1B1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1E1D30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60D857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6691C0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Adres na potrzeby zgłoszenia: </w:t>
      </w:r>
      <w:hyperlink r:id="rId8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08E3D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BE6B9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0D7186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7436E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510300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B441F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7F70EB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A09EE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5A0C69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2937F2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26B39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4681549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A9667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271E48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4FD1B4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3B0AED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2D37319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3976A0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16E650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1CB8EE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DAB11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26BD55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48752F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52B15E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98235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133CFF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61F69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E2C18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CC407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75E7C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EE3BD0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1D72D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26F1BD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LOT-0027</w:t>
      </w:r>
    </w:p>
    <w:p w14:paraId="2307C7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27. Cewnik balonowy niepodatny, wysokociśnieniowy, Cewnik balonowy </w:t>
      </w:r>
      <w:proofErr w:type="spellStart"/>
      <w:r w:rsidRPr="00BD29A5">
        <w:rPr>
          <w:rFonts w:ascii="Arial Narrow" w:hAnsi="Arial Narrow"/>
          <w:sz w:val="20"/>
          <w:szCs w:val="20"/>
        </w:rPr>
        <w:t>półpodatny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, </w:t>
      </w:r>
      <w:proofErr w:type="spellStart"/>
      <w:r w:rsidRPr="00BD29A5">
        <w:rPr>
          <w:rFonts w:ascii="Arial Narrow" w:hAnsi="Arial Narrow"/>
          <w:sz w:val="20"/>
          <w:szCs w:val="20"/>
        </w:rPr>
        <w:t>Stent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chromowo - kobaltowe pokryte pasywną powłoką z węglika oraz aktywną powłoką, zawierającą biodegradowalny polimer kontrolowanie uwalniający </w:t>
      </w:r>
      <w:proofErr w:type="spellStart"/>
      <w:r w:rsidRPr="00BD29A5">
        <w:rPr>
          <w:rFonts w:ascii="Arial Narrow" w:hAnsi="Arial Narrow"/>
          <w:sz w:val="20"/>
          <w:szCs w:val="20"/>
        </w:rPr>
        <w:t>sirolimus</w:t>
      </w:r>
      <w:proofErr w:type="spellEnd"/>
    </w:p>
    <w:p w14:paraId="7C8452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Opis: Cewnik balonowy niepodatny, wysokociśnieniowy, Cewnik balonowy </w:t>
      </w:r>
      <w:proofErr w:type="spellStart"/>
      <w:r w:rsidRPr="00BD29A5">
        <w:rPr>
          <w:rFonts w:ascii="Arial Narrow" w:hAnsi="Arial Narrow"/>
          <w:sz w:val="20"/>
          <w:szCs w:val="20"/>
        </w:rPr>
        <w:t>półpodatny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, </w:t>
      </w:r>
      <w:proofErr w:type="spellStart"/>
      <w:r w:rsidRPr="00BD29A5">
        <w:rPr>
          <w:rFonts w:ascii="Arial Narrow" w:hAnsi="Arial Narrow"/>
          <w:sz w:val="20"/>
          <w:szCs w:val="20"/>
        </w:rPr>
        <w:t>Stent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chromowo - kobaltowe pokryte pasywną powłoką z węglika oraz aktywną powłoką, zawierającą biodegradowalny polimer kontrolowanie uwalniający </w:t>
      </w:r>
      <w:proofErr w:type="spellStart"/>
      <w:r w:rsidRPr="00BD29A5">
        <w:rPr>
          <w:rFonts w:ascii="Arial Narrow" w:hAnsi="Arial Narrow"/>
          <w:sz w:val="20"/>
          <w:szCs w:val="20"/>
        </w:rPr>
        <w:t>sirolimus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7B6C2E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27</w:t>
      </w:r>
    </w:p>
    <w:p w14:paraId="00313C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7BFBA4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7FE35A4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500B6D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618100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33141200 Cewniki</w:t>
      </w:r>
    </w:p>
    <w:p w14:paraId="2CF3BE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1DD42B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6FA6F4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2FBC9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4075923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797859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19206C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0BE359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2BE421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69E3346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4C5D48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31B8F9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03DCF4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E45D33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7C60C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63E4EF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60C6FC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CCF5D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4A4031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1BC1AF6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073BB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22E040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1026C7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AC003F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7365EB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7FE2C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D100D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4BEB2D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18450E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4698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2B5835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21180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246A53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1DFF36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2EB6C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CAA95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373F6A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16D9E7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409E12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8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B2E90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146BEA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0B207C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78519A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6DA93E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8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0D9A8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91EC1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7BFDA0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BFF5B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1E64F2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1B8AF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45389E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8244FE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14199F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361016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22FA4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18B829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C0BD8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1D72F0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5D77B6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54A79B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3D1023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2F2C93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5C215D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071640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BAF9F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1B9907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58B401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0CB0ADD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10954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0DE9DC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FAB9F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602E9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8D623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A0DD1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F29E2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4EEB6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34CDD9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LOT-0028</w:t>
      </w:r>
    </w:p>
    <w:p w14:paraId="582917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28. Prowadniki hydrofilne</w:t>
      </w:r>
    </w:p>
    <w:p w14:paraId="3B7223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Prowadniki hydrofilne - zgodnie z formularzem cenowym i zapisami SWZ</w:t>
      </w:r>
    </w:p>
    <w:p w14:paraId="24D161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28</w:t>
      </w:r>
    </w:p>
    <w:p w14:paraId="0F9077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345130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29B67C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58E23A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79E19A0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5EDE73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170007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72BA1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5FD0046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4A452E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5B1F14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526723A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59CF9C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0CA93FC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53FF8B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0D867D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7B994E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35527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4D7BD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539727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68C3B45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6EA21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4F0C93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309345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1CCC39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1CB49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4EE0CA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0B893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640965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796FC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64F59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3D23D6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22E78E5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4C63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159D21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81986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65C20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674D31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76293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BC497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7FFE1AF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525DE9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77D57C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8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40695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1BA47E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10853A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Warunki zgłoszenia: </w:t>
      </w:r>
    </w:p>
    <w:p w14:paraId="621B6E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516811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8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0660E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64389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67FC8FD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F26F2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74240A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5A246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5D70C1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9BF4C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4AE27B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6DA15D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28D66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659A47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AAC53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701387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383A01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24580F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61679F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5F66CD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05F307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5765FB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E5DB9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6C96ED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75284A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25B676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3EF34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6AABAF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777F1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F804F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86646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6B3F1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03A76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DD9F4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3D8086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LOT-0029</w:t>
      </w:r>
    </w:p>
    <w:p w14:paraId="06A37A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29. Cewniki balonowe do </w:t>
      </w:r>
      <w:proofErr w:type="spellStart"/>
      <w:r w:rsidRPr="00BD29A5">
        <w:rPr>
          <w:rFonts w:ascii="Arial Narrow" w:hAnsi="Arial Narrow"/>
          <w:sz w:val="20"/>
          <w:szCs w:val="20"/>
        </w:rPr>
        <w:t>rekanalizacji</w:t>
      </w:r>
      <w:proofErr w:type="spellEnd"/>
    </w:p>
    <w:p w14:paraId="48A497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Opis: Cewniki balonowe do </w:t>
      </w:r>
      <w:proofErr w:type="spellStart"/>
      <w:r w:rsidRPr="00BD29A5">
        <w:rPr>
          <w:rFonts w:ascii="Arial Narrow" w:hAnsi="Arial Narrow"/>
          <w:sz w:val="20"/>
          <w:szCs w:val="20"/>
        </w:rPr>
        <w:t>rekanalizacji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6D6281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29</w:t>
      </w:r>
    </w:p>
    <w:p w14:paraId="771B70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72BC25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36FF4F2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7B8D0A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6CD0F2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26E4D0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3315E4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9D953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5159E5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00C0AA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7A5508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2B2C739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635BA31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4D8CF3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335B45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4F85DB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5D493A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tak</w:t>
      </w:r>
    </w:p>
    <w:p w14:paraId="5D5E41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3F6DB6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304C9F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067E36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2FF72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0CDD2E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1C5A58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10300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7B4620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4C5855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3E0EBA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16BD06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C9D73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6F5521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2FFEBD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5AC2F1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3BC76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70252F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DA667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3F043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4357A9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5172B7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4EA9D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27A1EB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09CC5E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0062C3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9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7F7B1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2471EB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415FAA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0E0A94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46EDEB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9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07714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369BF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6AE76C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B3C4A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630770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F7C8D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585C93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2A046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09ACE5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48E951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9DCCE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66EB98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74A7F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0014A66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333F63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21D723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5589E0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2575E7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373AA1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5F5FD6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AAF10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2912A4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4B44A7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23E2DE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184E8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72DE91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F7FFF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4C81D5D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BF562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FC0BC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01365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3290C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78D93A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LOT-0030</w:t>
      </w:r>
    </w:p>
    <w:p w14:paraId="409C49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30. Cewnik do obrazowania naczyń, Prowadnik do FFR bezprzewodowy</w:t>
      </w:r>
    </w:p>
    <w:p w14:paraId="46ACFF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Cewnik do obrazowania naczyń, Prowadnik do FFR bezprzewodowy - zgodnie z formularzem cenowym i zapisami SWZ</w:t>
      </w:r>
    </w:p>
    <w:p w14:paraId="75C72D6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30</w:t>
      </w:r>
    </w:p>
    <w:p w14:paraId="7526AF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683ABE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309DA3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2A841A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28FDAF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2731AA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3774C70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60399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231375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3C83C1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2593D6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3390B8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52044F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0A7B80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3F0937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5FAD98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1AFCF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0A5BC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13F16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0C4F56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5AB0FF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33985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60BFEB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3DC7FA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BEDD7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2E75FB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7F45F5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9E4D9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1B6E20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AF3AB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21186B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40E6F8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77E78C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12BC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2ECA84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A4B42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243D54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5FE2A2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47F43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14EC1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75579B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3CF43C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00CF9D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9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7E9D3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205A35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3FCD54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43270A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Zgłoszenie elektroniczne: Wymagane</w:t>
      </w:r>
    </w:p>
    <w:p w14:paraId="4BD805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9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95C4F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5675C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095C4C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4E995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001824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92C63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76E7E4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9339CE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0C16A8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5C4DEF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4F3D5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096371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6F47B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2C30DD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69AB28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66347C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06A235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17F6DC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48285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4E410E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30E1A5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5BA6DA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2B2787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2679FE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12BFC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7F772A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99573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56E0E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A2F45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279DE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85673A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79FC42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173406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LOT-0031</w:t>
      </w:r>
    </w:p>
    <w:p w14:paraId="41EA0E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31. Cewnik do litotrypsji wewnątrznaczyniowej</w:t>
      </w:r>
    </w:p>
    <w:p w14:paraId="4B2EBE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Cewnik do litotrypsji wewnątrznaczyniowej - zgodnie z formularzem cenowym i zapisami SWZ</w:t>
      </w:r>
    </w:p>
    <w:p w14:paraId="5B52BC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31</w:t>
      </w:r>
    </w:p>
    <w:p w14:paraId="102156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6A04BE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531E11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4399B3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7A996C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33141200 Cewniki</w:t>
      </w:r>
    </w:p>
    <w:p w14:paraId="6AEE35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4F8766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1870AE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5D6BA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09C29A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09BBEB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0936FD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1DAC60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901E0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581C42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4F349A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3014A7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3660A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tak</w:t>
      </w:r>
    </w:p>
    <w:p w14:paraId="1C9BAD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B6C08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1A8E37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5CE26B1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53390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563E1F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285907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A78E5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0B145C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273396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3428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48FCC0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368B3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02C25B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752CD6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543083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3B05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4757E4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11F333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3A1400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2C5E1C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3173FB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98FA8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2737D6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243D3D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5C61DE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9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19F53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485D61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416B35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48EF1CA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182B07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9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C271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F9A64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71121B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EC6EF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10CBB5F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21135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195173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4C2CC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20306E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7CFD28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7087C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3B94F4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C62A5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4F8293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5F6D5B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016379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604977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7D6BF4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318BAF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56EA78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C1E15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291891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2EA2B4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32E100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CEB822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71EC87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A06E89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161629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B4E46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4EEFE2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F9A30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9365B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6565F4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LOT-0032</w:t>
      </w:r>
    </w:p>
    <w:p w14:paraId="1372D0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32. Cewnik balonowy wysokociśnieniowy OPN NC</w:t>
      </w:r>
    </w:p>
    <w:p w14:paraId="36B061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Cewnik balonowy wysokociśnieniowy OPN NC - zgodnie z formularzem cenowym i zapisami SWZ</w:t>
      </w:r>
    </w:p>
    <w:p w14:paraId="279BD3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32</w:t>
      </w:r>
    </w:p>
    <w:p w14:paraId="1FFDE3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6A1D31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7CF607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058822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33111730 Wyroby do angioplastyki</w:t>
      </w:r>
    </w:p>
    <w:p w14:paraId="529559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33141200 Cewniki</w:t>
      </w:r>
    </w:p>
    <w:p w14:paraId="468D81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3DA948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2253C2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24DC8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7D02D3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706993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1D3CD9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427E94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0D07789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72A9DE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79BA23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74E245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78CBA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CE77A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763CD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0AC549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4D999B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8F1AA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0A2972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732A46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7E3B3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3559C9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5081E5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2470A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1A7435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73C04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475C2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44BFAB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082198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BD2D7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32A067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EBC6F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2E1838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723684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307798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7279D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45CB59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2535C0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1A33F8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0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6D25F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5FB913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5A30BD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1AEC56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Zgłoszenie elektroniczne: Wymagane</w:t>
      </w:r>
    </w:p>
    <w:p w14:paraId="77B7A2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0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AEFB8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982F3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6FCA47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E25E0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4E292B5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C7037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181182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2BFE99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4771DD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76423A3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5C038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1A52F4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B8C90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5A9B15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0A930A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46024C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613D06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7D367F6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2EC186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51473EC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353F4A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580F84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6652CFF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120122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09D23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376473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39E6F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0292B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66AC38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8DBEB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7F50E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F449B5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2607670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LOT-0033</w:t>
      </w:r>
    </w:p>
    <w:p w14:paraId="0507D0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33. </w:t>
      </w:r>
      <w:proofErr w:type="spellStart"/>
      <w:r w:rsidRPr="00BD29A5">
        <w:rPr>
          <w:rFonts w:ascii="Arial Narrow" w:hAnsi="Arial Narrow"/>
          <w:sz w:val="20"/>
          <w:szCs w:val="20"/>
        </w:rPr>
        <w:t>Inflator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analogowy do uzyskiwania </w:t>
      </w:r>
      <w:proofErr w:type="gramStart"/>
      <w:r w:rsidRPr="00BD29A5">
        <w:rPr>
          <w:rFonts w:ascii="Arial Narrow" w:hAnsi="Arial Narrow"/>
          <w:sz w:val="20"/>
          <w:szCs w:val="20"/>
        </w:rPr>
        <w:t>super wysokich</w:t>
      </w:r>
      <w:proofErr w:type="gramEnd"/>
      <w:r w:rsidRPr="00BD29A5">
        <w:rPr>
          <w:rFonts w:ascii="Arial Narrow" w:hAnsi="Arial Narrow"/>
          <w:sz w:val="20"/>
          <w:szCs w:val="20"/>
        </w:rPr>
        <w:t xml:space="preserve"> ciśnień do 55 atm.</w:t>
      </w:r>
    </w:p>
    <w:p w14:paraId="17CB4D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</w:t>
      </w:r>
      <w:proofErr w:type="spellStart"/>
      <w:r w:rsidRPr="00BD29A5">
        <w:rPr>
          <w:rFonts w:ascii="Arial Narrow" w:hAnsi="Arial Narrow"/>
          <w:sz w:val="20"/>
          <w:szCs w:val="20"/>
        </w:rPr>
        <w:t>Inflator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analogowy do uzyskiwania </w:t>
      </w:r>
      <w:proofErr w:type="gramStart"/>
      <w:r w:rsidRPr="00BD29A5">
        <w:rPr>
          <w:rFonts w:ascii="Arial Narrow" w:hAnsi="Arial Narrow"/>
          <w:sz w:val="20"/>
          <w:szCs w:val="20"/>
        </w:rPr>
        <w:t>super wysokich</w:t>
      </w:r>
      <w:proofErr w:type="gramEnd"/>
      <w:r w:rsidRPr="00BD29A5">
        <w:rPr>
          <w:rFonts w:ascii="Arial Narrow" w:hAnsi="Arial Narrow"/>
          <w:sz w:val="20"/>
          <w:szCs w:val="20"/>
        </w:rPr>
        <w:t xml:space="preserve"> ciśnień do 55 atm. - zgodnie z formularzem cenowym i zapisami SWZ</w:t>
      </w:r>
    </w:p>
    <w:p w14:paraId="6D5EB1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33</w:t>
      </w:r>
    </w:p>
    <w:p w14:paraId="64C544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7EF2CD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43C4B2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6BEE90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3A3150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10F3EB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789F9E1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E7FCDF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280D43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1FF051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6161E6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03E1A9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033A67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72A6FB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0B0D75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1E708D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5EF575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tak</w:t>
      </w:r>
    </w:p>
    <w:p w14:paraId="099997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457A5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117269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6D42FC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DD996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5F6883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478423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34F35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00C299D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449429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F83C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08436E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1DE105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CABFC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4D0733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285235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CA9C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1BE3A8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7B9BA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7B3382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021051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47038D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E5010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109A92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14E7CB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1B6B5C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0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0C6FB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6C9DCA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7C66E2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120F68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741CCF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0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046E3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A9084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6538E9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350EE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62E394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FCFD1D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72B1F1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F8612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459384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475871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706F4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50D9B5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B0889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2187C5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70A091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5AF59B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1B6389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54AF50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64A174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210D97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217554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2D39B02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192725C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0DE10E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E026B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0DEB85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F6B86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7B1515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2F8FA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4A923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7B5EA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8FE9D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7AE0E9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LOT-0034</w:t>
      </w:r>
    </w:p>
    <w:p w14:paraId="217302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34. Prowadniki specjalistyczne</w:t>
      </w:r>
    </w:p>
    <w:p w14:paraId="5443F1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Prowadniki specjalistyczne - zgodnie z formularzem cenowym i zapisami SWZ</w:t>
      </w:r>
    </w:p>
    <w:p w14:paraId="4DA2E5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34</w:t>
      </w:r>
    </w:p>
    <w:p w14:paraId="7D4D67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1D960C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20620A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6C2D99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2C6F10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3BCE0F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6B2B30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3012D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0F319D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7D7173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045C8C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6D98D7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1B8634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0698D7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308ABB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554786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340B18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8B8B3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0C777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0F49A1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16C5471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94477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42B2BE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5E3175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A8110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34531B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734AFD6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EE7A3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377616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83F38F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3C790E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0B26B7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6759A7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5872D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5DDDF3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6D4D2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4D9372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2C9A16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E60976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9C7B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702FED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79B395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7975B7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0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0E66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276EAB0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5BA370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281433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2A1294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Adres na potrzeby zgłoszenia: </w:t>
      </w:r>
      <w:hyperlink r:id="rId10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5D822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FBC22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1F728E0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8BEBB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1826DA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59609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07F62F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A7D22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7D94D4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51B23F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E4B959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74B736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3BB21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2D0B05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1ADE69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618111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2F83DE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70F8B3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100DB5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7904DB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4A610A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07EB30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64A80C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1DE61CE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FEF14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31F4F2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CFFE52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0064A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C745B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6F795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32B3F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D1DA24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44E709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LOT-0035</w:t>
      </w:r>
    </w:p>
    <w:p w14:paraId="6E6F19E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35. System do zamykania tętnicy po nakłuciu</w:t>
      </w:r>
    </w:p>
    <w:p w14:paraId="374130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System do zamykania tętnicy po nakłuciu - zgodnie z formularzem cenowym i zapisami SWZ</w:t>
      </w:r>
    </w:p>
    <w:p w14:paraId="5AF4FF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35</w:t>
      </w:r>
    </w:p>
    <w:p w14:paraId="03F0AF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438255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7A28F6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1098375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3A8F6F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2BABCD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78E488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25AB6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1D2850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2E98C3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358F5C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57CA9A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12A00E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215328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0E3A0B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63D3AD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4AA6A9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6BBC9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D1BB1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5.1.9.</w:t>
      </w:r>
    </w:p>
    <w:p w14:paraId="4A6864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21F411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B50CA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557EDA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7E8D732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1387F2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17361A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22761D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5F75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712BEF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D944F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7DC43A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6BF266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4D6434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83CCD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6FB23F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43E9F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18495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26623B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180DC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A3BE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0FD6C5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3D6919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040E51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0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5347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79FD25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7F9C22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23ED76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67F7C9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1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7EC7D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6AA1B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36F9F0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D91F4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53574D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745F6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31FD51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E3BC4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35DE70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31900A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1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DFDAA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079552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67F41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5AFF9B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1B05B6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454042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4D4ECF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637AF0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E6E6B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6D13FA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3272022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5AC8FE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6BE816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41BB93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41BC0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47B440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92C4C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391A3C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6543FE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C96AA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B290D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0FBF1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4C74BD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LOT-0036</w:t>
      </w:r>
    </w:p>
    <w:p w14:paraId="359188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36. System dostępu bez koszulki naczyniowej do cewników prowadzących</w:t>
      </w:r>
    </w:p>
    <w:p w14:paraId="2B28D0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System dostępu bez koszulki naczyniowej do cewników prowadzących - zgodnie z formularzem cenowym i zapisami SWZ</w:t>
      </w:r>
    </w:p>
    <w:p w14:paraId="57CBA0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36</w:t>
      </w:r>
    </w:p>
    <w:p w14:paraId="39E453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07653C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51C85D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0ECAE6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18FFD8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2A172C6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560FEE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C4402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1816E2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40FB80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0B778C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0464769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1D2588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44027C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2E8097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164D44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D5573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2480E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156E5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5DA846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1B9B8EF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9C971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000B83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54CCA6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A145C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0A1B0B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4AA644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ABC4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43A1E8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5712F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24585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502622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620B39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B27A1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5102EF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8B049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DF74B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330FEEF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05500D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B2738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5AB303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2087D4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1600301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1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0427B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319691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78464E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3C3C5F4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731F13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1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A3E31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Języki, w których można składać oferty lub wnioski o dopuszczenie do udziału: polski</w:t>
      </w:r>
    </w:p>
    <w:p w14:paraId="0F05E8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70A84C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39D01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394537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F6E5D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3817EF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95382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63C1D4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1E0D52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1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01D22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78AF76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E6F83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170B38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248E98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0D6B9EB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74B569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6EA650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D6C0F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358869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4D4874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6F9E52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27D26B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4E74E9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6230F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3A1121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E3946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663962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584CA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26543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1D04A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EC8FE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1FDD46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LOT-0037</w:t>
      </w:r>
    </w:p>
    <w:p w14:paraId="06E83D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37. System do usuwania ciał obcych typu pętle</w:t>
      </w:r>
    </w:p>
    <w:p w14:paraId="168A67C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System do usuwania ciał obcych typu pętle - zgodnie z formularzem cenowym i zapisami SWZ</w:t>
      </w:r>
    </w:p>
    <w:p w14:paraId="56BB1E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37</w:t>
      </w:r>
    </w:p>
    <w:p w14:paraId="637D72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5EADE40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5010DD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320570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15C99A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7237E9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65F844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07438D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05B4D40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05365D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11A8C2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122D85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770D9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3F554A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461288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500227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7DBF31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ACBB6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412B6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3CE2FC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Kryteria kwalifikacji</w:t>
      </w:r>
    </w:p>
    <w:p w14:paraId="6AF581F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787CD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5FF003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15C221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38874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34EC93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72EC11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559C8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406222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FDCBC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222637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2F3C61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3A7D11B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B1DF6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778720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15E3E8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6369FF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746FD3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01124B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5DB61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3C32AF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7F88BB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3B8A71A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1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936EA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5AD52A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3ED84A1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0A9F87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251B8BD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1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CCF5F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A9F54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3D691BF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463B6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006B23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92DE4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60B41B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87FE8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5E1305D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1AD415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1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54D582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133C04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09783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4F98A9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2EB373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356E45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6276E5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064EC7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173DB5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355ED5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12392D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3692D8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3A91E4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09E626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D5FF8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45D31E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F3484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CBCE02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4F09B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odwoławczych: KRAJOWA IZBA ODWOŁAWCZA</w:t>
      </w:r>
    </w:p>
    <w:p w14:paraId="7D92FA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AA86D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A7CFA6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279EF8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LOT-0038</w:t>
      </w:r>
    </w:p>
    <w:p w14:paraId="18ACE0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38. Tępa igła</w:t>
      </w:r>
    </w:p>
    <w:p w14:paraId="3B3E16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Tępa igła - zgodnie z formularzem cenowym i zapisami SWZ</w:t>
      </w:r>
    </w:p>
    <w:p w14:paraId="57E979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38</w:t>
      </w:r>
    </w:p>
    <w:p w14:paraId="32E28B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380AD0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11E7CF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05172EE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656E8A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5CCF36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14680C0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6A147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243BEC8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29ED581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115990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33FFA0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70BFD9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0AFA9E6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4B9B01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1486F5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187997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BC120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B0ECC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51B64A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59565EB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17D1A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176F8A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2D2BD7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5E5D0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5C81B88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77921A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B0B63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3EEFDC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12EADB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6FAC9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6E1D8A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7E49E6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2002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0B08F1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711CEB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7D8D6F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360715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48C7AD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F4642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357521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699F71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24CD1B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1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BA712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0389BB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55FAA75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0BF2C2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7B2302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1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934DC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BEF71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3BDA97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4BFA8A1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65915D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4BA88E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5322B9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620CA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62F29C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107331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E4118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124E74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6EA72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4B312D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389B17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30F2D4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6ED377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4191F75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17CB78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73C8D5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7AB450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728F30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7A4D7F4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0A189E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D8C7B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417C64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C3333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34711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879AE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F3316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60488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702D0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2207F5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LOT-0039</w:t>
      </w:r>
    </w:p>
    <w:p w14:paraId="26521F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39. </w:t>
      </w:r>
      <w:proofErr w:type="spellStart"/>
      <w:r w:rsidRPr="00BD29A5">
        <w:rPr>
          <w:rFonts w:ascii="Arial Narrow" w:hAnsi="Arial Narrow"/>
          <w:sz w:val="20"/>
          <w:szCs w:val="20"/>
        </w:rPr>
        <w:t>Torker</w:t>
      </w:r>
      <w:proofErr w:type="spellEnd"/>
    </w:p>
    <w:p w14:paraId="378ED7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</w:t>
      </w:r>
      <w:proofErr w:type="spellStart"/>
      <w:r w:rsidRPr="00BD29A5">
        <w:rPr>
          <w:rFonts w:ascii="Arial Narrow" w:hAnsi="Arial Narrow"/>
          <w:sz w:val="20"/>
          <w:szCs w:val="20"/>
        </w:rPr>
        <w:t>Torker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7DF6C1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39</w:t>
      </w:r>
    </w:p>
    <w:p w14:paraId="7E76B1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2A9343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6E9477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50AD07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1907EF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6089AE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1D06AD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429B8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6F8D16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12AFD9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7F3FFA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5468A3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4D63E2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0C0679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6F7FE69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18BE0D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4E26BD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F3D55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EF615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319312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7238C2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6844C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5.1.10.</w:t>
      </w:r>
    </w:p>
    <w:p w14:paraId="1C6F6D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79D61C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60334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3F56F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59CCE4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469D4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0B1226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26A5A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523CA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592E8F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6A3C0C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CA95C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2841E1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269138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41E1B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621681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4803F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71380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6232E5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5591108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3932F9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2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931A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6D67A4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3C0E46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0AB6F9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287C6A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2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800D6C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33D23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3B7F4C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DA513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60E603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31973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3266FC4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3E9C3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29F65D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6B5CB4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E7752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229A0E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B2A39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6DFB6B9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615B6D8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0B8691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447800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4ABE11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8BE17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2FA3F9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409453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1559578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1F7EA7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58F3CA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BB704D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574190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94075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8DA39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6CE34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FC89A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14:paraId="6DCBF6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4B911B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0AEA08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LOT-0040</w:t>
      </w:r>
    </w:p>
    <w:p w14:paraId="4F63605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40. Zestaw do czasowej stymulacji serca elektroda </w:t>
      </w:r>
      <w:proofErr w:type="spellStart"/>
      <w:r w:rsidRPr="00BD29A5">
        <w:rPr>
          <w:rFonts w:ascii="Arial Narrow" w:hAnsi="Arial Narrow"/>
          <w:sz w:val="20"/>
          <w:szCs w:val="20"/>
        </w:rPr>
        <w:t>endokawitarna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z zestawem wprowadzającym wersja standard i z miękkim końcem zagięta</w:t>
      </w:r>
    </w:p>
    <w:p w14:paraId="327340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Opis: Zestaw do czasowej stymulacji serca elektroda </w:t>
      </w:r>
      <w:proofErr w:type="spellStart"/>
      <w:r w:rsidRPr="00BD29A5">
        <w:rPr>
          <w:rFonts w:ascii="Arial Narrow" w:hAnsi="Arial Narrow"/>
          <w:sz w:val="20"/>
          <w:szCs w:val="20"/>
        </w:rPr>
        <w:t>endokawitarna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z zestawem wprowadzającym wersja standard i z miękkim końcem zagięta - zgodnie z formularzem cenowym i zapisami SWZ</w:t>
      </w:r>
    </w:p>
    <w:p w14:paraId="0A6BE0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40</w:t>
      </w:r>
    </w:p>
    <w:p w14:paraId="67A0A7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193999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51B61F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52E533A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3DFB2F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685898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29E465B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A1F79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6483D5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30AEC25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3B6250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45B3869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133F1C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77319B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452914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5406B5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07D0D6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876E70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489D88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374382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33E458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A1779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519F3A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6487479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4D1EF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74D6447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5B0CC3B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3BC6E4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3EDFD2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B9DDB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6201048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5C17FE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1F91CC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5E1C7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3075F6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8887D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673A7F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4A2CF9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3A5E011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35BA4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2DCBF66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04B783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0F3098C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2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6613F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6BDCD98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129115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62E883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0D1803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2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D4AA7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406ED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78C692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74E64B9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41EFAB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28A12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25F3330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DF863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3D1524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6F3408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A37FF8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1151D7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BC12E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0D1786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5A9EC3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17BFDE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36CF25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43DFCE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C04435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4A97BF4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3A914D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736176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7CF8CC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6FC521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89FD5A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26D4EC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17603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76C18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8FE2AE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9C1DA9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CEC46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F5D30B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05222A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LOT-0041</w:t>
      </w:r>
    </w:p>
    <w:p w14:paraId="0AB42B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41. Zestaw do drenażu osierdzia</w:t>
      </w:r>
    </w:p>
    <w:p w14:paraId="3CF7E9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Zestaw do drenażu osierdzia - zgodnie z formularzem cenowym i zapisami SWZ</w:t>
      </w:r>
    </w:p>
    <w:p w14:paraId="0DD65F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41</w:t>
      </w:r>
    </w:p>
    <w:p w14:paraId="741F42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6E55B6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693655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6471AF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7875EC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5EEFDB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32B30B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9DFBE5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379579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7C51CE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695B8D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784BEA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1379B5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3F272D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5D13DC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5E0E20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5F008F4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385A8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99968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7D4354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1B1615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9485B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5.1.10.</w:t>
      </w:r>
    </w:p>
    <w:p w14:paraId="27EAA56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6FD71A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A32F7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004D23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2A66C5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3B2EF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42A8633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0F26F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7FB2F2A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0F13A9F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006D27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681E2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6FD232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DD62E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4CC2DD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6AB2EB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D0D58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41409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7FAF4F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0393FA0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5EECBB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2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AE719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4ED5D98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7D0663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79141D6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13B9E8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2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E09A02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252FF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351300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50C51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348D04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0F4B0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661D39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A40D7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748CC78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57CF2D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2042A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34DE67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32565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5CB497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1730705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385162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253EFC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7C6266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65FA63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51D25C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0E2F9B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535E43C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625B3BD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6113FF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72F3B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4A1604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9C165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B6AAB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6482B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9B943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14:paraId="5371F1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554B0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2CF70B6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LOT-0042</w:t>
      </w:r>
    </w:p>
    <w:p w14:paraId="1C7E62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42. Przewód wysokiego ciśnienia</w:t>
      </w:r>
    </w:p>
    <w:p w14:paraId="3793369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Przewód wysokiego ciśnienia - zgodnie z formularzem cenowym i zapisami SWZ</w:t>
      </w:r>
    </w:p>
    <w:p w14:paraId="25A2C2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42</w:t>
      </w:r>
    </w:p>
    <w:p w14:paraId="701D108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260F22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2DA093D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04545C4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3363BF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14A7C0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029AAA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29233F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3DDF8BE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440613B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382F5C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0BE943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0EDE5E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03CE5C8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1EC06B8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56E9F4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685AB5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AF106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B88B1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15FCC2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1CAD12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699CEA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45994E9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25687E4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4C11C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6F72D2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2311C0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00E4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6C3C64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63F05F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179AF2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2E527E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2DC85A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A5566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393807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57B84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EA0E4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5D5CEE8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13691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587DF8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3896EFA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117470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3B0208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3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7FB062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5426F7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75E0B07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47DEEA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4DD225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3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1EB70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03942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7FC1E8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CF719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Oferty wariantowe: Niedozwolone</w:t>
      </w:r>
    </w:p>
    <w:p w14:paraId="3E9F8C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9D683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057E8B7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2B8BA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63D5E1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1F42C5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FA7C9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42DA0F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27F8F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329EF9A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17DD3E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1DB4DBB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3E5D11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1384CD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68D5D16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6DCF65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487162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40D50D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4886CA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760BBD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B745C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7A0BED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69822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56AF31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2FBD6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2649C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8CEEA6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5037D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11E27E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LOT-0043</w:t>
      </w:r>
    </w:p>
    <w:p w14:paraId="39216EF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43. Cewnik balonowy typu </w:t>
      </w:r>
      <w:proofErr w:type="spellStart"/>
      <w:r w:rsidRPr="00BD29A5">
        <w:rPr>
          <w:rFonts w:ascii="Arial Narrow" w:hAnsi="Arial Narrow"/>
          <w:sz w:val="20"/>
          <w:szCs w:val="20"/>
        </w:rPr>
        <w:t>Rapid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Exchange (</w:t>
      </w:r>
      <w:proofErr w:type="spellStart"/>
      <w:r w:rsidRPr="00BD29A5">
        <w:rPr>
          <w:rFonts w:ascii="Arial Narrow" w:hAnsi="Arial Narrow"/>
          <w:sz w:val="20"/>
          <w:szCs w:val="20"/>
        </w:rPr>
        <w:t>Rx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), uwalniający </w:t>
      </w:r>
      <w:proofErr w:type="spellStart"/>
      <w:r w:rsidRPr="00BD29A5">
        <w:rPr>
          <w:rFonts w:ascii="Arial Narrow" w:hAnsi="Arial Narrow"/>
          <w:sz w:val="20"/>
          <w:szCs w:val="20"/>
        </w:rPr>
        <w:t>sirolimus</w:t>
      </w:r>
      <w:proofErr w:type="spellEnd"/>
    </w:p>
    <w:p w14:paraId="52AB9AB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Opis: Cewnik balonowy typu </w:t>
      </w:r>
      <w:proofErr w:type="spellStart"/>
      <w:r w:rsidRPr="00BD29A5">
        <w:rPr>
          <w:rFonts w:ascii="Arial Narrow" w:hAnsi="Arial Narrow"/>
          <w:sz w:val="20"/>
          <w:szCs w:val="20"/>
        </w:rPr>
        <w:t>Rapid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Exchange (</w:t>
      </w:r>
      <w:proofErr w:type="spellStart"/>
      <w:r w:rsidRPr="00BD29A5">
        <w:rPr>
          <w:rFonts w:ascii="Arial Narrow" w:hAnsi="Arial Narrow"/>
          <w:sz w:val="20"/>
          <w:szCs w:val="20"/>
        </w:rPr>
        <w:t>Rx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), uwalniający </w:t>
      </w:r>
      <w:proofErr w:type="spellStart"/>
      <w:r w:rsidRPr="00BD29A5">
        <w:rPr>
          <w:rFonts w:ascii="Arial Narrow" w:hAnsi="Arial Narrow"/>
          <w:sz w:val="20"/>
          <w:szCs w:val="20"/>
        </w:rPr>
        <w:t>sirolimus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1C5BC1F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43</w:t>
      </w:r>
    </w:p>
    <w:p w14:paraId="072CE5E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607C28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1626E9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6DDFB8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3AB56C0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33141200 Cewniki</w:t>
      </w:r>
    </w:p>
    <w:p w14:paraId="5CFF041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3E4BD5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7E53C4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EA61A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7549C2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29A8F40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51A5B4F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5D1D13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3F8585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00543E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3ADCBB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411DB43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2B9682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811E7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1EF66D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084973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04E068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0173F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06F411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Kryteria udzielenia zamówienia</w:t>
      </w:r>
    </w:p>
    <w:p w14:paraId="5C446A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47A7577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79D338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373B23D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2DA46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3AC0DF6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1446C7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7A6B36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7E0ED8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1A81627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0AB9A2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02453D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354CC3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CFCB4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659F90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357D13B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A6AEE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134EC6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503270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3A0A29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3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2D8F94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48E029A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5AA9E3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428D43D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406F7D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3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03213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C2E624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4A7E4B7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A20E05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0A4ACB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278AC9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1A8317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23C490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4DC9B47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4E1DBBF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5C087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262325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D64D3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1025601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04E4EB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5D3661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0A39D49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679C3F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702BAC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5673DF1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3641442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00E04F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386072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672144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25DC8E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62F053F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8D186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931B6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336BB2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5B6FA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7C2205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0D5F645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1F9993C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LOT-0044</w:t>
      </w:r>
    </w:p>
    <w:p w14:paraId="61C642C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Tytuł: 44. System aspiracyjny do zatorowości żylnej</w:t>
      </w:r>
    </w:p>
    <w:p w14:paraId="0DFBD8A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System aspiracyjny do zatorowości żylnej - zgodnie z formularzem cenowym i zapisami SWZ</w:t>
      </w:r>
    </w:p>
    <w:p w14:paraId="11B45A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44</w:t>
      </w:r>
    </w:p>
    <w:p w14:paraId="4F05E7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3089FE4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38ECD0A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700E19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67E2BA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000821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52EB76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E1BED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0076BB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660EC0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5EEE39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7412D6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11A963A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2A60851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53DE762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1867BC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5EAC62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63C23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C3B734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2FC20A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4207F1A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5CE93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210024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1D79A26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5E58162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745663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312B92D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ACA8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4DCB2BB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65A28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4BCD1EC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1723BC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510EB08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B9723C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30436E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5F2A74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6907F7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71B0D5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7F11FB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5962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48155E0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76C42F0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5F4D9B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3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4BBEC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57E3928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5079B0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677C5A1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2899958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3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70B10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E88974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09201C2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FE558E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0C8FF04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902B3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Termin składania ofert: 08/06/2026 08:00:00 (UTC+02:00) czas wschodnioeuropejski, czas środkowoeuropejski letni</w:t>
      </w:r>
    </w:p>
    <w:p w14:paraId="479EEE2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72411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7DBF936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398753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7A4CB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282117F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8A241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23ACC1E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3598B7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3EBDF2A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1811A73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7847A5B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6FAD50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66E4AB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6DA1E6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77060C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3E28D08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3ED3CA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E13BC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362E5A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B5AB5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1F406B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9B182A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9EF008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0F471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CC133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</w:t>
      </w:r>
    </w:p>
    <w:p w14:paraId="4AD91E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Część zamówienia: LOT-0045</w:t>
      </w:r>
    </w:p>
    <w:p w14:paraId="067BDF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Tytuł: 45. </w:t>
      </w:r>
      <w:proofErr w:type="spellStart"/>
      <w:r w:rsidRPr="00BD29A5">
        <w:rPr>
          <w:rFonts w:ascii="Arial Narrow" w:hAnsi="Arial Narrow"/>
          <w:sz w:val="20"/>
          <w:szCs w:val="20"/>
        </w:rPr>
        <w:t>Stenty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kobaltowo chromowe uwalniające </w:t>
      </w:r>
      <w:proofErr w:type="spellStart"/>
      <w:r w:rsidRPr="00BD29A5">
        <w:rPr>
          <w:rFonts w:ascii="Arial Narrow" w:hAnsi="Arial Narrow"/>
          <w:sz w:val="20"/>
          <w:szCs w:val="20"/>
        </w:rPr>
        <w:t>antyproliferacyjną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substancję do zmian w krętych naczyniach i do długich zmian</w:t>
      </w:r>
    </w:p>
    <w:p w14:paraId="593D9BE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</w:t>
      </w:r>
      <w:proofErr w:type="spellStart"/>
      <w:r w:rsidRPr="00BD29A5">
        <w:rPr>
          <w:rFonts w:ascii="Arial Narrow" w:hAnsi="Arial Narrow"/>
          <w:sz w:val="20"/>
          <w:szCs w:val="20"/>
        </w:rPr>
        <w:t>Stenty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kobaltowo chromowe uwalniające </w:t>
      </w:r>
      <w:proofErr w:type="spellStart"/>
      <w:r w:rsidRPr="00BD29A5">
        <w:rPr>
          <w:rFonts w:ascii="Arial Narrow" w:hAnsi="Arial Narrow"/>
          <w:sz w:val="20"/>
          <w:szCs w:val="20"/>
        </w:rPr>
        <w:t>antyproliferacyjną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substancję do zmian w krętych naczyniach i do długich zmian - zgodnie z formularzem cenowym i zapisami SWZ</w:t>
      </w:r>
    </w:p>
    <w:p w14:paraId="2B92533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Wewnętrzny identyfikator: 45</w:t>
      </w:r>
    </w:p>
    <w:p w14:paraId="278F599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5.1.1.</w:t>
      </w:r>
    </w:p>
    <w:p w14:paraId="416C01C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Przeznaczenie</w:t>
      </w:r>
    </w:p>
    <w:p w14:paraId="678D94B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Charakter zamówienia: Dostawy</w:t>
      </w:r>
    </w:p>
    <w:p w14:paraId="3D8F5E1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D29A5">
        <w:rPr>
          <w:rFonts w:ascii="Arial Narrow" w:hAnsi="Arial Narrow"/>
          <w:sz w:val="20"/>
          <w:szCs w:val="20"/>
        </w:rPr>
        <w:t>cpv</w:t>
      </w:r>
      <w:proofErr w:type="spellEnd"/>
      <w:r w:rsidRPr="00BD29A5">
        <w:rPr>
          <w:rFonts w:ascii="Arial Narrow" w:hAnsi="Arial Narrow"/>
          <w:sz w:val="20"/>
          <w:szCs w:val="20"/>
        </w:rPr>
        <w:t>): 33124130 Wyroby diagnostyczne</w:t>
      </w:r>
    </w:p>
    <w:p w14:paraId="40196CE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5.1.2.</w:t>
      </w:r>
    </w:p>
    <w:p w14:paraId="2A72A3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Miejsce realizacji</w:t>
      </w:r>
    </w:p>
    <w:p w14:paraId="0AE4C1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4EF482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6AB0EC5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5.1.3.</w:t>
      </w:r>
    </w:p>
    <w:p w14:paraId="2066D6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Szacowany okres obowiązywania</w:t>
      </w:r>
    </w:p>
    <w:p w14:paraId="2450842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 obowiązywania: 24 Miesiące</w:t>
      </w:r>
    </w:p>
    <w:p w14:paraId="3FEB03F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5.1.6.</w:t>
      </w:r>
    </w:p>
    <w:p w14:paraId="36040A3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ogólne</w:t>
      </w:r>
    </w:p>
    <w:p w14:paraId="5409115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Zastrzeżony udział: </w:t>
      </w:r>
    </w:p>
    <w:p w14:paraId="7AEAE7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Udział nie jest zastrzeżony.</w:t>
      </w:r>
    </w:p>
    <w:p w14:paraId="20CF9D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Projekt zamówienia niefinansowany z funduszy UE</w:t>
      </w:r>
    </w:p>
    <w:p w14:paraId="57C8D99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F51000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179E10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5.1.9.</w:t>
      </w:r>
    </w:p>
    <w:p w14:paraId="6BBAD25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kwalifikacji</w:t>
      </w:r>
    </w:p>
    <w:p w14:paraId="7925075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C9748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5.1.10.</w:t>
      </w:r>
    </w:p>
    <w:p w14:paraId="72B51F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Kryteria udzielenia zamówienia</w:t>
      </w:r>
    </w:p>
    <w:p w14:paraId="2981863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Kryterium: </w:t>
      </w:r>
    </w:p>
    <w:p w14:paraId="6907760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Cena</w:t>
      </w:r>
    </w:p>
    <w:p w14:paraId="5E48AA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Najniższa cena</w:t>
      </w:r>
    </w:p>
    <w:p w14:paraId="24CCC7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12059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60</w:t>
      </w:r>
    </w:p>
    <w:p w14:paraId="516E010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042A045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5AF665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płatności</w:t>
      </w:r>
    </w:p>
    <w:p w14:paraId="398EF0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Najdłuższy termin płatności</w:t>
      </w:r>
    </w:p>
    <w:p w14:paraId="3BB7A1F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CE3A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15</w:t>
      </w:r>
    </w:p>
    <w:p w14:paraId="18A2826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Kryterium: </w:t>
      </w:r>
    </w:p>
    <w:p w14:paraId="2D71FAE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Rodzaj: Jakość</w:t>
      </w:r>
    </w:p>
    <w:p w14:paraId="08B3DE1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Nazwa: Termin dostawy / uzupełnienia BANKU</w:t>
      </w:r>
    </w:p>
    <w:p w14:paraId="775CE91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4266AF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86F8D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Kryterium udzielenia - Liczba: 25</w:t>
      </w:r>
    </w:p>
    <w:p w14:paraId="6AA5328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5.1.11.</w:t>
      </w:r>
    </w:p>
    <w:p w14:paraId="5E919A3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Dokumenty zamówienia</w:t>
      </w:r>
    </w:p>
    <w:p w14:paraId="12D75E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dokumentów zamówienia: </w:t>
      </w:r>
      <w:hyperlink r:id="rId13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B46636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5.1.12.</w:t>
      </w:r>
    </w:p>
    <w:p w14:paraId="0661720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udzielenia zamówienia</w:t>
      </w:r>
    </w:p>
    <w:p w14:paraId="6360C5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zgłoszenia: </w:t>
      </w:r>
    </w:p>
    <w:p w14:paraId="1293C67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Zgłoszenie elektroniczne: Wymagane</w:t>
      </w:r>
    </w:p>
    <w:p w14:paraId="4A32986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zgłoszenia: </w:t>
      </w:r>
      <w:hyperlink r:id="rId14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20C9B7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8B47F4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Katalog elektroniczny: Niedozwolone</w:t>
      </w:r>
    </w:p>
    <w:p w14:paraId="0F8425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B8D740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Oferty wariantowe: Niedozwolone</w:t>
      </w:r>
    </w:p>
    <w:p w14:paraId="5CA82AD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A8185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Termin składania ofert: 08/06/2026 08:00:00 (UTC+02:00) czas wschodnioeuropejski, czas środkowoeuropejski letni</w:t>
      </w:r>
    </w:p>
    <w:p w14:paraId="15DA2DF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E2272A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na temat publicznego otwarcia: </w:t>
      </w:r>
    </w:p>
    <w:p w14:paraId="3A95A8F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otwarcia: 08/06/2026 08:30:00 (UTC+02:00) czas wschodnioeuropejski, czas środkowoeuropejski letni</w:t>
      </w:r>
    </w:p>
    <w:p w14:paraId="1A80EBD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4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D29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EE39F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Warunki zamówienia: </w:t>
      </w:r>
    </w:p>
    <w:p w14:paraId="5D5A4FD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CB54D2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Fakturowanie elektroniczne: Wymagane</w:t>
      </w:r>
    </w:p>
    <w:p w14:paraId="025CF8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zlecenia elektroniczne: tak</w:t>
      </w:r>
    </w:p>
    <w:p w14:paraId="43B171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Stosowane będą płatności elektroniczne: tak</w:t>
      </w:r>
    </w:p>
    <w:p w14:paraId="09670F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5.1.15.</w:t>
      </w:r>
    </w:p>
    <w:p w14:paraId="51DCC02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Techniki</w:t>
      </w:r>
    </w:p>
    <w:p w14:paraId="1CC3E22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Umowa ramowa: </w:t>
      </w:r>
    </w:p>
    <w:p w14:paraId="21C780B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umowy ramowej</w:t>
      </w:r>
    </w:p>
    <w:p w14:paraId="7DA15C5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dynamicznym systemie zakupów: </w:t>
      </w:r>
    </w:p>
    <w:p w14:paraId="326180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Brak dynamicznego systemu zakupów</w:t>
      </w:r>
    </w:p>
    <w:p w14:paraId="6184EB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5.1.16.</w:t>
      </w:r>
    </w:p>
    <w:p w14:paraId="43592C7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Dalsze informacje, mediacja i odwołanie</w:t>
      </w:r>
    </w:p>
    <w:p w14:paraId="4F0CA1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2AB393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odwoławczy: KRAJOWA IZBA ODWOŁAWCZA</w:t>
      </w:r>
    </w:p>
    <w:p w14:paraId="6DBEABD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6D39E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F82680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8DD323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8DCAD9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4FB6CF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2C91138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8. Organizacje</w:t>
      </w:r>
    </w:p>
    <w:p w14:paraId="54A718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8.1.</w:t>
      </w:r>
    </w:p>
    <w:p w14:paraId="295B4DC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ORG-0001</w:t>
      </w:r>
    </w:p>
    <w:p w14:paraId="2EC2EFE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077973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Numer rejestracyjny: 090538318</w:t>
      </w:r>
    </w:p>
    <w:p w14:paraId="595EB9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Departament: Sekcja Zamówień Publicznych</w:t>
      </w:r>
    </w:p>
    <w:p w14:paraId="21EE2AC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pocztowy: Powstańców Warszawy 5</w:t>
      </w:r>
    </w:p>
    <w:p w14:paraId="48EBBBD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Miejscowość: Bydgoszcz</w:t>
      </w:r>
    </w:p>
    <w:p w14:paraId="169296C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Kod pocztowy: 85-681</w:t>
      </w:r>
    </w:p>
    <w:p w14:paraId="10B012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DD33A3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3B6CE5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Punkt kontaktowy: </w:t>
      </w:r>
      <w:hyperlink r:id="rId14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5BBB044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E-mail: </w:t>
      </w:r>
      <w:hyperlink r:id="rId14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309F41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Telefon: +48 261 417 449</w:t>
      </w:r>
    </w:p>
    <w:p w14:paraId="68B0F4C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strony internetowej: </w:t>
      </w:r>
      <w:hyperlink r:id="rId14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67ABE57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wymiany informacji (URL): </w:t>
      </w:r>
      <w:hyperlink r:id="rId145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488ED84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Role tej organizacji: </w:t>
      </w:r>
    </w:p>
    <w:p w14:paraId="2B0BF1A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Nabywca</w:t>
      </w:r>
    </w:p>
    <w:p w14:paraId="0442C06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0FDB16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6308FD0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6ADF6F6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rozpatrująca oferty</w:t>
      </w:r>
    </w:p>
    <w:p w14:paraId="18C179F1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8.1.</w:t>
      </w:r>
    </w:p>
    <w:p w14:paraId="516FDC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ORG-0002</w:t>
      </w:r>
    </w:p>
    <w:p w14:paraId="4B7C64A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7E2DC5E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Numer rejestracyjny: 140264957</w:t>
      </w:r>
    </w:p>
    <w:p w14:paraId="3D0E6F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6DE33A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Miejscowość: Warszawa</w:t>
      </w:r>
    </w:p>
    <w:p w14:paraId="4147269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Kod pocztowy: 00-522</w:t>
      </w:r>
    </w:p>
    <w:p w14:paraId="61A092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6812A79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2EB467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59F2BDC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E-mail: </w:t>
      </w:r>
      <w:hyperlink r:id="rId146" w:history="1">
        <w:r w:rsidRPr="00BD29A5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5067BBA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Telefon: +48 226958504</w:t>
      </w:r>
    </w:p>
    <w:p w14:paraId="36961A1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strony internetowej: </w:t>
      </w:r>
      <w:hyperlink r:id="rId147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377458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wymiany informacji (URL): </w:t>
      </w:r>
      <w:hyperlink r:id="rId148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5870AA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Role tej organizacji: </w:t>
      </w:r>
    </w:p>
    <w:p w14:paraId="28B05E3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mediacyjny</w:t>
      </w:r>
    </w:p>
    <w:p w14:paraId="111C45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8.1.</w:t>
      </w:r>
    </w:p>
    <w:p w14:paraId="04A2CBD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ORG-0003</w:t>
      </w:r>
    </w:p>
    <w:p w14:paraId="7473B5F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Oficjalna nazwa: KRAJOWA IZBA ODWOŁAWCZA</w:t>
      </w:r>
    </w:p>
    <w:p w14:paraId="1619FA3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Numer rejestracyjny: 010828091</w:t>
      </w:r>
    </w:p>
    <w:p w14:paraId="7DA1C0B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pocztowy: Postępu 17a 02-676 Warszawa</w:t>
      </w:r>
    </w:p>
    <w:p w14:paraId="416AFC0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Miejscowość: Warszawa</w:t>
      </w:r>
    </w:p>
    <w:p w14:paraId="40547B5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Kod pocztowy: 02-676</w:t>
      </w:r>
    </w:p>
    <w:p w14:paraId="040C21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6080533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Polska</w:t>
      </w:r>
    </w:p>
    <w:p w14:paraId="3604D47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Punkt kontaktowy: </w:t>
      </w:r>
      <w:hyperlink r:id="rId149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7258E77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E-mail: </w:t>
      </w:r>
      <w:hyperlink r:id="rId150" w:history="1">
        <w:r w:rsidRPr="00BD29A5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57B4F6E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Telefon: +48 224587809</w:t>
      </w:r>
    </w:p>
    <w:p w14:paraId="5470F62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Faks: +48 224587800</w:t>
      </w:r>
    </w:p>
    <w:p w14:paraId="0C9F0D4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strony internetowej: </w:t>
      </w:r>
      <w:hyperlink r:id="rId151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4CCD4CF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na potrzeby wymiany informacji (URL): </w:t>
      </w:r>
      <w:hyperlink r:id="rId152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7B0E4FF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Role tej organizacji: </w:t>
      </w:r>
    </w:p>
    <w:p w14:paraId="6F1F4F7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 odwoławczy</w:t>
      </w:r>
    </w:p>
    <w:p w14:paraId="1F39394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7156AAD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8.1.</w:t>
      </w:r>
    </w:p>
    <w:p w14:paraId="24E5ACD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ORG-0000</w:t>
      </w:r>
    </w:p>
    <w:p w14:paraId="1A25665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BD29A5">
        <w:rPr>
          <w:rFonts w:ascii="Arial Narrow" w:hAnsi="Arial Narrow"/>
          <w:sz w:val="20"/>
          <w:szCs w:val="20"/>
        </w:rPr>
        <w:t>European</w:t>
      </w:r>
      <w:proofErr w:type="spellEnd"/>
      <w:r w:rsidRPr="00BD29A5">
        <w:rPr>
          <w:rFonts w:ascii="Arial Narrow" w:hAnsi="Arial Narrow"/>
          <w:sz w:val="20"/>
          <w:szCs w:val="20"/>
        </w:rPr>
        <w:t xml:space="preserve"> Union</w:t>
      </w:r>
    </w:p>
    <w:p w14:paraId="27D3D9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lastRenderedPageBreak/>
        <w:t>Numer rejestracyjny: PUBL</w:t>
      </w:r>
    </w:p>
    <w:p w14:paraId="053C3E1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Miejscowość: </w:t>
      </w:r>
      <w:proofErr w:type="spellStart"/>
      <w:r w:rsidRPr="00BD29A5">
        <w:rPr>
          <w:rFonts w:ascii="Arial Narrow" w:hAnsi="Arial Narrow"/>
          <w:sz w:val="20"/>
          <w:szCs w:val="20"/>
        </w:rPr>
        <w:t>Luxembourg</w:t>
      </w:r>
      <w:proofErr w:type="spellEnd"/>
    </w:p>
    <w:p w14:paraId="7327DAEA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Kod pocztowy: 2417</w:t>
      </w:r>
    </w:p>
    <w:p w14:paraId="5B0630E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BD29A5">
        <w:rPr>
          <w:rFonts w:ascii="Arial Narrow" w:hAnsi="Arial Narrow"/>
          <w:sz w:val="20"/>
          <w:szCs w:val="20"/>
        </w:rPr>
        <w:t>Luxembourg</w:t>
      </w:r>
      <w:proofErr w:type="spellEnd"/>
      <w:r w:rsidRPr="00BD29A5">
        <w:rPr>
          <w:rFonts w:ascii="Arial Narrow" w:hAnsi="Arial Narrow"/>
          <w:sz w:val="20"/>
          <w:szCs w:val="20"/>
        </w:rPr>
        <w:t> (LU000)</w:t>
      </w:r>
    </w:p>
    <w:p w14:paraId="178FDFE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Kraj: Luksemburg</w:t>
      </w:r>
    </w:p>
    <w:p w14:paraId="058E22D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E-mail: </w:t>
      </w:r>
      <w:hyperlink r:id="rId153" w:history="1">
        <w:r w:rsidRPr="00BD29A5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38DAB41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Telefon: +352 29291</w:t>
      </w:r>
    </w:p>
    <w:p w14:paraId="393AF1F4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Adres strony internetowej: </w:t>
      </w:r>
      <w:hyperlink r:id="rId154" w:history="1">
        <w:r w:rsidRPr="00BD29A5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2560E832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Role tej organizacji: </w:t>
      </w:r>
    </w:p>
    <w:p w14:paraId="11B895BE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BD29A5">
        <w:rPr>
          <w:rFonts w:ascii="Arial Narrow" w:hAnsi="Arial Narrow"/>
          <w:sz w:val="20"/>
          <w:szCs w:val="20"/>
        </w:rPr>
        <w:t>eSender</w:t>
      </w:r>
      <w:proofErr w:type="spellEnd"/>
    </w:p>
    <w:p w14:paraId="715549C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10. Zmiana</w:t>
      </w:r>
    </w:p>
    <w:p w14:paraId="6FFB3FA3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Poprzednia wersja ogłoszenia, która jest zmieniana: 310682-2026</w:t>
      </w:r>
    </w:p>
    <w:p w14:paraId="14C537D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Główny powód zmiany: Aktualizacja informacji</w:t>
      </w:r>
    </w:p>
    <w:p w14:paraId="6CFC150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Opis: Zmian terminu składania i otwarcia ofert, zmiana terminu związania ofertą spowodowane wyjaśnieniami treści SWZ</w:t>
      </w:r>
    </w:p>
    <w:p w14:paraId="1DBFE39F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Informacje o ogłoszeniu</w:t>
      </w:r>
    </w:p>
    <w:p w14:paraId="658C0D3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Identyfikator/wersja ogłoszenia: 03bf3ce0-1be2-4e44-8f9d-ed3ab6f</w:t>
      </w:r>
      <w:proofErr w:type="gramStart"/>
      <w:r w:rsidRPr="00BD29A5">
        <w:rPr>
          <w:rFonts w:ascii="Arial Narrow" w:hAnsi="Arial Narrow"/>
          <w:sz w:val="20"/>
          <w:szCs w:val="20"/>
        </w:rPr>
        <w:t>04618  -</w:t>
      </w:r>
      <w:proofErr w:type="gramEnd"/>
      <w:r w:rsidRPr="00BD29A5">
        <w:rPr>
          <w:rFonts w:ascii="Arial Narrow" w:hAnsi="Arial Narrow"/>
          <w:sz w:val="20"/>
          <w:szCs w:val="20"/>
        </w:rPr>
        <w:t xml:space="preserve">  01</w:t>
      </w:r>
    </w:p>
    <w:p w14:paraId="48E421F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Typ formularza: Procedura konkurencyjna</w:t>
      </w:r>
    </w:p>
    <w:p w14:paraId="72F7EDE6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2C6E8359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Podrodzaj ogłoszenia: 16</w:t>
      </w:r>
    </w:p>
    <w:p w14:paraId="26B1AB4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Ogłoszenie – data wysłania: 26/05/2026 11:06:33 (UTC+00:00) czas zachodnioeuropejski, GMT</w:t>
      </w:r>
    </w:p>
    <w:p w14:paraId="090564C5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2EF78B18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Numer publikacji ogłoszenia: 363943-2026</w:t>
      </w:r>
    </w:p>
    <w:p w14:paraId="699FF407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Numer wydania Dz.U. S: 101/2026</w:t>
      </w:r>
    </w:p>
    <w:p w14:paraId="3861A85B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Data publikacji: 28/05/2026</w:t>
      </w:r>
    </w:p>
    <w:p w14:paraId="2416F3C9" w14:textId="77777777" w:rsidR="00F65CFA" w:rsidRPr="00BD29A5" w:rsidRDefault="00F65CFA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AEF20E2" w14:textId="563557A2" w:rsidR="00BD29A5" w:rsidRPr="00BD29A5" w:rsidRDefault="00BD29A5" w:rsidP="00511CBC">
      <w:pPr>
        <w:spacing w:after="0" w:line="240" w:lineRule="auto"/>
        <w:ind w:left="7080" w:firstLine="708"/>
        <w:rPr>
          <w:rFonts w:ascii="Arial Narrow" w:hAnsi="Arial Narrow"/>
          <w:sz w:val="20"/>
          <w:szCs w:val="20"/>
        </w:rPr>
      </w:pPr>
      <w:r w:rsidRPr="00BD29A5">
        <w:rPr>
          <w:rFonts w:ascii="Arial Narrow" w:hAnsi="Arial Narrow"/>
          <w:sz w:val="20"/>
          <w:szCs w:val="20"/>
        </w:rPr>
        <w:t>ZAMAWIAJĄCY</w:t>
      </w:r>
    </w:p>
    <w:p w14:paraId="78267CF0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4C3001C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753581D" w14:textId="77777777" w:rsidR="00BD29A5" w:rsidRPr="00BD29A5" w:rsidRDefault="00BD29A5" w:rsidP="00BD29A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933C7BD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F01BFC6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93BC796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326F02F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F969494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85B508E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5A8C09E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60C15BA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9EB24DD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80DCFBF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24372BC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B38F738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327EE51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779A915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1C93E2E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8E56DF1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29C7D58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9A83AAA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5523B61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861CE26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06CE5B3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BD9A291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6021792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D2EE611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10A59EB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9649D1C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1EC3166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6D8CA68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5701747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E105255" w14:textId="77777777" w:rsidR="00511CBC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9FB183C" w14:textId="1084D24B" w:rsidR="00511CBC" w:rsidRPr="00906D68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36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60DDB865" w14:textId="77777777" w:rsidR="00511CBC" w:rsidRPr="00906D68" w:rsidRDefault="00511CBC" w:rsidP="00511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34F7EB89" w14:textId="77777777" w:rsidR="00511CBC" w:rsidRPr="00906D68" w:rsidRDefault="00511CBC" w:rsidP="00511CB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155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0DFAB8E1" w14:textId="2D503BDB" w:rsidR="00BD29A5" w:rsidRPr="00BD29A5" w:rsidRDefault="00511CBC" w:rsidP="00511CBC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28.05.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BD29A5" w:rsidRPr="00BD29A5">
      <w:headerReference w:type="default" r:id="rId156"/>
      <w:footerReference w:type="default" r:id="rId15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461E0" w14:textId="77777777" w:rsidR="00944786" w:rsidRDefault="00944786" w:rsidP="00BD29A5">
      <w:pPr>
        <w:spacing w:after="0" w:line="240" w:lineRule="auto"/>
      </w:pPr>
      <w:r>
        <w:separator/>
      </w:r>
    </w:p>
  </w:endnote>
  <w:endnote w:type="continuationSeparator" w:id="0">
    <w:p w14:paraId="7B22C499" w14:textId="77777777" w:rsidR="00944786" w:rsidRDefault="00944786" w:rsidP="00BD2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5491146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650FD3D9" w14:textId="2F27C25C" w:rsidR="00BD29A5" w:rsidRPr="00BD29A5" w:rsidRDefault="00BD29A5">
        <w:pPr>
          <w:pStyle w:val="Stopka"/>
          <w:jc w:val="right"/>
          <w:rPr>
            <w:sz w:val="16"/>
            <w:szCs w:val="16"/>
          </w:rPr>
        </w:pPr>
        <w:r w:rsidRPr="00BD29A5">
          <w:rPr>
            <w:sz w:val="16"/>
            <w:szCs w:val="16"/>
          </w:rPr>
          <w:fldChar w:fldCharType="begin"/>
        </w:r>
        <w:r w:rsidRPr="00BD29A5">
          <w:rPr>
            <w:sz w:val="16"/>
            <w:szCs w:val="16"/>
          </w:rPr>
          <w:instrText xml:space="preserve"> PAGE   \* MERGEFORMAT </w:instrText>
        </w:r>
        <w:r w:rsidRPr="00BD29A5">
          <w:rPr>
            <w:sz w:val="16"/>
            <w:szCs w:val="16"/>
          </w:rPr>
          <w:fldChar w:fldCharType="separate"/>
        </w:r>
        <w:r w:rsidRPr="00BD29A5">
          <w:rPr>
            <w:noProof/>
            <w:sz w:val="16"/>
            <w:szCs w:val="16"/>
          </w:rPr>
          <w:t>1</w:t>
        </w:r>
        <w:r w:rsidRPr="00BD29A5">
          <w:rPr>
            <w:noProof/>
            <w:sz w:val="16"/>
            <w:szCs w:val="16"/>
          </w:rPr>
          <w:fldChar w:fldCharType="end"/>
        </w:r>
      </w:p>
    </w:sdtContent>
  </w:sdt>
  <w:p w14:paraId="31E9F279" w14:textId="77777777" w:rsidR="00BD29A5" w:rsidRDefault="00BD29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E1FB6" w14:textId="77777777" w:rsidR="00944786" w:rsidRDefault="00944786" w:rsidP="00BD29A5">
      <w:pPr>
        <w:spacing w:after="0" w:line="240" w:lineRule="auto"/>
      </w:pPr>
      <w:r>
        <w:separator/>
      </w:r>
    </w:p>
  </w:footnote>
  <w:footnote w:type="continuationSeparator" w:id="0">
    <w:p w14:paraId="7EA298D8" w14:textId="77777777" w:rsidR="00944786" w:rsidRDefault="00944786" w:rsidP="00BD2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FC7E8" w14:textId="046901FD" w:rsidR="00BD29A5" w:rsidRDefault="00BD29A5">
    <w:pPr>
      <w:pStyle w:val="Nagwek"/>
    </w:pPr>
    <w:r>
      <w:t>Sprawa nr: 60/2026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9A5"/>
    <w:rsid w:val="002C23D2"/>
    <w:rsid w:val="002D373E"/>
    <w:rsid w:val="00364532"/>
    <w:rsid w:val="00511CBC"/>
    <w:rsid w:val="00607BA3"/>
    <w:rsid w:val="007A79B1"/>
    <w:rsid w:val="00944786"/>
    <w:rsid w:val="00B72FB7"/>
    <w:rsid w:val="00BD29A5"/>
    <w:rsid w:val="00DF1FAE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C4EAE"/>
  <w15:chartTrackingRefBased/>
  <w15:docId w15:val="{13298E2F-6CFA-4AA3-B83B-A74BD5474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29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29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29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29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29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29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29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29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29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29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29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29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29A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29A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29A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29A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29A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29A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29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29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29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29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29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29A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29A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29A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29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29A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29A5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BD2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BD29A5"/>
  </w:style>
  <w:style w:type="character" w:customStyle="1" w:styleId="label">
    <w:name w:val="label"/>
    <w:basedOn w:val="Domylnaczcionkaakapitu"/>
    <w:rsid w:val="00BD29A5"/>
  </w:style>
  <w:style w:type="character" w:customStyle="1" w:styleId="data">
    <w:name w:val="data"/>
    <w:basedOn w:val="Domylnaczcionkaakapitu"/>
    <w:rsid w:val="00BD29A5"/>
  </w:style>
  <w:style w:type="character" w:styleId="Hipercze">
    <w:name w:val="Hyperlink"/>
    <w:basedOn w:val="Domylnaczcionkaakapitu"/>
    <w:uiPriority w:val="99"/>
    <w:unhideWhenUsed/>
    <w:rsid w:val="00BD29A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D29A5"/>
    <w:rPr>
      <w:color w:val="800080"/>
      <w:u w:val="single"/>
    </w:rPr>
  </w:style>
  <w:style w:type="character" w:customStyle="1" w:styleId="line">
    <w:name w:val="line"/>
    <w:basedOn w:val="Domylnaczcionkaakapitu"/>
    <w:rsid w:val="00BD29A5"/>
  </w:style>
  <w:style w:type="character" w:styleId="Nierozpoznanawzmianka">
    <w:name w:val="Unresolved Mention"/>
    <w:basedOn w:val="Domylnaczcionkaakapitu"/>
    <w:uiPriority w:val="99"/>
    <w:semiHidden/>
    <w:unhideWhenUsed/>
    <w:rsid w:val="00BD29A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D2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29A5"/>
  </w:style>
  <w:style w:type="paragraph" w:styleId="Stopka">
    <w:name w:val="footer"/>
    <w:basedOn w:val="Normalny"/>
    <w:link w:val="StopkaZnak"/>
    <w:uiPriority w:val="99"/>
    <w:unhideWhenUsed/>
    <w:rsid w:val="00BD2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29A5"/>
  </w:style>
  <w:style w:type="paragraph" w:styleId="NormalnyWeb">
    <w:name w:val="Normal (Web)"/>
    <w:basedOn w:val="Normalny"/>
    <w:uiPriority w:val="99"/>
    <w:unhideWhenUsed/>
    <w:rsid w:val="00511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511C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theme" Target="theme/theme1.xm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www.uzp.gov.pl/kio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mailto:odwolania@uzp.gov.pl" TargetMode="External"/><Relationship Id="rId155" Type="http://schemas.openxmlformats.org/officeDocument/2006/relationships/hyperlink" Target="mailto:choroszynska3292@10wsk.mil.pl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e-propublico.pl/" TargetMode="External"/><Relationship Id="rId54" Type="http://schemas.openxmlformats.org/officeDocument/2006/relationships/hyperlink" Target="http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51" Type="http://schemas.openxmlformats.org/officeDocument/2006/relationships/hyperlink" Target="https://www.gov.pl/web/uzp" TargetMode="External"/><Relationship Id="rId156" Type="http://schemas.openxmlformats.org/officeDocument/2006/relationships/header" Target="header1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footer" Target="footer1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www.gov.pl/web/uzp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fontTable" Target="fontTable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mailto:ted@publications.europa.eu" TargetMode="Externa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mailto:choroszynska3292@10wsk.mil.pl" TargetMode="External"/><Relationship Id="rId148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op.europa.eu/" TargetMode="External"/><Relationship Id="rId16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44" Type="http://schemas.openxmlformats.org/officeDocument/2006/relationships/hyperlink" Target="http://www.10wsk.mil.pl/" TargetMode="External"/><Relationship Id="rId90" Type="http://schemas.openxmlformats.org/officeDocument/2006/relationships/hyperlink" Target="http://e-propublico.pl/" TargetMode="External"/><Relationship Id="rId27" Type="http://schemas.openxmlformats.org/officeDocument/2006/relationships/hyperlink" Target="http://e-propublico.pl/" TargetMode="External"/><Relationship Id="rId48" Type="http://schemas.openxmlformats.org/officeDocument/2006/relationships/hyperlink" Target="http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71</Pages>
  <Words>28273</Words>
  <Characters>169643</Characters>
  <Application>Microsoft Office Word</Application>
  <DocSecurity>0</DocSecurity>
  <Lines>1413</Lines>
  <Paragraphs>395</Paragraphs>
  <ScaleCrop>false</ScaleCrop>
  <Company/>
  <LinksUpToDate>false</LinksUpToDate>
  <CharactersWithSpaces>197521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2026-05-28T09:48:00Z</cp:lastPrinted>
  <dcterms:created xsi:type="dcterms:W3CDTF">2026-05-28T09:49:00Z</dcterms:created>
  <dcterms:modified xsi:type="dcterms:W3CDTF">2026-05-28T09:49:00Z</dcterms:modified>
</cp:coreProperties>
</file>