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3FCF0" w14:textId="6D7323AA" w:rsidR="00D85EF3" w:rsidRPr="005B019B" w:rsidRDefault="00D85EF3" w:rsidP="00861FEE">
      <w:pPr>
        <w:spacing w:after="0"/>
        <w:jc w:val="right"/>
        <w:rPr>
          <w:rFonts w:ascii="Arial" w:hAnsi="Arial" w:cs="Arial"/>
          <w:b/>
          <w:bCs/>
        </w:rPr>
      </w:pPr>
      <w:r w:rsidRPr="005B019B">
        <w:rPr>
          <w:rFonts w:ascii="Arial" w:hAnsi="Arial" w:cs="Arial"/>
          <w:b/>
          <w:bCs/>
        </w:rPr>
        <w:t>Załącznik A</w:t>
      </w:r>
    </w:p>
    <w:tbl>
      <w:tblPr>
        <w:tblStyle w:val="Tabela-Siatka"/>
        <w:tblW w:w="9601" w:type="dxa"/>
        <w:tblInd w:w="108" w:type="dxa"/>
        <w:tblLook w:val="04A0" w:firstRow="1" w:lastRow="0" w:firstColumn="1" w:lastColumn="0" w:noHBand="0" w:noVBand="1"/>
      </w:tblPr>
      <w:tblGrid>
        <w:gridCol w:w="2127"/>
        <w:gridCol w:w="7474"/>
      </w:tblGrid>
      <w:tr w:rsidR="005F7C88" w:rsidRPr="00E8475F" w14:paraId="6835A6F6" w14:textId="77777777" w:rsidTr="00D85EF3">
        <w:trPr>
          <w:trHeight w:val="343"/>
        </w:trPr>
        <w:tc>
          <w:tcPr>
            <w:tcW w:w="96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56375A1" w14:textId="1DCEE13F" w:rsidR="005F7C88" w:rsidRPr="00D85EF3" w:rsidRDefault="00D85EF3" w:rsidP="007B20C2">
            <w:pPr>
              <w:jc w:val="center"/>
              <w:rPr>
                <w:rFonts w:ascii="Arial" w:eastAsia="Times New Roman" w:hAnsi="Arial" w:cs="Times New Roman"/>
                <w:b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b/>
                <w:sz w:val="24"/>
                <w:szCs w:val="24"/>
              </w:rPr>
              <w:t>OPIS PRZEDMIOTU ZAMÓWIENIA</w:t>
            </w:r>
          </w:p>
          <w:p w14:paraId="2AE32CAD" w14:textId="0B5A9DC7" w:rsidR="00D85EF3" w:rsidRPr="006C0635" w:rsidRDefault="00D85EF3" w:rsidP="00861FEE">
            <w:pPr>
              <w:rPr>
                <w:rFonts w:ascii="Arial" w:eastAsia="Times New Roman" w:hAnsi="Arial" w:cs="Times New Roman"/>
                <w:b/>
                <w:sz w:val="18"/>
                <w:szCs w:val="18"/>
              </w:rPr>
            </w:pPr>
          </w:p>
        </w:tc>
      </w:tr>
      <w:tr w:rsidR="00F904D3" w:rsidRPr="00E8475F" w14:paraId="2616C2BE" w14:textId="77777777" w:rsidTr="00D85EF3">
        <w:trPr>
          <w:trHeight w:val="343"/>
        </w:trPr>
        <w:tc>
          <w:tcPr>
            <w:tcW w:w="9601" w:type="dxa"/>
            <w:gridSpan w:val="2"/>
            <w:tcBorders>
              <w:top w:val="single" w:sz="4" w:space="0" w:color="auto"/>
            </w:tcBorders>
            <w:vAlign w:val="center"/>
          </w:tcPr>
          <w:p w14:paraId="3D9F5F46" w14:textId="554488CA" w:rsidR="00F904D3" w:rsidRPr="00F904D3" w:rsidRDefault="00F904D3" w:rsidP="00F904D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Arial" w:eastAsia="Times New Roman" w:hAnsi="Arial" w:cs="Times New Roman"/>
                <w:b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b/>
                <w:sz w:val="18"/>
                <w:szCs w:val="18"/>
              </w:rPr>
              <w:t>Kompaktowy skaner preparatów</w:t>
            </w:r>
            <w:r w:rsidR="00B2677D">
              <w:rPr>
                <w:rFonts w:ascii="Arial" w:eastAsia="Times New Roman" w:hAnsi="Arial" w:cs="Times New Roman"/>
                <w:b/>
                <w:sz w:val="18"/>
                <w:szCs w:val="18"/>
              </w:rPr>
              <w:t xml:space="preserve"> – 1 szt.</w:t>
            </w:r>
          </w:p>
        </w:tc>
      </w:tr>
      <w:tr w:rsidR="00F904D3" w:rsidRPr="00E8475F" w14:paraId="474B4206" w14:textId="77777777" w:rsidTr="007B20C2">
        <w:trPr>
          <w:trHeight w:val="343"/>
        </w:trPr>
        <w:tc>
          <w:tcPr>
            <w:tcW w:w="9601" w:type="dxa"/>
            <w:gridSpan w:val="2"/>
            <w:vAlign w:val="center"/>
          </w:tcPr>
          <w:p w14:paraId="5D7351EC" w14:textId="11F32D6E" w:rsidR="00A52019" w:rsidRPr="00AC5591" w:rsidRDefault="00A52019" w:rsidP="00AC5591">
            <w:pPr>
              <w:pStyle w:val="Akapitzlist"/>
              <w:numPr>
                <w:ilvl w:val="0"/>
                <w:numId w:val="3"/>
              </w:numPr>
              <w:ind w:left="746" w:hanging="425"/>
              <w:rPr>
                <w:rFonts w:ascii="Arial" w:eastAsia="Times New Roman" w:hAnsi="Arial" w:cs="Times New Roman"/>
                <w:bCs/>
                <w:sz w:val="18"/>
                <w:szCs w:val="18"/>
              </w:rPr>
            </w:pPr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 xml:space="preserve">kompaktowe rozmiary, waga max. 4 kg </w:t>
            </w:r>
          </w:p>
          <w:p w14:paraId="1E5DC2C9" w14:textId="2D465B81" w:rsidR="00A52019" w:rsidRPr="00AC5591" w:rsidRDefault="00A52019" w:rsidP="00AC5591">
            <w:pPr>
              <w:pStyle w:val="Akapitzlist"/>
              <w:numPr>
                <w:ilvl w:val="0"/>
                <w:numId w:val="3"/>
              </w:numPr>
              <w:ind w:left="746" w:hanging="425"/>
              <w:rPr>
                <w:rFonts w:ascii="Arial" w:eastAsia="Times New Roman" w:hAnsi="Arial" w:cs="Times New Roman"/>
                <w:bCs/>
                <w:sz w:val="18"/>
                <w:szCs w:val="18"/>
              </w:rPr>
            </w:pPr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 xml:space="preserve">Obiektyw klasy plan apochromat o powiększeniu 20x                                                                                                                              </w:t>
            </w:r>
          </w:p>
          <w:p w14:paraId="0E06642D" w14:textId="641CF435" w:rsidR="00A52019" w:rsidRPr="00AC5591" w:rsidRDefault="00A52019" w:rsidP="00AC5591">
            <w:pPr>
              <w:pStyle w:val="Akapitzlist"/>
              <w:numPr>
                <w:ilvl w:val="0"/>
                <w:numId w:val="3"/>
              </w:numPr>
              <w:ind w:left="746" w:hanging="425"/>
              <w:rPr>
                <w:rFonts w:ascii="Arial" w:eastAsia="Times New Roman" w:hAnsi="Arial" w:cs="Times New Roman"/>
                <w:bCs/>
                <w:sz w:val="18"/>
                <w:szCs w:val="18"/>
              </w:rPr>
            </w:pPr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 xml:space="preserve">Apertura numeryczna minimum  0,8                   </w:t>
            </w:r>
          </w:p>
          <w:p w14:paraId="263DCCF2" w14:textId="77777777" w:rsidR="00A52019" w:rsidRPr="00AC5591" w:rsidRDefault="00A52019" w:rsidP="00AC5591">
            <w:pPr>
              <w:pStyle w:val="Akapitzlist"/>
              <w:numPr>
                <w:ilvl w:val="0"/>
                <w:numId w:val="3"/>
              </w:numPr>
              <w:ind w:left="746" w:hanging="425"/>
              <w:rPr>
                <w:rFonts w:ascii="Arial" w:eastAsia="Times New Roman" w:hAnsi="Arial" w:cs="Times New Roman"/>
                <w:bCs/>
                <w:sz w:val="18"/>
                <w:szCs w:val="18"/>
              </w:rPr>
            </w:pPr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 xml:space="preserve">Rozdzielczość mikroskopu – min. 0,25 </w:t>
            </w:r>
            <w:proofErr w:type="spellStart"/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>μm</w:t>
            </w:r>
            <w:proofErr w:type="spellEnd"/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>/</w:t>
            </w:r>
            <w:proofErr w:type="spellStart"/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>pix</w:t>
            </w:r>
            <w:proofErr w:type="spellEnd"/>
          </w:p>
          <w:p w14:paraId="2BEC150A" w14:textId="77777777" w:rsidR="00A52019" w:rsidRPr="00AC5591" w:rsidRDefault="00A52019" w:rsidP="00AC5591">
            <w:pPr>
              <w:pStyle w:val="Akapitzlist"/>
              <w:numPr>
                <w:ilvl w:val="0"/>
                <w:numId w:val="3"/>
              </w:numPr>
              <w:ind w:left="746" w:hanging="425"/>
              <w:rPr>
                <w:rFonts w:ascii="Arial" w:eastAsia="Times New Roman" w:hAnsi="Arial" w:cs="Times New Roman"/>
                <w:bCs/>
                <w:sz w:val="18"/>
                <w:szCs w:val="18"/>
              </w:rPr>
            </w:pPr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 xml:space="preserve">Rozdzielczość:  podgląd – min. 10 </w:t>
            </w:r>
            <w:proofErr w:type="spellStart"/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>μm</w:t>
            </w:r>
            <w:proofErr w:type="spellEnd"/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>/</w:t>
            </w:r>
            <w:proofErr w:type="spellStart"/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>pix</w:t>
            </w:r>
            <w:proofErr w:type="spellEnd"/>
          </w:p>
          <w:p w14:paraId="1AEFF228" w14:textId="77777777" w:rsidR="00A52019" w:rsidRPr="00AC5591" w:rsidRDefault="00A52019" w:rsidP="00AC5591">
            <w:pPr>
              <w:pStyle w:val="Akapitzlist"/>
              <w:numPr>
                <w:ilvl w:val="0"/>
                <w:numId w:val="3"/>
              </w:numPr>
              <w:ind w:left="746" w:hanging="425"/>
              <w:rPr>
                <w:rFonts w:ascii="Arial" w:eastAsia="Times New Roman" w:hAnsi="Arial" w:cs="Times New Roman"/>
                <w:bCs/>
                <w:sz w:val="18"/>
                <w:szCs w:val="18"/>
              </w:rPr>
            </w:pPr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 xml:space="preserve">Głębia ostrości:  min. 1 </w:t>
            </w:r>
            <w:proofErr w:type="spellStart"/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>μm</w:t>
            </w:r>
            <w:proofErr w:type="spellEnd"/>
          </w:p>
          <w:p w14:paraId="0229B3FD" w14:textId="77777777" w:rsidR="00A52019" w:rsidRPr="00AC5591" w:rsidRDefault="00A52019" w:rsidP="00AC5591">
            <w:pPr>
              <w:pStyle w:val="Akapitzlist"/>
              <w:numPr>
                <w:ilvl w:val="0"/>
                <w:numId w:val="3"/>
              </w:numPr>
              <w:ind w:left="746" w:hanging="425"/>
              <w:rPr>
                <w:rFonts w:ascii="Arial" w:eastAsia="Times New Roman" w:hAnsi="Arial" w:cs="Times New Roman"/>
                <w:bCs/>
                <w:sz w:val="18"/>
                <w:szCs w:val="18"/>
              </w:rPr>
            </w:pPr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>Ogniskowanie:  w pełni elektroniczne</w:t>
            </w:r>
          </w:p>
          <w:p w14:paraId="14EAA104" w14:textId="77777777" w:rsidR="00A52019" w:rsidRPr="00AC5591" w:rsidRDefault="00A52019" w:rsidP="00AC5591">
            <w:pPr>
              <w:pStyle w:val="Akapitzlist"/>
              <w:numPr>
                <w:ilvl w:val="0"/>
                <w:numId w:val="3"/>
              </w:numPr>
              <w:ind w:left="746" w:hanging="425"/>
              <w:rPr>
                <w:rFonts w:ascii="Arial" w:eastAsia="Times New Roman" w:hAnsi="Arial" w:cs="Times New Roman"/>
                <w:bCs/>
                <w:sz w:val="18"/>
                <w:szCs w:val="18"/>
              </w:rPr>
            </w:pPr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 xml:space="preserve">Przetwornik obrazu: min.12 </w:t>
            </w:r>
            <w:proofErr w:type="spellStart"/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>Mpix</w:t>
            </w:r>
            <w:proofErr w:type="spellEnd"/>
          </w:p>
          <w:p w14:paraId="082FE176" w14:textId="77777777" w:rsidR="00A52019" w:rsidRPr="00AC5591" w:rsidRDefault="00A52019" w:rsidP="00AC5591">
            <w:pPr>
              <w:pStyle w:val="Akapitzlist"/>
              <w:numPr>
                <w:ilvl w:val="0"/>
                <w:numId w:val="3"/>
              </w:numPr>
              <w:ind w:left="746" w:hanging="425"/>
              <w:rPr>
                <w:rFonts w:ascii="Arial" w:eastAsia="Times New Roman" w:hAnsi="Arial" w:cs="Times New Roman"/>
                <w:bCs/>
                <w:sz w:val="18"/>
                <w:szCs w:val="18"/>
              </w:rPr>
            </w:pPr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>Pojemność: min. 1 preparat</w:t>
            </w:r>
          </w:p>
          <w:p w14:paraId="1FD128B5" w14:textId="27AF7232" w:rsidR="00A52019" w:rsidRPr="00AC5591" w:rsidRDefault="00A52019" w:rsidP="00AC5591">
            <w:pPr>
              <w:pStyle w:val="Akapitzlist"/>
              <w:numPr>
                <w:ilvl w:val="0"/>
                <w:numId w:val="3"/>
              </w:numPr>
              <w:ind w:left="746" w:hanging="425"/>
              <w:rPr>
                <w:rFonts w:ascii="Arial" w:eastAsia="Times New Roman" w:hAnsi="Arial" w:cs="Times New Roman"/>
                <w:bCs/>
                <w:sz w:val="18"/>
                <w:szCs w:val="18"/>
              </w:rPr>
            </w:pPr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>Szybkość skanowania obszar 15 x 15 mm: ~ 3 min</w:t>
            </w:r>
          </w:p>
          <w:p w14:paraId="3613795A" w14:textId="6820D40D" w:rsidR="00A52019" w:rsidRPr="00AC5591" w:rsidRDefault="00A52019" w:rsidP="00AC5591">
            <w:pPr>
              <w:pStyle w:val="Akapitzlist"/>
              <w:numPr>
                <w:ilvl w:val="0"/>
                <w:numId w:val="3"/>
              </w:numPr>
              <w:ind w:left="746" w:hanging="425"/>
              <w:rPr>
                <w:rFonts w:ascii="Arial" w:eastAsia="Times New Roman" w:hAnsi="Arial" w:cs="Times New Roman"/>
                <w:bCs/>
                <w:sz w:val="18"/>
                <w:szCs w:val="18"/>
              </w:rPr>
            </w:pPr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>Formaty obrazów</w:t>
            </w:r>
            <w:r w:rsidR="00AC5591"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 xml:space="preserve"> min:</w:t>
            </w:r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 xml:space="preserve">  TIFF, SVS, JPG                                                      </w:t>
            </w:r>
          </w:p>
          <w:p w14:paraId="301BA3B3" w14:textId="77777777" w:rsidR="00F904D3" w:rsidRPr="00AC5591" w:rsidRDefault="00A52019" w:rsidP="00AC5591">
            <w:pPr>
              <w:pStyle w:val="Akapitzlist"/>
              <w:numPr>
                <w:ilvl w:val="0"/>
                <w:numId w:val="3"/>
              </w:numPr>
              <w:ind w:left="746" w:hanging="425"/>
              <w:rPr>
                <w:rFonts w:ascii="Arial" w:eastAsia="Times New Roman" w:hAnsi="Arial" w:cs="Times New Roman"/>
                <w:bCs/>
                <w:sz w:val="18"/>
                <w:szCs w:val="18"/>
              </w:rPr>
            </w:pPr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 xml:space="preserve">Wbudowany twardy dysk </w:t>
            </w:r>
          </w:p>
          <w:p w14:paraId="1AF1BF79" w14:textId="76CB1263" w:rsidR="00AC5591" w:rsidRDefault="00AC5591" w:rsidP="00AC5591">
            <w:pPr>
              <w:pStyle w:val="Akapitzlist"/>
              <w:numPr>
                <w:ilvl w:val="0"/>
                <w:numId w:val="3"/>
              </w:numPr>
              <w:ind w:left="746" w:hanging="425"/>
              <w:rPr>
                <w:rFonts w:ascii="Arial" w:eastAsia="Times New Roman" w:hAnsi="Arial" w:cs="Times New Roman"/>
                <w:b/>
                <w:sz w:val="18"/>
                <w:szCs w:val="18"/>
              </w:rPr>
            </w:pPr>
            <w:r w:rsidRPr="00AC5591">
              <w:rPr>
                <w:rFonts w:ascii="Arial" w:eastAsia="Times New Roman" w:hAnsi="Arial" w:cs="Times New Roman"/>
                <w:bCs/>
                <w:sz w:val="18"/>
                <w:szCs w:val="18"/>
              </w:rPr>
              <w:t>Eksport obrazów do pamięci USB lub lokalizacji sieciowej</w:t>
            </w:r>
          </w:p>
        </w:tc>
      </w:tr>
      <w:tr w:rsidR="00AC5591" w:rsidRPr="00E8475F" w14:paraId="38CA2D86" w14:textId="77777777" w:rsidTr="007B20C2">
        <w:trPr>
          <w:trHeight w:val="343"/>
        </w:trPr>
        <w:tc>
          <w:tcPr>
            <w:tcW w:w="9601" w:type="dxa"/>
            <w:gridSpan w:val="2"/>
            <w:vAlign w:val="center"/>
          </w:tcPr>
          <w:p w14:paraId="4BB9FA75" w14:textId="1953C387" w:rsidR="00AC5591" w:rsidRPr="00AC5591" w:rsidRDefault="00AC5591" w:rsidP="00AC5591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Arial" w:eastAsia="Times New Roman" w:hAnsi="Arial" w:cs="Times New Roman"/>
                <w:b/>
                <w:sz w:val="18"/>
                <w:szCs w:val="18"/>
              </w:rPr>
            </w:pPr>
            <w:r w:rsidRPr="00AC5591">
              <w:rPr>
                <w:rFonts w:ascii="Arial" w:eastAsia="Times New Roman" w:hAnsi="Arial" w:cs="Times New Roman"/>
                <w:b/>
                <w:sz w:val="18"/>
                <w:szCs w:val="18"/>
              </w:rPr>
              <w:t>Mikroskopy studenckie</w:t>
            </w:r>
            <w:r w:rsidR="00B2677D">
              <w:rPr>
                <w:rFonts w:ascii="Arial" w:eastAsia="Times New Roman" w:hAnsi="Arial" w:cs="Times New Roman"/>
                <w:b/>
                <w:sz w:val="18"/>
                <w:szCs w:val="18"/>
              </w:rPr>
              <w:t xml:space="preserve"> – </w:t>
            </w:r>
            <w:r w:rsidRPr="00AC5591">
              <w:rPr>
                <w:rFonts w:ascii="Arial" w:eastAsia="Times New Roman" w:hAnsi="Arial" w:cs="Times New Roman"/>
                <w:b/>
                <w:sz w:val="18"/>
                <w:szCs w:val="18"/>
              </w:rPr>
              <w:t>10 szt.</w:t>
            </w:r>
          </w:p>
        </w:tc>
      </w:tr>
      <w:tr w:rsidR="005F7C88" w:rsidRPr="00E8475F" w14:paraId="6F18A9BA" w14:textId="77777777" w:rsidTr="003037CB">
        <w:tc>
          <w:tcPr>
            <w:tcW w:w="2127" w:type="dxa"/>
            <w:vAlign w:val="center"/>
          </w:tcPr>
          <w:p w14:paraId="6D531B75" w14:textId="77777777" w:rsidR="005F7C88" w:rsidRPr="006C0635" w:rsidRDefault="005F7C88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Metody obserwacji</w:t>
            </w:r>
          </w:p>
        </w:tc>
        <w:tc>
          <w:tcPr>
            <w:tcW w:w="7474" w:type="dxa"/>
            <w:vAlign w:val="center"/>
          </w:tcPr>
          <w:p w14:paraId="28514D85" w14:textId="77777777" w:rsidR="005F7C88" w:rsidRDefault="005F7C88" w:rsidP="007B20C2">
            <w:pPr>
              <w:pStyle w:val="Akapitzlist"/>
              <w:numPr>
                <w:ilvl w:val="0"/>
                <w:numId w:val="1"/>
              </w:numPr>
              <w:spacing w:line="360" w:lineRule="auto"/>
              <w:ind w:left="176" w:right="57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Jasne pole</w:t>
            </w:r>
          </w:p>
          <w:p w14:paraId="52179E17" w14:textId="77777777" w:rsidR="005F7C88" w:rsidRPr="002A0317" w:rsidRDefault="001D2154" w:rsidP="001D2154">
            <w:pPr>
              <w:pStyle w:val="Akapitzlist"/>
              <w:numPr>
                <w:ilvl w:val="0"/>
                <w:numId w:val="1"/>
              </w:numPr>
              <w:spacing w:line="360" w:lineRule="auto"/>
              <w:ind w:left="176" w:right="57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Możliwość rozbudowy o c</w:t>
            </w:r>
            <w:r w:rsidR="00B7769F">
              <w:rPr>
                <w:rFonts w:ascii="Arial" w:eastAsia="Times New Roman" w:hAnsi="Arial" w:cs="Times New Roman"/>
                <w:sz w:val="18"/>
                <w:szCs w:val="18"/>
              </w:rPr>
              <w:t>iemne pole</w:t>
            </w:r>
          </w:p>
        </w:tc>
      </w:tr>
      <w:tr w:rsidR="005F7C88" w:rsidRPr="00E8475F" w14:paraId="5E6256DE" w14:textId="77777777" w:rsidTr="003037CB">
        <w:tc>
          <w:tcPr>
            <w:tcW w:w="2127" w:type="dxa"/>
            <w:vAlign w:val="center"/>
          </w:tcPr>
          <w:p w14:paraId="20342874" w14:textId="77777777" w:rsidR="005F7C88" w:rsidRPr="006C0635" w:rsidRDefault="005F7C88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6C0635">
              <w:rPr>
                <w:rFonts w:ascii="Arial" w:eastAsia="Times New Roman" w:hAnsi="Arial" w:cs="Times New Roman"/>
                <w:sz w:val="18"/>
                <w:szCs w:val="18"/>
              </w:rPr>
              <w:t>Statyw</w:t>
            </w:r>
          </w:p>
        </w:tc>
        <w:tc>
          <w:tcPr>
            <w:tcW w:w="7474" w:type="dxa"/>
            <w:vAlign w:val="center"/>
          </w:tcPr>
          <w:p w14:paraId="0C00A291" w14:textId="252FF4EC" w:rsidR="005F7C88" w:rsidRDefault="005F7C88" w:rsidP="007B20C2">
            <w:pPr>
              <w:pStyle w:val="Akapitzlist"/>
              <w:numPr>
                <w:ilvl w:val="0"/>
                <w:numId w:val="1"/>
              </w:numPr>
              <w:spacing w:line="360" w:lineRule="auto"/>
              <w:ind w:left="176" w:right="57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A0317">
              <w:rPr>
                <w:rFonts w:ascii="Arial" w:eastAsia="Times New Roman" w:hAnsi="Arial" w:cs="Times New Roman"/>
                <w:sz w:val="18"/>
                <w:szCs w:val="18"/>
              </w:rPr>
              <w:t xml:space="preserve">Stabilna i wytrzymała 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>metalowa rama</w:t>
            </w:r>
          </w:p>
          <w:p w14:paraId="0F693F8A" w14:textId="5E51D4E3" w:rsidR="005F7C88" w:rsidRDefault="005F7C88" w:rsidP="007B20C2">
            <w:pPr>
              <w:pStyle w:val="Akapitzlist"/>
              <w:numPr>
                <w:ilvl w:val="0"/>
                <w:numId w:val="1"/>
              </w:numPr>
              <w:spacing w:line="360" w:lineRule="auto"/>
              <w:ind w:left="176" w:right="57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A0317">
              <w:rPr>
                <w:rFonts w:ascii="Arial" w:eastAsia="Times New Roman" w:hAnsi="Arial" w:cs="Times New Roman"/>
                <w:sz w:val="18"/>
                <w:szCs w:val="18"/>
              </w:rPr>
              <w:t>Ażurowa budowa</w:t>
            </w:r>
          </w:p>
          <w:p w14:paraId="53B740B6" w14:textId="5ACD7AB5" w:rsidR="005F7C88" w:rsidRPr="002A0317" w:rsidRDefault="005F7C88" w:rsidP="007B20C2">
            <w:pPr>
              <w:pStyle w:val="Akapitzlist"/>
              <w:numPr>
                <w:ilvl w:val="0"/>
                <w:numId w:val="1"/>
              </w:numPr>
              <w:spacing w:line="360" w:lineRule="auto"/>
              <w:ind w:left="176" w:right="57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A0317">
              <w:rPr>
                <w:rFonts w:ascii="Arial" w:eastAsia="Times New Roman" w:hAnsi="Arial" w:cs="Times New Roman"/>
                <w:sz w:val="18"/>
                <w:szCs w:val="18"/>
              </w:rPr>
              <w:t>Ergonomiczny uchwyt do bezpiecznego przenoszenia mikroskopu</w:t>
            </w:r>
          </w:p>
          <w:p w14:paraId="383A6D12" w14:textId="77777777" w:rsidR="005F7C88" w:rsidRDefault="005F7C88" w:rsidP="007B20C2">
            <w:pPr>
              <w:numPr>
                <w:ilvl w:val="0"/>
                <w:numId w:val="1"/>
              </w:numPr>
              <w:spacing w:line="360" w:lineRule="auto"/>
              <w:ind w:left="176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453FC3">
              <w:rPr>
                <w:rFonts w:ascii="Arial" w:eastAsia="Times New Roman" w:hAnsi="Arial" w:cs="Times New Roman"/>
                <w:sz w:val="18"/>
                <w:szCs w:val="18"/>
              </w:rPr>
              <w:t>Zamontowany z tyłu statywu schowek na przewód sieciowy</w:t>
            </w:r>
          </w:p>
          <w:p w14:paraId="576F281A" w14:textId="119EE00D" w:rsidR="005F7C88" w:rsidRPr="00006210" w:rsidRDefault="005F7C88" w:rsidP="00006210">
            <w:pPr>
              <w:numPr>
                <w:ilvl w:val="0"/>
                <w:numId w:val="1"/>
              </w:numPr>
              <w:spacing w:line="360" w:lineRule="auto"/>
              <w:ind w:left="176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W</w:t>
            </w:r>
            <w:r w:rsidR="00DF7C19">
              <w:rPr>
                <w:rFonts w:ascii="Arial" w:eastAsia="Times New Roman" w:hAnsi="Arial" w:cs="Times New Roman"/>
                <w:sz w:val="18"/>
                <w:szCs w:val="18"/>
              </w:rPr>
              <w:t>yposażony w kieszeń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</w:t>
            </w:r>
            <w:r w:rsidR="00DF7C19">
              <w:rPr>
                <w:rFonts w:ascii="Arial" w:eastAsia="Times New Roman" w:hAnsi="Arial" w:cs="Times New Roman"/>
                <w:sz w:val="18"/>
                <w:szCs w:val="18"/>
              </w:rPr>
              <w:t xml:space="preserve">umożliwiającą </w:t>
            </w:r>
            <w:r w:rsidR="00B2677D">
              <w:rPr>
                <w:rFonts w:ascii="Arial" w:eastAsia="Times New Roman" w:hAnsi="Arial" w:cs="Times New Roman"/>
                <w:sz w:val="18"/>
                <w:szCs w:val="18"/>
              </w:rPr>
              <w:t>całkowite</w:t>
            </w:r>
            <w:r w:rsidR="00DF7C19">
              <w:rPr>
                <w:rFonts w:ascii="Arial" w:eastAsia="Times New Roman" w:hAnsi="Arial" w:cs="Times New Roman"/>
                <w:sz w:val="18"/>
                <w:szCs w:val="18"/>
              </w:rPr>
              <w:t xml:space="preserve"> schowanie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zasilacz</w:t>
            </w:r>
            <w:r w:rsidR="00DF7C19">
              <w:rPr>
                <w:rFonts w:ascii="Arial" w:eastAsia="Times New Roman" w:hAnsi="Arial" w:cs="Times New Roman"/>
                <w:sz w:val="18"/>
                <w:szCs w:val="18"/>
              </w:rPr>
              <w:t>a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AC</w:t>
            </w:r>
          </w:p>
        </w:tc>
      </w:tr>
      <w:tr w:rsidR="005F7C88" w:rsidRPr="00E8475F" w14:paraId="50F5D247" w14:textId="77777777" w:rsidTr="003037CB">
        <w:trPr>
          <w:trHeight w:val="341"/>
        </w:trPr>
        <w:tc>
          <w:tcPr>
            <w:tcW w:w="2127" w:type="dxa"/>
            <w:vAlign w:val="center"/>
          </w:tcPr>
          <w:p w14:paraId="7DAB724A" w14:textId="77777777" w:rsidR="005F7C88" w:rsidRPr="006C0635" w:rsidRDefault="005F7C88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System optyczny</w:t>
            </w:r>
          </w:p>
        </w:tc>
        <w:tc>
          <w:tcPr>
            <w:tcW w:w="7474" w:type="dxa"/>
            <w:vAlign w:val="center"/>
          </w:tcPr>
          <w:p w14:paraId="354C7373" w14:textId="77777777" w:rsidR="005F7C88" w:rsidRPr="00217CE4" w:rsidRDefault="005F7C88" w:rsidP="007B20C2">
            <w:pPr>
              <w:numPr>
                <w:ilvl w:val="0"/>
                <w:numId w:val="1"/>
              </w:numPr>
              <w:ind w:left="175" w:hanging="175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Optyka korygowana do nieskończoności</w:t>
            </w:r>
          </w:p>
        </w:tc>
      </w:tr>
      <w:tr w:rsidR="005F7C88" w:rsidRPr="00E8475F" w14:paraId="6F390568" w14:textId="77777777" w:rsidTr="003037CB">
        <w:trPr>
          <w:trHeight w:val="341"/>
        </w:trPr>
        <w:tc>
          <w:tcPr>
            <w:tcW w:w="2127" w:type="dxa"/>
            <w:vAlign w:val="center"/>
          </w:tcPr>
          <w:p w14:paraId="0190BCEC" w14:textId="77777777" w:rsidR="005F7C88" w:rsidRDefault="005F7C88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Nasadka okularowa</w:t>
            </w:r>
          </w:p>
        </w:tc>
        <w:tc>
          <w:tcPr>
            <w:tcW w:w="7474" w:type="dxa"/>
            <w:vAlign w:val="center"/>
          </w:tcPr>
          <w:p w14:paraId="28AC5605" w14:textId="3A3A766B" w:rsidR="005F7C88" w:rsidRDefault="005F7C88" w:rsidP="007B20C2">
            <w:pPr>
              <w:numPr>
                <w:ilvl w:val="0"/>
                <w:numId w:val="1"/>
              </w:numPr>
              <w:spacing w:line="360" w:lineRule="auto"/>
              <w:ind w:left="176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N</w:t>
            </w:r>
            <w:r w:rsidRPr="0088694D">
              <w:rPr>
                <w:rFonts w:ascii="Arial" w:eastAsia="Times New Roman" w:hAnsi="Arial" w:cs="Times New Roman"/>
                <w:sz w:val="18"/>
                <w:szCs w:val="18"/>
              </w:rPr>
              <w:t xml:space="preserve">asadka </w:t>
            </w:r>
            <w:proofErr w:type="spellStart"/>
            <w:r w:rsidR="001F2638">
              <w:rPr>
                <w:rFonts w:ascii="Arial" w:eastAsia="Times New Roman" w:hAnsi="Arial" w:cs="Times New Roman"/>
                <w:sz w:val="18"/>
                <w:szCs w:val="18"/>
              </w:rPr>
              <w:t>trinokularowa</w:t>
            </w:r>
            <w:proofErr w:type="spellEnd"/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o kącie nachylenia </w:t>
            </w:r>
            <w:r w:rsidR="00006210">
              <w:rPr>
                <w:rFonts w:ascii="Arial" w:eastAsia="Times New Roman" w:hAnsi="Arial" w:cs="Times New Roman"/>
                <w:sz w:val="18"/>
                <w:szCs w:val="18"/>
              </w:rPr>
              <w:t xml:space="preserve">ok 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>30 stopni</w:t>
            </w:r>
            <w:r w:rsidR="00006210">
              <w:rPr>
                <w:rFonts w:ascii="Arial" w:eastAsia="Times New Roman" w:hAnsi="Arial" w:cs="Times New Roman"/>
                <w:sz w:val="18"/>
                <w:szCs w:val="18"/>
              </w:rPr>
              <w:t xml:space="preserve"> (+/-10%)</w:t>
            </w:r>
          </w:p>
          <w:p w14:paraId="44DCF045" w14:textId="75C6C72C" w:rsidR="005F7C88" w:rsidRPr="00006210" w:rsidRDefault="005F7C88" w:rsidP="00006210">
            <w:pPr>
              <w:numPr>
                <w:ilvl w:val="0"/>
                <w:numId w:val="1"/>
              </w:numPr>
              <w:spacing w:line="360" w:lineRule="auto"/>
              <w:ind w:left="176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O</w:t>
            </w:r>
            <w:r w:rsidRPr="0088694D">
              <w:rPr>
                <w:rFonts w:ascii="Arial" w:eastAsia="Times New Roman" w:hAnsi="Arial" w:cs="Times New Roman"/>
                <w:sz w:val="18"/>
                <w:szCs w:val="18"/>
              </w:rPr>
              <w:t>brotowa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o 360 stopni</w:t>
            </w:r>
            <w:r w:rsidR="00006210">
              <w:rPr>
                <w:rFonts w:ascii="Arial" w:eastAsia="Times New Roman" w:hAnsi="Arial" w:cs="Times New Roman"/>
                <w:sz w:val="18"/>
                <w:szCs w:val="18"/>
              </w:rPr>
              <w:t>, śruba blokująca obrót niezależna od śruby mocującej nasadkę</w:t>
            </w:r>
          </w:p>
          <w:p w14:paraId="6AFA6673" w14:textId="77777777" w:rsidR="005F7C88" w:rsidRDefault="005F7C88" w:rsidP="007B20C2">
            <w:pPr>
              <w:numPr>
                <w:ilvl w:val="0"/>
                <w:numId w:val="1"/>
              </w:numPr>
              <w:spacing w:line="360" w:lineRule="auto"/>
              <w:ind w:left="176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R</w:t>
            </w:r>
            <w:r w:rsidRPr="0088694D">
              <w:rPr>
                <w:rFonts w:ascii="Arial" w:eastAsia="Times New Roman" w:hAnsi="Arial" w:cs="Times New Roman"/>
                <w:sz w:val="18"/>
                <w:szCs w:val="18"/>
              </w:rPr>
              <w:t xml:space="preserve">egulowany rozstaw okularów w zakresie 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min. </w:t>
            </w:r>
            <w:r w:rsidRPr="0088694D">
              <w:rPr>
                <w:rFonts w:ascii="Arial" w:eastAsia="Times New Roman" w:hAnsi="Arial" w:cs="Times New Roman"/>
                <w:sz w:val="18"/>
                <w:szCs w:val="18"/>
              </w:rPr>
              <w:t>48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- </w:t>
            </w:r>
            <w:r w:rsidRPr="0088694D">
              <w:rPr>
                <w:rFonts w:ascii="Arial" w:eastAsia="Times New Roman" w:hAnsi="Arial" w:cs="Times New Roman"/>
                <w:sz w:val="18"/>
                <w:szCs w:val="18"/>
              </w:rPr>
              <w:t>75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mm</w:t>
            </w:r>
          </w:p>
          <w:p w14:paraId="3C0D8F23" w14:textId="3F82985F" w:rsidR="005F7C88" w:rsidRPr="009A5DC2" w:rsidRDefault="00006210" w:rsidP="009A5DC2">
            <w:pPr>
              <w:numPr>
                <w:ilvl w:val="0"/>
                <w:numId w:val="1"/>
              </w:numPr>
              <w:spacing w:line="360" w:lineRule="auto"/>
              <w:ind w:left="176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Górna i dolna pozycja okularów przy tym samym rozstawie</w:t>
            </w:r>
          </w:p>
        </w:tc>
      </w:tr>
      <w:tr w:rsidR="005F7C88" w:rsidRPr="00E8475F" w14:paraId="221C8A2F" w14:textId="77777777" w:rsidTr="003037CB">
        <w:trPr>
          <w:trHeight w:val="341"/>
        </w:trPr>
        <w:tc>
          <w:tcPr>
            <w:tcW w:w="2127" w:type="dxa"/>
            <w:vAlign w:val="center"/>
          </w:tcPr>
          <w:p w14:paraId="799162DC" w14:textId="77777777" w:rsidR="005F7C88" w:rsidRDefault="005F7C88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Okulary</w:t>
            </w:r>
          </w:p>
        </w:tc>
        <w:tc>
          <w:tcPr>
            <w:tcW w:w="7474" w:type="dxa"/>
            <w:vAlign w:val="center"/>
          </w:tcPr>
          <w:p w14:paraId="598A8A55" w14:textId="12D1694F" w:rsidR="005F7C88" w:rsidRDefault="005F7C88" w:rsidP="007B20C2">
            <w:pPr>
              <w:numPr>
                <w:ilvl w:val="0"/>
                <w:numId w:val="1"/>
              </w:numPr>
              <w:spacing w:line="360" w:lineRule="auto"/>
              <w:ind w:left="176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Powiększenie 10x, numer</w:t>
            </w:r>
            <w:r w:rsidRPr="00D56360">
              <w:rPr>
                <w:rFonts w:ascii="Arial" w:eastAsia="Times New Roman" w:hAnsi="Arial" w:cs="Times New Roman"/>
                <w:sz w:val="18"/>
                <w:szCs w:val="18"/>
              </w:rPr>
              <w:t xml:space="preserve"> pola</w:t>
            </w:r>
            <w:r w:rsidR="00006210">
              <w:rPr>
                <w:rFonts w:ascii="Arial" w:eastAsia="Times New Roman" w:hAnsi="Arial" w:cs="Times New Roman"/>
                <w:sz w:val="18"/>
                <w:szCs w:val="18"/>
              </w:rPr>
              <w:t xml:space="preserve"> min.</w:t>
            </w:r>
            <w:r w:rsidRPr="00D56360">
              <w:rPr>
                <w:rFonts w:ascii="Arial" w:eastAsia="Times New Roman" w:hAnsi="Arial" w:cs="Times New Roman"/>
                <w:sz w:val="18"/>
                <w:szCs w:val="18"/>
              </w:rPr>
              <w:t xml:space="preserve"> FN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</w:t>
            </w:r>
            <w:r w:rsidRPr="00D56360">
              <w:rPr>
                <w:rFonts w:ascii="Arial" w:eastAsia="Times New Roman" w:hAnsi="Arial" w:cs="Times New Roman"/>
                <w:sz w:val="18"/>
                <w:szCs w:val="18"/>
              </w:rPr>
              <w:t>=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</w:t>
            </w:r>
            <w:r w:rsidRPr="00D56360">
              <w:rPr>
                <w:rFonts w:ascii="Arial" w:eastAsia="Times New Roman" w:hAnsi="Arial" w:cs="Times New Roman"/>
                <w:sz w:val="18"/>
                <w:szCs w:val="18"/>
              </w:rPr>
              <w:t>20</w:t>
            </w:r>
          </w:p>
          <w:p w14:paraId="32E9B4D3" w14:textId="4092211C" w:rsidR="005F7C88" w:rsidRDefault="005F7C88" w:rsidP="007B20C2">
            <w:pPr>
              <w:numPr>
                <w:ilvl w:val="0"/>
                <w:numId w:val="1"/>
              </w:numPr>
              <w:spacing w:line="360" w:lineRule="auto"/>
              <w:ind w:left="176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W</w:t>
            </w:r>
            <w:r w:rsidRPr="00D56360">
              <w:rPr>
                <w:rFonts w:ascii="Arial" w:eastAsia="Times New Roman" w:hAnsi="Arial" w:cs="Times New Roman"/>
                <w:sz w:val="18"/>
                <w:szCs w:val="18"/>
              </w:rPr>
              <w:t xml:space="preserve">yposażone w zwijane, 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>elastyczne osłonki gumowe</w:t>
            </w:r>
          </w:p>
          <w:p w14:paraId="5FB0EB07" w14:textId="77777777" w:rsidR="005F7C88" w:rsidRDefault="005F7C88" w:rsidP="007B20C2">
            <w:pPr>
              <w:numPr>
                <w:ilvl w:val="0"/>
                <w:numId w:val="1"/>
              </w:numPr>
              <w:spacing w:line="360" w:lineRule="auto"/>
              <w:ind w:left="176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Pokryte warstwą grzybobójczą</w:t>
            </w:r>
          </w:p>
          <w:p w14:paraId="21354CA7" w14:textId="77777777" w:rsidR="005F7C88" w:rsidRDefault="005F7C88" w:rsidP="007B20C2">
            <w:pPr>
              <w:numPr>
                <w:ilvl w:val="0"/>
                <w:numId w:val="1"/>
              </w:numPr>
              <w:spacing w:line="360" w:lineRule="auto"/>
              <w:ind w:left="176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R</w:t>
            </w:r>
            <w:r w:rsidRPr="00D56360">
              <w:rPr>
                <w:rFonts w:ascii="Arial" w:eastAsia="Times New Roman" w:hAnsi="Arial" w:cs="Times New Roman"/>
                <w:sz w:val="18"/>
                <w:szCs w:val="18"/>
              </w:rPr>
              <w:t xml:space="preserve">egulacja </w:t>
            </w:r>
            <w:proofErr w:type="spellStart"/>
            <w:r w:rsidRPr="00D56360">
              <w:rPr>
                <w:rFonts w:ascii="Arial" w:eastAsia="Times New Roman" w:hAnsi="Arial" w:cs="Times New Roman"/>
                <w:sz w:val="18"/>
                <w:szCs w:val="18"/>
              </w:rPr>
              <w:t>dioptryjna</w:t>
            </w:r>
            <w:proofErr w:type="spellEnd"/>
            <w:r w:rsidRPr="00D56360">
              <w:rPr>
                <w:rFonts w:ascii="Arial" w:eastAsia="Times New Roman" w:hAnsi="Arial" w:cs="Times New Roman"/>
                <w:sz w:val="18"/>
                <w:szCs w:val="18"/>
              </w:rPr>
              <w:t xml:space="preserve"> w zakresie 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>+/- 5 dioptrii w dwóch okularach</w:t>
            </w:r>
          </w:p>
          <w:p w14:paraId="14CA65BB" w14:textId="77777777" w:rsidR="005F7C88" w:rsidRDefault="005F7C88" w:rsidP="007B20C2">
            <w:pPr>
              <w:numPr>
                <w:ilvl w:val="0"/>
                <w:numId w:val="1"/>
              </w:numPr>
              <w:spacing w:line="360" w:lineRule="auto"/>
              <w:ind w:left="176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M</w:t>
            </w:r>
            <w:r w:rsidR="00010D14">
              <w:rPr>
                <w:rFonts w:ascii="Arial" w:eastAsia="Times New Roman" w:hAnsi="Arial" w:cs="Times New Roman"/>
                <w:sz w:val="18"/>
                <w:szCs w:val="18"/>
              </w:rPr>
              <w:t>ożliwość montażu wkład</w:t>
            </w:r>
            <w:r w:rsidRPr="00D56360">
              <w:rPr>
                <w:rFonts w:ascii="Arial" w:eastAsia="Times New Roman" w:hAnsi="Arial" w:cs="Times New Roman"/>
                <w:sz w:val="18"/>
                <w:szCs w:val="18"/>
              </w:rPr>
              <w:t>k</w:t>
            </w:r>
            <w:r w:rsidR="00010D14">
              <w:rPr>
                <w:rFonts w:ascii="Arial" w:eastAsia="Times New Roman" w:hAnsi="Arial" w:cs="Times New Roman"/>
                <w:sz w:val="18"/>
                <w:szCs w:val="18"/>
              </w:rPr>
              <w:t>i</w:t>
            </w:r>
            <w:r w:rsidRPr="00D56360">
              <w:rPr>
                <w:rFonts w:ascii="Arial" w:eastAsia="Times New Roman" w:hAnsi="Arial" w:cs="Times New Roman"/>
                <w:sz w:val="18"/>
                <w:szCs w:val="18"/>
              </w:rPr>
              <w:t xml:space="preserve"> mikr</w:t>
            </w:r>
            <w:r w:rsidR="00010D14">
              <w:rPr>
                <w:rFonts w:ascii="Arial" w:eastAsia="Times New Roman" w:hAnsi="Arial" w:cs="Times New Roman"/>
                <w:sz w:val="18"/>
                <w:szCs w:val="18"/>
              </w:rPr>
              <w:t>ometrycznej i wskaźnika</w:t>
            </w:r>
          </w:p>
          <w:p w14:paraId="33AD8037" w14:textId="381D67BB" w:rsidR="005F7C88" w:rsidRPr="00D56360" w:rsidRDefault="005F7C88" w:rsidP="007B20C2">
            <w:pPr>
              <w:numPr>
                <w:ilvl w:val="0"/>
                <w:numId w:val="1"/>
              </w:numPr>
              <w:spacing w:line="360" w:lineRule="auto"/>
              <w:ind w:left="176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M</w:t>
            </w:r>
            <w:r w:rsidRPr="00D56360">
              <w:rPr>
                <w:rFonts w:ascii="Arial" w:eastAsia="Times New Roman" w:hAnsi="Arial" w:cs="Times New Roman"/>
                <w:sz w:val="18"/>
                <w:szCs w:val="18"/>
              </w:rPr>
              <w:t xml:space="preserve">ożliwość 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>zastosowania</w:t>
            </w:r>
            <w:r w:rsidRPr="00D56360">
              <w:rPr>
                <w:rFonts w:ascii="Arial" w:eastAsia="Times New Roman" w:hAnsi="Arial" w:cs="Times New Roman"/>
                <w:sz w:val="18"/>
                <w:szCs w:val="18"/>
              </w:rPr>
              <w:t xml:space="preserve"> okularów o powiększeniu 15x i polu widzenia </w:t>
            </w:r>
            <w:r w:rsidR="00006210">
              <w:rPr>
                <w:rFonts w:ascii="Arial" w:eastAsia="Times New Roman" w:hAnsi="Arial" w:cs="Times New Roman"/>
                <w:sz w:val="18"/>
                <w:szCs w:val="18"/>
              </w:rPr>
              <w:t xml:space="preserve">min. </w:t>
            </w:r>
            <w:r w:rsidRPr="00D56360">
              <w:rPr>
                <w:rFonts w:ascii="Arial" w:eastAsia="Times New Roman" w:hAnsi="Arial" w:cs="Times New Roman"/>
                <w:sz w:val="18"/>
                <w:szCs w:val="18"/>
              </w:rPr>
              <w:t>FN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</w:t>
            </w:r>
            <w:r w:rsidRPr="00D56360">
              <w:rPr>
                <w:rFonts w:ascii="Arial" w:eastAsia="Times New Roman" w:hAnsi="Arial" w:cs="Times New Roman"/>
                <w:sz w:val="18"/>
                <w:szCs w:val="18"/>
              </w:rPr>
              <w:t>=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12</w:t>
            </w:r>
          </w:p>
        </w:tc>
      </w:tr>
      <w:tr w:rsidR="005F7C88" w:rsidRPr="00E8475F" w14:paraId="7B5B2985" w14:textId="77777777" w:rsidTr="003037CB">
        <w:tc>
          <w:tcPr>
            <w:tcW w:w="2127" w:type="dxa"/>
            <w:vAlign w:val="center"/>
          </w:tcPr>
          <w:p w14:paraId="3BEDFC80" w14:textId="77777777" w:rsidR="005F7C88" w:rsidRDefault="005F7C88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Rewolwer obiektywowy</w:t>
            </w:r>
          </w:p>
        </w:tc>
        <w:tc>
          <w:tcPr>
            <w:tcW w:w="7474" w:type="dxa"/>
            <w:vAlign w:val="center"/>
          </w:tcPr>
          <w:p w14:paraId="33FC82A8" w14:textId="77777777" w:rsidR="005F7C88" w:rsidRDefault="005F7C88" w:rsidP="007B20C2">
            <w:pPr>
              <w:pStyle w:val="Akapitzlist"/>
              <w:numPr>
                <w:ilvl w:val="0"/>
                <w:numId w:val="1"/>
              </w:numPr>
              <w:spacing w:line="360" w:lineRule="auto"/>
              <w:ind w:left="176" w:right="57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217CE4">
              <w:rPr>
                <w:rFonts w:ascii="Arial" w:eastAsia="Times New Roman" w:hAnsi="Arial" w:cs="Times New Roman"/>
                <w:sz w:val="18"/>
                <w:szCs w:val="18"/>
              </w:rPr>
              <w:t xml:space="preserve">Wbudowany w statyw </w:t>
            </w:r>
          </w:p>
          <w:p w14:paraId="792D3DCC" w14:textId="77777777" w:rsidR="005F7C88" w:rsidRDefault="005F7C88" w:rsidP="007B20C2">
            <w:pPr>
              <w:pStyle w:val="Akapitzlist"/>
              <w:numPr>
                <w:ilvl w:val="0"/>
                <w:numId w:val="1"/>
              </w:numPr>
              <w:spacing w:line="360" w:lineRule="auto"/>
              <w:ind w:left="176" w:right="57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P</w:t>
            </w:r>
            <w:r w:rsidRPr="00217CE4">
              <w:rPr>
                <w:rFonts w:ascii="Arial" w:eastAsia="Times New Roman" w:hAnsi="Arial" w:cs="Times New Roman"/>
                <w:sz w:val="18"/>
                <w:szCs w:val="18"/>
              </w:rPr>
              <w:t xml:space="preserve">ochylony do tyłu 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>w celu zwiększenia powierzchni roboczej</w:t>
            </w:r>
          </w:p>
          <w:p w14:paraId="57A8A1FC" w14:textId="77777777" w:rsidR="005F7C88" w:rsidRPr="00057F69" w:rsidRDefault="00D56B70" w:rsidP="00D56B70">
            <w:pPr>
              <w:pStyle w:val="Akapitzlist"/>
              <w:numPr>
                <w:ilvl w:val="0"/>
                <w:numId w:val="1"/>
              </w:numPr>
              <w:spacing w:line="360" w:lineRule="auto"/>
              <w:ind w:left="176" w:right="57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Min. 4-</w:t>
            </w:r>
            <w:r w:rsidR="005F7C88">
              <w:rPr>
                <w:rFonts w:ascii="Arial" w:eastAsia="Times New Roman" w:hAnsi="Arial" w:cs="Times New Roman"/>
                <w:sz w:val="18"/>
                <w:szCs w:val="18"/>
              </w:rPr>
              <w:t>pozycyjny, w</w:t>
            </w:r>
            <w:r w:rsidR="005F7C88" w:rsidRPr="00057F69">
              <w:rPr>
                <w:rFonts w:ascii="Arial" w:eastAsia="Times New Roman" w:hAnsi="Arial" w:cs="Times New Roman"/>
                <w:sz w:val="18"/>
                <w:szCs w:val="18"/>
              </w:rPr>
              <w:t>yposażony w gumową, karbowaną opaskę ułatwiającą zmianę obiektywu w torze optycznym</w:t>
            </w:r>
          </w:p>
        </w:tc>
      </w:tr>
      <w:tr w:rsidR="005F7C88" w:rsidRPr="00E8475F" w14:paraId="0354EC8B" w14:textId="77777777" w:rsidTr="003037CB">
        <w:tc>
          <w:tcPr>
            <w:tcW w:w="2127" w:type="dxa"/>
            <w:vAlign w:val="center"/>
          </w:tcPr>
          <w:p w14:paraId="7354BF83" w14:textId="77777777" w:rsidR="005F7C88" w:rsidRDefault="005F7C88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Obiektywy</w:t>
            </w:r>
          </w:p>
        </w:tc>
        <w:tc>
          <w:tcPr>
            <w:tcW w:w="7474" w:type="dxa"/>
            <w:vAlign w:val="center"/>
          </w:tcPr>
          <w:p w14:paraId="1543E985" w14:textId="67E37F55" w:rsidR="005F7C88" w:rsidRDefault="004F68F6" w:rsidP="007B20C2">
            <w:pPr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Uniwersalna d</w:t>
            </w:r>
            <w:r w:rsidR="005F7C88">
              <w:rPr>
                <w:rFonts w:ascii="Arial" w:eastAsia="Times New Roman" w:hAnsi="Arial" w:cs="Times New Roman"/>
                <w:sz w:val="18"/>
                <w:szCs w:val="18"/>
              </w:rPr>
              <w:t>ługość optyczna 45 mm</w:t>
            </w:r>
          </w:p>
          <w:p w14:paraId="69626091" w14:textId="77777777" w:rsidR="005F7C88" w:rsidRDefault="005F7C88" w:rsidP="007B20C2">
            <w:pPr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Arial" w:eastAsia="Times New Roman" w:hAnsi="Arial" w:cs="Times New Roman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Times New Roman"/>
                <w:sz w:val="18"/>
                <w:szCs w:val="18"/>
              </w:rPr>
              <w:t>Planachromatyczne</w:t>
            </w:r>
            <w:proofErr w:type="spellEnd"/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</w:t>
            </w:r>
          </w:p>
          <w:p w14:paraId="19554BA7" w14:textId="77777777" w:rsidR="005F7C88" w:rsidRDefault="005F7C88" w:rsidP="007B20C2">
            <w:pPr>
              <w:pStyle w:val="Akapitzlist"/>
              <w:numPr>
                <w:ilvl w:val="0"/>
                <w:numId w:val="1"/>
              </w:numPr>
              <w:spacing w:line="360" w:lineRule="auto"/>
              <w:ind w:left="176" w:right="57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Pokryte warstwą grzybobójczą</w:t>
            </w:r>
          </w:p>
          <w:p w14:paraId="7843FB63" w14:textId="77777777" w:rsidR="005F7C88" w:rsidRDefault="005F7C88" w:rsidP="007B20C2">
            <w:pPr>
              <w:pStyle w:val="Akapitzlist"/>
              <w:numPr>
                <w:ilvl w:val="0"/>
                <w:numId w:val="1"/>
              </w:numPr>
              <w:spacing w:line="360" w:lineRule="auto"/>
              <w:ind w:left="176" w:right="57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Powiększenie, apertura numeryczna (NA), minimalna odległość robocza (WD):</w:t>
            </w:r>
          </w:p>
          <w:p w14:paraId="63100E3B" w14:textId="65BD48AF" w:rsidR="005F7C88" w:rsidRDefault="005F7C88" w:rsidP="007B20C2">
            <w:pPr>
              <w:pStyle w:val="Akapitzlist"/>
              <w:spacing w:line="360" w:lineRule="auto"/>
              <w:ind w:left="176" w:right="57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4x        NA = 0,10       WD = min. 27 mm</w:t>
            </w:r>
          </w:p>
          <w:p w14:paraId="42966768" w14:textId="39DA94A2" w:rsidR="005F7C88" w:rsidRPr="00AC5591" w:rsidRDefault="005F7C88" w:rsidP="00AC5591">
            <w:pPr>
              <w:pStyle w:val="Akapitzlist"/>
              <w:spacing w:line="360" w:lineRule="auto"/>
              <w:ind w:left="176" w:right="57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10x      NA = 0,25       WD = min. 8,0 mm</w:t>
            </w:r>
          </w:p>
          <w:p w14:paraId="44E69070" w14:textId="77777777" w:rsidR="005F7C88" w:rsidRDefault="005F7C88" w:rsidP="009A5DC2">
            <w:pPr>
              <w:pStyle w:val="Akapitzlist"/>
              <w:spacing w:line="360" w:lineRule="auto"/>
              <w:ind w:left="176" w:right="57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40x      NA = 0,65       WD = min. 0,6 mm</w:t>
            </w:r>
          </w:p>
          <w:p w14:paraId="5A18C546" w14:textId="1D5ED651" w:rsidR="00861FEE" w:rsidRPr="009A5DC2" w:rsidRDefault="00861FEE" w:rsidP="009A5DC2">
            <w:pPr>
              <w:pStyle w:val="Akapitzlist"/>
              <w:spacing w:line="360" w:lineRule="auto"/>
              <w:ind w:left="176" w:right="57"/>
              <w:rPr>
                <w:rFonts w:ascii="Arial" w:eastAsia="Times New Roman" w:hAnsi="Arial" w:cs="Times New Roman"/>
                <w:sz w:val="18"/>
                <w:szCs w:val="18"/>
              </w:rPr>
            </w:pPr>
          </w:p>
        </w:tc>
      </w:tr>
      <w:tr w:rsidR="005F7C88" w:rsidRPr="00E8475F" w14:paraId="4D257939" w14:textId="77777777" w:rsidTr="003037CB">
        <w:tc>
          <w:tcPr>
            <w:tcW w:w="2127" w:type="dxa"/>
            <w:vAlign w:val="center"/>
          </w:tcPr>
          <w:p w14:paraId="6C03495D" w14:textId="77777777" w:rsidR="005F7C88" w:rsidRDefault="005F7C88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lastRenderedPageBreak/>
              <w:t>Stolik mechaniczny</w:t>
            </w:r>
          </w:p>
        </w:tc>
        <w:tc>
          <w:tcPr>
            <w:tcW w:w="7474" w:type="dxa"/>
            <w:vAlign w:val="center"/>
          </w:tcPr>
          <w:p w14:paraId="55226FD2" w14:textId="3F0DB3D2" w:rsidR="005F7C88" w:rsidRDefault="005F7C88" w:rsidP="007B20C2">
            <w:pPr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B</w:t>
            </w:r>
            <w:r w:rsidRPr="004D05A7">
              <w:rPr>
                <w:rFonts w:ascii="Arial" w:eastAsia="Times New Roman" w:hAnsi="Arial" w:cs="Times New Roman"/>
                <w:sz w:val="18"/>
                <w:szCs w:val="18"/>
              </w:rPr>
              <w:t>ez szyny zębatkowej z</w:t>
            </w:r>
            <w:r w:rsidR="00FE2BC6">
              <w:rPr>
                <w:rFonts w:ascii="Arial" w:eastAsia="Times New Roman" w:hAnsi="Arial" w:cs="Times New Roman"/>
                <w:sz w:val="18"/>
                <w:szCs w:val="18"/>
              </w:rPr>
              <w:t xml:space="preserve"> przewodowo-</w:t>
            </w:r>
            <w:r w:rsidRPr="004D05A7">
              <w:rPr>
                <w:rFonts w:ascii="Arial" w:eastAsia="Times New Roman" w:hAnsi="Arial" w:cs="Times New Roman"/>
                <w:sz w:val="18"/>
                <w:szCs w:val="18"/>
              </w:rPr>
              <w:t xml:space="preserve"> rolkowym mechanizmem przesuwu</w:t>
            </w:r>
          </w:p>
          <w:p w14:paraId="25289F96" w14:textId="77777777" w:rsidR="005F7C88" w:rsidRDefault="005F7C88" w:rsidP="007B20C2">
            <w:pPr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Pokrętło sterowania stolikiem w płaszczyźnie </w:t>
            </w:r>
            <w:proofErr w:type="spellStart"/>
            <w:r>
              <w:rPr>
                <w:rFonts w:ascii="Arial" w:eastAsia="Times New Roman" w:hAnsi="Arial" w:cs="Times New Roman"/>
                <w:sz w:val="18"/>
                <w:szCs w:val="18"/>
              </w:rPr>
              <w:t>xy</w:t>
            </w:r>
            <w:proofErr w:type="spellEnd"/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umieszczone po prawej stronie statywu</w:t>
            </w:r>
          </w:p>
          <w:p w14:paraId="227EFE3B" w14:textId="77777777" w:rsidR="005F7C88" w:rsidRDefault="005F7C88" w:rsidP="007B20C2">
            <w:pPr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Zakres przesuwu </w:t>
            </w:r>
            <w:r w:rsidR="008204CD">
              <w:rPr>
                <w:rFonts w:ascii="Arial" w:eastAsia="Times New Roman" w:hAnsi="Arial" w:cs="Times New Roman"/>
                <w:sz w:val="18"/>
                <w:szCs w:val="18"/>
              </w:rPr>
              <w:t>min. 75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</w:t>
            </w:r>
            <w:r w:rsidRPr="004D05A7">
              <w:rPr>
                <w:rFonts w:ascii="Arial" w:eastAsia="Times New Roman" w:hAnsi="Arial" w:cs="Times New Roman"/>
                <w:sz w:val="18"/>
                <w:szCs w:val="18"/>
              </w:rPr>
              <w:t>mm x 30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</w:t>
            </w:r>
            <w:r w:rsidRPr="004D05A7">
              <w:rPr>
                <w:rFonts w:ascii="Arial" w:eastAsia="Times New Roman" w:hAnsi="Arial" w:cs="Times New Roman"/>
                <w:sz w:val="18"/>
                <w:szCs w:val="18"/>
              </w:rPr>
              <w:t>mm (dopasowany do standar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>d</w:t>
            </w:r>
            <w:r w:rsidRPr="004D05A7">
              <w:rPr>
                <w:rFonts w:ascii="Arial" w:eastAsia="Times New Roman" w:hAnsi="Arial" w:cs="Times New Roman"/>
                <w:sz w:val="18"/>
                <w:szCs w:val="18"/>
              </w:rPr>
              <w:t>owych szkiełek mikroskopowych)</w:t>
            </w:r>
          </w:p>
          <w:p w14:paraId="7CEBF4DF" w14:textId="77777777" w:rsidR="005F7C88" w:rsidRPr="001310A2" w:rsidRDefault="005F7C88" w:rsidP="007B20C2">
            <w:pPr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Wyskalowane osie „x” i „y”</w:t>
            </w:r>
          </w:p>
          <w:p w14:paraId="3315247C" w14:textId="77777777" w:rsidR="005F7C88" w:rsidRPr="00F22636" w:rsidRDefault="005F7C88" w:rsidP="007B20C2">
            <w:pPr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F22636">
              <w:rPr>
                <w:rFonts w:ascii="Arial" w:eastAsia="Times New Roman" w:hAnsi="Arial" w:cs="Times New Roman"/>
                <w:sz w:val="18"/>
                <w:szCs w:val="18"/>
              </w:rPr>
              <w:t>Zamontowana w górnej części statywu, niezależnie od śrub zgrubnej i precyzyjnej, blokada wybranego położenia stolika w osi „z” pozwalająca na łatwy powrót do płaszczyzny ostrości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(np. po zmianie preparatu)</w:t>
            </w:r>
            <w:r w:rsidRPr="00F22636">
              <w:rPr>
                <w:rFonts w:ascii="Arial" w:eastAsia="Times New Roman" w:hAnsi="Arial" w:cs="Times New Roman"/>
                <w:sz w:val="18"/>
                <w:szCs w:val="18"/>
              </w:rPr>
              <w:t xml:space="preserve"> i chroniąca preparat przed uszkodzeniem</w:t>
            </w:r>
          </w:p>
        </w:tc>
      </w:tr>
      <w:tr w:rsidR="005F7C88" w:rsidRPr="002A0317" w14:paraId="5FF1A8C4" w14:textId="77777777" w:rsidTr="003037CB">
        <w:tc>
          <w:tcPr>
            <w:tcW w:w="2127" w:type="dxa"/>
            <w:vAlign w:val="center"/>
          </w:tcPr>
          <w:p w14:paraId="31A857D3" w14:textId="77777777" w:rsidR="005F7C88" w:rsidRPr="006C0635" w:rsidRDefault="005F7C88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Mechanizm ogniskujący</w:t>
            </w:r>
          </w:p>
        </w:tc>
        <w:tc>
          <w:tcPr>
            <w:tcW w:w="7474" w:type="dxa"/>
            <w:vAlign w:val="center"/>
          </w:tcPr>
          <w:p w14:paraId="223E0482" w14:textId="77777777" w:rsidR="005F7C88" w:rsidRDefault="005F7C88" w:rsidP="007B20C2">
            <w:pPr>
              <w:pStyle w:val="Akapitzlist"/>
              <w:numPr>
                <w:ilvl w:val="0"/>
                <w:numId w:val="1"/>
              </w:numPr>
              <w:spacing w:line="360" w:lineRule="auto"/>
              <w:ind w:left="176" w:right="57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Współosiowe, pełnowymiarowe, umieszczone</w:t>
            </w:r>
            <w:r w:rsidRPr="00C65E99">
              <w:rPr>
                <w:rFonts w:ascii="Arial" w:eastAsia="Times New Roman" w:hAnsi="Arial" w:cs="Times New Roman"/>
                <w:sz w:val="18"/>
                <w:szCs w:val="18"/>
              </w:rPr>
              <w:t xml:space="preserve"> z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obu stron statywu śruby zgrubna (makro) i precyzyjna (mikro)</w:t>
            </w:r>
          </w:p>
          <w:p w14:paraId="403FB450" w14:textId="77777777" w:rsidR="005F7C88" w:rsidRPr="00C65E99" w:rsidRDefault="005F7C88" w:rsidP="007B20C2">
            <w:pPr>
              <w:pStyle w:val="Akapitzlist"/>
              <w:numPr>
                <w:ilvl w:val="0"/>
                <w:numId w:val="1"/>
              </w:numPr>
              <w:spacing w:line="360" w:lineRule="auto"/>
              <w:ind w:left="176" w:right="57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Zakres przesuwu (śruba makro)</w:t>
            </w:r>
            <w:r w:rsidR="008204CD">
              <w:rPr>
                <w:rFonts w:ascii="Arial" w:eastAsia="Times New Roman" w:hAnsi="Arial" w:cs="Times New Roman"/>
                <w:sz w:val="18"/>
                <w:szCs w:val="18"/>
              </w:rPr>
              <w:t xml:space="preserve"> min. 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>15 mm</w:t>
            </w:r>
          </w:p>
          <w:p w14:paraId="65D96481" w14:textId="0B86B57B" w:rsidR="005F7C88" w:rsidRPr="002A0317" w:rsidRDefault="005F7C88" w:rsidP="007B20C2">
            <w:pPr>
              <w:pStyle w:val="Akapitzlist"/>
              <w:numPr>
                <w:ilvl w:val="0"/>
                <w:numId w:val="1"/>
              </w:numPr>
              <w:spacing w:line="360" w:lineRule="auto"/>
              <w:ind w:left="176" w:right="57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Regulacja oporu śruby makro</w:t>
            </w:r>
          </w:p>
        </w:tc>
      </w:tr>
      <w:tr w:rsidR="005F7C88" w:rsidRPr="002A0317" w14:paraId="4132EA1E" w14:textId="77777777" w:rsidTr="003037CB">
        <w:tc>
          <w:tcPr>
            <w:tcW w:w="2127" w:type="dxa"/>
            <w:vAlign w:val="center"/>
          </w:tcPr>
          <w:p w14:paraId="54E4435D" w14:textId="77777777" w:rsidR="005F7C88" w:rsidRDefault="005F7C88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Kondensor</w:t>
            </w:r>
          </w:p>
        </w:tc>
        <w:tc>
          <w:tcPr>
            <w:tcW w:w="7474" w:type="dxa"/>
            <w:vAlign w:val="center"/>
          </w:tcPr>
          <w:p w14:paraId="53F930A8" w14:textId="77777777" w:rsidR="005F7C88" w:rsidRPr="00F975EE" w:rsidRDefault="005F7C88" w:rsidP="007B20C2">
            <w:pPr>
              <w:pStyle w:val="Akapitzlist"/>
              <w:numPr>
                <w:ilvl w:val="0"/>
                <w:numId w:val="1"/>
              </w:numPr>
              <w:spacing w:line="360" w:lineRule="auto"/>
              <w:ind w:left="176" w:right="57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F975EE">
              <w:rPr>
                <w:rFonts w:ascii="Arial" w:eastAsia="Times New Roman" w:hAnsi="Arial" w:cs="Times New Roman"/>
                <w:sz w:val="18"/>
                <w:szCs w:val="18"/>
              </w:rPr>
              <w:t xml:space="preserve">Kondensor </w:t>
            </w:r>
            <w:proofErr w:type="spellStart"/>
            <w:r w:rsidRPr="00F975EE">
              <w:rPr>
                <w:rFonts w:ascii="Arial" w:eastAsia="Times New Roman" w:hAnsi="Arial" w:cs="Times New Roman"/>
                <w:sz w:val="18"/>
                <w:szCs w:val="18"/>
              </w:rPr>
              <w:t>Abbego</w:t>
            </w:r>
            <w:proofErr w:type="spellEnd"/>
            <w:r w:rsidRPr="00F975EE">
              <w:rPr>
                <w:rFonts w:ascii="Arial" w:eastAsia="Times New Roman" w:hAnsi="Arial" w:cs="Times New Roman"/>
                <w:sz w:val="18"/>
                <w:szCs w:val="18"/>
              </w:rPr>
              <w:t xml:space="preserve"> o aperturze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numerycznej</w:t>
            </w:r>
            <w:r w:rsidRPr="00F975EE">
              <w:rPr>
                <w:rFonts w:ascii="Arial" w:eastAsia="Times New Roman" w:hAnsi="Arial" w:cs="Times New Roman"/>
                <w:sz w:val="18"/>
                <w:szCs w:val="18"/>
              </w:rPr>
              <w:t xml:space="preserve"> N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A = </w:t>
            </w:r>
            <w:r w:rsidRPr="00F975EE">
              <w:rPr>
                <w:rFonts w:ascii="Arial" w:eastAsia="Times New Roman" w:hAnsi="Arial" w:cs="Times New Roman"/>
                <w:sz w:val="18"/>
                <w:szCs w:val="18"/>
              </w:rPr>
              <w:t>1,25 z regulacją wysokości</w:t>
            </w:r>
          </w:p>
          <w:p w14:paraId="19CC9020" w14:textId="77777777" w:rsidR="005F7C88" w:rsidRDefault="005F7C88" w:rsidP="007B20C2">
            <w:pPr>
              <w:pStyle w:val="Akapitzlist"/>
              <w:numPr>
                <w:ilvl w:val="0"/>
                <w:numId w:val="1"/>
              </w:numPr>
              <w:spacing w:line="360" w:lineRule="auto"/>
              <w:ind w:left="176" w:right="57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Wbudowana i regulowana przesłona</w:t>
            </w:r>
            <w:r w:rsidRPr="00F975EE">
              <w:rPr>
                <w:rFonts w:ascii="Arial" w:eastAsia="Times New Roman" w:hAnsi="Arial" w:cs="Times New Roman"/>
                <w:sz w:val="18"/>
                <w:szCs w:val="18"/>
              </w:rPr>
              <w:t xml:space="preserve"> aperturowa</w:t>
            </w:r>
          </w:p>
          <w:p w14:paraId="57C1CF1A" w14:textId="77777777" w:rsidR="005F7C88" w:rsidRPr="00547302" w:rsidRDefault="005F7C88" w:rsidP="007B20C2">
            <w:pPr>
              <w:pStyle w:val="Akapitzlist"/>
              <w:numPr>
                <w:ilvl w:val="0"/>
                <w:numId w:val="1"/>
              </w:numPr>
              <w:spacing w:line="360" w:lineRule="auto"/>
              <w:ind w:left="176" w:right="57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F</w:t>
            </w:r>
            <w:r w:rsidRPr="00547302">
              <w:rPr>
                <w:rFonts w:ascii="Arial" w:eastAsia="Times New Roman" w:hAnsi="Arial" w:cs="Times New Roman"/>
                <w:sz w:val="18"/>
                <w:szCs w:val="18"/>
              </w:rPr>
              <w:t>abrycznie oznaczone pozycje dla poszczególnych obiektywów</w:t>
            </w:r>
          </w:p>
        </w:tc>
      </w:tr>
      <w:tr w:rsidR="005F7C88" w:rsidRPr="00E8475F" w14:paraId="068761CA" w14:textId="77777777" w:rsidTr="003037CB">
        <w:tc>
          <w:tcPr>
            <w:tcW w:w="2127" w:type="dxa"/>
            <w:vAlign w:val="center"/>
          </w:tcPr>
          <w:p w14:paraId="594C5A49" w14:textId="77777777" w:rsidR="005F7C88" w:rsidRDefault="005F7C88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Oświetlenie</w:t>
            </w:r>
          </w:p>
        </w:tc>
        <w:tc>
          <w:tcPr>
            <w:tcW w:w="7474" w:type="dxa"/>
            <w:vAlign w:val="center"/>
          </w:tcPr>
          <w:p w14:paraId="6130971B" w14:textId="5729D8B1" w:rsidR="005F7C88" w:rsidRPr="008012E1" w:rsidRDefault="005F7C88" w:rsidP="007B20C2">
            <w:pPr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W</w:t>
            </w:r>
            <w:r w:rsidRPr="008012E1">
              <w:rPr>
                <w:rFonts w:ascii="Arial" w:eastAsia="Times New Roman" w:hAnsi="Arial" w:cs="Times New Roman"/>
                <w:sz w:val="18"/>
                <w:szCs w:val="18"/>
              </w:rPr>
              <w:t xml:space="preserve">budowany w 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>statyw mikroskopu oświetlacz LED</w:t>
            </w:r>
          </w:p>
          <w:p w14:paraId="2021D8ED" w14:textId="09728757" w:rsidR="005F7C88" w:rsidRDefault="005F7C88" w:rsidP="007B20C2">
            <w:pPr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W</w:t>
            </w:r>
            <w:r w:rsidRPr="008012E1">
              <w:rPr>
                <w:rFonts w:ascii="Arial" w:eastAsia="Times New Roman" w:hAnsi="Arial" w:cs="Times New Roman"/>
                <w:sz w:val="18"/>
                <w:szCs w:val="18"/>
              </w:rPr>
              <w:t xml:space="preserve">budowany </w:t>
            </w:r>
            <w:r w:rsidR="00DF7C19">
              <w:rPr>
                <w:rFonts w:ascii="Arial" w:eastAsia="Times New Roman" w:hAnsi="Arial" w:cs="Times New Roman"/>
                <w:sz w:val="18"/>
                <w:szCs w:val="18"/>
              </w:rPr>
              <w:t>z boku mikroskopu, blisko śrub mikro/makro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r</w:t>
            </w:r>
            <w:r w:rsidRPr="008012E1">
              <w:rPr>
                <w:rFonts w:ascii="Arial" w:eastAsia="Times New Roman" w:hAnsi="Arial" w:cs="Times New Roman"/>
                <w:sz w:val="18"/>
                <w:szCs w:val="18"/>
              </w:rPr>
              <w:t xml:space="preserve">egulator natężenia 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>światła</w:t>
            </w:r>
          </w:p>
          <w:p w14:paraId="44405B14" w14:textId="77777777" w:rsidR="005F7C88" w:rsidRDefault="005F7C88" w:rsidP="007B20C2">
            <w:pPr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Ekonomiczny</w:t>
            </w:r>
            <w:r w:rsidRPr="00D24486">
              <w:rPr>
                <w:rFonts w:ascii="Arial" w:eastAsia="Times New Roman" w:hAnsi="Arial" w:cs="Times New Roman"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>oświetlacz</w:t>
            </w:r>
            <w:r w:rsidRPr="00D24486">
              <w:rPr>
                <w:rFonts w:ascii="Arial" w:eastAsia="Times New Roman" w:hAnsi="Arial" w:cs="Times New Roman"/>
                <w:sz w:val="18"/>
                <w:szCs w:val="18"/>
              </w:rPr>
              <w:t xml:space="preserve"> LED o poborze mocy</w:t>
            </w:r>
            <w:r w:rsidR="00331474">
              <w:rPr>
                <w:rFonts w:ascii="Arial" w:eastAsia="Times New Roman" w:hAnsi="Arial" w:cs="Times New Roman"/>
                <w:sz w:val="18"/>
                <w:szCs w:val="18"/>
              </w:rPr>
              <w:t xml:space="preserve"> nie większym niż</w:t>
            </w:r>
            <w:r w:rsidRPr="00D24486">
              <w:rPr>
                <w:rFonts w:ascii="Arial" w:eastAsia="Times New Roman" w:hAnsi="Arial" w:cs="Times New Roman"/>
                <w:sz w:val="18"/>
                <w:szCs w:val="18"/>
              </w:rPr>
              <w:t xml:space="preserve"> </w:t>
            </w:r>
            <w:r w:rsidR="00F66C57">
              <w:rPr>
                <w:rFonts w:ascii="Arial" w:eastAsia="Times New Roman" w:hAnsi="Arial" w:cs="Times New Roman"/>
                <w:sz w:val="18"/>
                <w:szCs w:val="18"/>
              </w:rPr>
              <w:t>1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</w:t>
            </w:r>
            <w:r w:rsidRPr="00D24486">
              <w:rPr>
                <w:rFonts w:ascii="Arial" w:eastAsia="Times New Roman" w:hAnsi="Arial" w:cs="Times New Roman"/>
                <w:sz w:val="18"/>
                <w:szCs w:val="18"/>
              </w:rPr>
              <w:t>W</w:t>
            </w:r>
          </w:p>
          <w:p w14:paraId="4D8BC813" w14:textId="639E695D" w:rsidR="004725FC" w:rsidRPr="004F490C" w:rsidRDefault="004725FC" w:rsidP="007B20C2">
            <w:pPr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Możliwość rozbudowy o przes</w:t>
            </w:r>
            <w:r w:rsidR="006525A9">
              <w:rPr>
                <w:rFonts w:ascii="Arial" w:eastAsia="Times New Roman" w:hAnsi="Arial" w:cs="Times New Roman"/>
                <w:sz w:val="18"/>
                <w:szCs w:val="18"/>
              </w:rPr>
              <w:t>ł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>onę polową do centrowania oświetlenia</w:t>
            </w:r>
          </w:p>
        </w:tc>
      </w:tr>
      <w:tr w:rsidR="005F7C88" w:rsidRPr="00E8475F" w14:paraId="4FFF101C" w14:textId="77777777" w:rsidTr="003037CB">
        <w:tc>
          <w:tcPr>
            <w:tcW w:w="2127" w:type="dxa"/>
            <w:vAlign w:val="center"/>
          </w:tcPr>
          <w:p w14:paraId="12BF308B" w14:textId="77777777" w:rsidR="005F7C88" w:rsidRDefault="005F7C88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Wyposażenie</w:t>
            </w:r>
          </w:p>
        </w:tc>
        <w:tc>
          <w:tcPr>
            <w:tcW w:w="7474" w:type="dxa"/>
            <w:vAlign w:val="center"/>
          </w:tcPr>
          <w:p w14:paraId="4BB5F3C7" w14:textId="77777777" w:rsidR="005F7C88" w:rsidRDefault="005F7C88" w:rsidP="007B20C2">
            <w:pPr>
              <w:numPr>
                <w:ilvl w:val="0"/>
                <w:numId w:val="1"/>
              </w:numPr>
              <w:spacing w:line="360" w:lineRule="auto"/>
              <w:ind w:left="176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Pokrowiec antystatyczny</w:t>
            </w:r>
          </w:p>
          <w:p w14:paraId="6026EA80" w14:textId="08628D1E" w:rsidR="005F7C88" w:rsidRPr="00FE2BC6" w:rsidRDefault="005F7C88" w:rsidP="00FE2BC6">
            <w:pPr>
              <w:numPr>
                <w:ilvl w:val="0"/>
                <w:numId w:val="1"/>
              </w:numPr>
              <w:spacing w:line="360" w:lineRule="auto"/>
              <w:ind w:left="176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Przewód sieciowy</w:t>
            </w:r>
          </w:p>
        </w:tc>
      </w:tr>
      <w:tr w:rsidR="00AC5591" w:rsidRPr="00E8475F" w14:paraId="5AF08E77" w14:textId="77777777" w:rsidTr="00BA7DF3">
        <w:tc>
          <w:tcPr>
            <w:tcW w:w="9601" w:type="dxa"/>
            <w:gridSpan w:val="2"/>
            <w:vAlign w:val="center"/>
          </w:tcPr>
          <w:p w14:paraId="45F173B4" w14:textId="4567B871" w:rsidR="00AC5591" w:rsidRPr="00AC5591" w:rsidRDefault="00AC5591" w:rsidP="00AC559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18"/>
              </w:rPr>
            </w:pPr>
            <w:r w:rsidRPr="00AC5591">
              <w:rPr>
                <w:rFonts w:ascii="Arial" w:eastAsia="Times New Roman" w:hAnsi="Arial" w:cs="Times New Roman"/>
                <w:b/>
                <w:bCs/>
                <w:sz w:val="18"/>
                <w:szCs w:val="18"/>
              </w:rPr>
              <w:t>Mikroskop prowadzącego</w:t>
            </w:r>
            <w:r w:rsidR="00B2677D">
              <w:rPr>
                <w:rFonts w:ascii="Arial" w:eastAsia="Times New Roman" w:hAnsi="Arial" w:cs="Times New Roman"/>
                <w:b/>
                <w:bCs/>
                <w:sz w:val="18"/>
                <w:szCs w:val="18"/>
              </w:rPr>
              <w:t xml:space="preserve"> – 1 szt.</w:t>
            </w:r>
          </w:p>
        </w:tc>
      </w:tr>
      <w:tr w:rsidR="001D2154" w:rsidRPr="00E8475F" w14:paraId="3DE586EA" w14:textId="77777777" w:rsidTr="003037CB">
        <w:tc>
          <w:tcPr>
            <w:tcW w:w="2127" w:type="dxa"/>
            <w:vAlign w:val="center"/>
          </w:tcPr>
          <w:p w14:paraId="0719D353" w14:textId="5B22CB03" w:rsidR="001D2154" w:rsidRDefault="00DF3E37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Statyw</w:t>
            </w:r>
          </w:p>
        </w:tc>
        <w:tc>
          <w:tcPr>
            <w:tcW w:w="7474" w:type="dxa"/>
            <w:vAlign w:val="center"/>
          </w:tcPr>
          <w:p w14:paraId="1286542C" w14:textId="77777777" w:rsidR="00DF3E37" w:rsidRPr="00DF3E37" w:rsidRDefault="00DF3E37" w:rsidP="00590D0D">
            <w:pPr>
              <w:numPr>
                <w:ilvl w:val="0"/>
                <w:numId w:val="1"/>
              </w:numPr>
              <w:spacing w:line="360" w:lineRule="auto"/>
              <w:ind w:left="313" w:hanging="218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>Stabilna i wytrzymała metalowa rama</w:t>
            </w:r>
          </w:p>
          <w:p w14:paraId="5531D17C" w14:textId="77777777" w:rsidR="00DF3E37" w:rsidRDefault="00DF3E37" w:rsidP="00590D0D">
            <w:pPr>
              <w:numPr>
                <w:ilvl w:val="0"/>
                <w:numId w:val="1"/>
              </w:numPr>
              <w:spacing w:line="360" w:lineRule="auto"/>
              <w:ind w:left="313" w:hanging="218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>Zamontowany z tyłu statywu schowek na przewód sieciowy i zasilacz</w:t>
            </w:r>
          </w:p>
          <w:p w14:paraId="04CCBFC4" w14:textId="3A11BAA3" w:rsidR="001D2154" w:rsidRPr="00DF3E37" w:rsidRDefault="00DF3E37" w:rsidP="00590D0D">
            <w:pPr>
              <w:numPr>
                <w:ilvl w:val="0"/>
                <w:numId w:val="1"/>
              </w:numPr>
              <w:spacing w:line="360" w:lineRule="auto"/>
              <w:ind w:left="313" w:hanging="218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 xml:space="preserve">Oświetlenie diodowe </w:t>
            </w:r>
            <w:proofErr w:type="spellStart"/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>precentrowane</w:t>
            </w:r>
            <w:proofErr w:type="spellEnd"/>
          </w:p>
        </w:tc>
      </w:tr>
      <w:tr w:rsidR="00DF3E37" w:rsidRPr="00E8475F" w14:paraId="10452DBA" w14:textId="77777777" w:rsidTr="003037CB">
        <w:tc>
          <w:tcPr>
            <w:tcW w:w="2127" w:type="dxa"/>
            <w:vAlign w:val="center"/>
          </w:tcPr>
          <w:p w14:paraId="570CEC4E" w14:textId="48AD848F" w:rsidR="00DF3E37" w:rsidRDefault="00DF3E37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System optyczny</w:t>
            </w:r>
          </w:p>
        </w:tc>
        <w:tc>
          <w:tcPr>
            <w:tcW w:w="7474" w:type="dxa"/>
            <w:vAlign w:val="center"/>
          </w:tcPr>
          <w:p w14:paraId="25D24F9E" w14:textId="199E1323" w:rsidR="00DF3E37" w:rsidRPr="00DF3E37" w:rsidRDefault="00DF3E37" w:rsidP="00590D0D">
            <w:pPr>
              <w:pStyle w:val="Akapitzlist"/>
              <w:numPr>
                <w:ilvl w:val="0"/>
                <w:numId w:val="1"/>
              </w:numPr>
              <w:spacing w:line="360" w:lineRule="auto"/>
              <w:ind w:left="313" w:hanging="218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>Optyka korygowana do nieskończoności</w:t>
            </w:r>
          </w:p>
        </w:tc>
      </w:tr>
      <w:tr w:rsidR="00DF3E37" w:rsidRPr="00E8475F" w14:paraId="7A32A5D5" w14:textId="77777777" w:rsidTr="003037CB">
        <w:tc>
          <w:tcPr>
            <w:tcW w:w="2127" w:type="dxa"/>
            <w:vAlign w:val="center"/>
          </w:tcPr>
          <w:p w14:paraId="0D2387F0" w14:textId="372424BD" w:rsidR="00DF3E37" w:rsidRDefault="00DF3E37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>Nasadka okularowa</w:t>
            </w:r>
          </w:p>
        </w:tc>
        <w:tc>
          <w:tcPr>
            <w:tcW w:w="7474" w:type="dxa"/>
            <w:vAlign w:val="center"/>
          </w:tcPr>
          <w:p w14:paraId="2A3CADA9" w14:textId="77777777" w:rsidR="00DF3E37" w:rsidRDefault="00DF3E37" w:rsidP="00DF3E37">
            <w:pPr>
              <w:numPr>
                <w:ilvl w:val="0"/>
                <w:numId w:val="1"/>
              </w:numPr>
              <w:spacing w:line="360" w:lineRule="auto"/>
              <w:ind w:left="176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N</w:t>
            </w:r>
            <w:r w:rsidRPr="0088694D">
              <w:rPr>
                <w:rFonts w:ascii="Arial" w:eastAsia="Times New Roman" w:hAnsi="Arial" w:cs="Times New Roman"/>
                <w:sz w:val="18"/>
                <w:szCs w:val="18"/>
              </w:rPr>
              <w:t xml:space="preserve">asadka 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>binokularowa o regulowanym kącie nachylenia min 5- 35 stopni.</w:t>
            </w:r>
          </w:p>
          <w:p w14:paraId="2722B97D" w14:textId="60229861" w:rsidR="00DF3E37" w:rsidRPr="00DF3E37" w:rsidRDefault="00DF3E37" w:rsidP="00DF3E37">
            <w:pPr>
              <w:numPr>
                <w:ilvl w:val="0"/>
                <w:numId w:val="1"/>
              </w:numPr>
              <w:spacing w:line="360" w:lineRule="auto"/>
              <w:ind w:left="176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>Regulowany rozstaw okularów w zakresie min. 50 - 75 mm</w:t>
            </w:r>
          </w:p>
        </w:tc>
      </w:tr>
      <w:tr w:rsidR="00DF3E37" w:rsidRPr="00E8475F" w14:paraId="63CACC82" w14:textId="77777777" w:rsidTr="003037CB">
        <w:tc>
          <w:tcPr>
            <w:tcW w:w="2127" w:type="dxa"/>
            <w:vAlign w:val="center"/>
          </w:tcPr>
          <w:p w14:paraId="26564802" w14:textId="099E8F4C" w:rsidR="00DF3E37" w:rsidRDefault="00DF3E37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Okulary</w:t>
            </w:r>
          </w:p>
        </w:tc>
        <w:tc>
          <w:tcPr>
            <w:tcW w:w="7474" w:type="dxa"/>
            <w:vAlign w:val="center"/>
          </w:tcPr>
          <w:p w14:paraId="0B5D512C" w14:textId="77777777" w:rsidR="00DF3E37" w:rsidRDefault="00DF3E37" w:rsidP="00DF3E37">
            <w:pPr>
              <w:numPr>
                <w:ilvl w:val="0"/>
                <w:numId w:val="1"/>
              </w:numPr>
              <w:spacing w:line="360" w:lineRule="auto"/>
              <w:ind w:left="176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Powiększenie 10x, numer</w:t>
            </w:r>
            <w:r w:rsidRPr="00D56360">
              <w:rPr>
                <w:rFonts w:ascii="Arial" w:eastAsia="Times New Roman" w:hAnsi="Arial" w:cs="Times New Roman"/>
                <w:sz w:val="18"/>
                <w:szCs w:val="18"/>
              </w:rPr>
              <w:t xml:space="preserve"> pola 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minimum </w:t>
            </w:r>
            <w:r w:rsidRPr="00D56360">
              <w:rPr>
                <w:rFonts w:ascii="Arial" w:eastAsia="Times New Roman" w:hAnsi="Arial" w:cs="Times New Roman"/>
                <w:sz w:val="18"/>
                <w:szCs w:val="18"/>
              </w:rPr>
              <w:t>FN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</w:t>
            </w:r>
            <w:r w:rsidRPr="00D56360">
              <w:rPr>
                <w:rFonts w:ascii="Arial" w:eastAsia="Times New Roman" w:hAnsi="Arial" w:cs="Times New Roman"/>
                <w:sz w:val="18"/>
                <w:szCs w:val="18"/>
              </w:rPr>
              <w:t>=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 </w:t>
            </w:r>
            <w:r w:rsidRPr="00D56360">
              <w:rPr>
                <w:rFonts w:ascii="Arial" w:eastAsia="Times New Roman" w:hAnsi="Arial" w:cs="Times New Roman"/>
                <w:sz w:val="18"/>
                <w:szCs w:val="18"/>
              </w:rPr>
              <w:t>2</w:t>
            </w:r>
            <w:r>
              <w:rPr>
                <w:rFonts w:ascii="Arial" w:eastAsia="Times New Roman" w:hAnsi="Arial" w:cs="Times New Roman"/>
                <w:sz w:val="18"/>
                <w:szCs w:val="18"/>
              </w:rPr>
              <w:t>2</w:t>
            </w:r>
          </w:p>
          <w:p w14:paraId="57153623" w14:textId="2163C3DA" w:rsidR="00DF3E37" w:rsidRPr="00DF3E37" w:rsidRDefault="00DF3E37" w:rsidP="00DF3E37">
            <w:pPr>
              <w:numPr>
                <w:ilvl w:val="0"/>
                <w:numId w:val="1"/>
              </w:numPr>
              <w:spacing w:line="360" w:lineRule="auto"/>
              <w:ind w:left="176" w:hanging="176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>Wyposażone w zwijane, elastyczne, wymienne osłonki gumowe</w:t>
            </w:r>
          </w:p>
        </w:tc>
      </w:tr>
      <w:tr w:rsidR="00DF3E37" w:rsidRPr="00E8475F" w14:paraId="4FD02B6F" w14:textId="77777777" w:rsidTr="003037CB">
        <w:tc>
          <w:tcPr>
            <w:tcW w:w="2127" w:type="dxa"/>
            <w:vAlign w:val="center"/>
          </w:tcPr>
          <w:p w14:paraId="40F3A4D3" w14:textId="58F1B4B2" w:rsidR="00DF3E37" w:rsidRDefault="00DF3E37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Rewolwer obiektywowy</w:t>
            </w:r>
          </w:p>
        </w:tc>
        <w:tc>
          <w:tcPr>
            <w:tcW w:w="7474" w:type="dxa"/>
            <w:vAlign w:val="center"/>
          </w:tcPr>
          <w:p w14:paraId="5CD1CEE6" w14:textId="77777777" w:rsidR="00DF3E37" w:rsidRPr="00DF3E37" w:rsidRDefault="00DF3E37" w:rsidP="00DF3E37">
            <w:pPr>
              <w:numPr>
                <w:ilvl w:val="0"/>
                <w:numId w:val="1"/>
              </w:numPr>
              <w:spacing w:line="360" w:lineRule="auto"/>
              <w:ind w:left="176" w:right="57" w:hanging="176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 xml:space="preserve">Wbudowany w statyw </w:t>
            </w:r>
          </w:p>
          <w:p w14:paraId="77FB2E49" w14:textId="77777777" w:rsidR="00DF3E37" w:rsidRPr="00DF3E37" w:rsidRDefault="00DF3E37" w:rsidP="00DF3E37">
            <w:pPr>
              <w:numPr>
                <w:ilvl w:val="0"/>
                <w:numId w:val="1"/>
              </w:numPr>
              <w:spacing w:line="360" w:lineRule="auto"/>
              <w:ind w:left="176" w:right="57" w:hanging="176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>Pochylony do tyłu w celu zwiększenia powierzchni roboczej</w:t>
            </w:r>
          </w:p>
          <w:p w14:paraId="44BF4621" w14:textId="77777777" w:rsidR="00DF3E37" w:rsidRDefault="00DF3E37" w:rsidP="00DF3E37">
            <w:pPr>
              <w:numPr>
                <w:ilvl w:val="0"/>
                <w:numId w:val="1"/>
              </w:numPr>
              <w:spacing w:line="360" w:lineRule="auto"/>
              <w:ind w:left="176" w:right="57" w:hanging="176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>Min. 5-pozycyjny</w:t>
            </w:r>
          </w:p>
          <w:p w14:paraId="5E070ED0" w14:textId="118209D1" w:rsidR="00DF3E37" w:rsidRPr="00DF3E37" w:rsidRDefault="00DF3E37" w:rsidP="00DF3E37">
            <w:pPr>
              <w:numPr>
                <w:ilvl w:val="0"/>
                <w:numId w:val="1"/>
              </w:numPr>
              <w:spacing w:line="360" w:lineRule="auto"/>
              <w:ind w:left="176" w:right="57" w:hanging="176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>Ułatwienie zmiany obiektywu w torze optycznym przez zastosowanie gumowej, karbowanej opaski rewolweru</w:t>
            </w:r>
          </w:p>
        </w:tc>
      </w:tr>
      <w:tr w:rsidR="00DF3E37" w:rsidRPr="00E8475F" w14:paraId="6F2DD2B1" w14:textId="77777777" w:rsidTr="003037CB">
        <w:tc>
          <w:tcPr>
            <w:tcW w:w="2127" w:type="dxa"/>
            <w:vAlign w:val="center"/>
          </w:tcPr>
          <w:p w14:paraId="14D61B2E" w14:textId="51D3BF62" w:rsidR="00DF3E37" w:rsidRDefault="00DF3E37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Obiektywy</w:t>
            </w:r>
          </w:p>
        </w:tc>
        <w:tc>
          <w:tcPr>
            <w:tcW w:w="7474" w:type="dxa"/>
            <w:vAlign w:val="center"/>
          </w:tcPr>
          <w:p w14:paraId="4BADDF4A" w14:textId="77777777" w:rsidR="00DF3E37" w:rsidRPr="00DF3E37" w:rsidRDefault="00DF3E37" w:rsidP="00DF3E37">
            <w:pPr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>Uniwersalna długość optyczna maksymalnie 45 mm</w:t>
            </w:r>
          </w:p>
          <w:p w14:paraId="685BED0D" w14:textId="77777777" w:rsidR="00DF3E37" w:rsidRPr="00DF3E37" w:rsidRDefault="00DF3E37" w:rsidP="00DF3E37">
            <w:pPr>
              <w:numPr>
                <w:ilvl w:val="0"/>
                <w:numId w:val="1"/>
              </w:numPr>
              <w:spacing w:line="360" w:lineRule="auto"/>
              <w:ind w:left="176" w:right="57" w:hanging="176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>Powiększenie, minimalna apertura numeryczna (NA), minimalna odległość robocza (WD):</w:t>
            </w:r>
          </w:p>
          <w:p w14:paraId="29A1FD64" w14:textId="77777777" w:rsidR="00DF3E37" w:rsidRPr="00DF3E37" w:rsidRDefault="00DF3E37" w:rsidP="00DF3E37">
            <w:pPr>
              <w:spacing w:line="360" w:lineRule="auto"/>
              <w:ind w:left="176"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 xml:space="preserve">4x      NA = 0,1       WD = min. 17 mm                   </w:t>
            </w:r>
          </w:p>
          <w:p w14:paraId="6401E415" w14:textId="77777777" w:rsidR="00DF3E37" w:rsidRDefault="00DF3E37" w:rsidP="00DF3E37">
            <w:pPr>
              <w:spacing w:line="360" w:lineRule="auto"/>
              <w:ind w:left="176"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 xml:space="preserve">10x      NA = 0,25      WD = min. 10 mm       </w:t>
            </w:r>
          </w:p>
          <w:p w14:paraId="4682ADDC" w14:textId="35E25F75" w:rsidR="00DF3E37" w:rsidRPr="00DF3E37" w:rsidRDefault="00DF3E37" w:rsidP="00DF3E37">
            <w:pPr>
              <w:spacing w:line="360" w:lineRule="auto"/>
              <w:ind w:left="176"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2</w:t>
            </w: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>0x      NA = 0,</w:t>
            </w:r>
            <w:r w:rsidR="00493DF7">
              <w:rPr>
                <w:rFonts w:ascii="Arial" w:eastAsia="Times New Roman" w:hAnsi="Arial" w:cs="Times New Roman"/>
                <w:sz w:val="18"/>
                <w:szCs w:val="18"/>
              </w:rPr>
              <w:t>4</w:t>
            </w: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 xml:space="preserve">      WD = min. 1</w:t>
            </w:r>
            <w:r w:rsidR="00493DF7">
              <w:rPr>
                <w:rFonts w:ascii="Arial" w:eastAsia="Times New Roman" w:hAnsi="Arial" w:cs="Times New Roman"/>
                <w:sz w:val="18"/>
                <w:szCs w:val="18"/>
              </w:rPr>
              <w:t>,2</w:t>
            </w: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 xml:space="preserve"> mm                 </w:t>
            </w:r>
          </w:p>
          <w:p w14:paraId="1E54A42B" w14:textId="77777777" w:rsidR="00DF3E37" w:rsidRPr="00DF3E37" w:rsidRDefault="00DF3E37" w:rsidP="00DF3E37">
            <w:pPr>
              <w:spacing w:line="360" w:lineRule="auto"/>
              <w:ind w:left="176"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 xml:space="preserve">40x      NA = 0,65       WD = min 0,5 mm                   </w:t>
            </w:r>
          </w:p>
          <w:p w14:paraId="74DD7712" w14:textId="3725243C" w:rsidR="00DF3E37" w:rsidRPr="00DF3E37" w:rsidRDefault="00DF3E37" w:rsidP="00861FEE">
            <w:pPr>
              <w:spacing w:line="360" w:lineRule="auto"/>
              <w:ind w:left="176"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6</w:t>
            </w: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 xml:space="preserve">0x      NA = </w:t>
            </w:r>
            <w:r w:rsidR="00F03399">
              <w:rPr>
                <w:rFonts w:ascii="Arial" w:eastAsia="Times New Roman" w:hAnsi="Arial" w:cs="Times New Roman"/>
                <w:sz w:val="18"/>
                <w:szCs w:val="18"/>
              </w:rPr>
              <w:t>0</w:t>
            </w: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>,</w:t>
            </w:r>
            <w:r w:rsidR="00F03399">
              <w:rPr>
                <w:rFonts w:ascii="Arial" w:eastAsia="Times New Roman" w:hAnsi="Arial" w:cs="Times New Roman"/>
                <w:sz w:val="18"/>
                <w:szCs w:val="18"/>
              </w:rPr>
              <w:t>8</w:t>
            </w: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 xml:space="preserve">       </w:t>
            </w:r>
            <w:r w:rsidR="00F03399">
              <w:rPr>
                <w:rFonts w:ascii="Arial" w:eastAsia="Times New Roman" w:hAnsi="Arial" w:cs="Times New Roman"/>
                <w:sz w:val="18"/>
                <w:szCs w:val="18"/>
              </w:rPr>
              <w:t>WD= min 0,2mm</w:t>
            </w:r>
            <w:r w:rsidRPr="00DF3E37">
              <w:rPr>
                <w:rFonts w:ascii="Arial" w:eastAsia="Times New Roman" w:hAnsi="Arial" w:cs="Times New Roman"/>
                <w:sz w:val="18"/>
                <w:szCs w:val="18"/>
              </w:rPr>
              <w:t xml:space="preserve">                </w:t>
            </w:r>
          </w:p>
        </w:tc>
      </w:tr>
      <w:tr w:rsidR="000F14AA" w:rsidRPr="00E8475F" w14:paraId="19D4A033" w14:textId="77777777" w:rsidTr="003037CB">
        <w:tc>
          <w:tcPr>
            <w:tcW w:w="2127" w:type="dxa"/>
            <w:vAlign w:val="center"/>
          </w:tcPr>
          <w:p w14:paraId="173A0DC8" w14:textId="387DF1F3" w:rsidR="000F14AA" w:rsidRDefault="000F14AA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lastRenderedPageBreak/>
              <w:t>Stolik</w:t>
            </w:r>
          </w:p>
        </w:tc>
        <w:tc>
          <w:tcPr>
            <w:tcW w:w="7474" w:type="dxa"/>
            <w:vAlign w:val="center"/>
          </w:tcPr>
          <w:p w14:paraId="7F4741C1" w14:textId="77777777" w:rsidR="000F14AA" w:rsidRPr="000F14AA" w:rsidRDefault="000F14AA" w:rsidP="000F14AA">
            <w:pPr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0F14AA">
              <w:rPr>
                <w:rFonts w:ascii="Arial" w:eastAsia="Times New Roman" w:hAnsi="Arial" w:cs="Times New Roman"/>
                <w:sz w:val="18"/>
                <w:szCs w:val="18"/>
              </w:rPr>
              <w:t>Bez szyny zębatkowej z rolkowo/przewodowym mechanizmem przesuwu</w:t>
            </w:r>
          </w:p>
          <w:p w14:paraId="6BB277A1" w14:textId="77777777" w:rsidR="000F14AA" w:rsidRPr="000F14AA" w:rsidRDefault="000F14AA" w:rsidP="000F14AA">
            <w:pPr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0F14AA">
              <w:rPr>
                <w:rFonts w:ascii="Arial" w:eastAsia="Times New Roman" w:hAnsi="Arial" w:cs="Times New Roman"/>
                <w:sz w:val="18"/>
                <w:szCs w:val="18"/>
              </w:rPr>
              <w:t>Wysokość stolika w płaszczyźnie ostrości nie więcej niż 15cm od blatu stołu</w:t>
            </w:r>
          </w:p>
          <w:p w14:paraId="38A458B2" w14:textId="77777777" w:rsidR="000F14AA" w:rsidRPr="000F14AA" w:rsidRDefault="000F14AA" w:rsidP="000F14AA">
            <w:pPr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0F14AA">
              <w:rPr>
                <w:rFonts w:ascii="Arial" w:eastAsia="Times New Roman" w:hAnsi="Arial" w:cs="Times New Roman"/>
                <w:sz w:val="18"/>
                <w:szCs w:val="18"/>
              </w:rPr>
              <w:t>Rozmiar (szer. x głęb.): min. 210 x 150 mm</w:t>
            </w:r>
          </w:p>
          <w:p w14:paraId="13EB6C39" w14:textId="77777777" w:rsidR="000F14AA" w:rsidRPr="000F14AA" w:rsidRDefault="000F14AA" w:rsidP="000F14AA">
            <w:pPr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0F14AA">
              <w:rPr>
                <w:rFonts w:ascii="Arial" w:eastAsia="Times New Roman" w:hAnsi="Arial" w:cs="Times New Roman"/>
                <w:sz w:val="18"/>
                <w:szCs w:val="18"/>
              </w:rPr>
              <w:t xml:space="preserve">Zakres przesuwu w płaszczyźnie </w:t>
            </w:r>
            <w:proofErr w:type="spellStart"/>
            <w:r w:rsidRPr="000F14AA">
              <w:rPr>
                <w:rFonts w:ascii="Arial" w:eastAsia="Times New Roman" w:hAnsi="Arial" w:cs="Times New Roman"/>
                <w:sz w:val="18"/>
                <w:szCs w:val="18"/>
              </w:rPr>
              <w:t>xy</w:t>
            </w:r>
            <w:proofErr w:type="spellEnd"/>
            <w:r w:rsidRPr="000F14AA">
              <w:rPr>
                <w:rFonts w:ascii="Arial" w:eastAsia="Times New Roman" w:hAnsi="Arial" w:cs="Times New Roman"/>
                <w:sz w:val="18"/>
                <w:szCs w:val="18"/>
              </w:rPr>
              <w:t>: min. 75 mm x 50 mm</w:t>
            </w:r>
          </w:p>
          <w:p w14:paraId="49A38C17" w14:textId="77777777" w:rsidR="000F14AA" w:rsidRPr="000F14AA" w:rsidRDefault="000F14AA" w:rsidP="000F14AA">
            <w:pPr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0F14AA">
              <w:rPr>
                <w:rFonts w:ascii="Arial" w:eastAsia="Times New Roman" w:hAnsi="Arial" w:cs="Times New Roman"/>
                <w:sz w:val="18"/>
                <w:szCs w:val="18"/>
              </w:rPr>
              <w:t>Pokrętło sterowania stolikiem w płaszczyźnie „</w:t>
            </w:r>
            <w:proofErr w:type="spellStart"/>
            <w:r w:rsidRPr="000F14AA">
              <w:rPr>
                <w:rFonts w:ascii="Arial" w:eastAsia="Times New Roman" w:hAnsi="Arial" w:cs="Times New Roman"/>
                <w:sz w:val="18"/>
                <w:szCs w:val="18"/>
              </w:rPr>
              <w:t>xy</w:t>
            </w:r>
            <w:proofErr w:type="spellEnd"/>
            <w:r w:rsidRPr="000F14AA">
              <w:rPr>
                <w:rFonts w:ascii="Arial" w:eastAsia="Times New Roman" w:hAnsi="Arial" w:cs="Times New Roman"/>
                <w:sz w:val="18"/>
                <w:szCs w:val="18"/>
              </w:rPr>
              <w:t>” umieszczone po prawej stronie statywu</w:t>
            </w:r>
          </w:p>
          <w:p w14:paraId="22422FD7" w14:textId="77777777" w:rsidR="000F14AA" w:rsidRPr="000F14AA" w:rsidRDefault="000F14AA" w:rsidP="000F14AA">
            <w:pPr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0F14AA">
              <w:rPr>
                <w:rFonts w:ascii="Arial" w:eastAsia="Times New Roman" w:hAnsi="Arial" w:cs="Times New Roman"/>
                <w:sz w:val="18"/>
                <w:szCs w:val="18"/>
              </w:rPr>
              <w:t>Wyskalowane osie „x” i „y”</w:t>
            </w:r>
          </w:p>
          <w:p w14:paraId="323F7976" w14:textId="77777777" w:rsidR="000F14AA" w:rsidRDefault="000F14AA" w:rsidP="000F14AA">
            <w:pPr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0F14AA">
              <w:rPr>
                <w:rFonts w:ascii="Arial" w:eastAsia="Times New Roman" w:hAnsi="Arial" w:cs="Times New Roman"/>
                <w:sz w:val="18"/>
                <w:szCs w:val="18"/>
              </w:rPr>
              <w:t>Uchwyty na min. jeden preparat</w:t>
            </w:r>
          </w:p>
          <w:p w14:paraId="292F6223" w14:textId="084DF869" w:rsidR="000F14AA" w:rsidRPr="000F14AA" w:rsidRDefault="000F14AA" w:rsidP="000F14AA">
            <w:pPr>
              <w:numPr>
                <w:ilvl w:val="0"/>
                <w:numId w:val="1"/>
              </w:numPr>
              <w:spacing w:line="360" w:lineRule="auto"/>
              <w:ind w:left="175" w:hanging="175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0F14AA">
              <w:rPr>
                <w:rFonts w:ascii="Arial" w:eastAsia="Times New Roman" w:hAnsi="Arial" w:cs="Times New Roman"/>
                <w:sz w:val="18"/>
                <w:szCs w:val="18"/>
              </w:rPr>
              <w:t>Blokada pozycji stolika w płaszczyźnie „</w:t>
            </w:r>
            <w:proofErr w:type="spellStart"/>
            <w:r w:rsidRPr="000F14AA">
              <w:rPr>
                <w:rFonts w:ascii="Arial" w:eastAsia="Times New Roman" w:hAnsi="Arial" w:cs="Times New Roman"/>
                <w:sz w:val="18"/>
                <w:szCs w:val="18"/>
              </w:rPr>
              <w:t>xy</w:t>
            </w:r>
            <w:proofErr w:type="spellEnd"/>
            <w:r w:rsidRPr="000F14AA">
              <w:rPr>
                <w:rFonts w:ascii="Arial" w:eastAsia="Times New Roman" w:hAnsi="Arial" w:cs="Times New Roman"/>
                <w:sz w:val="18"/>
                <w:szCs w:val="18"/>
              </w:rPr>
              <w:t>” ułatwiająca pracę z preparatem bez uchwytu (przesuw ręczny)</w:t>
            </w:r>
          </w:p>
        </w:tc>
      </w:tr>
      <w:tr w:rsidR="000F14AA" w:rsidRPr="00E8475F" w14:paraId="2357E1E3" w14:textId="77777777" w:rsidTr="003037CB">
        <w:tc>
          <w:tcPr>
            <w:tcW w:w="2127" w:type="dxa"/>
            <w:vAlign w:val="center"/>
          </w:tcPr>
          <w:p w14:paraId="4014E362" w14:textId="0CF292DB" w:rsidR="000F14AA" w:rsidRDefault="000F14AA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Mechanizm ogniskujący</w:t>
            </w:r>
          </w:p>
        </w:tc>
        <w:tc>
          <w:tcPr>
            <w:tcW w:w="7474" w:type="dxa"/>
            <w:vAlign w:val="center"/>
          </w:tcPr>
          <w:p w14:paraId="3F405E3A" w14:textId="77777777" w:rsidR="000F14AA" w:rsidRPr="000F14AA" w:rsidRDefault="000F14AA" w:rsidP="000F14AA">
            <w:pPr>
              <w:numPr>
                <w:ilvl w:val="0"/>
                <w:numId w:val="1"/>
              </w:numPr>
              <w:spacing w:line="360" w:lineRule="auto"/>
              <w:ind w:left="176" w:right="57" w:hanging="176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0F14AA">
              <w:rPr>
                <w:rFonts w:ascii="Arial" w:eastAsia="Times New Roman" w:hAnsi="Arial" w:cs="Times New Roman"/>
                <w:sz w:val="18"/>
                <w:szCs w:val="18"/>
              </w:rPr>
              <w:t>Współosiowe, pełnowymiarowe, umieszczone z obu stron statywu śruby zgrubna (makro) i precyzyjna (mikro)</w:t>
            </w:r>
          </w:p>
          <w:p w14:paraId="236BAA78" w14:textId="77777777" w:rsidR="000F14AA" w:rsidRPr="000F14AA" w:rsidRDefault="000F14AA" w:rsidP="000F14AA">
            <w:pPr>
              <w:numPr>
                <w:ilvl w:val="0"/>
                <w:numId w:val="1"/>
              </w:numPr>
              <w:spacing w:line="360" w:lineRule="auto"/>
              <w:ind w:left="176" w:right="57" w:hanging="176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0F14AA">
              <w:rPr>
                <w:rFonts w:ascii="Arial" w:eastAsia="Times New Roman" w:hAnsi="Arial" w:cs="Times New Roman"/>
                <w:sz w:val="18"/>
                <w:szCs w:val="18"/>
              </w:rPr>
              <w:t>Zakres przesuwu (śruba makro) min. 15 mm</w:t>
            </w:r>
          </w:p>
          <w:p w14:paraId="07012C7C" w14:textId="77777777" w:rsidR="000F14AA" w:rsidRDefault="000F14AA" w:rsidP="000F14AA">
            <w:pPr>
              <w:numPr>
                <w:ilvl w:val="0"/>
                <w:numId w:val="1"/>
              </w:numPr>
              <w:spacing w:line="360" w:lineRule="auto"/>
              <w:ind w:left="176" w:right="57" w:hanging="176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0F14AA">
              <w:rPr>
                <w:rFonts w:ascii="Arial" w:eastAsia="Times New Roman" w:hAnsi="Arial" w:cs="Times New Roman"/>
                <w:sz w:val="18"/>
                <w:szCs w:val="18"/>
              </w:rPr>
              <w:t>Regulacja oporu śruby makro</w:t>
            </w:r>
          </w:p>
          <w:p w14:paraId="7C63FFC3" w14:textId="6B4D13E5" w:rsidR="000F14AA" w:rsidRPr="000F14AA" w:rsidRDefault="000F14AA" w:rsidP="000F14AA">
            <w:pPr>
              <w:numPr>
                <w:ilvl w:val="0"/>
                <w:numId w:val="1"/>
              </w:numPr>
              <w:spacing w:line="360" w:lineRule="auto"/>
              <w:ind w:left="176" w:right="57" w:hanging="176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0F14AA">
              <w:rPr>
                <w:rFonts w:ascii="Arial" w:eastAsia="Times New Roman" w:hAnsi="Arial" w:cs="Times New Roman"/>
                <w:sz w:val="18"/>
                <w:szCs w:val="18"/>
              </w:rPr>
              <w:t xml:space="preserve">Blokada wybranego położenia stolika w osi „z”, zamontowana niezależnie od śrub zgrubnej i precyzyjnej, pozwalająca na łatwy powrót do płaszczyzny ostrości (np. po zmianie preparatu) i chroniąca preparat </w:t>
            </w:r>
            <w:r w:rsidRPr="000F14AA">
              <w:rPr>
                <w:rFonts w:ascii="Arial" w:eastAsia="Times New Roman" w:hAnsi="Arial" w:cs="Times New Roman"/>
                <w:sz w:val="18"/>
                <w:szCs w:val="18"/>
              </w:rPr>
              <w:br/>
              <w:t>przed uszkodzeniem</w:t>
            </w:r>
          </w:p>
        </w:tc>
      </w:tr>
      <w:tr w:rsidR="00954868" w:rsidRPr="00E8475F" w14:paraId="3EB9ECCA" w14:textId="77777777" w:rsidTr="003037CB">
        <w:tc>
          <w:tcPr>
            <w:tcW w:w="2127" w:type="dxa"/>
            <w:vAlign w:val="center"/>
          </w:tcPr>
          <w:p w14:paraId="2D99ADCC" w14:textId="768B5F69" w:rsidR="00954868" w:rsidRDefault="00A81788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Kondensor</w:t>
            </w:r>
          </w:p>
        </w:tc>
        <w:tc>
          <w:tcPr>
            <w:tcW w:w="7474" w:type="dxa"/>
            <w:vAlign w:val="center"/>
          </w:tcPr>
          <w:p w14:paraId="5508F9F7" w14:textId="77777777" w:rsidR="00A81788" w:rsidRPr="00A81788" w:rsidRDefault="00A81788" w:rsidP="00A81788">
            <w:pPr>
              <w:numPr>
                <w:ilvl w:val="0"/>
                <w:numId w:val="1"/>
              </w:numPr>
              <w:spacing w:line="360" w:lineRule="auto"/>
              <w:ind w:left="176" w:right="57" w:hanging="176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A81788">
              <w:rPr>
                <w:rFonts w:ascii="Arial" w:eastAsia="Times New Roman" w:hAnsi="Arial" w:cs="Times New Roman"/>
                <w:sz w:val="18"/>
                <w:szCs w:val="18"/>
              </w:rPr>
              <w:t xml:space="preserve">Kondensor </w:t>
            </w:r>
            <w:proofErr w:type="spellStart"/>
            <w:r w:rsidRPr="00A81788">
              <w:rPr>
                <w:rFonts w:ascii="Arial" w:eastAsia="Times New Roman" w:hAnsi="Arial" w:cs="Times New Roman"/>
                <w:sz w:val="18"/>
                <w:szCs w:val="18"/>
              </w:rPr>
              <w:t>Abbego</w:t>
            </w:r>
            <w:proofErr w:type="spellEnd"/>
            <w:r w:rsidRPr="00A81788">
              <w:rPr>
                <w:rFonts w:ascii="Arial" w:eastAsia="Times New Roman" w:hAnsi="Arial" w:cs="Times New Roman"/>
                <w:sz w:val="18"/>
                <w:szCs w:val="18"/>
              </w:rPr>
              <w:t xml:space="preserve"> o aperturze numerycznej NA = 1,25</w:t>
            </w:r>
          </w:p>
          <w:p w14:paraId="546A5FAE" w14:textId="77777777" w:rsidR="00A81788" w:rsidRPr="00A81788" w:rsidRDefault="00A81788" w:rsidP="00A81788">
            <w:pPr>
              <w:numPr>
                <w:ilvl w:val="0"/>
                <w:numId w:val="1"/>
              </w:numPr>
              <w:spacing w:line="360" w:lineRule="auto"/>
              <w:ind w:left="176" w:right="57" w:hanging="176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A81788">
              <w:rPr>
                <w:rFonts w:ascii="Arial" w:eastAsia="Times New Roman" w:hAnsi="Arial" w:cs="Times New Roman"/>
                <w:sz w:val="18"/>
                <w:szCs w:val="18"/>
              </w:rPr>
              <w:t>Karuzelowy, minimum 6-pozycyjny do pracy w jasnym polu, ciemnym polu, kontraście fazowym, fluorescencji i z pozycją do małych powiększeń</w:t>
            </w:r>
          </w:p>
          <w:p w14:paraId="0FE58615" w14:textId="77777777" w:rsidR="00A81788" w:rsidRPr="00A81788" w:rsidRDefault="00A81788" w:rsidP="00A81788">
            <w:pPr>
              <w:numPr>
                <w:ilvl w:val="0"/>
                <w:numId w:val="1"/>
              </w:numPr>
              <w:spacing w:line="360" w:lineRule="auto"/>
              <w:ind w:left="176" w:right="57" w:hanging="176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A81788">
              <w:rPr>
                <w:rFonts w:ascii="Arial" w:eastAsia="Times New Roman" w:hAnsi="Arial" w:cs="Times New Roman"/>
                <w:sz w:val="18"/>
                <w:szCs w:val="18"/>
              </w:rPr>
              <w:t>Wbudowana i regulowana przesłona aperturowa</w:t>
            </w:r>
          </w:p>
          <w:p w14:paraId="7BAD343C" w14:textId="4675B8F2" w:rsidR="00954868" w:rsidRPr="00A81788" w:rsidRDefault="00A81788" w:rsidP="00A81788">
            <w:pPr>
              <w:numPr>
                <w:ilvl w:val="0"/>
                <w:numId w:val="1"/>
              </w:numPr>
              <w:spacing w:line="360" w:lineRule="auto"/>
              <w:ind w:left="176" w:right="57" w:hanging="176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A81788">
              <w:rPr>
                <w:rFonts w:ascii="Arial" w:eastAsia="Times New Roman" w:hAnsi="Arial" w:cs="Times New Roman"/>
                <w:sz w:val="18"/>
                <w:szCs w:val="18"/>
              </w:rPr>
              <w:t>Blokada wybranej pozycji przesłony aperturowej za pomocą pokrętła fabrycznie wbudowanego w kondensor</w:t>
            </w:r>
          </w:p>
        </w:tc>
      </w:tr>
      <w:tr w:rsidR="00A81788" w:rsidRPr="00E8475F" w14:paraId="1EAB6289" w14:textId="77777777" w:rsidTr="003037CB">
        <w:tc>
          <w:tcPr>
            <w:tcW w:w="2127" w:type="dxa"/>
            <w:vAlign w:val="center"/>
          </w:tcPr>
          <w:p w14:paraId="78D94821" w14:textId="46429227" w:rsidR="00A81788" w:rsidRDefault="00A81788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Akcesoria</w:t>
            </w:r>
          </w:p>
        </w:tc>
        <w:tc>
          <w:tcPr>
            <w:tcW w:w="7474" w:type="dxa"/>
            <w:vAlign w:val="center"/>
          </w:tcPr>
          <w:p w14:paraId="287E5766" w14:textId="77777777" w:rsidR="00A81788" w:rsidRDefault="00A81788" w:rsidP="00A81788">
            <w:pPr>
              <w:numPr>
                <w:ilvl w:val="0"/>
                <w:numId w:val="1"/>
              </w:numPr>
              <w:spacing w:line="360" w:lineRule="auto"/>
              <w:ind w:left="176" w:right="57" w:hanging="176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Pokrowiec</w:t>
            </w:r>
          </w:p>
          <w:p w14:paraId="42B11625" w14:textId="409F234A" w:rsidR="00A81788" w:rsidRPr="00A81788" w:rsidRDefault="00A81788" w:rsidP="00A81788">
            <w:pPr>
              <w:numPr>
                <w:ilvl w:val="0"/>
                <w:numId w:val="1"/>
              </w:numPr>
              <w:spacing w:line="360" w:lineRule="auto"/>
              <w:ind w:left="176" w:right="57" w:hanging="176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Kabel zasilający</w:t>
            </w:r>
          </w:p>
        </w:tc>
      </w:tr>
      <w:tr w:rsidR="005D0B47" w:rsidRPr="00E8475F" w14:paraId="21E48E5B" w14:textId="77777777" w:rsidTr="003037CB">
        <w:tc>
          <w:tcPr>
            <w:tcW w:w="2127" w:type="dxa"/>
            <w:vAlign w:val="center"/>
          </w:tcPr>
          <w:p w14:paraId="33482D4B" w14:textId="5E1138DB" w:rsidR="005D0B47" w:rsidRDefault="005D0B47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Kamera</w:t>
            </w:r>
          </w:p>
        </w:tc>
        <w:tc>
          <w:tcPr>
            <w:tcW w:w="7474" w:type="dxa"/>
            <w:vAlign w:val="center"/>
          </w:tcPr>
          <w:p w14:paraId="194FA2F7" w14:textId="77777777" w:rsidR="005D0B47" w:rsidRPr="005D0B47" w:rsidRDefault="005D0B47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5D0B47">
              <w:rPr>
                <w:rFonts w:ascii="Arial" w:eastAsia="Times New Roman" w:hAnsi="Arial" w:cs="Times New Roman"/>
                <w:sz w:val="18"/>
                <w:szCs w:val="18"/>
              </w:rPr>
              <w:t>sensor CMOS</w:t>
            </w:r>
          </w:p>
          <w:p w14:paraId="1F2B9541" w14:textId="77777777" w:rsidR="005D0B47" w:rsidRPr="005D0B47" w:rsidRDefault="005D0B47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5D0B47">
              <w:rPr>
                <w:rFonts w:ascii="Arial" w:eastAsia="Times New Roman" w:hAnsi="Arial" w:cs="Times New Roman"/>
                <w:sz w:val="18"/>
                <w:szCs w:val="18"/>
              </w:rPr>
              <w:t>rozdzielczość min. 6 mln pikseli</w:t>
            </w:r>
          </w:p>
          <w:p w14:paraId="6609A8F1" w14:textId="77777777" w:rsidR="005D0B47" w:rsidRPr="005D0B47" w:rsidRDefault="005D0B47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5D0B47">
              <w:rPr>
                <w:rFonts w:ascii="Arial" w:eastAsia="Times New Roman" w:hAnsi="Arial" w:cs="Times New Roman"/>
                <w:sz w:val="18"/>
                <w:szCs w:val="18"/>
              </w:rPr>
              <w:t>wielkość piksela min 2.4 x 2,4um</w:t>
            </w:r>
          </w:p>
          <w:p w14:paraId="1BA30696" w14:textId="77777777" w:rsidR="005D0B47" w:rsidRPr="005D0B47" w:rsidRDefault="005D0B47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5D0B47">
              <w:rPr>
                <w:rFonts w:ascii="Arial" w:eastAsia="Times New Roman" w:hAnsi="Arial" w:cs="Times New Roman"/>
                <w:sz w:val="18"/>
                <w:szCs w:val="18"/>
              </w:rPr>
              <w:t>zakres czasu ekspozycji minimum 15µs – 15s</w:t>
            </w:r>
          </w:p>
          <w:p w14:paraId="58406495" w14:textId="77777777" w:rsidR="005D0B47" w:rsidRPr="005D0B47" w:rsidRDefault="005D0B47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5D0B47">
              <w:rPr>
                <w:rFonts w:ascii="Arial" w:eastAsia="Times New Roman" w:hAnsi="Arial" w:cs="Times New Roman"/>
                <w:sz w:val="18"/>
                <w:szCs w:val="18"/>
              </w:rPr>
              <w:t xml:space="preserve">czas odświeżania minimum 45 </w:t>
            </w:r>
            <w:proofErr w:type="spellStart"/>
            <w:r w:rsidRPr="005D0B47">
              <w:rPr>
                <w:rFonts w:ascii="Arial" w:eastAsia="Times New Roman" w:hAnsi="Arial" w:cs="Times New Roman"/>
                <w:sz w:val="18"/>
                <w:szCs w:val="18"/>
              </w:rPr>
              <w:t>fps</w:t>
            </w:r>
            <w:proofErr w:type="spellEnd"/>
            <w:r w:rsidRPr="005D0B47">
              <w:rPr>
                <w:rFonts w:ascii="Arial" w:eastAsia="Times New Roman" w:hAnsi="Arial" w:cs="Times New Roman"/>
                <w:sz w:val="18"/>
                <w:szCs w:val="18"/>
              </w:rPr>
              <w:t xml:space="preserve"> przy pełnej rozdzielczości</w:t>
            </w:r>
          </w:p>
          <w:p w14:paraId="395F9BE5" w14:textId="77777777" w:rsidR="005D0B47" w:rsidRPr="005D0B47" w:rsidRDefault="005D0B47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5D0B47">
              <w:rPr>
                <w:rFonts w:ascii="Arial" w:eastAsia="Times New Roman" w:hAnsi="Arial" w:cs="Times New Roman"/>
                <w:sz w:val="18"/>
                <w:szCs w:val="18"/>
              </w:rPr>
              <w:t xml:space="preserve">czas odświeżania minimum 60fps przy rozdzielczości </w:t>
            </w:r>
            <w:proofErr w:type="spellStart"/>
            <w:r w:rsidRPr="005D0B47">
              <w:rPr>
                <w:rFonts w:ascii="Arial" w:eastAsia="Times New Roman" w:hAnsi="Arial" w:cs="Times New Roman"/>
                <w:sz w:val="18"/>
                <w:szCs w:val="18"/>
              </w:rPr>
              <w:t>full</w:t>
            </w:r>
            <w:proofErr w:type="spellEnd"/>
            <w:r w:rsidRPr="005D0B47">
              <w:rPr>
                <w:rFonts w:ascii="Arial" w:eastAsia="Times New Roman" w:hAnsi="Arial" w:cs="Times New Roman"/>
                <w:sz w:val="18"/>
                <w:szCs w:val="18"/>
              </w:rPr>
              <w:t xml:space="preserve"> HD</w:t>
            </w:r>
          </w:p>
          <w:p w14:paraId="23EC6C05" w14:textId="77777777" w:rsidR="005D0B47" w:rsidRPr="005D0B47" w:rsidRDefault="005D0B47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5D0B47">
              <w:rPr>
                <w:rFonts w:ascii="Arial" w:eastAsia="Times New Roman" w:hAnsi="Arial" w:cs="Times New Roman"/>
                <w:sz w:val="18"/>
                <w:szCs w:val="18"/>
              </w:rPr>
              <w:t xml:space="preserve">Regulacja czułości poprzez funkcję </w:t>
            </w:r>
            <w:proofErr w:type="spellStart"/>
            <w:r w:rsidRPr="005D0B47">
              <w:rPr>
                <w:rFonts w:ascii="Arial" w:eastAsia="Times New Roman" w:hAnsi="Arial" w:cs="Times New Roman"/>
                <w:sz w:val="18"/>
                <w:szCs w:val="18"/>
              </w:rPr>
              <w:t>gain</w:t>
            </w:r>
            <w:proofErr w:type="spellEnd"/>
            <w:r w:rsidRPr="005D0B47">
              <w:rPr>
                <w:rFonts w:ascii="Arial" w:eastAsia="Times New Roman" w:hAnsi="Arial" w:cs="Times New Roman"/>
                <w:sz w:val="18"/>
                <w:szCs w:val="18"/>
              </w:rPr>
              <w:t xml:space="preserve"> w zakresie min 20 kroków</w:t>
            </w:r>
          </w:p>
          <w:p w14:paraId="3FF8CEC3" w14:textId="77777777" w:rsidR="005D0B47" w:rsidRPr="005D0B47" w:rsidRDefault="005D0B47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5D0B47">
              <w:rPr>
                <w:rFonts w:ascii="Arial" w:eastAsia="Times New Roman" w:hAnsi="Arial" w:cs="Times New Roman"/>
                <w:sz w:val="18"/>
                <w:szCs w:val="18"/>
              </w:rPr>
              <w:t>funkcja uśredniania zdjęć (wyświetlany jest uśredniony obraz z kilku klatek)</w:t>
            </w:r>
          </w:p>
          <w:p w14:paraId="4720EB9A" w14:textId="77777777" w:rsidR="005D0B47" w:rsidRPr="005D0B47" w:rsidRDefault="005D0B47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5D0B47">
              <w:rPr>
                <w:rFonts w:ascii="Arial" w:eastAsia="Times New Roman" w:hAnsi="Arial" w:cs="Times New Roman"/>
                <w:sz w:val="18"/>
                <w:szCs w:val="18"/>
              </w:rPr>
              <w:t>tryb monochromatyczny</w:t>
            </w:r>
          </w:p>
          <w:p w14:paraId="54FB47D7" w14:textId="77777777" w:rsidR="005D0B47" w:rsidRPr="005D0B47" w:rsidRDefault="005D0B47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5D0B47">
              <w:rPr>
                <w:rFonts w:ascii="Arial" w:eastAsia="Times New Roman" w:hAnsi="Arial" w:cs="Times New Roman"/>
                <w:sz w:val="18"/>
                <w:szCs w:val="18"/>
              </w:rPr>
              <w:t>oprogramowanie sterujące</w:t>
            </w:r>
          </w:p>
          <w:p w14:paraId="623F8645" w14:textId="77777777" w:rsidR="005D0B47" w:rsidRDefault="005D0B47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5D0B47">
              <w:rPr>
                <w:rFonts w:ascii="Arial" w:eastAsia="Times New Roman" w:hAnsi="Arial" w:cs="Times New Roman"/>
                <w:sz w:val="18"/>
                <w:szCs w:val="18"/>
              </w:rPr>
              <w:t>łącznik do mikroskopu o współczynniku nie więcej niż 0,5x</w:t>
            </w:r>
          </w:p>
          <w:p w14:paraId="2F484CE6" w14:textId="77777777" w:rsidR="009F084C" w:rsidRDefault="009F084C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Oprogramowanie do kontroli kamery, korekty jakości obrazu, dostępne pomiary i adnotacje na zdjęciach</w:t>
            </w:r>
          </w:p>
          <w:p w14:paraId="72FE53DF" w14:textId="774A3C76" w:rsidR="009F084C" w:rsidRDefault="009F084C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Dodatkowe oprogramowanie specjalistyczne pozwalające na przeprowadzanie testów i egzaminów z wykorzystaniem zdjęć i zeskanowanych preparatów w sieci lokalnej</w:t>
            </w:r>
          </w:p>
        </w:tc>
      </w:tr>
      <w:tr w:rsidR="005D0B47" w:rsidRPr="00E8475F" w14:paraId="45AB5EEC" w14:textId="77777777" w:rsidTr="003037CB">
        <w:tc>
          <w:tcPr>
            <w:tcW w:w="2127" w:type="dxa"/>
            <w:vAlign w:val="center"/>
          </w:tcPr>
          <w:p w14:paraId="3C078398" w14:textId="77777777" w:rsidR="005D0B47" w:rsidRDefault="005D0B47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Stacja sterująca</w:t>
            </w:r>
          </w:p>
          <w:p w14:paraId="2164730C" w14:textId="3A19193E" w:rsidR="00472CE3" w:rsidRDefault="00472CE3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(jednostka centralna)</w:t>
            </w:r>
          </w:p>
        </w:tc>
        <w:tc>
          <w:tcPr>
            <w:tcW w:w="7474" w:type="dxa"/>
            <w:vAlign w:val="center"/>
          </w:tcPr>
          <w:p w14:paraId="70B8A606" w14:textId="24697E5B" w:rsidR="005D0B47" w:rsidRDefault="005D0B47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Procesor min. Klasy i5-14400 min 10 rdzeniowy</w:t>
            </w:r>
          </w:p>
          <w:p w14:paraId="7D08DB10" w14:textId="77777777" w:rsidR="005D0B47" w:rsidRDefault="005D0B47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Ram min 16GB</w:t>
            </w:r>
          </w:p>
          <w:p w14:paraId="37D99D13" w14:textId="77777777" w:rsidR="005D0B47" w:rsidRDefault="005D0B47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lastRenderedPageBreak/>
              <w:t>Dysk SSD min 512GB</w:t>
            </w:r>
          </w:p>
          <w:p w14:paraId="259E518D" w14:textId="0237E53E" w:rsidR="00E20F32" w:rsidRPr="003037CB" w:rsidRDefault="005D0B47" w:rsidP="003037CB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Monitor min. 27 cali o rozdzielczości min. 2560x1440</w:t>
            </w:r>
          </w:p>
        </w:tc>
      </w:tr>
      <w:tr w:rsidR="003037CB" w:rsidRPr="00E8475F" w14:paraId="6D23AD87" w14:textId="33F01A9A" w:rsidTr="003037CB">
        <w:tc>
          <w:tcPr>
            <w:tcW w:w="2127" w:type="dxa"/>
            <w:vAlign w:val="center"/>
          </w:tcPr>
          <w:p w14:paraId="715F393C" w14:textId="3AF07382" w:rsidR="003037CB" w:rsidRPr="003037CB" w:rsidRDefault="003037CB" w:rsidP="003037CB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lastRenderedPageBreak/>
              <w:t>Urządzenie wielofunkcyjne</w:t>
            </w:r>
          </w:p>
        </w:tc>
        <w:tc>
          <w:tcPr>
            <w:tcW w:w="7474" w:type="dxa"/>
            <w:vAlign w:val="center"/>
          </w:tcPr>
          <w:p w14:paraId="1D3945DD" w14:textId="17D8AAC2" w:rsidR="003037CB" w:rsidRPr="00B62E75" w:rsidRDefault="003037CB" w:rsidP="003037CB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eastAsia="Times New Roman"/>
                <w:b/>
                <w:bCs/>
              </w:rPr>
            </w:pPr>
            <w:r w:rsidRPr="003037CB">
              <w:rPr>
                <w:rFonts w:ascii="Arial" w:eastAsia="Times New Roman" w:hAnsi="Arial" w:cs="Times New Roman"/>
                <w:sz w:val="18"/>
                <w:szCs w:val="18"/>
              </w:rPr>
              <w:t>Funkcja skanowania, kopiowania i drukowania dokumentów. Druk atramentowy w czerni i kolorze</w:t>
            </w:r>
          </w:p>
        </w:tc>
      </w:tr>
      <w:tr w:rsidR="00B62E75" w:rsidRPr="00E8475F" w14:paraId="659AF5F5" w14:textId="77777777" w:rsidTr="006C3FC3">
        <w:tc>
          <w:tcPr>
            <w:tcW w:w="9601" w:type="dxa"/>
            <w:gridSpan w:val="2"/>
            <w:vAlign w:val="center"/>
          </w:tcPr>
          <w:p w14:paraId="7C410648" w14:textId="1C370073" w:rsidR="00B62E75" w:rsidRPr="00B62E75" w:rsidRDefault="00B62E75" w:rsidP="00B62E75">
            <w:pPr>
              <w:pStyle w:val="Akapitzlist"/>
              <w:numPr>
                <w:ilvl w:val="0"/>
                <w:numId w:val="2"/>
              </w:numPr>
              <w:spacing w:line="360" w:lineRule="auto"/>
              <w:ind w:right="57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18"/>
              </w:rPr>
            </w:pPr>
            <w:r w:rsidRPr="00B62E75">
              <w:rPr>
                <w:rFonts w:ascii="Arial" w:eastAsia="Times New Roman" w:hAnsi="Arial" w:cs="Times New Roman"/>
                <w:b/>
                <w:bCs/>
                <w:sz w:val="18"/>
                <w:szCs w:val="18"/>
              </w:rPr>
              <w:t>Interaktywny wyświetlacz</w:t>
            </w:r>
            <w:r w:rsidR="00B2677D">
              <w:rPr>
                <w:rFonts w:ascii="Arial" w:eastAsia="Times New Roman" w:hAnsi="Arial" w:cs="Times New Roman"/>
                <w:b/>
                <w:bCs/>
                <w:sz w:val="18"/>
                <w:szCs w:val="18"/>
              </w:rPr>
              <w:t xml:space="preserve"> – 1 szt.</w:t>
            </w:r>
          </w:p>
        </w:tc>
      </w:tr>
      <w:tr w:rsidR="00C17319" w:rsidRPr="00E8475F" w14:paraId="2B8068B4" w14:textId="77777777" w:rsidTr="003037CB">
        <w:tc>
          <w:tcPr>
            <w:tcW w:w="2127" w:type="dxa"/>
            <w:vAlign w:val="center"/>
          </w:tcPr>
          <w:p w14:paraId="5D22AC92" w14:textId="546F0FE2" w:rsidR="00C17319" w:rsidRDefault="004A731C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Wyświetlacz </w:t>
            </w:r>
            <w:r w:rsidR="00327D0D">
              <w:rPr>
                <w:rFonts w:ascii="Arial" w:eastAsia="Times New Roman" w:hAnsi="Arial" w:cs="Times New Roman"/>
                <w:sz w:val="18"/>
                <w:szCs w:val="18"/>
              </w:rPr>
              <w:t>interaktywny</w:t>
            </w:r>
          </w:p>
        </w:tc>
        <w:tc>
          <w:tcPr>
            <w:tcW w:w="7474" w:type="dxa"/>
            <w:vAlign w:val="center"/>
          </w:tcPr>
          <w:p w14:paraId="3CACF79D" w14:textId="23F367D5" w:rsidR="00C17319" w:rsidRDefault="004A731C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Wielkość 75 cali z uchwytem do montażu na ścianie</w:t>
            </w:r>
            <w:r w:rsidR="0007034C">
              <w:rPr>
                <w:rFonts w:ascii="Arial" w:eastAsia="Times New Roman" w:hAnsi="Arial" w:cs="Times New Roman"/>
                <w:sz w:val="18"/>
                <w:szCs w:val="18"/>
              </w:rPr>
              <w:t xml:space="preserve"> lub stojakiem</w:t>
            </w:r>
          </w:p>
          <w:p w14:paraId="73A981D1" w14:textId="521EC7A2" w:rsidR="004A731C" w:rsidRDefault="00327D0D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Rozdzielczość 4K</w:t>
            </w:r>
          </w:p>
          <w:p w14:paraId="6E776C2F" w14:textId="77777777" w:rsidR="00327D0D" w:rsidRDefault="00327D0D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Ekran dotykowy min 20 punktowy</w:t>
            </w:r>
          </w:p>
          <w:p w14:paraId="1D6CC697" w14:textId="7042DB56" w:rsidR="00A27D85" w:rsidRDefault="00A27D85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Kontrast min 5000:1</w:t>
            </w:r>
          </w:p>
          <w:p w14:paraId="5EBA851E" w14:textId="77777777" w:rsidR="00327D0D" w:rsidRDefault="00327D0D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RAM min 4GB</w:t>
            </w:r>
          </w:p>
          <w:p w14:paraId="2CA71C4E" w14:textId="77777777" w:rsidR="00327D0D" w:rsidRDefault="00327D0D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Dysk min 128GB</w:t>
            </w:r>
          </w:p>
          <w:p w14:paraId="16433622" w14:textId="0189E731" w:rsidR="00A27D85" w:rsidRDefault="00A27D85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System operacyjny Android</w:t>
            </w:r>
          </w:p>
        </w:tc>
      </w:tr>
      <w:tr w:rsidR="003D139D" w:rsidRPr="00E8475F" w14:paraId="35C3FAA9" w14:textId="77777777" w:rsidTr="006F5DE8">
        <w:tc>
          <w:tcPr>
            <w:tcW w:w="9601" w:type="dxa"/>
            <w:gridSpan w:val="2"/>
            <w:vAlign w:val="center"/>
          </w:tcPr>
          <w:p w14:paraId="390FFF5A" w14:textId="3A218360" w:rsidR="003D139D" w:rsidRPr="00B62E75" w:rsidRDefault="003D139D" w:rsidP="00B62E75">
            <w:pPr>
              <w:pStyle w:val="Akapitzlist"/>
              <w:numPr>
                <w:ilvl w:val="0"/>
                <w:numId w:val="2"/>
              </w:numPr>
              <w:spacing w:line="360" w:lineRule="auto"/>
              <w:ind w:right="57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18"/>
              </w:rPr>
            </w:pPr>
            <w:r w:rsidRPr="00B62E75">
              <w:rPr>
                <w:rFonts w:ascii="Arial" w:eastAsia="Times New Roman" w:hAnsi="Arial" w:cs="Times New Roman"/>
                <w:b/>
                <w:bCs/>
                <w:sz w:val="18"/>
                <w:szCs w:val="18"/>
              </w:rPr>
              <w:t>Serwer</w:t>
            </w:r>
            <w:r w:rsidR="00B2677D">
              <w:rPr>
                <w:rFonts w:ascii="Arial" w:eastAsia="Times New Roman" w:hAnsi="Arial" w:cs="Times New Roman"/>
                <w:b/>
                <w:bCs/>
                <w:sz w:val="18"/>
                <w:szCs w:val="18"/>
              </w:rPr>
              <w:t xml:space="preserve"> – 1 szt.</w:t>
            </w:r>
          </w:p>
        </w:tc>
      </w:tr>
      <w:tr w:rsidR="0007034C" w:rsidRPr="00E8475F" w14:paraId="7B2011A5" w14:textId="77777777" w:rsidTr="003037CB">
        <w:tc>
          <w:tcPr>
            <w:tcW w:w="2127" w:type="dxa"/>
            <w:vAlign w:val="center"/>
          </w:tcPr>
          <w:p w14:paraId="45501EBA" w14:textId="082B630B" w:rsidR="0007034C" w:rsidRDefault="0007034C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Serwer</w:t>
            </w:r>
            <w:r w:rsidR="009F084C">
              <w:rPr>
                <w:rFonts w:ascii="Arial" w:eastAsia="Times New Roman" w:hAnsi="Arial" w:cs="Times New Roman"/>
                <w:sz w:val="18"/>
                <w:szCs w:val="18"/>
              </w:rPr>
              <w:t xml:space="preserve"> plików z oprogramowaniem</w:t>
            </w:r>
          </w:p>
        </w:tc>
        <w:tc>
          <w:tcPr>
            <w:tcW w:w="7474" w:type="dxa"/>
            <w:vAlign w:val="center"/>
          </w:tcPr>
          <w:p w14:paraId="123DE3C4" w14:textId="77777777" w:rsidR="0007034C" w:rsidRDefault="009F084C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Serwer plików typu desktop</w:t>
            </w:r>
          </w:p>
          <w:p w14:paraId="636E19DE" w14:textId="77777777" w:rsidR="009F084C" w:rsidRDefault="009F084C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System Windows serwer lub równoważny</w:t>
            </w:r>
          </w:p>
          <w:p w14:paraId="43C76710" w14:textId="77777777" w:rsidR="009F084C" w:rsidRDefault="009F084C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SQL Server lub równoważny</w:t>
            </w:r>
          </w:p>
          <w:p w14:paraId="1FEE7711" w14:textId="77777777" w:rsidR="009F084C" w:rsidRDefault="009F084C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Dwa dyski min 500GB i min 1,5TB</w:t>
            </w:r>
          </w:p>
          <w:p w14:paraId="3133FFE6" w14:textId="77777777" w:rsidR="009F084C" w:rsidRDefault="009F084C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UPS zabezpieczający przed spadkiem napięcia w sieci</w:t>
            </w:r>
          </w:p>
          <w:p w14:paraId="53A564D0" w14:textId="77777777" w:rsidR="009F084C" w:rsidRDefault="009F084C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Pamięć min 32 GB</w:t>
            </w:r>
          </w:p>
          <w:p w14:paraId="06DB3233" w14:textId="77777777" w:rsidR="009F084C" w:rsidRDefault="009F084C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Procesor klasy min. </w:t>
            </w:r>
            <w:r w:rsidRPr="009F084C">
              <w:rPr>
                <w:rFonts w:ascii="Arial" w:eastAsia="Times New Roman" w:hAnsi="Arial" w:cs="Times New Roman"/>
                <w:sz w:val="18"/>
                <w:szCs w:val="18"/>
              </w:rPr>
              <w:t>Intel® Xeon Silver 4410Y 2</w:t>
            </w:r>
          </w:p>
          <w:p w14:paraId="3DFE3E8A" w14:textId="61BDCE6A" w:rsidR="003D139D" w:rsidRDefault="003D139D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 xml:space="preserve">Oprogramowanie do przechowywania, zarządzania i udostępniania zeskanowanych preparatów mikroskopowych w sieci lokalnej oraz przez </w:t>
            </w:r>
            <w:r w:rsidR="003037CB">
              <w:rPr>
                <w:rFonts w:ascii="Arial" w:eastAsia="Times New Roman" w:hAnsi="Arial" w:cs="Times New Roman"/>
                <w:sz w:val="18"/>
                <w:szCs w:val="18"/>
              </w:rPr>
              <w:t>Internet</w:t>
            </w:r>
          </w:p>
          <w:p w14:paraId="2DB7B178" w14:textId="4CA23E00" w:rsidR="00FE10EB" w:rsidRPr="00FE10EB" w:rsidRDefault="003D139D" w:rsidP="00FE10EB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Przeglądarka na komputery studentów z nielimitowaną ilością licencji, współpracująca z oprogramowaniem serwera umożliwiająca studentom pracę na zeskanowanych preparatach bez możliwości ich modyfikacji</w:t>
            </w:r>
          </w:p>
        </w:tc>
      </w:tr>
      <w:tr w:rsidR="00FE10EB" w:rsidRPr="00E8475F" w14:paraId="0908067F" w14:textId="77777777" w:rsidTr="003037CB">
        <w:tc>
          <w:tcPr>
            <w:tcW w:w="2127" w:type="dxa"/>
            <w:vAlign w:val="center"/>
          </w:tcPr>
          <w:p w14:paraId="258B4EA4" w14:textId="64355D7E" w:rsidR="00FE10EB" w:rsidRDefault="00FE10EB" w:rsidP="007B20C2">
            <w:pPr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Instalacja</w:t>
            </w:r>
          </w:p>
        </w:tc>
        <w:tc>
          <w:tcPr>
            <w:tcW w:w="7474" w:type="dxa"/>
            <w:vAlign w:val="center"/>
          </w:tcPr>
          <w:p w14:paraId="354A4533" w14:textId="77777777" w:rsidR="00FE10EB" w:rsidRDefault="00FE10EB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Instalacja całości wyposażenia sali studenckiej</w:t>
            </w:r>
          </w:p>
          <w:p w14:paraId="448870FB" w14:textId="6D56A7FB" w:rsidR="00FE10EB" w:rsidRDefault="00FE10EB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Instalacja, uruchomienie i sprawdzenie komunikacji współdziałania pomiędzy skanerem, serwerem, komputerem prowadzącego i komputerami studentów</w:t>
            </w:r>
            <w:r w:rsidR="00622566">
              <w:rPr>
                <w:rFonts w:ascii="Arial" w:eastAsia="Times New Roman" w:hAnsi="Arial" w:cs="Times New Roman"/>
                <w:sz w:val="18"/>
                <w:szCs w:val="18"/>
              </w:rPr>
              <w:t xml:space="preserve"> (komputery studentów</w:t>
            </w:r>
            <w:r w:rsidR="006C3F96">
              <w:rPr>
                <w:rFonts w:ascii="Arial" w:eastAsia="Times New Roman" w:hAnsi="Arial" w:cs="Times New Roman"/>
                <w:sz w:val="18"/>
                <w:szCs w:val="18"/>
              </w:rPr>
              <w:t xml:space="preserve"> Zamawiający posiada na stanie</w:t>
            </w:r>
            <w:r w:rsidR="00622566">
              <w:rPr>
                <w:rFonts w:ascii="Arial" w:eastAsia="Times New Roman" w:hAnsi="Arial" w:cs="Times New Roman"/>
                <w:sz w:val="18"/>
                <w:szCs w:val="18"/>
              </w:rPr>
              <w:t>)</w:t>
            </w:r>
          </w:p>
          <w:p w14:paraId="4EF2F3ED" w14:textId="77777777" w:rsidR="00FE10EB" w:rsidRDefault="00B2677D" w:rsidP="005D0B47">
            <w:pPr>
              <w:numPr>
                <w:ilvl w:val="0"/>
                <w:numId w:val="1"/>
              </w:numPr>
              <w:spacing w:line="360" w:lineRule="auto"/>
              <w:ind w:right="57"/>
              <w:contextualSpacing/>
              <w:rPr>
                <w:rFonts w:ascii="Arial" w:eastAsia="Times New Roman" w:hAnsi="Arial" w:cs="Times New Roman"/>
                <w:sz w:val="18"/>
                <w:szCs w:val="18"/>
              </w:rPr>
            </w:pPr>
            <w:r>
              <w:rPr>
                <w:rFonts w:ascii="Arial" w:eastAsia="Times New Roman" w:hAnsi="Arial" w:cs="Times New Roman"/>
                <w:sz w:val="18"/>
                <w:szCs w:val="18"/>
              </w:rPr>
              <w:t>Instruktaż</w:t>
            </w:r>
            <w:r w:rsidR="00FE10EB">
              <w:rPr>
                <w:rFonts w:ascii="Arial" w:eastAsia="Times New Roman" w:hAnsi="Arial" w:cs="Times New Roman"/>
                <w:sz w:val="18"/>
                <w:szCs w:val="18"/>
              </w:rPr>
              <w:t xml:space="preserve"> z obsługi całego systemu</w:t>
            </w:r>
          </w:p>
          <w:p w14:paraId="6C54B747" w14:textId="623878A7" w:rsidR="003037CB" w:rsidRPr="003037CB" w:rsidRDefault="003037CB" w:rsidP="003037C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3037CB">
              <w:rPr>
                <w:rFonts w:ascii="Arial" w:eastAsia="Times New Roman" w:hAnsi="Arial" w:cs="Times New Roman"/>
                <w:sz w:val="18"/>
                <w:szCs w:val="18"/>
              </w:rPr>
              <w:t>Wykonawca udzieli minimum 36 miesięcy gwarancji na całość przedmiotu zamówienia.</w:t>
            </w:r>
          </w:p>
        </w:tc>
      </w:tr>
    </w:tbl>
    <w:p w14:paraId="29758824" w14:textId="77777777" w:rsidR="00903F50" w:rsidRDefault="00903F50"/>
    <w:p w14:paraId="26D8B9ED" w14:textId="77777777" w:rsidR="00DF3E37" w:rsidRDefault="00DF3E37"/>
    <w:p w14:paraId="699BA36B" w14:textId="77777777" w:rsidR="00DF3E37" w:rsidRDefault="00DF3E37"/>
    <w:sectPr w:rsidR="00DF3E37" w:rsidSect="00861FEE">
      <w:headerReference w:type="first" r:id="rId7"/>
      <w:pgSz w:w="11906" w:h="16838"/>
      <w:pgMar w:top="118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080AA" w14:textId="77777777" w:rsidR="00397F98" w:rsidRDefault="00397F98" w:rsidP="00D85EF3">
      <w:pPr>
        <w:spacing w:after="0" w:line="240" w:lineRule="auto"/>
      </w:pPr>
      <w:r>
        <w:separator/>
      </w:r>
    </w:p>
  </w:endnote>
  <w:endnote w:type="continuationSeparator" w:id="0">
    <w:p w14:paraId="5BE56D7F" w14:textId="77777777" w:rsidR="00397F98" w:rsidRDefault="00397F98" w:rsidP="00D85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B0D3C" w14:textId="77777777" w:rsidR="00397F98" w:rsidRDefault="00397F98" w:rsidP="00D85EF3">
      <w:pPr>
        <w:spacing w:after="0" w:line="240" w:lineRule="auto"/>
      </w:pPr>
      <w:r>
        <w:separator/>
      </w:r>
    </w:p>
  </w:footnote>
  <w:footnote w:type="continuationSeparator" w:id="0">
    <w:p w14:paraId="3BC82733" w14:textId="77777777" w:rsidR="00397F98" w:rsidRDefault="00397F98" w:rsidP="00D85E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5D027" w14:textId="77777777" w:rsidR="005B019B" w:rsidRPr="00CA73DE" w:rsidRDefault="005B019B" w:rsidP="005B019B">
    <w:pPr>
      <w:pStyle w:val="Nagwek"/>
      <w:jc w:val="center"/>
      <w:rPr>
        <w:rFonts w:ascii="Arial" w:hAnsi="Arial" w:cs="Arial"/>
        <w:i/>
        <w:sz w:val="18"/>
        <w:szCs w:val="18"/>
      </w:rPr>
    </w:pPr>
    <w:r w:rsidRPr="00CA73DE">
      <w:rPr>
        <w:rFonts w:ascii="Arial" w:hAnsi="Arial" w:cs="Arial"/>
        <w:i/>
        <w:sz w:val="18"/>
        <w:szCs w:val="18"/>
      </w:rPr>
      <w:t>ZP</w:t>
    </w:r>
    <w:r>
      <w:rPr>
        <w:rFonts w:ascii="Arial" w:hAnsi="Arial" w:cs="Arial"/>
        <w:i/>
        <w:sz w:val="18"/>
        <w:szCs w:val="18"/>
      </w:rPr>
      <w:t>3/8037/26</w:t>
    </w:r>
  </w:p>
  <w:p w14:paraId="1AD09D12" w14:textId="2953EE40" w:rsidR="005B019B" w:rsidRDefault="005B019B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2C357A" wp14:editId="0E0C88ED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EC54CC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005A2"/>
    <w:multiLevelType w:val="hybridMultilevel"/>
    <w:tmpl w:val="7986AA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B5528B"/>
    <w:multiLevelType w:val="hybridMultilevel"/>
    <w:tmpl w:val="B6C88A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8FC03D9"/>
    <w:multiLevelType w:val="hybridMultilevel"/>
    <w:tmpl w:val="BA3ADF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EDA1A21"/>
    <w:multiLevelType w:val="hybridMultilevel"/>
    <w:tmpl w:val="05D63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1509649">
    <w:abstractNumId w:val="3"/>
  </w:num>
  <w:num w:numId="2" w16cid:durableId="435029727">
    <w:abstractNumId w:val="0"/>
  </w:num>
  <w:num w:numId="3" w16cid:durableId="2071607698">
    <w:abstractNumId w:val="2"/>
  </w:num>
  <w:num w:numId="4" w16cid:durableId="9118934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C88"/>
    <w:rsid w:val="00006210"/>
    <w:rsid w:val="00010D14"/>
    <w:rsid w:val="0007034C"/>
    <w:rsid w:val="000C3563"/>
    <w:rsid w:val="000F14AA"/>
    <w:rsid w:val="000F3B03"/>
    <w:rsid w:val="000F3FE7"/>
    <w:rsid w:val="001D2154"/>
    <w:rsid w:val="001F2638"/>
    <w:rsid w:val="001F4F3B"/>
    <w:rsid w:val="00260585"/>
    <w:rsid w:val="003037CB"/>
    <w:rsid w:val="00327D0D"/>
    <w:rsid w:val="00331474"/>
    <w:rsid w:val="00397F98"/>
    <w:rsid w:val="003A231D"/>
    <w:rsid w:val="003B3EA9"/>
    <w:rsid w:val="003D139D"/>
    <w:rsid w:val="004667C4"/>
    <w:rsid w:val="004725FC"/>
    <w:rsid w:val="00472CE3"/>
    <w:rsid w:val="00493DF7"/>
    <w:rsid w:val="004A731C"/>
    <w:rsid w:val="004C661B"/>
    <w:rsid w:val="004F5137"/>
    <w:rsid w:val="004F68F6"/>
    <w:rsid w:val="00590D0D"/>
    <w:rsid w:val="005B019B"/>
    <w:rsid w:val="005D0B47"/>
    <w:rsid w:val="005F7835"/>
    <w:rsid w:val="005F7C88"/>
    <w:rsid w:val="00613781"/>
    <w:rsid w:val="0061790C"/>
    <w:rsid w:val="00622566"/>
    <w:rsid w:val="006525A9"/>
    <w:rsid w:val="006C3F96"/>
    <w:rsid w:val="007271E5"/>
    <w:rsid w:val="0075715B"/>
    <w:rsid w:val="008204CD"/>
    <w:rsid w:val="00832F8F"/>
    <w:rsid w:val="00861FEE"/>
    <w:rsid w:val="00903F50"/>
    <w:rsid w:val="0095158A"/>
    <w:rsid w:val="00954868"/>
    <w:rsid w:val="009A5DC2"/>
    <w:rsid w:val="009F084C"/>
    <w:rsid w:val="00A27D85"/>
    <w:rsid w:val="00A52019"/>
    <w:rsid w:val="00A81788"/>
    <w:rsid w:val="00AC5591"/>
    <w:rsid w:val="00B2677D"/>
    <w:rsid w:val="00B62E75"/>
    <w:rsid w:val="00B7769F"/>
    <w:rsid w:val="00C17319"/>
    <w:rsid w:val="00C92A19"/>
    <w:rsid w:val="00CA5E38"/>
    <w:rsid w:val="00D27A8B"/>
    <w:rsid w:val="00D56B70"/>
    <w:rsid w:val="00D77052"/>
    <w:rsid w:val="00D85EF3"/>
    <w:rsid w:val="00DB2DA8"/>
    <w:rsid w:val="00DD16DD"/>
    <w:rsid w:val="00DF3E37"/>
    <w:rsid w:val="00DF7C19"/>
    <w:rsid w:val="00E20F32"/>
    <w:rsid w:val="00E310BF"/>
    <w:rsid w:val="00EB4FB0"/>
    <w:rsid w:val="00EC1FCF"/>
    <w:rsid w:val="00F03399"/>
    <w:rsid w:val="00F102EC"/>
    <w:rsid w:val="00F66C57"/>
    <w:rsid w:val="00F904D3"/>
    <w:rsid w:val="00FE10EB"/>
    <w:rsid w:val="00FE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9286A2"/>
  <w15:docId w15:val="{034D2700-6E87-4F40-959B-8D67ABB9F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7C88"/>
    <w:rPr>
      <w:rFonts w:eastAsiaTheme="minorEastAsia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0C35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7C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7C88"/>
    <w:pPr>
      <w:ind w:left="720"/>
      <w:contextualSpacing/>
    </w:pPr>
  </w:style>
  <w:style w:type="table" w:styleId="Tabela-Siatka">
    <w:name w:val="Table Grid"/>
    <w:basedOn w:val="Standardowy"/>
    <w:uiPriority w:val="59"/>
    <w:rsid w:val="005F7C8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667C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67C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67C4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67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67C4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4F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4FB0"/>
    <w:rPr>
      <w:rFonts w:ascii="Segoe UI" w:eastAsiaTheme="minorEastAsia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C356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">
    <w:name w:val="header"/>
    <w:basedOn w:val="Normalny"/>
    <w:link w:val="NagwekZnak"/>
    <w:unhideWhenUsed/>
    <w:rsid w:val="00D85E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85EF3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5E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5EF3"/>
    <w:rPr>
      <w:rFonts w:eastAsiaTheme="minorEastAsia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7C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19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1173</Words>
  <Characters>7044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Różańska</dc:creator>
  <cp:lastModifiedBy>Edyta Różańska</cp:lastModifiedBy>
  <cp:revision>11</cp:revision>
  <dcterms:created xsi:type="dcterms:W3CDTF">2026-05-19T11:05:00Z</dcterms:created>
  <dcterms:modified xsi:type="dcterms:W3CDTF">2026-05-29T08:33:00Z</dcterms:modified>
</cp:coreProperties>
</file>