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892D14" w:rsidRDefault="00504C5D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892D14">
        <w:rPr>
          <w:rFonts w:ascii="Arial Narrow" w:hAnsi="Arial Narrow" w:cs="Arial"/>
          <w:sz w:val="20"/>
          <w:szCs w:val="20"/>
        </w:rPr>
        <w:t>Bydgoszcz</w:t>
      </w:r>
      <w:r w:rsidR="00B36EDA" w:rsidRPr="00892D14">
        <w:rPr>
          <w:rFonts w:ascii="Arial Narrow" w:hAnsi="Arial Narrow" w:cs="Arial"/>
          <w:sz w:val="20"/>
          <w:szCs w:val="20"/>
        </w:rPr>
        <w:t xml:space="preserve"> dnia: </w:t>
      </w:r>
      <w:r w:rsidRPr="00892D14">
        <w:rPr>
          <w:rFonts w:ascii="Arial Narrow" w:hAnsi="Arial Narrow" w:cs="Arial"/>
          <w:sz w:val="20"/>
          <w:szCs w:val="20"/>
        </w:rPr>
        <w:t>2026-06-01</w:t>
      </w:r>
    </w:p>
    <w:p w:rsidR="00B36EDA" w:rsidRPr="00892D14" w:rsidRDefault="00504C5D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892D14">
        <w:rPr>
          <w:rFonts w:ascii="Arial Narrow" w:hAnsi="Arial Narrow" w:cs="Arial"/>
          <w:b/>
          <w:bCs/>
          <w:sz w:val="20"/>
          <w:szCs w:val="20"/>
        </w:rPr>
        <w:t>10</w:t>
      </w:r>
      <w:r w:rsidR="00892D14" w:rsidRPr="00892D14">
        <w:rPr>
          <w:rFonts w:ascii="Arial Narrow" w:hAnsi="Arial Narrow" w:cs="Arial"/>
          <w:b/>
          <w:bCs/>
          <w:sz w:val="20"/>
          <w:szCs w:val="20"/>
        </w:rPr>
        <w:t>.</w:t>
      </w:r>
      <w:r w:rsidRPr="00892D14">
        <w:rPr>
          <w:rFonts w:ascii="Arial Narrow" w:hAnsi="Arial Narrow" w:cs="Arial"/>
          <w:b/>
          <w:bCs/>
          <w:sz w:val="20"/>
          <w:szCs w:val="20"/>
        </w:rPr>
        <w:t>WSzKzP SPZOZ</w:t>
      </w:r>
    </w:p>
    <w:p w:rsidR="00B36EDA" w:rsidRPr="00892D14" w:rsidRDefault="00504C5D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892D14">
        <w:rPr>
          <w:rFonts w:ascii="Arial Narrow" w:hAnsi="Arial Narrow" w:cs="Arial"/>
          <w:sz w:val="20"/>
          <w:szCs w:val="20"/>
        </w:rPr>
        <w:t>Powstańców Warszawy</w:t>
      </w:r>
      <w:r w:rsidR="00B36EDA" w:rsidRPr="00892D14">
        <w:rPr>
          <w:rFonts w:ascii="Arial Narrow" w:hAnsi="Arial Narrow" w:cs="Arial"/>
          <w:sz w:val="20"/>
          <w:szCs w:val="20"/>
        </w:rPr>
        <w:t xml:space="preserve"> </w:t>
      </w:r>
      <w:r w:rsidRPr="00892D14">
        <w:rPr>
          <w:rFonts w:ascii="Arial Narrow" w:hAnsi="Arial Narrow" w:cs="Arial"/>
          <w:sz w:val="20"/>
          <w:szCs w:val="20"/>
        </w:rPr>
        <w:t>5</w:t>
      </w:r>
    </w:p>
    <w:p w:rsidR="00B36EDA" w:rsidRPr="00892D14" w:rsidRDefault="00504C5D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892D14">
        <w:rPr>
          <w:rFonts w:ascii="Arial Narrow" w:hAnsi="Arial Narrow" w:cs="Arial"/>
          <w:sz w:val="20"/>
          <w:szCs w:val="20"/>
        </w:rPr>
        <w:t>85-681</w:t>
      </w:r>
      <w:r w:rsidR="00B36EDA" w:rsidRPr="00892D14">
        <w:rPr>
          <w:rFonts w:ascii="Arial Narrow" w:hAnsi="Arial Narrow" w:cs="Arial"/>
          <w:sz w:val="20"/>
          <w:szCs w:val="20"/>
        </w:rPr>
        <w:t xml:space="preserve"> </w:t>
      </w:r>
      <w:r w:rsidRPr="00892D14">
        <w:rPr>
          <w:rFonts w:ascii="Arial Narrow" w:hAnsi="Arial Narrow" w:cs="Arial"/>
          <w:sz w:val="20"/>
          <w:szCs w:val="20"/>
        </w:rPr>
        <w:t>Bydgoszcz</w:t>
      </w:r>
    </w:p>
    <w:p w:rsidR="00B36EDA" w:rsidRPr="00892D14" w:rsidRDefault="00B36EDA" w:rsidP="00B36E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892D14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36EDA" w:rsidRPr="00892D1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892D14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36EDA" w:rsidRPr="00892D14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892D14" w:rsidTr="00B36EDA">
        <w:tc>
          <w:tcPr>
            <w:tcW w:w="9923" w:type="dxa"/>
            <w:shd w:val="clear" w:color="auto" w:fill="F2F2F2"/>
            <w:hideMark/>
          </w:tcPr>
          <w:p w:rsidR="00B36EDA" w:rsidRPr="00892D14" w:rsidRDefault="00892D14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36EDA" w:rsidRPr="00892D14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36EDA" w:rsidRPr="00892D14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36EDA" w:rsidRPr="00892D14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892D14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892D14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892D14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892D14" w:rsidTr="00B36EDA">
        <w:tc>
          <w:tcPr>
            <w:tcW w:w="2269" w:type="dxa"/>
            <w:shd w:val="clear" w:color="auto" w:fill="auto"/>
          </w:tcPr>
          <w:p w:rsidR="00B36EDA" w:rsidRPr="00892D14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892D14" w:rsidRDefault="00504C5D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 xml:space="preserve">Przeglądy i naprawy aparatów i urządzeń medycznych dla 10 Wojskowego Szpitala Klinicznego </w:t>
            </w:r>
            <w:r w:rsidR="00892D14">
              <w:rPr>
                <w:rFonts w:ascii="Arial Narrow" w:hAnsi="Arial Narrow" w:cs="Arial"/>
                <w:bCs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z Polikliniką SPZOZ w Bydgoszczy</w:t>
            </w:r>
          </w:p>
        </w:tc>
      </w:tr>
      <w:tr w:rsidR="00504C5D" w:rsidRPr="00892D14" w:rsidTr="00892D14">
        <w:tc>
          <w:tcPr>
            <w:tcW w:w="2269" w:type="dxa"/>
            <w:shd w:val="clear" w:color="auto" w:fill="auto"/>
          </w:tcPr>
          <w:p w:rsidR="00504C5D" w:rsidRPr="00892D14" w:rsidRDefault="00504C5D" w:rsidP="00892D1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504C5D" w:rsidRPr="00892D14" w:rsidRDefault="00504C5D" w:rsidP="00892D1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17/2026</w:t>
            </w:r>
          </w:p>
        </w:tc>
      </w:tr>
    </w:tbl>
    <w:p w:rsidR="00B36EDA" w:rsidRPr="00892D14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B36EDA" w:rsidRPr="00892D14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892D14">
        <w:rPr>
          <w:rFonts w:ascii="Arial Narrow" w:hAnsi="Arial Narrow" w:cs="Arial"/>
          <w:sz w:val="20"/>
          <w:szCs w:val="20"/>
        </w:rPr>
        <w:t xml:space="preserve">Zamawiający, </w:t>
      </w:r>
      <w:r w:rsidR="00504C5D" w:rsidRPr="00892D14">
        <w:rPr>
          <w:rFonts w:ascii="Arial Narrow" w:hAnsi="Arial Narrow" w:cs="Arial"/>
          <w:b/>
          <w:sz w:val="20"/>
          <w:szCs w:val="20"/>
        </w:rPr>
        <w:t>10</w:t>
      </w:r>
      <w:r w:rsidR="00892D14" w:rsidRPr="00892D14">
        <w:rPr>
          <w:rFonts w:ascii="Arial Narrow" w:hAnsi="Arial Narrow" w:cs="Arial"/>
          <w:b/>
          <w:sz w:val="20"/>
          <w:szCs w:val="20"/>
        </w:rPr>
        <w:t>.</w:t>
      </w:r>
      <w:r w:rsidR="00504C5D" w:rsidRPr="00892D14">
        <w:rPr>
          <w:rFonts w:ascii="Arial Narrow" w:hAnsi="Arial Narrow" w:cs="Arial"/>
          <w:b/>
          <w:sz w:val="20"/>
          <w:szCs w:val="20"/>
        </w:rPr>
        <w:t>WSzKzP SPZOZ</w:t>
      </w:r>
      <w:r w:rsidRPr="00892D14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504C5D" w:rsidRPr="00892D14">
        <w:rPr>
          <w:rFonts w:ascii="Arial Narrow" w:hAnsi="Arial Narrow" w:cs="Arial"/>
          <w:sz w:val="20"/>
          <w:szCs w:val="20"/>
        </w:rPr>
        <w:t>(</w:t>
      </w:r>
      <w:proofErr w:type="spellStart"/>
      <w:r w:rsidR="00504C5D" w:rsidRPr="00892D14">
        <w:rPr>
          <w:rFonts w:ascii="Arial Narrow" w:hAnsi="Arial Narrow" w:cs="Arial"/>
          <w:sz w:val="20"/>
          <w:szCs w:val="20"/>
        </w:rPr>
        <w:t>t.j</w:t>
      </w:r>
      <w:proofErr w:type="spellEnd"/>
      <w:r w:rsidR="00504C5D" w:rsidRPr="00892D14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504C5D" w:rsidRPr="00892D14">
        <w:rPr>
          <w:rFonts w:ascii="Arial Narrow" w:hAnsi="Arial Narrow" w:cs="Arial"/>
          <w:sz w:val="20"/>
          <w:szCs w:val="20"/>
        </w:rPr>
        <w:t>p</w:t>
      </w:r>
      <w:r w:rsidR="00892D14" w:rsidRPr="00892D14">
        <w:rPr>
          <w:rFonts w:ascii="Arial Narrow" w:hAnsi="Arial Narrow" w:cs="Arial"/>
          <w:sz w:val="20"/>
          <w:szCs w:val="20"/>
        </w:rPr>
        <w:t>óż</w:t>
      </w:r>
      <w:r w:rsidR="00504C5D" w:rsidRPr="00892D14">
        <w:rPr>
          <w:rFonts w:ascii="Arial Narrow" w:hAnsi="Arial Narrow" w:cs="Arial"/>
          <w:sz w:val="20"/>
          <w:szCs w:val="20"/>
        </w:rPr>
        <w:t>n</w:t>
      </w:r>
      <w:proofErr w:type="spellEnd"/>
      <w:r w:rsidR="00504C5D" w:rsidRPr="00892D14">
        <w:rPr>
          <w:rFonts w:ascii="Arial Narrow" w:hAnsi="Arial Narrow" w:cs="Arial"/>
          <w:sz w:val="20"/>
          <w:szCs w:val="20"/>
        </w:rPr>
        <w:t>. zm.)</w:t>
      </w:r>
      <w:r w:rsidRPr="00892D14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Pr="00892D14">
        <w:rPr>
          <w:rFonts w:ascii="Arial Narrow" w:hAnsi="Arial Narrow" w:cs="Arial"/>
          <w:sz w:val="20"/>
          <w:szCs w:val="20"/>
        </w:rPr>
        <w:t>Pzp</w:t>
      </w:r>
      <w:proofErr w:type="spellEnd"/>
      <w:r w:rsidRPr="00892D14">
        <w:rPr>
          <w:rFonts w:ascii="Arial Narrow" w:hAnsi="Arial Narrow" w:cs="Arial"/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: Usługa serwisowa agregatu wody lodowej AERMEC ANL202 współpracującego z aparatem MRI -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SmartPath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to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dStream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for 1,5T i oraz agregatu wody lodowej COOL SWN 4CS-R407-Z2P współpracującego aparatem z MRI 3T</w:t>
            </w:r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Zakład Elektroniczny SMART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Modrakowa</w:t>
            </w:r>
            <w:proofErr w:type="spellEnd"/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 xml:space="preserve"> 4 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86-022 Sienno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57 024.00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: Usługa serwisowa aparatów do ciągłej terapii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nerkozastępczej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(2 pozycje)</w:t>
            </w:r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Baxter Polska Sp. z o.o.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 xml:space="preserve">Kruczkowskiego 8 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00-380 Warszawa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18 144.00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3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: Usługa serwisowa stołów operacyjnych STERIS SAS/CMAX3 (4 pozycje)</w:t>
            </w:r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GROVIS-MED</w:t>
            </w:r>
            <w:proofErr w:type="spellEnd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 xml:space="preserve"> Spółka Z Ograniczoną Odpowiedzialnością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Frezrów</w:t>
            </w:r>
            <w:proofErr w:type="spellEnd"/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 xml:space="preserve"> 13 /13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20-209 Lublin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6 912.00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4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: Usługa serwisowa kardiomonitorów Philips (9 pozycji)</w:t>
            </w:r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Philips Polska Spółka z ograniczoną odpowiedzialnością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 xml:space="preserve">Aleje Jerozolimskie 195B 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02-222 Warszawa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5 734.80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5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: Usługa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serwiowa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wirówki laboratoryjnej MPW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M-Diagnostic</w:t>
            </w:r>
            <w:proofErr w:type="spellEnd"/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UNITECH Dariusz Lubiatowski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Staroszkolna</w:t>
            </w:r>
            <w:proofErr w:type="spellEnd"/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 xml:space="preserve"> 15 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86-005 Murowaniec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486.00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6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: Usługa serwisowa mikroskopu BX53</w:t>
            </w:r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HELPI OPTICS Sp. z o.o.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 xml:space="preserve">ul. Okulickiego 5F 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05-500 Piaseczno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4 773.60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12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:  Usługa serwisowa aparatu USG Siemens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Acuson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Sequoia</w:t>
            </w:r>
            <w:proofErr w:type="spellEnd"/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Siemens Healthcare Sp. z o.o.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 xml:space="preserve">Polna 11 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00-633 Warszawa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144 892.80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13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: Usługa serwisowa aparatu do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fakowitrektomii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Stellaris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Elite</w:t>
            </w:r>
            <w:proofErr w:type="spellEnd"/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BAUSCH &amp; LOMB POLAND SP. Z O.O.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 xml:space="preserve">Marynarska 15 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02-674 Warszawa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7 380.00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20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: Usługa serwisowa podnośnika kąpielowego Bolero - CEB6000-01</w:t>
            </w:r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ArjoHuntleigh</w:t>
            </w:r>
            <w:proofErr w:type="spellEnd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 xml:space="preserve">ul. Ks. Piotra Wawrzyniaka 2 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62-052 Komorniki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1 944.00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21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: Usługa serwisowa myjni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Sofinor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SAS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Clinox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3A Total</w:t>
            </w:r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"GREENPOL" INSTYTUT KSZTAŁTOWANIA ŚRODOWISKA SP. Z O.O.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 xml:space="preserve">UL. STEFANA ŻEROMSKIEGO 10/4 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65-066 ZIELONA GÓRA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3 959.71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23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: Usługa serwisowa kolumn endoskopowych z ramieniem pod monitor (2 pozycje)</w:t>
            </w:r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Tms</w:t>
            </w:r>
            <w:proofErr w:type="spellEnd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 xml:space="preserve"> Service Ziemowit Rychwalski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 xml:space="preserve">Łąkowa 7 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62-080 Tarnowo Podgórne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3 888.00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24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: Usługa serwisowa systemu ogrzewania pacjenta WARMAIR CS-135 oraz SE-DUO310 (4 pozycje)</w:t>
            </w:r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PLS SERVICES SPÓLKA Z OGRANICZONĄ ODPOWIEDZIALNOŚCIĄ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Bukszpanowa 4 /15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15-585 Białystok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6 307.20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28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: Usługa serwisowa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zaklejarek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zatapiarek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>, barwiarek oraz procesów próżniowych (9 pozycji)</w:t>
            </w:r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 xml:space="preserve">Elektro </w:t>
            </w:r>
            <w:proofErr w:type="spellStart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Med</w:t>
            </w:r>
            <w:proofErr w:type="spellEnd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 xml:space="preserve"> Grzegorz </w:t>
            </w:r>
            <w:proofErr w:type="spellStart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Pałkowski</w:t>
            </w:r>
            <w:proofErr w:type="spellEnd"/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 xml:space="preserve">Zabierzowska 11 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32-005 Niepołomice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129 600.00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32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: Usługa serwisowa aparatów RTG zdjęciowych SIEMENS MULTIX TOP (2 pozycje)</w:t>
            </w:r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Medikol</w:t>
            </w:r>
            <w:proofErr w:type="spellEnd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 xml:space="preserve"> Systems Sp. z o.o.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 xml:space="preserve">Polska 118 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60-401 Poznań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25 142.40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34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: Usługa serwisowa ultrasonografu APLIO I700</w:t>
            </w:r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TMS Sp. z o.o.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 xml:space="preserve">Wiertnicza 84 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02-952 Warszawa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7 992.00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36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: Usługa serwisowa bronchofiberoskopu</w:t>
            </w:r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VARIMED Sp. z o.o.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Tadeusza Kościuszki 115 /4U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50-442 Wrocław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1 188.00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892D14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38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: Usługa serwisowa monitorów rzutu serca metodą nieinwazyjną EV1000 (3 pozycje)</w:t>
            </w:r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 xml:space="preserve">AB </w:t>
            </w:r>
            <w:proofErr w:type="spellStart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Med-Serwis</w:t>
            </w:r>
            <w:proofErr w:type="spellEnd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 xml:space="preserve"> Arkadiusz Dobkowski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Sikorskiego 8 /6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07-410 Ostrołęka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20 898.00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39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: Usługa serwisowa automatycznej myjni endoskopowej MEDIPIA ENDOCLEAN 2000</w:t>
            </w:r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Sonologistic</w:t>
            </w:r>
            <w:proofErr w:type="spellEnd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 xml:space="preserve"> Spółka z Ograniczoną Odpowiedzialnością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 xml:space="preserve">Kresowa 7a 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22-400 Zamość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5 400.00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43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: Usługa serwisowa defibrylatorów dwufazowych CARDIOLIFE TEC-7731 (11 pozycji)</w:t>
            </w:r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Diagnos</w:t>
            </w:r>
            <w:proofErr w:type="spellEnd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 xml:space="preserve">Łączyny 4 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02-820 Warszawa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32 432.40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44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: Usługa serwisowa kardiomonitorów NIHON KOHDEN LIFE SCOPE TR (3 pozycje)</w:t>
            </w:r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Diagnos</w:t>
            </w:r>
            <w:proofErr w:type="spellEnd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 xml:space="preserve">Łączyny 4 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02-820 Warszawa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2 935.44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47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: Usługa serwisowa stołu operacyjnego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bariatrycznego</w:t>
            </w:r>
            <w:proofErr w:type="spellEnd"/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Tms</w:t>
            </w:r>
            <w:proofErr w:type="spellEnd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 xml:space="preserve"> Service Ziemowit Rychwalski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 xml:space="preserve">Łąkowa 7 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62-080 Tarnowo Podgórne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3 240.00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48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: Usługa serwisowa kompilacji klatki piersiowej w czasie CPR  (2 pozycje)</w:t>
            </w:r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Paramedica</w:t>
            </w:r>
            <w:proofErr w:type="spellEnd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z o.o. </w:t>
            </w:r>
            <w:proofErr w:type="spellStart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Sp.k</w:t>
            </w:r>
            <w:proofErr w:type="spellEnd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 xml:space="preserve">ul. Farbiarska 47 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02-862 Warszawa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3 996.00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52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: Usługa serwisowa USG: HITACHI ALOKA ARIETTA S60 BLACK,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Arietta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V70A, ALOKA 7z z endoskopem USG MAJ-1597, ALOKA SSD PROSUND ALPHA 6 3D</w:t>
            </w:r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MIRO Sp. z o.o.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Mińska 25B /U1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03-808 Warszawa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26 568.00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53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: Usługa serwisowa systemów PCR 9700 z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termoblokiem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(2 pozycje)</w:t>
            </w:r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SEQme</w:t>
            </w:r>
            <w:proofErr w:type="spellEnd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s.r.o</w:t>
            </w:r>
            <w:proofErr w:type="spellEnd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. Sp. z o.o. Oddział w Polsce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 xml:space="preserve">ul. Trębacka 4 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00-074 Warszawa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9 840.00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54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: Usługa serwisowa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sekwenatora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kapilarnego z oprogramowaniem AB 3130, systemu detekcji w czasie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rzezcywistym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PCR 7500,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termocyklera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PCR 9700 (3 pozycje)</w:t>
            </w:r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SEQme</w:t>
            </w:r>
            <w:proofErr w:type="spellEnd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s.r.o</w:t>
            </w:r>
            <w:proofErr w:type="spellEnd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. Sp. z o.o. Oddział w Polsce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 xml:space="preserve">ul. Trębacka 4 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00-074 Warszawa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51 660.00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Część nr 56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: Usługa serwisowa strzykawka automatyczna MEDRAD MARK V+ PEDESTAL</w:t>
            </w:r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Medikol</w:t>
            </w:r>
            <w:proofErr w:type="spellEnd"/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 xml:space="preserve"> Systems Sp. z o.o.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 xml:space="preserve">Polska 118 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60-401 Poznań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7 084.80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  <w:tr w:rsidR="00504C5D" w:rsidRPr="00892D14" w:rsidTr="00504C5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120" w:after="24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Część nr 60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: Naprawa echokardiografu EPIQ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CVx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poprzez wymianę głowicy X8-2t</w:t>
            </w:r>
          </w:p>
          <w:p w:rsidR="00504C5D" w:rsidRPr="00892D14" w:rsidRDefault="00504C5D" w:rsidP="00892D14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Philips Polska Spółka z ograniczoną odpowiedzialnością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 xml:space="preserve">Aleje Jerozolimskie 195B </w:t>
            </w:r>
          </w:p>
          <w:p w:rsidR="00504C5D" w:rsidRPr="00892D14" w:rsidRDefault="00504C5D" w:rsidP="00892D14">
            <w:pPr>
              <w:spacing w:after="120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02-222 Warszawa</w:t>
            </w:r>
          </w:p>
          <w:p w:rsidR="00504C5D" w:rsidRPr="00892D14" w:rsidRDefault="00504C5D" w:rsidP="00892D14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892D14">
              <w:rPr>
                <w:rFonts w:ascii="Arial Narrow" w:hAnsi="Arial Narrow" w:cs="Arial"/>
                <w:b/>
                <w:sz w:val="20"/>
                <w:szCs w:val="20"/>
              </w:rPr>
              <w:t>98 064.00 zł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892D14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:rsidR="00504C5D" w:rsidRPr="00892D14" w:rsidRDefault="00504C5D" w:rsidP="00892D1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Wybrana oferta nie podlega wykluczeniu, oraz spełnia wszystkie warunki określone w specyfikacji warunków zamówienia i zgodnie </w:t>
            </w:r>
            <w:r w:rsidR="00892D14">
              <w:rPr>
                <w:rFonts w:ascii="Arial Narrow" w:hAnsi="Arial Narrow" w:cs="Arial"/>
                <w:sz w:val="20"/>
                <w:szCs w:val="20"/>
              </w:rPr>
              <w:br/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t>z określonymi w niej kryteriami jest ofertą najkorzystniejszą, zgodnie z art. 239 Prawa zamówień publicznych.</w:t>
            </w:r>
          </w:p>
        </w:tc>
      </w:tr>
    </w:tbl>
    <w:p w:rsidR="00B36EDA" w:rsidRPr="00892D14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892D14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892D14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92D1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92D1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92D1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92D1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1 - Usługa serwisowa agregatu wody lodowej AERMEC ANL202 współpracującego z aparatem MRI -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SmartPath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to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dStream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for 1,5T i oraz agregatu wody lodowej COOL SWN 4CS-R407-Z2P współpracującego aparatem z MRI 3T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Zakład Elektroniczny SMART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Modrakowa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4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86-022 Sienno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Termin wykonania przeglądu i przekazania raportu serwisowego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70,00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2 - Usługa serwisowa aparatów do ciągłej terapii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nerkozastępczej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(2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Baxter Polska Sp. z o.o.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Kruczkowskiego 8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00-380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Usługa serwisowa stołów operacyjnych STERIS SAS/CMAX3 (4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GROVIS-MED</w:t>
            </w:r>
            <w:proofErr w:type="spellEnd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Frezrów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13/13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20-209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4 - Usługa serwisowa kardiomonitorów Philips (9 pozycji)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Philips Polska Spółka z ograniczoną odpowiedzialnością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Aleje Jerozolimskie 195B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02-222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5 - Usługa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serwiowa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wirówki laboratoryjnej MPW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M-Diagnostic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PLS SERVICES SPÓLKA Z OGRANICZONĄ ODPOWIEDZIALNOŚCIĄ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Bukszpanowa 4/15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15-585 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Koszt brutto roboczogodziny za naprawy - 16.00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76,00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5 - Usługa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serwiowa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wirówki laboratoryjnej MPW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M-Diagnostic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UNITECH Dariusz Lubiatowski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Staroszkolna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15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86-005 Murowaniec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- 53.33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93,33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6 - Usługa serwisowa mikroskopu BX53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HELPI OPTICS Sp. z o.o.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ul. Okulickiego 5F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05-500 Piaseczno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12 -  Usługa serwisowa aparatu USG Siemens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lastRenderedPageBreak/>
              <w:t>Acuson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Sequoia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Siemens Healthcare Sp. z o.o.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lastRenderedPageBreak/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lastRenderedPageBreak/>
              <w:t>3 - Termin wykonania przeglądu i przekazania raportu serwisowego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85,00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13 - Usługa serwisowa aparatu do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fakowitrektomii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Stellaris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Elite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BAUSCH &amp; LOMB POLAND SP. Z O.O.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Marynarska 15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02-674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20 - Usługa serwisowa podnośnika kąpielowego Bolero - CEB6000-01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ArjoHuntleigh</w:t>
            </w:r>
            <w:proofErr w:type="spellEnd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ul. Ks. Piotra Wawrzyniaka 2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62-052 Komorniki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21 - Usługa serwisowa myjni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Sofinor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SAS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Clinox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3A Total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"GREENPOL" INSTYTUT KSZTAŁTOWANIA ŚRODOWISKA SP. Z O.O.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UL. STEFANA ŻEROMSKIEGO 10/4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65-066 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23 - Usługa serwisowa kolumn endoskopowych z ramieniem pod monitor (2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Tms</w:t>
            </w:r>
            <w:proofErr w:type="spellEnd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Service Ziemowit Rychwalski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Łąkowa 7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62-080 Tarnowo Podgórne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24 - Usługa serwisowa systemu ogrzewania pacjenta WARMAIR CS-135 oraz SE-DUO310 (4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PLS SERVICES SPÓLKA Z OGRANICZONĄ ODPOWIEDZIALNOŚCIĄ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Bukszpanowa 4/15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15-585 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28 - Usługa serwisowa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zaklejarek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zatapiarek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>, barwiarek oraz procesów próżniowych (9 pozycji)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Elektro </w:t>
            </w:r>
            <w:proofErr w:type="spellStart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Med</w:t>
            </w:r>
            <w:proofErr w:type="spellEnd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Grzegorz </w:t>
            </w:r>
            <w:proofErr w:type="spellStart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Pałkowski</w:t>
            </w:r>
            <w:proofErr w:type="spellEnd"/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Zabierzowska 11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32-005 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Termin wykonania przeglądu i przekazania raportu serwisowego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90,00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32 - Usługa serwisowa aparatów RTG zdjęciowych SIEMENS MULTIX TOP (2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Medikol</w:t>
            </w:r>
            <w:proofErr w:type="spellEnd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Systems Sp. z o.o.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Polska 118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60-401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32 - Usługa serwisowa aparatów RTG zdjęciowych SIEMENS MULTIX TOP (2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Siemens Healthcare Sp. z o.o.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Polna 11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00-633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- 35.27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Koszt brutto roboczogodziny za naprawy - 8.33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63,60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34 - Usługa serwisowa ultrasonografu APLIO I700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TMS Sp. z o.o.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Wiertnicza 84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02-952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36 - Usługa serwisowa bronchofiberoskopu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VARIMED Sp. z o.o.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Tadeusza Kościuszki 115/4U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50-442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38 - Usługa serwisowa monitorów rzutu serca metodą nieinwazyjną EV1000 (3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AB </w:t>
            </w:r>
            <w:proofErr w:type="spellStart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Med-Serwis</w:t>
            </w:r>
            <w:proofErr w:type="spellEnd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Arkadiusz Dobkowski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Sikorskiego 8/6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07-410 Ostrołęka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39 - Usługa serwisowa automatycznej myjni endoskopowej MEDIPIA </w:t>
            </w:r>
            <w:r w:rsidRPr="00892D14">
              <w:rPr>
                <w:rFonts w:ascii="Arial Narrow" w:hAnsi="Arial Narrow" w:cs="Arial"/>
                <w:sz w:val="20"/>
                <w:szCs w:val="20"/>
              </w:rPr>
              <w:lastRenderedPageBreak/>
              <w:t>ENDOCLEAN 2000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>Sonologistic</w:t>
            </w:r>
            <w:proofErr w:type="spellEnd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lastRenderedPageBreak/>
              <w:t>Kresowa 7a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22-400 Zamość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lastRenderedPageBreak/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lastRenderedPageBreak/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lastRenderedPageBreak/>
              <w:t xml:space="preserve">  80,00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lastRenderedPageBreak/>
              <w:t>43 - Usługa serwisowa defibrylatorów dwufazowych CARDIOLIFE TEC-7731 (11 pozycji)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Diagnos</w:t>
            </w:r>
            <w:proofErr w:type="spellEnd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Łączyny 4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02-820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44 - Usługa serwisowa kardiomonitorów NIHON KOHDEN LIFE SCOPE TR (3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Diagnos</w:t>
            </w:r>
            <w:proofErr w:type="spellEnd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Łączyny 4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02-820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47 - Usługa serwisowa stołu operacyjnego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bariatrycznego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Tms</w:t>
            </w:r>
            <w:proofErr w:type="spellEnd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Service Ziemowit Rychwalski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Łąkowa 7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62-080 Tarnowo Podgórne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48 - Usługa serwisowa kompilacji klatki piersiowej w czasie CPR  (2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Paramedica</w:t>
            </w:r>
            <w:proofErr w:type="spellEnd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z o.o. </w:t>
            </w:r>
            <w:proofErr w:type="spellStart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Sp.k</w:t>
            </w:r>
            <w:proofErr w:type="spellEnd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.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ul. Farbiarska 47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02-862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52 - Usługa serwisowa USG: HITACHI ALOKA ARIETTA S60 BLACK,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Arietta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V70A, ALOKA 7z z endoskopem USG MAJ-1597, ALOKA SSD PROSUND ALPHA 6 3D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MIRO Sp. z o.o.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Mińska 25B/U1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03-808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53 - Usługa serwisowa systemów PCR 9700 z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termoblokiem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(2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SEQme</w:t>
            </w:r>
            <w:proofErr w:type="spellEnd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s.r.o</w:t>
            </w:r>
            <w:proofErr w:type="spellEnd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. Sp. z o.o. Oddział w Polsce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ul. Trębacka 4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00-074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54 - Usługa serwisowa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sekwenatora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kapilarnego z oprogramowaniem AB 3130, systemu detekcji w czasie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rzezcywistym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PCR 7500,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termocyklera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PCR 9700 (3 pozycje)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SEQme</w:t>
            </w:r>
            <w:proofErr w:type="spellEnd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s.r.o</w:t>
            </w:r>
            <w:proofErr w:type="spellEnd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. Sp. z o.o. Oddział w Polsce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ul. Trębacka 4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00-074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56 - Usługa serwisowa strzykawka automatyczna MEDRAD MARK V+ PEDESTAL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Medikol</w:t>
            </w:r>
            <w:proofErr w:type="spellEnd"/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Systems Sp. z o.o.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Polska 118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60-401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80,00</w:t>
            </w:r>
          </w:p>
        </w:tc>
      </w:tr>
      <w:tr w:rsidR="00504C5D" w:rsidRPr="00892D14" w:rsidTr="00504C5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60 - Naprawa echokardiografu EPIQ </w:t>
            </w:r>
            <w:proofErr w:type="spellStart"/>
            <w:r w:rsidRPr="00892D14">
              <w:rPr>
                <w:rFonts w:ascii="Arial Narrow" w:hAnsi="Arial Narrow" w:cs="Arial"/>
                <w:sz w:val="20"/>
                <w:szCs w:val="20"/>
              </w:rPr>
              <w:t>CVx</w:t>
            </w:r>
            <w:proofErr w:type="spellEnd"/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poprzez wymianę głowicy X8-2t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b/>
                <w:bCs/>
                <w:sz w:val="20"/>
                <w:szCs w:val="20"/>
              </w:rPr>
              <w:t>Philips Polska Spółka z ograniczoną odpowiedzialnością</w:t>
            </w:r>
          </w:p>
          <w:p w:rsidR="00504C5D" w:rsidRPr="00892D14" w:rsidRDefault="00504C5D" w:rsidP="00892D14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Aleje Jerozolimskie 195B</w:t>
            </w:r>
          </w:p>
          <w:p w:rsidR="00504C5D" w:rsidRPr="00892D14" w:rsidRDefault="00504C5D" w:rsidP="00892D14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02-222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504C5D" w:rsidRPr="00892D14" w:rsidRDefault="00504C5D" w:rsidP="00892D14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>2 - Autoryzacja producenta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C5D" w:rsidRPr="00892D14" w:rsidRDefault="00504C5D" w:rsidP="00892D14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892D14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B464D3" w:rsidRPr="00892D14" w:rsidRDefault="00B464D3" w:rsidP="00892D14">
      <w:pPr>
        <w:spacing w:before="240" w:after="24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892D14">
        <w:rPr>
          <w:rFonts w:ascii="Arial Narrow" w:hAnsi="Arial Narrow" w:cs="Arial"/>
          <w:i/>
          <w:sz w:val="20"/>
          <w:szCs w:val="20"/>
        </w:rPr>
        <w:t>Zamawiający</w:t>
      </w:r>
    </w:p>
    <w:p w:rsidR="00892D14" w:rsidRPr="00892D14" w:rsidRDefault="00504C5D" w:rsidP="00B36EDA">
      <w:pPr>
        <w:ind w:right="-425"/>
        <w:jc w:val="right"/>
        <w:rPr>
          <w:rFonts w:ascii="Arial Narrow" w:hAnsi="Arial Narrow" w:cs="Arial"/>
          <w:sz w:val="20"/>
          <w:szCs w:val="20"/>
          <w:vertAlign w:val="superscript"/>
        </w:rPr>
      </w:pPr>
      <w:r w:rsidRPr="00892D14">
        <w:rPr>
          <w:rFonts w:ascii="Arial Narrow" w:hAnsi="Arial Narrow" w:cs="Arial"/>
          <w:sz w:val="20"/>
          <w:szCs w:val="20"/>
        </w:rPr>
        <w:t xml:space="preserve">  </w:t>
      </w:r>
      <w:bookmarkEnd w:id="0"/>
    </w:p>
    <w:p w:rsidR="00892D14" w:rsidRPr="00892D14" w:rsidRDefault="00892D14" w:rsidP="00892D14">
      <w:pPr>
        <w:rPr>
          <w:rFonts w:ascii="Arial Narrow" w:hAnsi="Arial Narrow" w:cs="Arial"/>
          <w:sz w:val="20"/>
          <w:szCs w:val="20"/>
        </w:rPr>
      </w:pPr>
    </w:p>
    <w:p w:rsidR="00892D14" w:rsidRPr="00892D14" w:rsidRDefault="00892D14" w:rsidP="00892D14">
      <w:pPr>
        <w:jc w:val="both"/>
        <w:rPr>
          <w:rFonts w:ascii="Arial Narrow" w:hAnsi="Arial Narrow"/>
          <w:sz w:val="20"/>
          <w:szCs w:val="20"/>
        </w:rPr>
      </w:pPr>
      <w:r w:rsidRPr="00892D14">
        <w:rPr>
          <w:rFonts w:ascii="Arial Narrow" w:hAnsi="Arial Narrow"/>
          <w:sz w:val="20"/>
          <w:szCs w:val="20"/>
        </w:rPr>
        <w:t>Wykonano w 1 egz. na 1</w:t>
      </w:r>
      <w:r>
        <w:rPr>
          <w:rFonts w:ascii="Arial Narrow" w:hAnsi="Arial Narrow"/>
          <w:sz w:val="20"/>
          <w:szCs w:val="20"/>
        </w:rPr>
        <w:t>0</w:t>
      </w:r>
      <w:r w:rsidRPr="00892D14">
        <w:rPr>
          <w:rFonts w:ascii="Arial Narrow" w:hAnsi="Arial Narrow"/>
          <w:sz w:val="20"/>
          <w:szCs w:val="20"/>
        </w:rPr>
        <w:t xml:space="preserve"> str.</w:t>
      </w:r>
    </w:p>
    <w:p w:rsidR="00892D14" w:rsidRPr="00892D14" w:rsidRDefault="00892D14" w:rsidP="00892D14">
      <w:pPr>
        <w:jc w:val="both"/>
        <w:rPr>
          <w:rFonts w:ascii="Arial Narrow" w:hAnsi="Arial Narrow"/>
          <w:sz w:val="20"/>
          <w:szCs w:val="20"/>
        </w:rPr>
      </w:pPr>
      <w:r w:rsidRPr="00892D14">
        <w:rPr>
          <w:rFonts w:ascii="Arial Narrow" w:hAnsi="Arial Narrow"/>
          <w:sz w:val="20"/>
          <w:szCs w:val="20"/>
        </w:rPr>
        <w:t xml:space="preserve">Egz. 1 – str. </w:t>
      </w:r>
      <w:proofErr w:type="spellStart"/>
      <w:r w:rsidRPr="00892D14">
        <w:rPr>
          <w:rFonts w:ascii="Arial Narrow" w:hAnsi="Arial Narrow"/>
          <w:sz w:val="20"/>
          <w:szCs w:val="20"/>
        </w:rPr>
        <w:t>Int</w:t>
      </w:r>
      <w:proofErr w:type="spellEnd"/>
      <w:r w:rsidRPr="00892D14">
        <w:rPr>
          <w:rFonts w:ascii="Arial Narrow" w:hAnsi="Arial Narrow"/>
          <w:sz w:val="20"/>
          <w:szCs w:val="20"/>
        </w:rPr>
        <w:t>. Zamawiającego, platforma e-propublico.pl. T2612 B5</w:t>
      </w:r>
    </w:p>
    <w:p w:rsidR="00892D14" w:rsidRPr="00892D14" w:rsidRDefault="00892D14" w:rsidP="00892D14">
      <w:pPr>
        <w:jc w:val="both"/>
        <w:rPr>
          <w:rFonts w:ascii="Arial Narrow" w:hAnsi="Arial Narrow"/>
          <w:sz w:val="20"/>
          <w:szCs w:val="20"/>
        </w:rPr>
      </w:pPr>
      <w:r w:rsidRPr="00892D14">
        <w:rPr>
          <w:rFonts w:ascii="Arial Narrow" w:hAnsi="Arial Narrow"/>
          <w:sz w:val="20"/>
          <w:szCs w:val="20"/>
        </w:rPr>
        <w:t xml:space="preserve">Wyk. Katarzyna Szułczyńska – tel. 261 417 448, email: </w:t>
      </w:r>
      <w:hyperlink r:id="rId6" w:history="1">
        <w:r w:rsidRPr="00892D14">
          <w:rPr>
            <w:rStyle w:val="Hipercze"/>
            <w:rFonts w:ascii="Arial Narrow" w:hAnsi="Arial Narrow"/>
            <w:sz w:val="20"/>
            <w:szCs w:val="20"/>
          </w:rPr>
          <w:t>szulczynska5702@10wsk.mil.pl</w:t>
        </w:r>
      </w:hyperlink>
    </w:p>
    <w:p w:rsidR="008642B3" w:rsidRPr="00892D14" w:rsidRDefault="00892D14" w:rsidP="00892D14">
      <w:pPr>
        <w:jc w:val="both"/>
        <w:rPr>
          <w:rFonts w:ascii="Arial Narrow" w:hAnsi="Arial Narrow" w:cs="Arial"/>
          <w:sz w:val="20"/>
          <w:szCs w:val="20"/>
        </w:rPr>
      </w:pPr>
      <w:r w:rsidRPr="00892D14">
        <w:rPr>
          <w:rFonts w:ascii="Arial Narrow" w:hAnsi="Arial Narrow"/>
          <w:sz w:val="20"/>
          <w:szCs w:val="20"/>
        </w:rPr>
        <w:t xml:space="preserve">Data: </w:t>
      </w:r>
      <w:r>
        <w:rPr>
          <w:rFonts w:ascii="Arial Narrow" w:hAnsi="Arial Narrow"/>
          <w:sz w:val="20"/>
          <w:szCs w:val="20"/>
        </w:rPr>
        <w:t>01</w:t>
      </w:r>
      <w:r w:rsidRPr="00892D14">
        <w:rPr>
          <w:rFonts w:ascii="Arial Narrow" w:hAnsi="Arial Narrow"/>
          <w:sz w:val="20"/>
          <w:szCs w:val="20"/>
        </w:rPr>
        <w:t>.0</w:t>
      </w:r>
      <w:r>
        <w:rPr>
          <w:rFonts w:ascii="Arial Narrow" w:hAnsi="Arial Narrow"/>
          <w:sz w:val="20"/>
          <w:szCs w:val="20"/>
        </w:rPr>
        <w:t>6</w:t>
      </w:r>
      <w:r w:rsidRPr="00892D14">
        <w:rPr>
          <w:rFonts w:ascii="Arial Narrow" w:hAnsi="Arial Narrow"/>
          <w:sz w:val="20"/>
          <w:szCs w:val="20"/>
        </w:rPr>
        <w:t>.2026 r.</w:t>
      </w:r>
    </w:p>
    <w:sectPr w:rsidR="008642B3" w:rsidRPr="00892D14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D14" w:rsidRDefault="00892D14">
      <w:r>
        <w:separator/>
      </w:r>
    </w:p>
  </w:endnote>
  <w:endnote w:type="continuationSeparator" w:id="1">
    <w:p w:rsidR="00892D14" w:rsidRDefault="00892D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D14" w:rsidRDefault="00892D1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D14" w:rsidRDefault="00892D14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892D14" w:rsidRDefault="00892D14">
    <w:pPr>
      <w:pStyle w:val="Stopka"/>
      <w:tabs>
        <w:tab w:val="clear" w:pos="4536"/>
      </w:tabs>
      <w:jc w:val="center"/>
      <w:rPr>
        <w:sz w:val="18"/>
        <w:szCs w:val="18"/>
      </w:rPr>
    </w:pPr>
  </w:p>
  <w:p w:rsidR="00892D14" w:rsidRDefault="00892D1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D14" w:rsidRDefault="00892D1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D14" w:rsidRDefault="00892D14">
      <w:r>
        <w:separator/>
      </w:r>
    </w:p>
  </w:footnote>
  <w:footnote w:type="continuationSeparator" w:id="1">
    <w:p w:rsidR="00892D14" w:rsidRDefault="00892D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D14" w:rsidRDefault="00892D1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D14" w:rsidRDefault="00892D1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D14" w:rsidRDefault="00892D1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4C5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4C5D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92D14"/>
    <w:rsid w:val="008A6C10"/>
    <w:rsid w:val="008E5102"/>
    <w:rsid w:val="00915B9E"/>
    <w:rsid w:val="00952256"/>
    <w:rsid w:val="00967BF4"/>
    <w:rsid w:val="0097748A"/>
    <w:rsid w:val="009C5BAF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892D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10</Pages>
  <Words>3160</Words>
  <Characters>18618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2026-06-01T07:33:00Z</cp:lastPrinted>
  <dcterms:created xsi:type="dcterms:W3CDTF">2026-06-01T07:19:00Z</dcterms:created>
  <dcterms:modified xsi:type="dcterms:W3CDTF">2026-06-01T07:34:00Z</dcterms:modified>
</cp:coreProperties>
</file>