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B10" w:rsidRPr="00DA1B10" w:rsidRDefault="00DA1B10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DA1B10" w:rsidRDefault="00DA1B10" w:rsidP="00DA1B10">
      <w:pPr>
        <w:tabs>
          <w:tab w:val="left" w:pos="530"/>
          <w:tab w:val="center" w:pos="7699"/>
          <w:tab w:val="left" w:pos="13884"/>
        </w:tabs>
        <w:rPr>
          <w:rFonts w:ascii="Arial Narrow" w:hAnsi="Arial Narrow" w:cs="Arial"/>
          <w:sz w:val="22"/>
          <w:szCs w:val="22"/>
        </w:rPr>
      </w:pPr>
      <w:r w:rsidRPr="00DA1B10">
        <w:rPr>
          <w:rFonts w:ascii="Arial Narrow" w:hAnsi="Arial Narrow" w:cs="Arial"/>
          <w:sz w:val="22"/>
          <w:szCs w:val="22"/>
        </w:rPr>
        <w:tab/>
        <w:t>Sprawa nr 63/2026</w:t>
      </w:r>
      <w:r w:rsidRPr="00DA1B10">
        <w:rPr>
          <w:rFonts w:ascii="Arial Narrow" w:hAnsi="Arial Narrow" w:cs="Arial"/>
          <w:sz w:val="22"/>
          <w:szCs w:val="22"/>
        </w:rPr>
        <w:tab/>
        <w:t xml:space="preserve">                                                                                                                                                             </w:t>
      </w:r>
      <w:r>
        <w:rPr>
          <w:rFonts w:ascii="Arial Narrow" w:hAnsi="Arial Narrow" w:cs="Arial"/>
          <w:sz w:val="22"/>
          <w:szCs w:val="22"/>
        </w:rPr>
        <w:t xml:space="preserve">                                                    </w:t>
      </w:r>
      <w:r w:rsidRPr="00DA1B10">
        <w:rPr>
          <w:rFonts w:ascii="Arial Narrow" w:hAnsi="Arial Narrow" w:cs="Arial"/>
          <w:sz w:val="22"/>
          <w:szCs w:val="22"/>
        </w:rPr>
        <w:t xml:space="preserve">        Załącznik nr 6 do SWZ</w:t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4F505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517882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Producent i 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4F505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B61BA5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Tor wizyjny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B61BA5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962"/>
        <w:gridCol w:w="1466"/>
        <w:gridCol w:w="2750"/>
      </w:tblGrid>
      <w:tr w:rsidR="00E50CD1" w:rsidRPr="00A1116E" w:rsidTr="00BC22EE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A1116E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A1116E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A1116E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A1116E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A1116E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1116E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A1116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A1116E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A1116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A1116E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A1116E" w:rsidRDefault="00E50CD1" w:rsidP="00B55A7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A1116E" w:rsidRPr="00A1116E" w:rsidTr="00BC22EE">
        <w:trPr>
          <w:cantSplit/>
          <w:trHeight w:val="3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Procesor obrazu wideo </w:t>
            </w:r>
            <w:r w:rsidRPr="00A1116E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4K/2D</w:t>
            </w:r>
            <w:r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 z możliwością poszerzenia o tryby </w:t>
            </w:r>
            <w:r w:rsidRPr="00A1116E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IR/3D</w:t>
            </w:r>
            <w:r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F7241C">
        <w:trPr>
          <w:cantSplit/>
          <w:trHeight w:val="56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7D736C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Wbudowany p</w:t>
            </w:r>
            <w:r w:rsidR="00A1116E" w:rsidRPr="00A1116E">
              <w:rPr>
                <w:rFonts w:ascii="Arial Narrow" w:hAnsi="Arial Narrow"/>
                <w:sz w:val="20"/>
                <w:szCs w:val="20"/>
              </w:rPr>
              <w:t>anel dotykowy do sterowania funkcjami procesora i kompatybilnego źródła światła</w:t>
            </w:r>
            <w:r w:rsidR="00A1116E">
              <w:rPr>
                <w:rFonts w:ascii="Arial Narrow" w:hAnsi="Arial Narrow"/>
                <w:sz w:val="20"/>
                <w:szCs w:val="20"/>
              </w:rPr>
              <w:t>.</w:t>
            </w:r>
            <w:r>
              <w:rPr>
                <w:rFonts w:ascii="Arial Narrow" w:hAnsi="Arial Narrow"/>
                <w:sz w:val="20"/>
                <w:szCs w:val="20"/>
              </w:rPr>
              <w:t xml:space="preserve"> Wyświetla stan systemu wizyjnego i przycisków obsługi.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736C" w:rsidRPr="00A1116E" w:rsidTr="00BC22EE">
        <w:trPr>
          <w:cantSplit/>
          <w:trHeight w:val="41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36C" w:rsidRPr="00A1116E" w:rsidRDefault="007D736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36C" w:rsidRDefault="007D736C" w:rsidP="00A1116E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Możliwość obrazowania optyczno-cyfrowego we współpracy.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36C" w:rsidRPr="00A1116E" w:rsidRDefault="007D736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36C" w:rsidRPr="00A1116E" w:rsidRDefault="007D736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55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Procesor wyposażony w system obrazowania z technologią optyczno-cyfrową blokującą pasmo czerwone w widmie światła białego celem diagnostyki unaczynienia w warstwie podśluzówkowej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D65CA" w:rsidRPr="00A1116E" w:rsidTr="00BC22EE">
        <w:trPr>
          <w:cantSplit/>
          <w:trHeight w:val="55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65CA" w:rsidRPr="00A1116E" w:rsidRDefault="000D65C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65CA" w:rsidRPr="00A1116E" w:rsidRDefault="000D65CA" w:rsidP="00A1116E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Tryb obrazowania w podczerwieni.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65CA" w:rsidRPr="00A1116E" w:rsidRDefault="000D65CA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65CA" w:rsidRPr="00A1116E" w:rsidRDefault="000D65CA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F7241C">
        <w:trPr>
          <w:cantSplit/>
          <w:trHeight w:val="70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Procesor wyposażony w system obrazowania Yellow Enhance (YE), wzmocnienie koloru żółtego podczas obserwacji w świetle białym (WLI)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0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Możliwość rozbudowy do systemu 3D (bez podłączania dodatkowych urządzeń, procesorów, itp.)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195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Możliwość podłączenia:</w:t>
            </w:r>
          </w:p>
          <w:p w:rsidR="00A1116E" w:rsidRPr="00A1116E" w:rsidRDefault="00A1116E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1)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ab/>
              <w:t>głowicy kamery laparoskopowej 4K</w:t>
            </w:r>
            <w:r>
              <w:rPr>
                <w:rFonts w:ascii="Arial Narrow" w:hAnsi="Arial Narrow" w:cstheme="minorHAnsi"/>
                <w:sz w:val="20"/>
                <w:szCs w:val="20"/>
              </w:rPr>
              <w:t>,</w:t>
            </w:r>
          </w:p>
          <w:p w:rsidR="00A1116E" w:rsidRPr="00A1116E" w:rsidRDefault="00A1116E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2)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ab/>
              <w:t>głowicy kamery Full HD</w:t>
            </w:r>
            <w:r>
              <w:rPr>
                <w:rFonts w:ascii="Arial Narrow" w:hAnsi="Arial Narrow" w:cstheme="minorHAnsi"/>
                <w:sz w:val="20"/>
                <w:szCs w:val="20"/>
              </w:rPr>
              <w:t>,</w:t>
            </w:r>
          </w:p>
          <w:p w:rsidR="00A1116E" w:rsidRPr="00A1116E" w:rsidRDefault="00A1116E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3)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ab/>
              <w:t>głowicy kamery kątowej HDTV</w:t>
            </w:r>
            <w:r>
              <w:rPr>
                <w:rFonts w:ascii="Arial Narrow" w:hAnsi="Arial Narrow" w:cstheme="minorHAnsi"/>
                <w:sz w:val="20"/>
                <w:szCs w:val="20"/>
              </w:rPr>
              <w:t>,</w:t>
            </w:r>
          </w:p>
          <w:p w:rsidR="00A1116E" w:rsidRPr="00A1116E" w:rsidRDefault="00A1116E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4)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ab/>
              <w:t>wideolaparoskopów HD</w:t>
            </w:r>
            <w:r>
              <w:rPr>
                <w:rFonts w:ascii="Arial Narrow" w:hAnsi="Arial Narrow" w:cstheme="minorHAnsi"/>
                <w:sz w:val="20"/>
                <w:szCs w:val="20"/>
              </w:rPr>
              <w:t>,</w:t>
            </w:r>
          </w:p>
          <w:p w:rsidR="00A1116E" w:rsidRPr="00A1116E" w:rsidRDefault="00A1116E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5)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ab/>
              <w:t>wideocystoskopu HDTV</w:t>
            </w:r>
            <w:r>
              <w:rPr>
                <w:rFonts w:ascii="Arial Narrow" w:hAnsi="Arial Narrow" w:cstheme="minorHAnsi"/>
                <w:sz w:val="20"/>
                <w:szCs w:val="20"/>
              </w:rPr>
              <w:t>,</w:t>
            </w:r>
          </w:p>
          <w:p w:rsidR="00A1116E" w:rsidRPr="00A1116E" w:rsidRDefault="00A1116E" w:rsidP="00A1116E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6)            wideoureterorenoskopu</w:t>
            </w:r>
            <w:r w:rsidR="00BC22EE">
              <w:rPr>
                <w:rFonts w:ascii="Arial Narrow" w:hAnsi="Arial Narrow" w:cstheme="minorHAnsi"/>
                <w:sz w:val="20"/>
                <w:szCs w:val="20"/>
              </w:rPr>
              <w:t xml:space="preserve"> będącego na wyposażeniu szpitala (wymagane zaoferowanie  niezbędnych adapterów)                                   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B0D9B" w:rsidRPr="00A1116E" w:rsidTr="00F7241C">
        <w:trPr>
          <w:cantSplit/>
          <w:trHeight w:val="601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0D9B" w:rsidRPr="00A1116E" w:rsidRDefault="003B0D9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0D9B" w:rsidRPr="00A1116E" w:rsidRDefault="003B0D9B" w:rsidP="00A1116E">
            <w:pPr>
              <w:widowControl/>
              <w:suppressAutoHyphens w:val="0"/>
              <w:autoSpaceDN/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Złącze min. 12G-SDI, o</w:t>
            </w:r>
            <w:r w:rsidRPr="003B0D9B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bsługujące sygnały o wysokiej częstotliwości odświeżania.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0D9B" w:rsidRPr="00A1116E" w:rsidRDefault="003B0D9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0D9B" w:rsidRPr="00A1116E" w:rsidRDefault="003B0D9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F7241C">
        <w:trPr>
          <w:cantSplit/>
          <w:trHeight w:val="601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3B0D9B" w:rsidP="003B0D9B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Wyjścia sygnału cyfrowego min.: 12G-SDI , 3G-SDI, HD-SDI</w:t>
            </w:r>
            <w:bookmarkStart w:id="0" w:name="_GoBack"/>
            <w:bookmarkEnd w:id="0"/>
            <w:r w:rsid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1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Gniazdo USB do podłączenia pamięci zewnętrznej typu Flash</w:t>
            </w: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27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Pamięć wewnętrzna urządzenia</w:t>
            </w: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39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Format zapisywania plików: .jpg oraz .tiff</w:t>
            </w: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2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Automatyczne dostosowanie jasności w przedziale od -8 do +8 (w 17 krokach)</w:t>
            </w: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35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Ręczne dostosowanie jasności w przedziale od 1 do 17 (w 17 krokach)</w:t>
            </w: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34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Funkcja „filtr moire” – dwustopniowy do pracy z fiberoskopami</w:t>
            </w: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38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3 stopnie regulacji kontrastu (wysoki, normalny, niski)</w:t>
            </w: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581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Automatyczne wzmocnienie obrazu AGC z opcją regulacji - funkcja elektronicznego rozjaśnienia obrazu endoskopowego z redukcją szumu (wysoki, średni, niski)</w:t>
            </w: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35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bCs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Możliwość przypisania ustawień dla min. 20 użytkowników</w:t>
            </w: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5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bCs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Możliwość zapisu profilu użytkownika na pamięci zewnętrznej i zaimportowania</w:t>
            </w: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Ustawienie języka menu, daty, czasu, formatu daty.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Język menu: polski</w:t>
            </w: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Źródło światła</w:t>
            </w:r>
            <w:r w:rsidRPr="00A1116E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 LED-1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color w:val="000000"/>
                <w:sz w:val="20"/>
                <w:szCs w:val="20"/>
              </w:rPr>
              <w:t>Kompatybilne z procesorem 4K – w zestawie przewód komunikacyjny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color w:val="000000"/>
                <w:sz w:val="20"/>
                <w:szCs w:val="20"/>
              </w:rPr>
              <w:t>Zgodne z trybem obserwacji w wąskim paśmie światła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Zgodne z trybem obserwacji </w:t>
            </w:r>
            <w:r w:rsidRPr="003261F0">
              <w:rPr>
                <w:rFonts w:ascii="Arial Narrow" w:hAnsi="Arial Narrow" w:cs="Arial"/>
                <w:sz w:val="20"/>
                <w:szCs w:val="20"/>
              </w:rPr>
              <w:t>Yellow Enhance (YE).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Zgodne z trybem obserwacji IR</w:t>
            </w:r>
            <w:r w:rsidR="00E6396A">
              <w:rPr>
                <w:rFonts w:ascii="Arial Narrow" w:hAnsi="Arial Narrow" w:cs="Arial"/>
                <w:sz w:val="20"/>
                <w:szCs w:val="20"/>
              </w:rPr>
              <w:t xml:space="preserve"> w kolorze</w:t>
            </w:r>
            <w:r w:rsidRPr="00A1116E">
              <w:rPr>
                <w:rFonts w:ascii="Arial Narrow" w:hAnsi="Arial Narrow" w:cs="Arial"/>
                <w:sz w:val="20"/>
                <w:szCs w:val="20"/>
              </w:rPr>
              <w:t xml:space="preserve"> i światła białego (WLI)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Automatyczna regulacja jasności – 17 stopni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bCs/>
                <w:sz w:val="20"/>
                <w:szCs w:val="20"/>
              </w:rPr>
              <w:t xml:space="preserve">Adapter światłowodu, światłowód Storz/Wolf/Olympus do  opisanego powyżej źródła światła </w:t>
            </w:r>
            <w:r>
              <w:rPr>
                <w:rFonts w:ascii="Arial Narrow" w:hAnsi="Arial Narrow" w:cstheme="minorHAnsi"/>
                <w:bCs/>
                <w:sz w:val="20"/>
                <w:szCs w:val="20"/>
              </w:rPr>
              <w:t>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Wózek aparaturowy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F7241C">
        <w:trPr>
          <w:cantSplit/>
          <w:trHeight w:val="76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476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476D3">
              <w:rPr>
                <w:rFonts w:ascii="Arial Narrow" w:hAnsi="Arial Narrow"/>
                <w:sz w:val="20"/>
                <w:szCs w:val="20"/>
              </w:rPr>
              <w:t xml:space="preserve">W zestawie transformator </w:t>
            </w:r>
            <w:r w:rsidR="00D5069C">
              <w:rPr>
                <w:rFonts w:ascii="Arial Narrow" w:hAnsi="Arial Narrow"/>
                <w:sz w:val="20"/>
                <w:szCs w:val="20"/>
              </w:rPr>
              <w:t xml:space="preserve">min. </w:t>
            </w:r>
            <w:r w:rsidRPr="00A476D3">
              <w:rPr>
                <w:rFonts w:ascii="Arial Narrow" w:hAnsi="Arial Narrow"/>
                <w:sz w:val="20"/>
                <w:szCs w:val="20"/>
              </w:rPr>
              <w:t>220-240 V, maks. obciążenie 1900 VA, min. 12 gniazd do podłączenia urządzeń, wyposażony w min. 2 półki, nośność półki min. 20 kg., 4 kółka z hamulcami.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Uchwyt na głowicę kamery</w:t>
            </w:r>
            <w:r w:rsidR="00916B7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916B7C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</w:t>
            </w:r>
            <w:r w:rsidR="00A1116E" w:rsidRPr="00A1116E">
              <w:rPr>
                <w:rFonts w:ascii="Arial Narrow" w:hAnsi="Arial Narrow"/>
                <w:sz w:val="20"/>
                <w:szCs w:val="20"/>
              </w:rPr>
              <w:t>zuflada do wó</w:t>
            </w:r>
            <w:r>
              <w:rPr>
                <w:rFonts w:ascii="Arial Narrow" w:hAnsi="Arial Narrow"/>
                <w:sz w:val="20"/>
                <w:szCs w:val="20"/>
              </w:rPr>
              <w:t>zka.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8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 xml:space="preserve">Ramię na monitor </w:t>
            </w:r>
            <w:r w:rsidR="00916B7C">
              <w:rPr>
                <w:rFonts w:ascii="Arial Narrow" w:hAnsi="Arial Narrow"/>
                <w:sz w:val="20"/>
                <w:szCs w:val="20"/>
              </w:rPr>
              <w:t>o wadze 6.5-12 kg dwuprzegubowe.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F7241C">
        <w:trPr>
          <w:cantSplit/>
          <w:trHeight w:val="50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Wieszak na płyny</w:t>
            </w:r>
            <w:r w:rsidR="00916B7C"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56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bCs/>
                <w:sz w:val="20"/>
                <w:szCs w:val="20"/>
              </w:rPr>
              <w:t>Światłowód dla endoskopów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 xml:space="preserve">/optyk o średnicy mniejszej lub równej 4,1 mm, średnica wiązki </w:t>
            </w:r>
            <w:r w:rsidR="00E465C2">
              <w:rPr>
                <w:rFonts w:ascii="Arial Narrow" w:hAnsi="Arial Narrow" w:cstheme="minorHAnsi"/>
                <w:sz w:val="20"/>
                <w:szCs w:val="20"/>
              </w:rPr>
              <w:t xml:space="preserve">min. 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>2,8 mm, średnica zewnętrzna 6,8 mm, długość 3 m, waga 237 g; typ CF -</w:t>
            </w:r>
            <w:r w:rsidR="00F81F62">
              <w:rPr>
                <w:rFonts w:ascii="Arial Narrow" w:hAnsi="Arial Narrow" w:cstheme="minorHAnsi"/>
                <w:bCs/>
                <w:sz w:val="20"/>
                <w:szCs w:val="20"/>
              </w:rPr>
              <w:t>2</w:t>
            </w:r>
            <w:r w:rsidR="00916B7C">
              <w:rPr>
                <w:rFonts w:ascii="Arial Narrow" w:hAnsi="Arial Narrow" w:cstheme="minorHAnsi"/>
                <w:bCs/>
                <w:sz w:val="20"/>
                <w:szCs w:val="20"/>
              </w:rPr>
              <w:t xml:space="preserve">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916B7C" w:rsidRDefault="00916B7C" w:rsidP="00916B7C">
            <w:pPr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916B7C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Monitor endoskopowy </w:t>
            </w:r>
            <w:r w:rsidR="00782FB9" w:rsidRPr="00916B7C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4K/UHD MIN 32</w:t>
            </w:r>
            <w:r w:rsidR="00A1116E" w:rsidRPr="00916B7C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’’ </w:t>
            </w:r>
            <w:r w:rsidRPr="00916B7C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kompatybilny z opisanym systemem wizyjnym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782FB9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Monitor min.32</w:t>
            </w:r>
            <w:r w:rsidR="00A1116E" w:rsidRPr="00A1116E">
              <w:rPr>
                <w:rFonts w:ascii="Arial Narrow" w:hAnsi="Arial Narrow"/>
                <w:sz w:val="20"/>
                <w:szCs w:val="20"/>
              </w:rPr>
              <w:t>" 4K UHD (3840×2160)</w:t>
            </w:r>
            <w:r w:rsidR="00916B7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916B7C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</w:t>
            </w:r>
            <w:r w:rsidR="00A1116E" w:rsidRPr="00A1116E">
              <w:rPr>
                <w:rFonts w:ascii="Arial Narrow" w:hAnsi="Arial Narrow"/>
                <w:sz w:val="20"/>
                <w:szCs w:val="20"/>
              </w:rPr>
              <w:t>osiadający wejścia: 12G-SDI(2), 3G-SDI(1), DisplayPort(1), HDMI(1), DVI-D(1)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F7241C">
        <w:trPr>
          <w:cantSplit/>
          <w:trHeight w:val="6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 xml:space="preserve">Sterowanie zdalne: RS-232C; liczba kolorów: 1,07 mld, matryca 10-bit; kontrast 1000:1; wymiary 753,9 × 476,3 × 79,2 mm; </w:t>
            </w:r>
            <w:r w:rsidR="00916B7C">
              <w:rPr>
                <w:rFonts w:ascii="Arial Narrow" w:hAnsi="Arial Narrow"/>
                <w:sz w:val="20"/>
                <w:szCs w:val="20"/>
              </w:rPr>
              <w:t>Funkcje PIP, POP, Clone 4K/HD.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BC22EE" w:rsidRDefault="00916B7C" w:rsidP="00A1116E">
            <w:pPr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BC22EE">
              <w:rPr>
                <w:rFonts w:ascii="Arial Narrow" w:hAnsi="Arial Narrow" w:cstheme="minorHAnsi"/>
                <w:b/>
                <w:sz w:val="20"/>
                <w:szCs w:val="20"/>
              </w:rPr>
              <w:t>Głowica kamery typ kątowy 4K- 1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Kompatybilna z obrazowaniem w wąskim paśmie światła</w:t>
            </w:r>
            <w:r w:rsidR="00916B7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0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Min. 3 dowolnie programowalne przyciski funkcyjne do obsługi procesora obrazu, na przewodzie.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Przewód transmisyjny o długości min. 2,8m.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916B7C" w:rsidRDefault="00916B7C" w:rsidP="00916B7C">
            <w:pPr>
              <w:rPr>
                <w:rFonts w:ascii="Arial Narrow" w:hAnsi="Arial Narrow" w:cs="Arial"/>
                <w:sz w:val="20"/>
                <w:szCs w:val="20"/>
              </w:rPr>
            </w:pPr>
            <w:r w:rsidRPr="00916B7C">
              <w:rPr>
                <w:rFonts w:ascii="Arial Narrow" w:hAnsi="Arial Narrow"/>
                <w:sz w:val="20"/>
                <w:szCs w:val="20"/>
              </w:rPr>
              <w:t>Powię</w:t>
            </w:r>
            <w:r>
              <w:rPr>
                <w:rFonts w:ascii="Arial Narrow" w:hAnsi="Arial Narrow"/>
                <w:sz w:val="20"/>
                <w:szCs w:val="20"/>
              </w:rPr>
              <w:t>kszenie cyfrowe.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Regulacja ostrości pierścieniem nad korpusem głowicy kamery.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F7241C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916B7C" w:rsidRDefault="00916B7C" w:rsidP="00916B7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Blokada mocowania endoskopu</w:t>
            </w:r>
            <w:r w:rsidR="00A1116E" w:rsidRPr="00A1116E">
              <w:rPr>
                <w:rFonts w:ascii="Arial Narrow" w:hAnsi="Arial Narrow"/>
                <w:sz w:val="20"/>
                <w:szCs w:val="20"/>
              </w:rPr>
              <w:t xml:space="preserve"> (</w:t>
            </w:r>
            <w:r>
              <w:rPr>
                <w:rFonts w:ascii="Arial Narrow" w:hAnsi="Arial Narrow"/>
                <w:sz w:val="20"/>
                <w:szCs w:val="20"/>
              </w:rPr>
              <w:t xml:space="preserve">dźwignia w pozycjach </w:t>
            </w:r>
            <w:r w:rsidR="00A1116E" w:rsidRPr="00A1116E">
              <w:rPr>
                <w:rFonts w:ascii="Arial Narrow" w:hAnsi="Arial Narrow"/>
                <w:sz w:val="20"/>
                <w:szCs w:val="20"/>
              </w:rPr>
              <w:t>Lock/free), umożliwiająca rotację korpusu głowicy i blokadę obserwacji wokół mechanizmu mocowania endoskopu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F50D4" w:rsidRPr="00A1116E" w:rsidTr="00BC22EE">
        <w:trPr>
          <w:cantSplit/>
          <w:trHeight w:val="52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50D4" w:rsidRPr="00A1116E" w:rsidRDefault="006F50D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50D4" w:rsidRDefault="006F50D4" w:rsidP="00916B7C">
            <w:pPr>
              <w:rPr>
                <w:rFonts w:ascii="Arial Narrow" w:hAnsi="Arial Narrow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W pełni zamaczalna w środku dezynfekcyjnym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50D4" w:rsidRPr="00A1116E" w:rsidRDefault="006F50D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50D4" w:rsidRPr="00A1116E" w:rsidRDefault="006F50D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Kompatybilna z procesem sterylizacji niskotemperaturowej</w:t>
            </w:r>
            <w:r w:rsidR="00505780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505780" w:rsidRDefault="00505780" w:rsidP="00A1116E">
            <w:pPr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505780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Głowica kamery </w:t>
            </w:r>
            <w:r w:rsidR="00A1116E" w:rsidRPr="00505780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4K </w:t>
            </w:r>
            <w:r w:rsidRPr="00505780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z ciągłym autofocusem - 1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Kompatybilna z technologią optyczno-cyfrową blokującą pasmo czerwone w widmie światła białego oraz trybem IR</w:t>
            </w:r>
            <w:r w:rsidR="00505780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3 programowalne przyciski funkcyjne</w:t>
            </w:r>
            <w:r w:rsidR="00505780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Funkcja jednodotykowego AUTOFOCUS (AF) i funkcja ciągłego trybu AUTOFOCUS (C-AF)</w:t>
            </w:r>
            <w:r w:rsidR="00505780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Możliwość regulacji ostrości dedykowanymi przyciskami</w:t>
            </w:r>
            <w:r w:rsidR="00505780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Możliwość współpracy z optykami ze standardowym przyłączem okularowym</w:t>
            </w:r>
            <w:r w:rsidR="00505780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05780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780" w:rsidRPr="00A1116E" w:rsidRDefault="0050578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780" w:rsidRPr="00A1116E" w:rsidRDefault="00505780" w:rsidP="00A1116E">
            <w:pPr>
              <w:rPr>
                <w:rFonts w:ascii="Arial Narrow" w:hAnsi="Arial Narrow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Zoom cyfrowy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780" w:rsidRPr="00A1116E" w:rsidRDefault="0050578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780" w:rsidRPr="00A1116E" w:rsidRDefault="0050578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FE7551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Przewód o długości 3 m</w:t>
            </w:r>
            <w:r w:rsidR="00681095">
              <w:rPr>
                <w:rFonts w:ascii="Arial Narrow" w:hAnsi="Arial Narrow"/>
                <w:sz w:val="20"/>
                <w:szCs w:val="20"/>
              </w:rPr>
              <w:t xml:space="preserve"> (+/- 5 cm).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 xml:space="preserve">Waga 270 </w:t>
            </w:r>
            <w:r w:rsidRPr="00FE7551">
              <w:rPr>
                <w:rFonts w:ascii="Arial Narrow" w:hAnsi="Arial Narrow"/>
                <w:sz w:val="20"/>
                <w:szCs w:val="20"/>
              </w:rPr>
              <w:t>g(</w:t>
            </w:r>
            <w:r w:rsidR="00FE7551" w:rsidRPr="00FE7551">
              <w:rPr>
                <w:rFonts w:ascii="Arial Narrow" w:hAnsi="Arial Narrow"/>
                <w:sz w:val="20"/>
                <w:szCs w:val="20"/>
              </w:rPr>
              <w:t xml:space="preserve">+/- </w:t>
            </w:r>
            <w:r w:rsidRPr="00FE7551">
              <w:rPr>
                <w:rFonts w:ascii="Arial Narrow" w:hAnsi="Arial Narrow"/>
                <w:sz w:val="20"/>
                <w:szCs w:val="20"/>
              </w:rPr>
              <w:t>20gr)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Całkowicie zanurzalna w środku dezynfekcyjnym</w:t>
            </w:r>
            <w:r w:rsidR="00681095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FE7551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Sterylizacja</w:t>
            </w:r>
            <w:r w:rsidRPr="00FE7551">
              <w:rPr>
                <w:rFonts w:ascii="Arial Narrow" w:hAnsi="Arial Narrow"/>
                <w:sz w:val="20"/>
                <w:szCs w:val="20"/>
              </w:rPr>
              <w:t>: autoklaw,</w:t>
            </w:r>
            <w:r w:rsidR="00FE7551" w:rsidRPr="00FE7551">
              <w:rPr>
                <w:rFonts w:ascii="Arial Narrow" w:hAnsi="Arial Narrow"/>
                <w:sz w:val="20"/>
                <w:szCs w:val="20"/>
              </w:rPr>
              <w:t xml:space="preserve"> oraz niskotemperaturowa.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F40392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F40392" w:rsidRDefault="00681095" w:rsidP="00F40392">
            <w:pPr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F40392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Cystoskopy kompaktowe</w:t>
            </w:r>
            <w:r w:rsidR="00F133D6" w:rsidRPr="00F40392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 z kontenerem i pokrywą</w:t>
            </w:r>
            <w:r w:rsidRPr="00F40392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 – 7 </w:t>
            </w:r>
            <w:r w:rsidR="00F40392" w:rsidRPr="00F40392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81095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1095" w:rsidRPr="00F40392" w:rsidRDefault="0068109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1095" w:rsidRPr="00F40392" w:rsidRDefault="00681095" w:rsidP="00A1116E">
            <w:pPr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F40392">
              <w:rPr>
                <w:rFonts w:ascii="Arial Narrow" w:hAnsi="Arial Narrow"/>
                <w:sz w:val="20"/>
                <w:szCs w:val="20"/>
              </w:rPr>
              <w:t>Cystoskop kompaktowy z dziobem z boczną optyką (pod kątem 45°).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1095" w:rsidRPr="00A1116E" w:rsidRDefault="0068109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1095" w:rsidRPr="00A1116E" w:rsidRDefault="0068109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F40392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F40392" w:rsidRDefault="00681095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0392">
              <w:rPr>
                <w:rFonts w:ascii="Arial Narrow" w:hAnsi="Arial Narrow"/>
                <w:sz w:val="20"/>
                <w:szCs w:val="20"/>
              </w:rPr>
              <w:t>K</w:t>
            </w:r>
            <w:r w:rsidR="00A1116E" w:rsidRPr="00F40392">
              <w:rPr>
                <w:rFonts w:ascii="Arial Narrow" w:hAnsi="Arial Narrow"/>
                <w:sz w:val="20"/>
                <w:szCs w:val="20"/>
              </w:rPr>
              <w:t>ąt patrzenia</w:t>
            </w:r>
            <w:r w:rsidR="00110359">
              <w:rPr>
                <w:rFonts w:ascii="Arial Narrow" w:hAnsi="Arial Narrow"/>
                <w:sz w:val="20"/>
                <w:szCs w:val="20"/>
              </w:rPr>
              <w:t xml:space="preserve"> min.</w:t>
            </w:r>
            <w:r w:rsidR="00A1116E" w:rsidRPr="00F40392">
              <w:rPr>
                <w:rFonts w:ascii="Arial Narrow" w:hAnsi="Arial Narrow"/>
                <w:sz w:val="20"/>
                <w:szCs w:val="20"/>
              </w:rPr>
              <w:t xml:space="preserve"> 30°</w:t>
            </w:r>
            <w:r w:rsidRPr="00F40392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F40392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F40392" w:rsidRDefault="00681095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0392">
              <w:rPr>
                <w:rFonts w:ascii="Arial Narrow" w:hAnsi="Arial Narrow"/>
                <w:sz w:val="20"/>
                <w:szCs w:val="20"/>
              </w:rPr>
              <w:t>R</w:t>
            </w:r>
            <w:r w:rsidR="00A1116E" w:rsidRPr="00F40392">
              <w:rPr>
                <w:rFonts w:ascii="Arial Narrow" w:hAnsi="Arial Narrow"/>
                <w:sz w:val="20"/>
                <w:szCs w:val="20"/>
              </w:rPr>
              <w:t>ozmiar 17 Fr</w:t>
            </w:r>
            <w:r w:rsidRPr="00F40392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F40392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F40392" w:rsidRDefault="00681095" w:rsidP="00FE755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0392">
              <w:rPr>
                <w:rFonts w:ascii="Arial Narrow" w:hAnsi="Arial Narrow"/>
                <w:sz w:val="20"/>
                <w:szCs w:val="20"/>
              </w:rPr>
              <w:t>D</w:t>
            </w:r>
            <w:r w:rsidR="00A1116E" w:rsidRPr="00F40392">
              <w:rPr>
                <w:rFonts w:ascii="Arial Narrow" w:hAnsi="Arial Narrow"/>
                <w:sz w:val="20"/>
                <w:szCs w:val="20"/>
              </w:rPr>
              <w:t xml:space="preserve">ługość robocza </w:t>
            </w:r>
            <w:r w:rsidR="00110359">
              <w:rPr>
                <w:rFonts w:ascii="Arial Narrow" w:hAnsi="Arial Narrow"/>
                <w:sz w:val="20"/>
                <w:szCs w:val="20"/>
              </w:rPr>
              <w:t xml:space="preserve">min. </w:t>
            </w:r>
            <w:r w:rsidR="00E8215F">
              <w:rPr>
                <w:rFonts w:ascii="Arial Narrow" w:hAnsi="Arial Narrow"/>
                <w:sz w:val="20"/>
                <w:szCs w:val="20"/>
              </w:rPr>
              <w:t>225 mm</w:t>
            </w:r>
            <w:r w:rsidRPr="00F40392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F40392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F40392" w:rsidRDefault="00681095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0392">
              <w:rPr>
                <w:rFonts w:ascii="Arial Narrow" w:hAnsi="Arial Narrow"/>
                <w:sz w:val="20"/>
                <w:szCs w:val="20"/>
              </w:rPr>
              <w:t>K</w:t>
            </w:r>
            <w:r w:rsidR="00A1116E" w:rsidRPr="00F40392">
              <w:rPr>
                <w:rFonts w:ascii="Arial Narrow" w:hAnsi="Arial Narrow"/>
                <w:sz w:val="20"/>
                <w:szCs w:val="20"/>
              </w:rPr>
              <w:t>anał roboczy 9 Fr (narzędzie 8,5 Fr)</w:t>
            </w:r>
            <w:r w:rsidRPr="00F40392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F40392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F40392" w:rsidRDefault="00681095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0392">
              <w:rPr>
                <w:rFonts w:ascii="Arial Narrow" w:hAnsi="Arial Narrow"/>
                <w:sz w:val="20"/>
                <w:szCs w:val="20"/>
              </w:rPr>
              <w:t>Z</w:t>
            </w:r>
            <w:r w:rsidR="00A1116E" w:rsidRPr="00F40392">
              <w:rPr>
                <w:rFonts w:ascii="Arial Narrow" w:hAnsi="Arial Narrow"/>
                <w:sz w:val="20"/>
                <w:szCs w:val="20"/>
              </w:rPr>
              <w:t>integrowany adapter z nierozbieralnymi, bezobsługowymi kranikami</w:t>
            </w:r>
            <w:r w:rsidRPr="00F40392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F40392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F40392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0392">
              <w:rPr>
                <w:rFonts w:ascii="Arial Narrow" w:hAnsi="Arial Narrow" w:cstheme="minorHAnsi"/>
                <w:sz w:val="20"/>
                <w:szCs w:val="20"/>
              </w:rPr>
              <w:t xml:space="preserve">Uszczelka, otwór </w:t>
            </w:r>
            <w:r w:rsidR="00110359">
              <w:rPr>
                <w:rFonts w:ascii="Arial Narrow" w:hAnsi="Arial Narrow" w:cstheme="minorHAnsi"/>
                <w:sz w:val="20"/>
                <w:szCs w:val="20"/>
              </w:rPr>
              <w:t xml:space="preserve">min. </w:t>
            </w:r>
            <w:r w:rsidRPr="00F40392">
              <w:rPr>
                <w:rFonts w:ascii="Arial Narrow" w:hAnsi="Arial Narrow" w:cstheme="minorHAnsi"/>
                <w:sz w:val="20"/>
                <w:szCs w:val="20"/>
              </w:rPr>
              <w:t xml:space="preserve">0,7 mm (2,1 Fr), czarna, </w:t>
            </w:r>
            <w:r w:rsidR="00110359">
              <w:rPr>
                <w:rFonts w:ascii="Arial Narrow" w:hAnsi="Arial Narrow" w:cstheme="minorHAnsi"/>
                <w:sz w:val="20"/>
                <w:szCs w:val="20"/>
              </w:rPr>
              <w:t>min.</w:t>
            </w:r>
            <w:r w:rsidRPr="00F40392">
              <w:rPr>
                <w:rFonts w:ascii="Arial Narrow" w:hAnsi="Arial Narrow" w:cstheme="minorHAnsi"/>
                <w:sz w:val="20"/>
                <w:szCs w:val="20"/>
              </w:rPr>
              <w:t>10 szt./op.</w:t>
            </w:r>
            <w:r w:rsidR="00126FC1" w:rsidRPr="00F40392">
              <w:rPr>
                <w:rFonts w:ascii="Arial Narrow" w:hAnsi="Arial Narrow" w:cstheme="minorHAnsi"/>
                <w:sz w:val="20"/>
                <w:szCs w:val="20"/>
              </w:rPr>
              <w:t xml:space="preserve"> – </w:t>
            </w:r>
            <w:r w:rsidR="00F40392" w:rsidRPr="00F40392">
              <w:rPr>
                <w:rFonts w:ascii="Arial Narrow" w:hAnsi="Arial Narrow" w:cstheme="minorHAnsi"/>
                <w:sz w:val="20"/>
                <w:szCs w:val="20"/>
              </w:rPr>
              <w:t>7</w:t>
            </w:r>
            <w:r w:rsidR="00F133D6" w:rsidRPr="00F40392">
              <w:rPr>
                <w:rFonts w:ascii="Arial Narrow" w:hAnsi="Arial Narrow" w:cstheme="minorHAnsi"/>
                <w:sz w:val="20"/>
                <w:szCs w:val="20"/>
              </w:rPr>
              <w:t>op</w:t>
            </w:r>
            <w:r w:rsidR="00126FC1" w:rsidRPr="00F40392"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F7241C">
        <w:trPr>
          <w:cantSplit/>
          <w:trHeight w:val="62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681095" w:rsidRDefault="009D04D3" w:rsidP="00681095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Światłowód dla endoskopów/optyk o średnicy mniejszej lub równej 4,1 mm, średnica wiązki</w:t>
            </w:r>
            <w:r w:rsidR="00110359">
              <w:rPr>
                <w:rFonts w:ascii="Arial Narrow" w:hAnsi="Arial Narrow" w:cstheme="minorHAnsi"/>
                <w:sz w:val="20"/>
                <w:szCs w:val="20"/>
              </w:rPr>
              <w:t xml:space="preserve"> min.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 xml:space="preserve"> 2,8 mm, średnica 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zewnętrzna 6,8 mm, długość 3 m, 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>waga 237 g; typ CF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  <w:r w:rsidR="00F133D6">
              <w:rPr>
                <w:rFonts w:ascii="Arial Narrow" w:hAnsi="Arial Narrow" w:cstheme="minorHAnsi"/>
                <w:sz w:val="20"/>
                <w:szCs w:val="20"/>
              </w:rPr>
              <w:t>-7szt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Szczypce chwytające 7 Fr, długość 330 mm, giętkie-5szt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Szczypce biopsyjne 7 Fr, długość 330 mm, giętkie-2szt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681095" w:rsidRDefault="009D04D3" w:rsidP="00A1116E">
            <w:pPr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681095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Videocystoskop -3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</w:t>
            </w:r>
            <w:r w:rsidR="00F47BA9">
              <w:rPr>
                <w:rFonts w:ascii="Arial Narrow" w:hAnsi="Arial Narrow"/>
                <w:sz w:val="20"/>
                <w:szCs w:val="20"/>
              </w:rPr>
              <w:t xml:space="preserve">ole widzenia min. </w:t>
            </w:r>
            <w:r w:rsidRPr="00A1116E">
              <w:rPr>
                <w:rFonts w:ascii="Arial Narrow" w:hAnsi="Arial Narrow"/>
                <w:sz w:val="20"/>
                <w:szCs w:val="20"/>
              </w:rPr>
              <w:t>120°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K</w:t>
            </w:r>
            <w:r w:rsidRPr="00A1116E">
              <w:rPr>
                <w:rFonts w:ascii="Arial Narrow" w:hAnsi="Arial Narrow"/>
                <w:sz w:val="20"/>
                <w:szCs w:val="20"/>
              </w:rPr>
              <w:t>ierunek widzenia 0°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O</w:t>
            </w:r>
            <w:r w:rsidRPr="00A1116E">
              <w:rPr>
                <w:rFonts w:ascii="Arial Narrow" w:hAnsi="Arial Narrow"/>
                <w:sz w:val="20"/>
                <w:szCs w:val="20"/>
              </w:rPr>
              <w:t xml:space="preserve">dległość widzenia </w:t>
            </w:r>
            <w:r w:rsidR="00F47BA9">
              <w:rPr>
                <w:rFonts w:ascii="Arial Narrow" w:hAnsi="Arial Narrow"/>
                <w:sz w:val="20"/>
                <w:szCs w:val="20"/>
              </w:rPr>
              <w:t xml:space="preserve">min. </w:t>
            </w:r>
            <w:r w:rsidRPr="00A1116E">
              <w:rPr>
                <w:rFonts w:ascii="Arial Narrow" w:hAnsi="Arial Narrow"/>
                <w:sz w:val="20"/>
                <w:szCs w:val="20"/>
              </w:rPr>
              <w:t>3-50 mm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</w:t>
            </w:r>
            <w:r w:rsidRPr="00A1116E">
              <w:rPr>
                <w:rFonts w:ascii="Arial Narrow" w:hAnsi="Arial Narrow"/>
                <w:sz w:val="20"/>
                <w:szCs w:val="20"/>
              </w:rPr>
              <w:t xml:space="preserve">ozmiar zewnętrzny </w:t>
            </w:r>
            <w:r w:rsidR="00F47BA9">
              <w:rPr>
                <w:rFonts w:ascii="Arial Narrow" w:hAnsi="Arial Narrow"/>
                <w:sz w:val="20"/>
                <w:szCs w:val="20"/>
              </w:rPr>
              <w:t xml:space="preserve">min. </w:t>
            </w:r>
            <w:r w:rsidRPr="00A1116E">
              <w:rPr>
                <w:rFonts w:ascii="Arial Narrow" w:hAnsi="Arial Narrow"/>
                <w:sz w:val="20"/>
                <w:szCs w:val="20"/>
              </w:rPr>
              <w:t>16,5 Fr (5,5 mm)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</w:t>
            </w:r>
            <w:r w:rsidRPr="00A1116E">
              <w:rPr>
                <w:rFonts w:ascii="Arial Narrow" w:hAnsi="Arial Narrow"/>
                <w:sz w:val="20"/>
                <w:szCs w:val="20"/>
              </w:rPr>
              <w:t xml:space="preserve">ozmiar zewnętrzny końcówki dystalnej </w:t>
            </w:r>
            <w:r w:rsidR="00F47BA9">
              <w:rPr>
                <w:rFonts w:ascii="Arial Narrow" w:hAnsi="Arial Narrow"/>
                <w:sz w:val="20"/>
                <w:szCs w:val="20"/>
              </w:rPr>
              <w:t xml:space="preserve">min. </w:t>
            </w:r>
            <w:r w:rsidRPr="00A1116E">
              <w:rPr>
                <w:rFonts w:ascii="Arial Narrow" w:hAnsi="Arial Narrow"/>
                <w:sz w:val="20"/>
                <w:szCs w:val="20"/>
              </w:rPr>
              <w:t>8,1 Fr (2,7 mm) o kształcie gruszki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</w:t>
            </w:r>
            <w:r w:rsidRPr="00A1116E">
              <w:rPr>
                <w:rFonts w:ascii="Arial Narrow" w:hAnsi="Arial Narrow"/>
                <w:sz w:val="20"/>
                <w:szCs w:val="20"/>
              </w:rPr>
              <w:t>ozmiar kanału roboczego</w:t>
            </w:r>
            <w:r w:rsidR="00F47BA9">
              <w:rPr>
                <w:rFonts w:ascii="Arial Narrow" w:hAnsi="Arial Narrow"/>
                <w:sz w:val="20"/>
                <w:szCs w:val="20"/>
              </w:rPr>
              <w:t xml:space="preserve"> min. </w:t>
            </w:r>
            <w:r w:rsidRPr="00A1116E">
              <w:rPr>
                <w:rFonts w:ascii="Arial Narrow" w:hAnsi="Arial Narrow"/>
                <w:sz w:val="20"/>
                <w:szCs w:val="20"/>
              </w:rPr>
              <w:t xml:space="preserve"> 6,6 Fr (2,2 mm)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Długości: robocza </w:t>
            </w:r>
            <w:r w:rsidR="00F47BA9">
              <w:rPr>
                <w:rFonts w:ascii="Arial Narrow" w:hAnsi="Arial Narrow"/>
                <w:sz w:val="20"/>
                <w:szCs w:val="20"/>
              </w:rPr>
              <w:t xml:space="preserve">min. </w:t>
            </w:r>
            <w:r>
              <w:rPr>
                <w:rFonts w:ascii="Arial Narrow" w:hAnsi="Arial Narrow"/>
                <w:sz w:val="20"/>
                <w:szCs w:val="20"/>
              </w:rPr>
              <w:t xml:space="preserve">380 mm, </w:t>
            </w:r>
            <w:r w:rsidRPr="00A1116E">
              <w:rPr>
                <w:rFonts w:ascii="Arial Narrow" w:hAnsi="Arial Narrow"/>
                <w:sz w:val="20"/>
                <w:szCs w:val="20"/>
              </w:rPr>
              <w:t xml:space="preserve">całkowita </w:t>
            </w:r>
            <w:r w:rsidR="00F47BA9">
              <w:rPr>
                <w:rFonts w:ascii="Arial Narrow" w:hAnsi="Arial Narrow"/>
                <w:sz w:val="20"/>
                <w:szCs w:val="20"/>
              </w:rPr>
              <w:t xml:space="preserve"> min. </w:t>
            </w:r>
            <w:r w:rsidRPr="00A1116E">
              <w:rPr>
                <w:rFonts w:ascii="Arial Narrow" w:hAnsi="Arial Narrow"/>
                <w:sz w:val="20"/>
                <w:szCs w:val="20"/>
              </w:rPr>
              <w:t>660 mm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</w:t>
            </w:r>
            <w:r w:rsidRPr="00A1116E">
              <w:rPr>
                <w:rFonts w:ascii="Arial Narrow" w:hAnsi="Arial Narrow"/>
                <w:sz w:val="20"/>
                <w:szCs w:val="20"/>
              </w:rPr>
              <w:t xml:space="preserve">ygięcia: w górę </w:t>
            </w:r>
            <w:r w:rsidR="00F47BA9">
              <w:rPr>
                <w:rFonts w:ascii="Arial Narrow" w:hAnsi="Arial Narrow"/>
                <w:sz w:val="20"/>
                <w:szCs w:val="20"/>
              </w:rPr>
              <w:t xml:space="preserve">min. </w:t>
            </w:r>
            <w:r w:rsidRPr="00A1116E">
              <w:rPr>
                <w:rFonts w:ascii="Arial Narrow" w:hAnsi="Arial Narrow"/>
                <w:sz w:val="20"/>
                <w:szCs w:val="20"/>
              </w:rPr>
              <w:t>220</w:t>
            </w:r>
            <w:r>
              <w:rPr>
                <w:rFonts w:ascii="Arial Narrow" w:hAnsi="Arial Narrow"/>
                <w:sz w:val="20"/>
                <w:szCs w:val="20"/>
              </w:rPr>
              <w:t xml:space="preserve">°, </w:t>
            </w:r>
            <w:r w:rsidRPr="00A1116E">
              <w:rPr>
                <w:rFonts w:ascii="Arial Narrow" w:hAnsi="Arial Narrow"/>
                <w:sz w:val="20"/>
                <w:szCs w:val="20"/>
              </w:rPr>
              <w:t xml:space="preserve">w dół </w:t>
            </w:r>
            <w:r w:rsidR="00F47BA9">
              <w:rPr>
                <w:rFonts w:ascii="Arial Narrow" w:hAnsi="Arial Narrow"/>
                <w:sz w:val="20"/>
                <w:szCs w:val="20"/>
              </w:rPr>
              <w:t xml:space="preserve">min. </w:t>
            </w:r>
            <w:r w:rsidRPr="00A1116E">
              <w:rPr>
                <w:rFonts w:ascii="Arial Narrow" w:hAnsi="Arial Narrow"/>
                <w:sz w:val="20"/>
                <w:szCs w:val="20"/>
              </w:rPr>
              <w:t>130°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3 strefy sztywności: sztywniejsza/miękka/pasywna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Sterylizacja: niskotemperaturowa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FE7551">
              <w:rPr>
                <w:rFonts w:ascii="Arial Narrow" w:hAnsi="Arial Narrow"/>
                <w:sz w:val="20"/>
                <w:szCs w:val="20"/>
              </w:rPr>
              <w:t>W zestawie z endoskopem: zawór podwójny luer , nasadka do sterylizacji, szczoteczka</w:t>
            </w:r>
            <w:r w:rsidR="003F50E4">
              <w:rPr>
                <w:rFonts w:ascii="Arial Narrow" w:hAnsi="Arial Narrow"/>
                <w:sz w:val="20"/>
                <w:szCs w:val="20"/>
              </w:rPr>
              <w:t>,</w:t>
            </w:r>
            <w:r w:rsidR="003F50E4">
              <w:rPr>
                <w:rFonts w:ascii="Arial Narrow" w:hAnsi="Arial Narrow" w:cs="Arial"/>
                <w:sz w:val="20"/>
                <w:szCs w:val="20"/>
              </w:rPr>
              <w:t xml:space="preserve"> adapter do irygacji typu Y-</w:t>
            </w:r>
            <w:r w:rsidR="009C2919">
              <w:rPr>
                <w:rFonts w:ascii="Arial Narrow" w:hAnsi="Arial Narrow" w:cs="Arial"/>
                <w:sz w:val="20"/>
                <w:szCs w:val="20"/>
              </w:rPr>
              <w:t>10</w:t>
            </w:r>
            <w:r w:rsidR="003F50E4">
              <w:rPr>
                <w:rFonts w:ascii="Arial Narrow" w:hAnsi="Arial Narrow" w:cs="Arial"/>
                <w:sz w:val="20"/>
                <w:szCs w:val="20"/>
              </w:rPr>
              <w:t>szt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theme="minorHAnsi"/>
                <w:bCs/>
                <w:sz w:val="20"/>
                <w:szCs w:val="20"/>
              </w:rPr>
              <w:t>Tester szczelności - 2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681095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theme="minorHAnsi"/>
                <w:bCs/>
                <w:sz w:val="20"/>
                <w:szCs w:val="20"/>
              </w:rPr>
              <w:t>Kontener/kosz z pokrywą do sterylizacji - 3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bCs/>
                <w:sz w:val="20"/>
                <w:szCs w:val="20"/>
              </w:rPr>
              <w:t>Kleszczyki chwytające, ząbkowane, obwód 5 Fr.</w:t>
            </w:r>
            <w:r>
              <w:rPr>
                <w:rFonts w:ascii="Arial Narrow" w:hAnsi="Arial Narrow" w:cstheme="minorHAnsi"/>
                <w:bCs/>
                <w:sz w:val="20"/>
                <w:szCs w:val="20"/>
              </w:rPr>
              <w:t xml:space="preserve"> , długość 640 mm, giętkie - 3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bCs/>
                <w:sz w:val="20"/>
                <w:szCs w:val="20"/>
              </w:rPr>
              <w:t xml:space="preserve">Kleszczyki biopsyjne, obwód 5 </w:t>
            </w:r>
            <w:r>
              <w:rPr>
                <w:rFonts w:ascii="Arial Narrow" w:hAnsi="Arial Narrow" w:cstheme="minorHAnsi"/>
                <w:bCs/>
                <w:sz w:val="20"/>
                <w:szCs w:val="20"/>
              </w:rPr>
              <w:t>Fr, długość 640 mm, giętkie -2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bCs/>
                <w:sz w:val="20"/>
                <w:szCs w:val="20"/>
              </w:rPr>
              <w:t>Kleszcze biopsyjne, bransze owalne, rozmiar</w:t>
            </w:r>
            <w:r>
              <w:rPr>
                <w:rFonts w:ascii="Arial Narrow" w:hAnsi="Arial Narrow" w:cstheme="minorHAnsi"/>
                <w:bCs/>
                <w:sz w:val="20"/>
                <w:szCs w:val="20"/>
              </w:rPr>
              <w:t xml:space="preserve"> 3 Fr, długość robocza min 950 mm – 5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bCs/>
                <w:sz w:val="20"/>
                <w:szCs w:val="20"/>
              </w:rPr>
              <w:t xml:space="preserve">Kleszcze chwytające, typu ząb </w:t>
            </w:r>
            <w:r w:rsidRPr="00FE7551">
              <w:rPr>
                <w:rFonts w:ascii="Arial Narrow" w:hAnsi="Arial Narrow" w:cstheme="minorHAnsi"/>
                <w:bCs/>
                <w:sz w:val="20"/>
                <w:szCs w:val="20"/>
              </w:rPr>
              <w:t>szczura</w:t>
            </w:r>
            <w:r w:rsidRPr="00A1116E">
              <w:rPr>
                <w:rFonts w:ascii="Arial Narrow" w:hAnsi="Arial Narrow" w:cstheme="minorHAnsi"/>
                <w:bCs/>
                <w:sz w:val="20"/>
                <w:szCs w:val="20"/>
              </w:rPr>
              <w:t xml:space="preserve"> 2:1, rozmiar 3 Fr,</w:t>
            </w:r>
            <w:r>
              <w:rPr>
                <w:rFonts w:ascii="Arial Narrow" w:hAnsi="Arial Narrow" w:cstheme="minorHAnsi"/>
                <w:bCs/>
                <w:sz w:val="20"/>
                <w:szCs w:val="20"/>
              </w:rPr>
              <w:t xml:space="preserve"> długość robocza min 950 mm - 5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bCs/>
                <w:sz w:val="20"/>
                <w:szCs w:val="20"/>
              </w:rPr>
              <w:t xml:space="preserve">Kleszcze chwytające, typu aligator, rozmiar </w:t>
            </w:r>
            <w:r>
              <w:rPr>
                <w:rFonts w:ascii="Arial Narrow" w:hAnsi="Arial Narrow" w:cstheme="minorHAnsi"/>
                <w:bCs/>
                <w:sz w:val="20"/>
                <w:szCs w:val="20"/>
              </w:rPr>
              <w:t xml:space="preserve">3 Fr, długość robocza min 950mm </w:t>
            </w:r>
            <w:r w:rsidRPr="00A1116E">
              <w:rPr>
                <w:rFonts w:ascii="Arial Narrow" w:hAnsi="Arial Narrow" w:cstheme="minorHAnsi"/>
                <w:bCs/>
                <w:sz w:val="20"/>
                <w:szCs w:val="20"/>
              </w:rPr>
              <w:t>-1</w:t>
            </w:r>
            <w:r w:rsidR="00C05EAB">
              <w:rPr>
                <w:rFonts w:ascii="Arial Narrow" w:hAnsi="Arial Narrow" w:cstheme="minorHAnsi"/>
                <w:bCs/>
                <w:sz w:val="20"/>
                <w:szCs w:val="20"/>
              </w:rPr>
              <w:t>0</w:t>
            </w:r>
            <w:r w:rsidRPr="00A1116E">
              <w:rPr>
                <w:rFonts w:ascii="Arial Narrow" w:hAnsi="Arial Narrow" w:cstheme="minorHAnsi"/>
                <w:bCs/>
                <w:sz w:val="20"/>
                <w:szCs w:val="20"/>
              </w:rPr>
              <w:t xml:space="preserve"> szt</w:t>
            </w:r>
            <w:r>
              <w:rPr>
                <w:rFonts w:ascii="Arial Narrow" w:hAnsi="Arial Narrow"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bCs/>
                <w:sz w:val="20"/>
                <w:szCs w:val="20"/>
              </w:rPr>
              <w:t>Port biopsyjny, do narzędzi maks. 9 Fr, regulowane uszczelnienie sterylny, 5 szt./op.- 6op</w:t>
            </w:r>
            <w:r>
              <w:rPr>
                <w:rFonts w:ascii="Arial Narrow" w:hAnsi="Arial Narrow"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681095" w:rsidRDefault="009D04D3" w:rsidP="00A1116E">
            <w:pPr>
              <w:rPr>
                <w:rFonts w:ascii="Arial Narrow" w:hAnsi="Arial Narrow" w:cstheme="minorHAnsi"/>
                <w:bCs/>
                <w:sz w:val="20"/>
                <w:szCs w:val="20"/>
              </w:rPr>
            </w:pPr>
            <w:r w:rsidRPr="00FE7551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Diatermia z</w:t>
            </w:r>
            <w:r w:rsidR="00FE7551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 kompatybilnym wózkiem </w:t>
            </w:r>
            <w:r w:rsidRPr="00FE7551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13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Wózek aparaturowy z zasilaniem, w zestawie: uchwyty boczne i tylni do transportowania i przesuwania wó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zka, schowek na włączniki nożne 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>(możliwość przechowywania 4 włączników), listwa zasilająca zapewn</w:t>
            </w:r>
            <w:r>
              <w:rPr>
                <w:rFonts w:ascii="Arial Narrow" w:hAnsi="Arial Narrow" w:cstheme="minorHAnsi"/>
                <w:sz w:val="20"/>
                <w:szCs w:val="20"/>
              </w:rPr>
              <w:t>iająca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 xml:space="preserve"> zasilanie dwóch zgodnych med</w:t>
            </w:r>
            <w:r>
              <w:rPr>
                <w:rFonts w:ascii="Arial Narrow" w:hAnsi="Arial Narrow" w:cstheme="minorHAnsi"/>
                <w:sz w:val="20"/>
                <w:szCs w:val="20"/>
              </w:rPr>
              <w:t>ycznych urządzeń elektrycznych,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>4 koła samonastawne z hamulcem o ś</w:t>
            </w:r>
            <w:r>
              <w:rPr>
                <w:rFonts w:ascii="Arial Narrow" w:hAnsi="Arial Narrow" w:cstheme="minorHAnsi"/>
                <w:sz w:val="20"/>
                <w:szCs w:val="20"/>
              </w:rPr>
              <w:t>rednicy 125mm 2 antystatyczne (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>przewodzące prąd), 2 nieantyst</w:t>
            </w:r>
            <w:r>
              <w:rPr>
                <w:rFonts w:ascii="Arial Narrow" w:hAnsi="Arial Narrow" w:cstheme="minorHAnsi"/>
                <w:sz w:val="20"/>
                <w:szCs w:val="20"/>
              </w:rPr>
              <w:t>atyczne (nieprzewodzące prądu),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>uchwyt do kabli  - 1 sztuka, kabel zasilający IEC 1,5m – 2 sztuki.</w:t>
            </w:r>
          </w:p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Wymiary wózka: wysokość 1160mm, głębokość 620mm, szerokość 515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 mm.- 1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Włącznik nożny podwójny, na prze</w:t>
            </w:r>
            <w:r>
              <w:rPr>
                <w:rFonts w:ascii="Arial Narrow" w:hAnsi="Arial Narrow" w:cstheme="minorHAnsi"/>
                <w:sz w:val="20"/>
                <w:szCs w:val="20"/>
              </w:rPr>
              <w:t>wodzie, z dwoma przyciskami - 1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Przewód płytki pacjenta,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 wielorazowy, długość 4m - 2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BC22E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>Włącznik</w:t>
            </w:r>
            <w:r w:rsidR="009D04D3" w:rsidRPr="00A1116E">
              <w:rPr>
                <w:rFonts w:ascii="Arial Narrow" w:hAnsi="Arial Narrow" w:cstheme="minorHAnsi"/>
                <w:sz w:val="20"/>
                <w:szCs w:val="20"/>
              </w:rPr>
              <w:t xml:space="preserve"> nożny bezprzewodowy, podwójny-1szt</w:t>
            </w:r>
            <w:r w:rsidR="009D04D3"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Wyświetlacz LCD z ekranem dotykowym o wielkości 8,4 cala.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Diatermia mono-bipolarna, do zabiegów chirurgii otwartej, laparoskopowej i endoskopowej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Możliwość użycia energii monopolarnej, bipolarnej i zaawansowanej bipolarnej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Automatyczne rozpoznawanie istnieją</w:t>
            </w:r>
            <w:r>
              <w:rPr>
                <w:rFonts w:ascii="Arial Narrow" w:hAnsi="Arial Narrow"/>
                <w:sz w:val="20"/>
                <w:szCs w:val="20"/>
              </w:rPr>
              <w:t xml:space="preserve">cych i przyszłych instrumentów </w:t>
            </w:r>
            <w:r w:rsidRPr="00A1116E">
              <w:rPr>
                <w:rFonts w:ascii="Arial Narrow" w:hAnsi="Arial Narrow"/>
                <w:sz w:val="20"/>
                <w:szCs w:val="20"/>
              </w:rPr>
              <w:t>podłączanych do gniazd uniwersalnych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68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/>
                <w:sz w:val="20"/>
                <w:szCs w:val="20"/>
              </w:rPr>
              <w:t>Funkcja automatycznego odprowadzania dymu - w połączeniu z insuflatorem wysokoprzepływowym tego samego producenta, dym i mgła mogą być odprowadzane równocześnie z pojawieniem się mocy wyjściowej generatora elektrochirurgicznego.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Współpra</w:t>
            </w:r>
            <w:r>
              <w:rPr>
                <w:rFonts w:ascii="Arial Narrow" w:hAnsi="Arial Narrow"/>
                <w:sz w:val="20"/>
                <w:szCs w:val="20"/>
              </w:rPr>
              <w:t>ca z jednorazowymi narzędziami bipolarnymi</w:t>
            </w:r>
            <w:r w:rsidRPr="00A1116E">
              <w:rPr>
                <w:rFonts w:ascii="Arial Narrow" w:hAnsi="Arial Narrow"/>
                <w:sz w:val="20"/>
                <w:szCs w:val="20"/>
              </w:rPr>
              <w:t>, pozwalającymi  na  zamykanie i przecinanie naczyń.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337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Gniazda przyłączeniowe:</w:t>
            </w:r>
          </w:p>
          <w:p w:rsidR="009D04D3" w:rsidRPr="00A1116E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Monopolarne:</w:t>
            </w:r>
          </w:p>
          <w:p w:rsidR="009D04D3" w:rsidRPr="00D93413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- 2 szt. 3-pinowe śr. 4mm standard Valleylab,</w:t>
            </w:r>
          </w:p>
          <w:p w:rsidR="009D04D3" w:rsidRPr="00D93413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- 2 szt. 1-pinowe śr. 8mm standard Bovie,</w:t>
            </w:r>
          </w:p>
          <w:p w:rsidR="009D04D3" w:rsidRPr="00D93413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- 2 szt. 1-pinowe śr. 4mm,</w:t>
            </w:r>
          </w:p>
          <w:p w:rsidR="009D04D3" w:rsidRPr="00D93413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  <w:lang w:val="de-DE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- 2 szt. koncentryczne śr. wewn. </w:t>
            </w:r>
            <w:r w:rsidRPr="00D93413">
              <w:rPr>
                <w:rFonts w:ascii="Arial Narrow" w:hAnsi="Arial Narrow" w:cstheme="minorHAnsi"/>
                <w:sz w:val="20"/>
                <w:szCs w:val="20"/>
                <w:lang w:val="de-DE"/>
              </w:rPr>
              <w:t>5mm śr. zewn. 9mm standard Erbe,</w:t>
            </w:r>
          </w:p>
          <w:p w:rsidR="009D04D3" w:rsidRPr="00D93413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Bipolarne:</w:t>
            </w:r>
          </w:p>
          <w:p w:rsidR="009D04D3" w:rsidRPr="00D93413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- 1 szt. 2- pinowe , śr 4mm, rozstaw pinów 28,6mm standard Valleylab,</w:t>
            </w:r>
          </w:p>
          <w:p w:rsidR="009D04D3" w:rsidRPr="00D93413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- 1 szt. 2- pinowe , śr 4mm, z trzecim pinem kodującym,</w:t>
            </w:r>
          </w:p>
          <w:p w:rsidR="009D04D3" w:rsidRPr="00D93413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- 1 szt. 2- pinowe , śr 4mm, rozstaw pinów 22 mm,</w:t>
            </w:r>
          </w:p>
          <w:p w:rsidR="009D04D3" w:rsidRPr="00A1116E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- 1 szt. koncentryczne śr. wewn. 4mm śr. zewn. 8mm standard Erbe,</w:t>
            </w:r>
          </w:p>
          <w:p w:rsidR="009D04D3" w:rsidRPr="00A1116E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Uniwersalne:</w:t>
            </w:r>
          </w:p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- 2 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  <w:r w:rsidR="00126FC1">
              <w:rPr>
                <w:rFonts w:ascii="Arial Narrow" w:hAnsi="Arial Narrow" w:cstheme="minorHAnsi"/>
                <w:sz w:val="20"/>
                <w:szCs w:val="20"/>
              </w:rPr>
              <w:t xml:space="preserve"> 7-pinowe.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Sonda</w:t>
            </w:r>
            <w:r>
              <w:rPr>
                <w:rFonts w:ascii="Arial Narrow" w:hAnsi="Arial Narrow" w:cstheme="minorHAnsi"/>
                <w:sz w:val="20"/>
                <w:szCs w:val="20"/>
              </w:rPr>
              <w:t>, wielorazowa, średnica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 xml:space="preserve"> 340mm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 – 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>4szt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Sonda</w:t>
            </w:r>
            <w:r>
              <w:rPr>
                <w:rFonts w:ascii="Arial Narrow" w:hAnsi="Arial Narrow" w:cstheme="minorHAnsi"/>
                <w:sz w:val="20"/>
                <w:szCs w:val="20"/>
              </w:rPr>
              <w:t>, wielorazowa, średnica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 xml:space="preserve"> 376mm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 – 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>4szt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 xml:space="preserve">Przetwornik do generatora w komplecie z kluczem i stożkiem ochronnym 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– 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>2szt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220626" w:rsidRDefault="009D04D3" w:rsidP="00FE07C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26FC1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Endoskopy diagnostyczne </w:t>
            </w:r>
            <w:r w:rsidR="007767A9" w:rsidRPr="00126FC1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umożliwiające użycie </w:t>
            </w:r>
            <w:r w:rsidR="00D93413" w:rsidRPr="00126FC1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włók</w:t>
            </w:r>
            <w:r w:rsidR="007767A9" w:rsidRPr="00126FC1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na</w:t>
            </w:r>
            <w:r w:rsidR="00D93413" w:rsidRPr="00126FC1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 lasero</w:t>
            </w:r>
            <w:r w:rsidR="007767A9" w:rsidRPr="00126FC1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wego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F7241C">
        <w:trPr>
          <w:cantSplit/>
          <w:trHeight w:val="72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F40392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F40392">
              <w:rPr>
                <w:rFonts w:ascii="Arial Narrow" w:hAnsi="Arial Narrow" w:cstheme="minorHAnsi"/>
                <w:sz w:val="20"/>
                <w:szCs w:val="20"/>
              </w:rPr>
              <w:t>Optyka , kierunek patrzenia 0 stopni, kanał roboczy 5 mm, kompatybilna z płaszczami zewnętrznymi 26-28 Fr.</w:t>
            </w:r>
          </w:p>
          <w:p w:rsidR="009D04D3" w:rsidRPr="00A1116E" w:rsidRDefault="009D04D3" w:rsidP="0013276A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0392">
              <w:rPr>
                <w:rFonts w:ascii="Arial Narrow" w:hAnsi="Arial Narrow" w:cstheme="minorHAnsi"/>
                <w:sz w:val="20"/>
                <w:szCs w:val="20"/>
              </w:rPr>
              <w:t>W zestawie łącznik, 3 uszczelki wewnętrzne i 3 uszczelki typu kapturek do łącznika – 3</w:t>
            </w:r>
            <w:r w:rsidR="00A63166" w:rsidRPr="00F40392">
              <w:rPr>
                <w:rFonts w:ascii="Arial Narrow" w:hAnsi="Arial Narrow" w:cstheme="minorHAnsi"/>
                <w:sz w:val="20"/>
                <w:szCs w:val="20"/>
              </w:rPr>
              <w:t xml:space="preserve"> komplety</w:t>
            </w:r>
            <w:r w:rsidRPr="00F40392"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D93413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D93413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Płaszcz zewnętrzny 26fr – </w:t>
            </w:r>
            <w:r w:rsidR="007767A9">
              <w:rPr>
                <w:rFonts w:ascii="Arial Narrow" w:hAnsi="Arial Narrow" w:cstheme="minorHAnsi"/>
                <w:sz w:val="20"/>
                <w:szCs w:val="20"/>
              </w:rPr>
              <w:t>3</w:t>
            </w:r>
            <w:r w:rsidRPr="00D93413">
              <w:rPr>
                <w:rFonts w:ascii="Arial Narrow" w:hAnsi="Arial Narrow" w:cstheme="minorHAnsi"/>
                <w:sz w:val="20"/>
                <w:szCs w:val="20"/>
              </w:rPr>
              <w:t>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D93413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D93413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Płaszcz wewnętrzny 24Fr – </w:t>
            </w:r>
            <w:r w:rsidR="007767A9">
              <w:rPr>
                <w:rFonts w:ascii="Arial Narrow" w:hAnsi="Arial Narrow" w:cstheme="minorHAnsi"/>
                <w:sz w:val="20"/>
                <w:szCs w:val="20"/>
              </w:rPr>
              <w:t>3</w:t>
            </w: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D93413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D93413" w:rsidRDefault="009D04D3" w:rsidP="009C589F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Element pracujący do prowadników laserowych –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D93413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D93413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Prowadnik do włókna laserowego, prosty - 6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D93413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D93413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Prowadnik do włókna laserowego, z retraktorem – 2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56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4A34F0">
              <w:rPr>
                <w:rFonts w:ascii="Arial Narrow" w:hAnsi="Arial Narrow" w:cstheme="minorHAnsi"/>
                <w:sz w:val="20"/>
                <w:szCs w:val="20"/>
              </w:rPr>
              <w:t xml:space="preserve">Światłowód dla endoskopów/optyk o średnicy mniejszej lub równej 4,1 mm, średnica wiązki 2,8 mm, średnica zewnętrzna 6,8 mm, 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długość 3 m, waga 237 g; typ CF – 3 </w:t>
            </w:r>
            <w:r w:rsidRPr="004A34F0">
              <w:rPr>
                <w:rFonts w:ascii="Arial Narrow" w:hAnsi="Arial Narrow" w:cstheme="minorHAnsi"/>
                <w:sz w:val="20"/>
                <w:szCs w:val="20"/>
              </w:rPr>
              <w:t>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Kontener narzędziowy z wkładem i pokrywą – </w:t>
            </w:r>
            <w:r>
              <w:rPr>
                <w:rFonts w:ascii="Arial Narrow" w:hAnsi="Arial Narrow" w:cstheme="minorHAnsi"/>
                <w:sz w:val="20"/>
                <w:szCs w:val="20"/>
              </w:rPr>
              <w:t>3</w:t>
            </w: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E8736D" w:rsidRDefault="00B55A77" w:rsidP="00A1116E">
            <w:pPr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E8736D">
              <w:rPr>
                <w:rFonts w:ascii="Arial Narrow" w:hAnsi="Arial Narrow" w:cstheme="minorHAnsi"/>
                <w:b/>
                <w:sz w:val="20"/>
                <w:szCs w:val="20"/>
              </w:rPr>
              <w:t>Uretrotom – endoskop do usuwania zwężeń cewki moczowej</w:t>
            </w:r>
            <w:r>
              <w:rPr>
                <w:rFonts w:ascii="Arial Narrow" w:hAnsi="Arial Narrow" w:cstheme="minorHAnsi"/>
                <w:b/>
                <w:sz w:val="20"/>
                <w:szCs w:val="20"/>
              </w:rPr>
              <w:t xml:space="preserve">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40392">
        <w:trPr>
          <w:cantSplit/>
          <w:trHeight w:val="70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Optyka 4 mm, kąt patrzenia 12 stopni, długość robocza 280 mm, pin zatrzaskowy. W zestawie tuba ochronna o długości 305 mm 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–1 </w:t>
            </w:r>
            <w:r w:rsidRPr="00D93413">
              <w:rPr>
                <w:rFonts w:ascii="Arial Narrow" w:hAnsi="Arial Narrow" w:cstheme="minorHAnsi"/>
                <w:sz w:val="20"/>
                <w:szCs w:val="20"/>
              </w:rPr>
              <w:t>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126FC1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126FC1" w:rsidRDefault="00B55A77" w:rsidP="00A1116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126FC1">
              <w:rPr>
                <w:rFonts w:ascii="Arial Narrow" w:hAnsi="Arial Narrow" w:cstheme="minorHAnsi"/>
                <w:sz w:val="20"/>
                <w:szCs w:val="20"/>
              </w:rPr>
              <w:t>Światłowód dla endoskopów/optyk o średnicy mniejszej lub równej 4,1 mm, średnica wiązki 2,8 mm, średnica zewnętrzna 6,8 mm, długość 3 m, waga 237 g; typ CF-1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Nóż typu lancet – 2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Nóż półokrągły – 2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F7241C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Ostrze</w:t>
            </w:r>
            <w:r w:rsidRPr="00A63166">
              <w:rPr>
                <w:rFonts w:ascii="Arial Narrow" w:hAnsi="Arial Narrow" w:cstheme="minorHAnsi"/>
                <w:sz w:val="20"/>
                <w:szCs w:val="20"/>
              </w:rPr>
              <w:t>kompatybilne z napędem</w:t>
            </w: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 – 4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Napęd z kanałem – 2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Element pracujący do noży -1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Płaszcz zewnętrzny max. 18 Fr do zakładania cewnika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Płaszcz zewnętrzny 26 Fr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Płaszcz 22 Fr z kranikami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Kontener narzędziowy z pokrywą wymiary min 475x65x220 mm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FB6A5F" w:rsidRDefault="00B55A77" w:rsidP="00A1116E">
            <w:pPr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Endoskopy diagnostyczno - zabiegowe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70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Optyka 4 mm, kąt patrzenia 30 stopni, długość robocza 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min </w:t>
            </w: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282mm, pin zatrzaskowy. W zestawie tuba ochronna o długości </w:t>
            </w:r>
            <w:r>
              <w:rPr>
                <w:rFonts w:ascii="Arial Narrow" w:hAnsi="Arial Narrow" w:cstheme="minorHAnsi"/>
                <w:sz w:val="20"/>
                <w:szCs w:val="20"/>
              </w:rPr>
              <w:t>min.</w:t>
            </w:r>
            <w:r w:rsidRPr="00D93413">
              <w:rPr>
                <w:rFonts w:ascii="Arial Narrow" w:hAnsi="Arial Narrow" w:cstheme="minorHAnsi"/>
                <w:sz w:val="20"/>
                <w:szCs w:val="20"/>
              </w:rPr>
              <w:t>30</w:t>
            </w:r>
            <w:r>
              <w:rPr>
                <w:rFonts w:ascii="Arial Narrow" w:hAnsi="Arial Narrow" w:cstheme="minorHAnsi"/>
                <w:sz w:val="20"/>
                <w:szCs w:val="20"/>
              </w:rPr>
              <w:t>0</w:t>
            </w: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 mm –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6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63166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60E0E">
              <w:rPr>
                <w:rFonts w:ascii="Arial Narrow" w:hAnsi="Arial Narrow" w:cstheme="minorHAnsi"/>
                <w:sz w:val="20"/>
                <w:szCs w:val="20"/>
              </w:rPr>
              <w:t>Światłowód dla endoskopów/optyk o średnicy mniejszej lub równej 4,1 mm, średnica wiązki 2,8 mm, średnica zewnętrzna 6,8 mm, długość 3 m, waga 237 g; typ CF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 – 3 </w:t>
            </w:r>
            <w:r w:rsidRPr="00D60E0E">
              <w:rPr>
                <w:rFonts w:ascii="Arial Narrow" w:hAnsi="Arial Narrow" w:cstheme="minorHAnsi"/>
                <w:sz w:val="20"/>
                <w:szCs w:val="20"/>
              </w:rPr>
              <w:t>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7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Element pracujący aktywny, bipolarny, uchwyt dla palców prowadzących otwarty, zamknięty(obrotowy) dla</w:t>
            </w:r>
          </w:p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kciuka, przyłącze kabla od dołu i od góry –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47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7767A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7767A9" w:rsidRDefault="00B55A77" w:rsidP="00F7241C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7767A9">
              <w:rPr>
                <w:rFonts w:ascii="Arial Narrow" w:hAnsi="Arial Narrow"/>
                <w:sz w:val="20"/>
                <w:szCs w:val="20"/>
              </w:rPr>
              <w:t>Płaszcz zewnętrzny 26fr – 3szt.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7767A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7767A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40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7767A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7767A9" w:rsidRDefault="00B55A77" w:rsidP="00F7241C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7767A9">
              <w:rPr>
                <w:rFonts w:ascii="Arial Narrow" w:hAnsi="Arial Narrow"/>
                <w:sz w:val="20"/>
                <w:szCs w:val="20"/>
              </w:rPr>
              <w:t>Płaszcz wewnętrzny 24Fr –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7767A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7767A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Kabel HF, bipolarny</w:t>
            </w:r>
            <w:r>
              <w:rPr>
                <w:rFonts w:ascii="Arial Narrow" w:hAnsi="Arial Narrow" w:cstheme="minorHAnsi"/>
                <w:sz w:val="20"/>
                <w:szCs w:val="20"/>
              </w:rPr>
              <w:t>, kompatybilny z elementem pracującym i diatermią, długość min. 3m</w:t>
            </w: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 – 6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Cylinder zapasowy, do strzykawki –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Strzykawka, szklana, 150 ml, z końcówką zatrzaskową –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Obturator optyczny do płaszcza 24FR –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Port irygacyjny –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Dren z końcówką zatrzaskową do płaszcza wewnętrznego –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F40392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F40392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0392">
              <w:rPr>
                <w:rFonts w:ascii="Arial Narrow" w:hAnsi="Arial Narrow" w:cstheme="minorHAnsi"/>
                <w:sz w:val="20"/>
                <w:szCs w:val="20"/>
              </w:rPr>
              <w:t>Akcesoria uzupełniające umożliwiające bezpieczne uruchomienie, sprawdzenie poprawności działania oraz użytkowanie.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7767A9">
              <w:rPr>
                <w:rFonts w:ascii="Arial Narrow" w:hAnsi="Arial Narrow" w:cstheme="minorHAnsi"/>
                <w:sz w:val="20"/>
                <w:szCs w:val="20"/>
              </w:rPr>
              <w:t>Kontener narzędziowy z wkładem i pokrywą –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FB6A5F" w:rsidRDefault="00B55A77" w:rsidP="0013276A">
            <w:pPr>
              <w:snapToGrid w:val="0"/>
              <w:spacing w:after="20"/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FB6A5F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Endoskopy diagnostyczno-zabiegowe cienkie, sztywne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106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13276A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Endoskop diagnostyczny z wbudowanym filtrem moire o końcówce dystalnej 7,3 Fr, odcinek dystalny maksymalnie 10,8 Fr, rozmiar w najszerszym miejscu 13,2 Fr, długość robocza maks. 431 mm, okular odchylony, kąt patrzenia 5°, kanał roboczy 6,4 Fr (narzędzie maks. 5,4 Fr). W zestawie z kontenerem/koszem, 2 szt. łączników, drenem rozgałęzionym, dedykowanym światłowodem i 10 szt. uszczelek – 2 komplety.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112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13276A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Endoskop diagnostyczny z wbudowanym filtrem moire o końcówce dystalnej 6,7 Fr, odcinek dystalny maksymalnie 8,8 Fr, rozmiar w najszerszym miejscu 11,85 Fr, długość robocza maks. 431 mm, okular odchylony, kąt patrzenia 5°, kanał roboczy 4,2 Fr (narzędzie maks. 3,5 Fr).W zestawie z kontenerem/koszem, 1szt. łączników, drenem rozgałęzionym,dedykowanym światłowodem i 10 szt. uszczelek – </w:t>
            </w:r>
            <w:r>
              <w:rPr>
                <w:rFonts w:ascii="Arial Narrow" w:hAnsi="Arial Narrow" w:cstheme="minorHAnsi"/>
                <w:sz w:val="20"/>
                <w:szCs w:val="20"/>
              </w:rPr>
              <w:t>2</w:t>
            </w: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 komplet</w:t>
            </w:r>
            <w:r>
              <w:rPr>
                <w:rFonts w:ascii="Arial Narrow" w:hAnsi="Arial Narrow" w:cstheme="minorHAnsi"/>
                <w:sz w:val="20"/>
                <w:szCs w:val="20"/>
              </w:rPr>
              <w:t>y.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Kleszczyki chwytające typu aligator, rozmiar 5 Fr, długość 570 mm, półsztywne – 6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Kleszczyki biopsyjne typu łyżeczkowego, rozmiar 5 Fr, długość 600 mm, półsztywne – 2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Kleszczyki chwytające, 3 Fr, długość 60 cm, do kawałków kamieni, giętkie – 4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58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Zestaw przeznaczony do mechanicznego zamykania światła naczyń podczas procedur urologicznych, zapewniający trwałą hemostazę (4 klipsy,cążki i kosz) - 2 zestawy.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40392">
        <w:trPr>
          <w:cantSplit/>
          <w:trHeight w:val="7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F40392" w:rsidRDefault="00B55A77" w:rsidP="00A1116E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40392">
              <w:rPr>
                <w:rFonts w:ascii="Arial Narrow" w:hAnsi="Arial Narrow" w:cstheme="minorHAnsi"/>
                <w:bCs/>
                <w:sz w:val="20"/>
                <w:szCs w:val="20"/>
              </w:rPr>
              <w:t>Punch optyczny, do kamieni pęcherzowych, z optyką 12 stopni, 4mm,  z adapterem, płaszczem zewnętrznym 27Fr i kompatybilnym płaszczem wewnętrznym 24FR. W zestawie światłowód, kontener z pokrywą umożliwiający bezpieczne przechowywanie – 1 komplet.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9A62CF" w:rsidRDefault="00B55A77" w:rsidP="00A1116E">
            <w:pPr>
              <w:snapToGrid w:val="0"/>
              <w:spacing w:after="20"/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Kompaktowe endoskopy diagnostyczno – zabiegowe o małej średnicy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69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Mini-endoskop (cystoskop kompaktowy) z optyką pod kątem 45°: kąt patrzenia 7°, obwód 11 Fr., długość robocza 220 mm,</w:t>
            </w:r>
          </w:p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kanał roboczy 7,5 Fr., w zestawie: kontener do sterylizacji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56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63041A">
              <w:rPr>
                <w:rFonts w:ascii="Arial Narrow" w:hAnsi="Arial Narrow" w:cstheme="minorHAnsi"/>
                <w:sz w:val="20"/>
                <w:szCs w:val="20"/>
              </w:rPr>
              <w:t xml:space="preserve">Światłowód dla endoskopów/optyk o średnicy mniejszej lub równej 4,1 mm, średnica wiązki 2,8 mm, średnica zewnętrzna 6,8 mm, 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długość 3 m, waga 237 g; typ CF </w:t>
            </w:r>
            <w:r w:rsidRPr="0063041A">
              <w:rPr>
                <w:rFonts w:ascii="Arial Narrow" w:hAnsi="Arial Narrow" w:cstheme="minorHAnsi"/>
                <w:sz w:val="20"/>
                <w:szCs w:val="20"/>
              </w:rPr>
              <w:t>-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1 </w:t>
            </w:r>
            <w:r w:rsidRPr="0063041A">
              <w:rPr>
                <w:rFonts w:ascii="Arial Narrow" w:hAnsi="Arial Narrow" w:cstheme="minorHAnsi"/>
                <w:sz w:val="20"/>
                <w:szCs w:val="20"/>
              </w:rPr>
              <w:t>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55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Płaszcz mini-endoskopu 15,9 Fr, długość robocza 200 mm, nierozbieralny zawór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Rozszerzadło jednostopniowe w rozmiarze 18 Fr, długość całkowita 390 mm z płaszczem 18 Fr typ otwarty długość min 160 mm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Rozszerzadła metalowe teleskopowe –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Rozszerzadło 13,5fr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Kleszczyki chwytające 5frx340mm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Kleszczyki 3ramienne 5frx340mm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64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7F4B7F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Optyka do cystoskopii, ze skośnym okularem. Parametry: kąt patrzenia 30°, wymiar zewnętrzny 22 Fr, kanał roboczy dla narzędzi 4 mm, w zestawie: łącznik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57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B679FE">
              <w:rPr>
                <w:rFonts w:ascii="Arial Narrow" w:hAnsi="Arial Narrow" w:cstheme="minorHAnsi"/>
                <w:sz w:val="20"/>
                <w:szCs w:val="20"/>
              </w:rPr>
              <w:t xml:space="preserve">Światłowód dla endoskopów/optyk o średnicy mniejszej lub równej 4,1 mm, średnica wiązki 2,8 mm, średnica zewnętrzna 6,8 mm, 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długość 3 m, waga 237 g; typ CF – </w:t>
            </w:r>
            <w:r w:rsidRPr="00B679FE">
              <w:rPr>
                <w:rFonts w:ascii="Arial Narrow" w:hAnsi="Arial Narrow" w:cstheme="minorHAnsi"/>
                <w:sz w:val="20"/>
                <w:szCs w:val="20"/>
              </w:rPr>
              <w:t>1szt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Łącznik z zaworem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Osłona zewnętrzna 25 Fr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Port irygacyjny 2 zawory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Osłona (typu amplaz) 28 Fr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Uszczelki: zielona typu kapturek, przezroczysty zawór 5,5mm pakowane po 10szt/op – po 2 opakowania z każdego rodzaju.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Kleszczyki chwytające, typu aligator, średnica 3,25 mm, długość 400 mm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 – 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>1szt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Kleszczyki chwytające, trzyigłowe, średnica 3,25 mm, długość 400 mm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 – 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>1szt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Kontener do sterylizacji z pokrywą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 i wkładem – 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>1szt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F40392" w:rsidRDefault="00B55A77" w:rsidP="00A1116E">
            <w:pPr>
              <w:rPr>
                <w:rFonts w:ascii="Arial Narrow" w:hAnsi="Arial Narrow" w:cs="Arial"/>
                <w:b/>
                <w:sz w:val="20"/>
                <w:szCs w:val="20"/>
                <w:highlight w:val="red"/>
              </w:rPr>
            </w:pPr>
            <w:r w:rsidRPr="00F40392">
              <w:rPr>
                <w:rFonts w:ascii="Arial Narrow" w:hAnsi="Arial Narrow" w:cs="Arial"/>
                <w:b/>
                <w:sz w:val="20"/>
                <w:szCs w:val="20"/>
              </w:rPr>
              <w:t>Endoskop giętki diagnostyczno-zabiegowy ultracienki – 2 komplety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126FC1">
        <w:trPr>
          <w:cantSplit/>
          <w:trHeight w:val="292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885D49" w:rsidRDefault="00B55A77" w:rsidP="00F4039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rozmiar 7,95 Fr,</w:t>
            </w:r>
          </w:p>
          <w:p w:rsidR="00B55A77" w:rsidRPr="00885D49" w:rsidRDefault="00B55A77" w:rsidP="00F4039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r</w:t>
            </w:r>
            <w:r w:rsidRPr="00885D49">
              <w:rPr>
                <w:rFonts w:ascii="Arial Narrow" w:hAnsi="Arial Narrow" w:cs="Arial"/>
                <w:sz w:val="20"/>
                <w:szCs w:val="20"/>
              </w:rPr>
              <w:t>ozmiar końca dystalnego 4,9 Fr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B55A77" w:rsidRPr="00885D49" w:rsidRDefault="00B55A77" w:rsidP="00F4039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r</w:t>
            </w:r>
            <w:r w:rsidRPr="00885D49">
              <w:rPr>
                <w:rFonts w:ascii="Arial Narrow" w:hAnsi="Arial Narrow" w:cs="Arial"/>
                <w:sz w:val="20"/>
                <w:szCs w:val="20"/>
              </w:rPr>
              <w:t>ozmiar kanału roboczego 3,6 Fr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B55A77" w:rsidRPr="00885D49" w:rsidRDefault="00B55A77" w:rsidP="00F4039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g</w:t>
            </w:r>
            <w:r w:rsidRPr="00885D49">
              <w:rPr>
                <w:rFonts w:ascii="Arial Narrow" w:hAnsi="Arial Narrow" w:cs="Arial"/>
                <w:sz w:val="20"/>
                <w:szCs w:val="20"/>
              </w:rPr>
              <w:t>łębia ostrości 2-50 mm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B55A77" w:rsidRPr="00885D49" w:rsidRDefault="00B55A77" w:rsidP="00F4039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d</w:t>
            </w:r>
            <w:r w:rsidRPr="00885D49">
              <w:rPr>
                <w:rFonts w:ascii="Arial Narrow" w:hAnsi="Arial Narrow" w:cs="Arial"/>
                <w:sz w:val="20"/>
                <w:szCs w:val="20"/>
              </w:rPr>
              <w:t>ługość robocza 670 mm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B55A77" w:rsidRPr="00885D49" w:rsidRDefault="00B55A77" w:rsidP="00F4039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p</w:t>
            </w:r>
            <w:r w:rsidRPr="00885D49">
              <w:rPr>
                <w:rFonts w:ascii="Arial Narrow" w:hAnsi="Arial Narrow" w:cs="Arial"/>
                <w:sz w:val="20"/>
                <w:szCs w:val="20"/>
              </w:rPr>
              <w:t>ole widzenia 90</w:t>
            </w:r>
            <w:r>
              <w:rPr>
                <w:rFonts w:ascii="Arial Narrow" w:hAnsi="Arial Narrow" w:cs="Arial"/>
                <w:sz w:val="20"/>
                <w:szCs w:val="20"/>
              </w:rPr>
              <w:t>stopni,</w:t>
            </w:r>
          </w:p>
          <w:p w:rsidR="00B55A77" w:rsidRPr="00885D49" w:rsidRDefault="00B55A77" w:rsidP="00F4039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w</w:t>
            </w:r>
            <w:r w:rsidRPr="00885D49">
              <w:rPr>
                <w:rFonts w:ascii="Arial Narrow" w:hAnsi="Arial Narrow" w:cs="Arial"/>
                <w:sz w:val="20"/>
                <w:szCs w:val="20"/>
              </w:rPr>
              <w:t>ygięcie końcówki góra/dół  275o/275o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B55A77" w:rsidRDefault="00B55A77" w:rsidP="00F4039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k</w:t>
            </w:r>
            <w:r w:rsidRPr="00885D49">
              <w:rPr>
                <w:rFonts w:ascii="Arial Narrow" w:hAnsi="Arial Narrow" w:cs="Arial"/>
                <w:sz w:val="20"/>
                <w:szCs w:val="20"/>
              </w:rPr>
              <w:t>ompatybilny z głowicami kamer różnych producentów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B55A77" w:rsidRDefault="00B55A77" w:rsidP="00F4039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kontener/kosz do sterylizacji z pokrywą,</w:t>
            </w:r>
          </w:p>
          <w:p w:rsidR="00B55A77" w:rsidRPr="0020491B" w:rsidRDefault="00B55A77" w:rsidP="00F4039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w</w:t>
            </w:r>
            <w:r w:rsidRPr="0020491B">
              <w:rPr>
                <w:rFonts w:ascii="Arial Narrow" w:hAnsi="Arial Narrow" w:cs="Arial"/>
                <w:sz w:val="20"/>
                <w:szCs w:val="20"/>
              </w:rPr>
              <w:t xml:space="preserve"> zestawie z endoskopem: port narzędzia-irygacji, zaworki do portu (10 szt.), nasadka do sterylizacji, szczoteczki do czyszczenia endoskopu</w:t>
            </w:r>
            <w:r>
              <w:rPr>
                <w:rFonts w:ascii="Arial Narrow" w:hAnsi="Arial Narrow" w:cs="Arial"/>
                <w:sz w:val="20"/>
                <w:szCs w:val="20"/>
              </w:rPr>
              <w:t>, zaworki biopsyjne, adapter do irygacji typu Y-10szt,</w:t>
            </w:r>
          </w:p>
          <w:p w:rsidR="00B55A77" w:rsidRPr="003C49D6" w:rsidRDefault="00B55A77" w:rsidP="00F4039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ś</w:t>
            </w:r>
            <w:r w:rsidRPr="0020491B">
              <w:rPr>
                <w:rFonts w:ascii="Arial Narrow" w:hAnsi="Arial Narrow" w:cs="Arial"/>
                <w:sz w:val="20"/>
                <w:szCs w:val="20"/>
              </w:rPr>
              <w:t>wiatłowód, średnica wiązki 2,8 mm, długość 3 m, średnica zewnętrzna 6,8 mm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40392">
        <w:trPr>
          <w:cantSplit/>
          <w:trHeight w:val="60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F40392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F40392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0392">
              <w:rPr>
                <w:rFonts w:ascii="Arial Narrow" w:hAnsi="Arial Narrow" w:cs="Arial"/>
                <w:sz w:val="20"/>
                <w:szCs w:val="20"/>
              </w:rPr>
              <w:t>Narzędzi</w:t>
            </w:r>
            <w:r>
              <w:rPr>
                <w:rFonts w:ascii="Arial Narrow" w:hAnsi="Arial Narrow" w:cs="Arial"/>
                <w:sz w:val="20"/>
                <w:szCs w:val="20"/>
              </w:rPr>
              <w:t>e do odsysania pola zabiegowego: t</w:t>
            </w:r>
            <w:r w:rsidRPr="00F40392">
              <w:rPr>
                <w:rFonts w:ascii="Arial Narrow" w:hAnsi="Arial Narrow" w:cs="Arial"/>
                <w:sz w:val="20"/>
                <w:szCs w:val="20"/>
              </w:rPr>
              <w:t>ubus 5mm x 360mm, rączka i zapasowe dreny wielorazowe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do rączki – 2 komplety.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2D6B1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bookmarkStart w:id="1" w:name="_Hlk481595046"/>
            <w:r w:rsidRPr="00A1116E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 Inne wymagania</w:t>
            </w:r>
          </w:p>
        </w:tc>
      </w:tr>
      <w:bookmarkEnd w:id="1"/>
      <w:tr w:rsidR="00B55A77" w:rsidRPr="00A1116E" w:rsidTr="00BC22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pacing w:val="-1"/>
                <w:sz w:val="20"/>
                <w:szCs w:val="20"/>
              </w:rPr>
              <w:t>Urządzenia fabrycznie nowe, rok produkcji 2026.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Instrukcjaobsługiprzedmiotuofertywjęzykupolskim (1szt. papierowa dostarczona wraz dostawą).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pacing w:val="-1"/>
                <w:sz w:val="20"/>
                <w:szCs w:val="20"/>
              </w:rPr>
              <w:t>D</w:t>
            </w:r>
            <w:r w:rsidRPr="00A1116E">
              <w:rPr>
                <w:rFonts w:ascii="Arial Narrow" w:hAnsi="Arial Narrow" w:cs="Times New Roman"/>
                <w:spacing w:val="-2"/>
                <w:sz w:val="20"/>
                <w:szCs w:val="20"/>
              </w:rPr>
              <w:t>e</w:t>
            </w:r>
            <w:r w:rsidRPr="00A1116E">
              <w:rPr>
                <w:rFonts w:ascii="Arial Narrow" w:hAnsi="Arial Narrow" w:cs="Times New Roman"/>
                <w:spacing w:val="2"/>
                <w:sz w:val="20"/>
                <w:szCs w:val="20"/>
              </w:rPr>
              <w:t>k</w:t>
            </w:r>
            <w:r w:rsidRPr="00A1116E">
              <w:rPr>
                <w:rFonts w:ascii="Arial Narrow" w:hAnsi="Arial Narrow" w:cs="Times New Roman"/>
                <w:spacing w:val="-1"/>
                <w:sz w:val="20"/>
                <w:szCs w:val="20"/>
              </w:rPr>
              <w:t>l</w:t>
            </w:r>
            <w:r w:rsidRPr="00A1116E">
              <w:rPr>
                <w:rFonts w:ascii="Arial Narrow" w:hAnsi="Arial Narrow" w:cs="Times New Roman"/>
                <w:sz w:val="20"/>
                <w:szCs w:val="20"/>
              </w:rPr>
              <w:t>a</w:t>
            </w:r>
            <w:r w:rsidRPr="00A1116E">
              <w:rPr>
                <w:rFonts w:ascii="Arial Narrow" w:hAnsi="Arial Narrow" w:cs="Times New Roman"/>
                <w:spacing w:val="-1"/>
                <w:sz w:val="20"/>
                <w:szCs w:val="20"/>
              </w:rPr>
              <w:t>r</w:t>
            </w:r>
            <w:r w:rsidRPr="00A1116E">
              <w:rPr>
                <w:rFonts w:ascii="Arial Narrow" w:hAnsi="Arial Narrow" w:cs="Times New Roman"/>
                <w:sz w:val="20"/>
                <w:szCs w:val="20"/>
              </w:rPr>
              <w:t>ac</w:t>
            </w:r>
            <w:r w:rsidRPr="00A1116E">
              <w:rPr>
                <w:rFonts w:ascii="Arial Narrow" w:hAnsi="Arial Narrow" w:cs="Times New Roman"/>
                <w:spacing w:val="1"/>
                <w:sz w:val="20"/>
                <w:szCs w:val="20"/>
              </w:rPr>
              <w:t>ja</w:t>
            </w:r>
            <w:r w:rsidRPr="00A1116E">
              <w:rPr>
                <w:rFonts w:ascii="Arial Narrow" w:hAnsi="Arial Narrow" w:cs="Times New Roman"/>
                <w:spacing w:val="-1"/>
                <w:sz w:val="20"/>
                <w:szCs w:val="20"/>
              </w:rPr>
              <w:t>(</w:t>
            </w:r>
            <w:r w:rsidRPr="00A1116E">
              <w:rPr>
                <w:rFonts w:ascii="Arial Narrow" w:hAnsi="Arial Narrow" w:cs="Times New Roman"/>
                <w:spacing w:val="-2"/>
                <w:sz w:val="20"/>
                <w:szCs w:val="20"/>
              </w:rPr>
              <w:t>e</w:t>
            </w:r>
            <w:r w:rsidRPr="00A1116E">
              <w:rPr>
                <w:rFonts w:ascii="Arial Narrow" w:hAnsi="Arial Narrow" w:cs="Times New Roman"/>
                <w:sz w:val="20"/>
                <w:szCs w:val="20"/>
              </w:rPr>
              <w:t xml:space="preserve">) </w:t>
            </w:r>
            <w:r w:rsidRPr="00A1116E">
              <w:rPr>
                <w:rFonts w:ascii="Arial Narrow" w:hAnsi="Arial Narrow" w:cs="Times New Roman"/>
                <w:spacing w:val="-2"/>
                <w:sz w:val="20"/>
                <w:szCs w:val="20"/>
              </w:rPr>
              <w:t>z</w:t>
            </w:r>
            <w:r w:rsidRPr="00A1116E">
              <w:rPr>
                <w:rFonts w:ascii="Arial Narrow" w:hAnsi="Arial Narrow" w:cs="Times New Roman"/>
                <w:spacing w:val="-1"/>
                <w:sz w:val="20"/>
                <w:szCs w:val="20"/>
              </w:rPr>
              <w:t>go</w:t>
            </w:r>
            <w:r w:rsidRPr="00A1116E">
              <w:rPr>
                <w:rFonts w:ascii="Arial Narrow" w:hAnsi="Arial Narrow" w:cs="Times New Roman"/>
                <w:spacing w:val="1"/>
                <w:sz w:val="20"/>
                <w:szCs w:val="20"/>
              </w:rPr>
              <w:t>dn</w:t>
            </w:r>
            <w:r w:rsidRPr="00A1116E">
              <w:rPr>
                <w:rFonts w:ascii="Arial Narrow" w:hAnsi="Arial Narrow" w:cs="Times New Roman"/>
                <w:spacing w:val="-1"/>
                <w:sz w:val="20"/>
                <w:szCs w:val="20"/>
              </w:rPr>
              <w:t>o</w:t>
            </w:r>
            <w:r w:rsidRPr="00A1116E">
              <w:rPr>
                <w:rFonts w:ascii="Arial Narrow" w:hAnsi="Arial Narrow" w:cs="Times New Roman"/>
                <w:sz w:val="20"/>
                <w:szCs w:val="20"/>
              </w:rPr>
              <w:t xml:space="preserve">ści </w:t>
            </w:r>
            <w:r w:rsidRPr="00A1116E">
              <w:rPr>
                <w:rFonts w:ascii="Arial Narrow" w:hAnsi="Arial Narrow" w:cs="Times New Roman"/>
                <w:spacing w:val="1"/>
                <w:sz w:val="20"/>
                <w:szCs w:val="20"/>
              </w:rPr>
              <w:t>C</w:t>
            </w:r>
            <w:r w:rsidRPr="00A1116E">
              <w:rPr>
                <w:rFonts w:ascii="Arial Narrow" w:hAnsi="Arial Narrow" w:cs="Times New Roman"/>
                <w:sz w:val="20"/>
                <w:szCs w:val="20"/>
              </w:rPr>
              <w:t>E.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111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snapToGrid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Dostawcazobowiązujesiędo:</w:t>
            </w:r>
          </w:p>
          <w:p w:rsidR="00B55A77" w:rsidRPr="00A1116E" w:rsidRDefault="00B55A77" w:rsidP="00FF2410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- dokonania na własny koszt dostawy na teren siedziby Zamawiającego,</w:t>
            </w:r>
          </w:p>
          <w:p w:rsidR="00B55A77" w:rsidRPr="00A1116E" w:rsidRDefault="00B55A77" w:rsidP="00FF2410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- dokonania instalacji we wskazanym miejscu przez Zamawiającego,</w:t>
            </w:r>
          </w:p>
          <w:p w:rsidR="00B55A77" w:rsidRPr="00A1116E" w:rsidRDefault="00B55A77" w:rsidP="00FF2410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 xml:space="preserve">- dokonania szkolenia w zakresie obsługi przedmiotu zamówienia. 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8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snapToGrid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b/>
                <w:sz w:val="20"/>
                <w:szCs w:val="20"/>
              </w:rPr>
              <w:t>Warunki gwarancji i serwisu</w:t>
            </w:r>
          </w:p>
        </w:tc>
      </w:tr>
      <w:tr w:rsidR="00B55A77" w:rsidRPr="00A1116E" w:rsidTr="00BC22EE">
        <w:trPr>
          <w:cantSplit/>
          <w:trHeight w:hRule="exact" w:val="4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5A77" w:rsidRPr="00A1116E" w:rsidRDefault="00B55A77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hRule="exact" w:val="49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hRule="exact" w:val="47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A26C08">
        <w:trPr>
          <w:cantSplit/>
          <w:trHeight w:hRule="exact" w:val="7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26C08">
              <w:rPr>
                <w:rFonts w:ascii="Arial Narrow" w:hAnsi="Arial Narrow" w:cs="Times New Roman"/>
                <w:sz w:val="20"/>
                <w:szCs w:val="20"/>
              </w:rPr>
              <w:t>Koszt pełnej obsługi serwisowej w okresie gwarancji obejmującej wszystkie czynności zapewniające 100% użytkowanie sprzętu zgodnie z wymaganiami producenta zawarty w cenie oferowanego urządzenia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hRule="exact" w:val="9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Dostępność części zamiennych przez okres 5 lat od momentu dostarczenia oferowanego sprzętu, umożliwiająca dokonywanie napraw po zakończeniu okresu gwarancji w okresie trwałości projektu.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6C52BA" w:rsidRDefault="006C52BA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0125" w:rsidRDefault="00420125" w:rsidP="004845EA">
      <w:r>
        <w:separator/>
      </w:r>
    </w:p>
  </w:endnote>
  <w:endnote w:type="continuationSeparator" w:id="1">
    <w:p w:rsidR="00420125" w:rsidRDefault="00420125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C04" w:rsidRDefault="003203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50C0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50C04" w:rsidRDefault="00150C0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C04" w:rsidRDefault="003203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50C0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347A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50C04" w:rsidRPr="00A208F1" w:rsidRDefault="00DA1B10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Kwalifikowany podpis</w:t>
    </w:r>
    <w:r w:rsidR="00150C04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0125" w:rsidRDefault="00420125" w:rsidP="004845EA">
      <w:r>
        <w:separator/>
      </w:r>
    </w:p>
  </w:footnote>
  <w:footnote w:type="continuationSeparator" w:id="1">
    <w:p w:rsidR="00420125" w:rsidRDefault="00420125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C04" w:rsidRDefault="00DA1B10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 w:rsidRPr="00DA1B10">
      <w:rPr>
        <w:rFonts w:ascii="Arial Narrow" w:hAnsi="Arial Narrow"/>
        <w:noProof/>
        <w:sz w:val="22"/>
        <w:lang w:eastAsia="pl-PL"/>
      </w:rPr>
      <w:drawing>
        <wp:inline distT="0" distB="0" distL="0" distR="0">
          <wp:extent cx="9777730" cy="1397000"/>
          <wp:effectExtent l="19050" t="0" r="0" b="0"/>
          <wp:docPr id="175367607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7730" cy="1397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50C04">
      <w:rPr>
        <w:rFonts w:ascii="Arial Narrow" w:hAnsi="Arial Narrow"/>
        <w:sz w:val="22"/>
      </w:rPr>
      <w:tab/>
    </w:r>
  </w:p>
  <w:p w:rsidR="00150C04" w:rsidRPr="001F32C3" w:rsidRDefault="00150C04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E4D4981"/>
    <w:multiLevelType w:val="hybridMultilevel"/>
    <w:tmpl w:val="4A366D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76306E"/>
    <w:multiLevelType w:val="hybridMultilevel"/>
    <w:tmpl w:val="584CE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E163C8"/>
    <w:multiLevelType w:val="hybridMultilevel"/>
    <w:tmpl w:val="6004D0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0">
    <w:nsid w:val="67CB1453"/>
    <w:multiLevelType w:val="hybridMultilevel"/>
    <w:tmpl w:val="D89C6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7"/>
  </w:num>
  <w:num w:numId="10">
    <w:abstractNumId w:val="4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322B8"/>
    <w:rsid w:val="00047921"/>
    <w:rsid w:val="00053C54"/>
    <w:rsid w:val="0005668E"/>
    <w:rsid w:val="0005755D"/>
    <w:rsid w:val="00070146"/>
    <w:rsid w:val="00073CEE"/>
    <w:rsid w:val="00074317"/>
    <w:rsid w:val="00077D92"/>
    <w:rsid w:val="00081428"/>
    <w:rsid w:val="000919CC"/>
    <w:rsid w:val="000B491A"/>
    <w:rsid w:val="000C7F7D"/>
    <w:rsid w:val="000D3665"/>
    <w:rsid w:val="000D65CA"/>
    <w:rsid w:val="000F09AA"/>
    <w:rsid w:val="000F44EA"/>
    <w:rsid w:val="00110359"/>
    <w:rsid w:val="00114B09"/>
    <w:rsid w:val="00116786"/>
    <w:rsid w:val="00126FC1"/>
    <w:rsid w:val="0013276A"/>
    <w:rsid w:val="00150C04"/>
    <w:rsid w:val="00157765"/>
    <w:rsid w:val="001A3016"/>
    <w:rsid w:val="001A302B"/>
    <w:rsid w:val="001B5D95"/>
    <w:rsid w:val="001B6A27"/>
    <w:rsid w:val="001D3DA9"/>
    <w:rsid w:val="001D5CE1"/>
    <w:rsid w:val="001F581D"/>
    <w:rsid w:val="001F5B93"/>
    <w:rsid w:val="001F7A15"/>
    <w:rsid w:val="0020491B"/>
    <w:rsid w:val="00220626"/>
    <w:rsid w:val="00222F93"/>
    <w:rsid w:val="00232526"/>
    <w:rsid w:val="00237EBA"/>
    <w:rsid w:val="0025042F"/>
    <w:rsid w:val="002518A5"/>
    <w:rsid w:val="00252C6E"/>
    <w:rsid w:val="00270D63"/>
    <w:rsid w:val="0028324E"/>
    <w:rsid w:val="0028328C"/>
    <w:rsid w:val="0029780E"/>
    <w:rsid w:val="002D6B1A"/>
    <w:rsid w:val="002F1034"/>
    <w:rsid w:val="003005F9"/>
    <w:rsid w:val="00314CD7"/>
    <w:rsid w:val="00315E05"/>
    <w:rsid w:val="003203E9"/>
    <w:rsid w:val="00320AE8"/>
    <w:rsid w:val="00321C3E"/>
    <w:rsid w:val="00321F18"/>
    <w:rsid w:val="003261F0"/>
    <w:rsid w:val="0033360C"/>
    <w:rsid w:val="00340DDE"/>
    <w:rsid w:val="003527B5"/>
    <w:rsid w:val="003561CF"/>
    <w:rsid w:val="00380945"/>
    <w:rsid w:val="003A2D88"/>
    <w:rsid w:val="003B0D9B"/>
    <w:rsid w:val="003B2C01"/>
    <w:rsid w:val="003B4C8B"/>
    <w:rsid w:val="003B7E59"/>
    <w:rsid w:val="003C49D6"/>
    <w:rsid w:val="003C7ED6"/>
    <w:rsid w:val="003D2C4E"/>
    <w:rsid w:val="003E5928"/>
    <w:rsid w:val="003F50E4"/>
    <w:rsid w:val="00411422"/>
    <w:rsid w:val="004140EF"/>
    <w:rsid w:val="00420125"/>
    <w:rsid w:val="00434DA7"/>
    <w:rsid w:val="004369F7"/>
    <w:rsid w:val="00446A78"/>
    <w:rsid w:val="004572D7"/>
    <w:rsid w:val="00467FBC"/>
    <w:rsid w:val="004845EA"/>
    <w:rsid w:val="00490025"/>
    <w:rsid w:val="004A34F0"/>
    <w:rsid w:val="004B0CC1"/>
    <w:rsid w:val="004B4B63"/>
    <w:rsid w:val="004B5737"/>
    <w:rsid w:val="004C1C7E"/>
    <w:rsid w:val="004F2765"/>
    <w:rsid w:val="004F5056"/>
    <w:rsid w:val="004F60B4"/>
    <w:rsid w:val="004F7BB1"/>
    <w:rsid w:val="00505780"/>
    <w:rsid w:val="00517882"/>
    <w:rsid w:val="00530E8B"/>
    <w:rsid w:val="00531E4D"/>
    <w:rsid w:val="00545413"/>
    <w:rsid w:val="00552152"/>
    <w:rsid w:val="0055517C"/>
    <w:rsid w:val="005675F7"/>
    <w:rsid w:val="00595E62"/>
    <w:rsid w:val="00597683"/>
    <w:rsid w:val="005B28BD"/>
    <w:rsid w:val="005B7268"/>
    <w:rsid w:val="005C2D42"/>
    <w:rsid w:val="005C5C64"/>
    <w:rsid w:val="005D7755"/>
    <w:rsid w:val="005E418B"/>
    <w:rsid w:val="006030CC"/>
    <w:rsid w:val="006077B6"/>
    <w:rsid w:val="006143C8"/>
    <w:rsid w:val="0063041A"/>
    <w:rsid w:val="00632DB1"/>
    <w:rsid w:val="006347A9"/>
    <w:rsid w:val="00642012"/>
    <w:rsid w:val="006534EB"/>
    <w:rsid w:val="00681095"/>
    <w:rsid w:val="006848E7"/>
    <w:rsid w:val="006922CA"/>
    <w:rsid w:val="006C52BA"/>
    <w:rsid w:val="006E034F"/>
    <w:rsid w:val="006E12D2"/>
    <w:rsid w:val="006F50D4"/>
    <w:rsid w:val="00722481"/>
    <w:rsid w:val="0074303F"/>
    <w:rsid w:val="00762EAA"/>
    <w:rsid w:val="007767A9"/>
    <w:rsid w:val="00782FB9"/>
    <w:rsid w:val="00791DD0"/>
    <w:rsid w:val="007978F6"/>
    <w:rsid w:val="007A253C"/>
    <w:rsid w:val="007A6BB7"/>
    <w:rsid w:val="007B78B4"/>
    <w:rsid w:val="007D25EF"/>
    <w:rsid w:val="007D736C"/>
    <w:rsid w:val="007E1FB8"/>
    <w:rsid w:val="007E2318"/>
    <w:rsid w:val="007F4B7F"/>
    <w:rsid w:val="0082519A"/>
    <w:rsid w:val="00833E5D"/>
    <w:rsid w:val="00836C82"/>
    <w:rsid w:val="00854B8D"/>
    <w:rsid w:val="00856E9C"/>
    <w:rsid w:val="00863E22"/>
    <w:rsid w:val="008642E3"/>
    <w:rsid w:val="00864487"/>
    <w:rsid w:val="008707DC"/>
    <w:rsid w:val="00880CE2"/>
    <w:rsid w:val="00881B16"/>
    <w:rsid w:val="00882E56"/>
    <w:rsid w:val="008845A7"/>
    <w:rsid w:val="00885D49"/>
    <w:rsid w:val="008906BB"/>
    <w:rsid w:val="00893E37"/>
    <w:rsid w:val="008948A0"/>
    <w:rsid w:val="008A0570"/>
    <w:rsid w:val="008B786D"/>
    <w:rsid w:val="008E1F9E"/>
    <w:rsid w:val="008E2A03"/>
    <w:rsid w:val="009077B6"/>
    <w:rsid w:val="00916B7C"/>
    <w:rsid w:val="00920358"/>
    <w:rsid w:val="009244B3"/>
    <w:rsid w:val="009348A9"/>
    <w:rsid w:val="009375BB"/>
    <w:rsid w:val="009573C1"/>
    <w:rsid w:val="00965CB6"/>
    <w:rsid w:val="00977EEB"/>
    <w:rsid w:val="00996C96"/>
    <w:rsid w:val="009A62CF"/>
    <w:rsid w:val="009B3952"/>
    <w:rsid w:val="009B4A03"/>
    <w:rsid w:val="009C28EE"/>
    <w:rsid w:val="009C2919"/>
    <w:rsid w:val="009C57FF"/>
    <w:rsid w:val="009C589F"/>
    <w:rsid w:val="009D04D3"/>
    <w:rsid w:val="009D3056"/>
    <w:rsid w:val="009D3148"/>
    <w:rsid w:val="00A1116E"/>
    <w:rsid w:val="00A26C08"/>
    <w:rsid w:val="00A476D3"/>
    <w:rsid w:val="00A63166"/>
    <w:rsid w:val="00A914B4"/>
    <w:rsid w:val="00A9631D"/>
    <w:rsid w:val="00AA1593"/>
    <w:rsid w:val="00AB3DFA"/>
    <w:rsid w:val="00AD0C91"/>
    <w:rsid w:val="00AD777D"/>
    <w:rsid w:val="00AF2877"/>
    <w:rsid w:val="00B15658"/>
    <w:rsid w:val="00B2615A"/>
    <w:rsid w:val="00B317F4"/>
    <w:rsid w:val="00B475E3"/>
    <w:rsid w:val="00B548C0"/>
    <w:rsid w:val="00B55A77"/>
    <w:rsid w:val="00B61BA5"/>
    <w:rsid w:val="00B6526D"/>
    <w:rsid w:val="00B679FE"/>
    <w:rsid w:val="00B71D3A"/>
    <w:rsid w:val="00B97B0B"/>
    <w:rsid w:val="00BA680F"/>
    <w:rsid w:val="00BC22EE"/>
    <w:rsid w:val="00BC2D44"/>
    <w:rsid w:val="00C05EAB"/>
    <w:rsid w:val="00C14F51"/>
    <w:rsid w:val="00C234D3"/>
    <w:rsid w:val="00C34549"/>
    <w:rsid w:val="00C375C6"/>
    <w:rsid w:val="00C514E8"/>
    <w:rsid w:val="00C672D0"/>
    <w:rsid w:val="00C7558F"/>
    <w:rsid w:val="00C770FD"/>
    <w:rsid w:val="00C923AC"/>
    <w:rsid w:val="00CB1025"/>
    <w:rsid w:val="00CB61EC"/>
    <w:rsid w:val="00CB683F"/>
    <w:rsid w:val="00CD0451"/>
    <w:rsid w:val="00CD72E4"/>
    <w:rsid w:val="00CE4B73"/>
    <w:rsid w:val="00CF4813"/>
    <w:rsid w:val="00D23C37"/>
    <w:rsid w:val="00D4776A"/>
    <w:rsid w:val="00D5069C"/>
    <w:rsid w:val="00D54D9C"/>
    <w:rsid w:val="00D55F20"/>
    <w:rsid w:val="00D60E0E"/>
    <w:rsid w:val="00D868A2"/>
    <w:rsid w:val="00D93128"/>
    <w:rsid w:val="00D93413"/>
    <w:rsid w:val="00DA0D28"/>
    <w:rsid w:val="00DA1B10"/>
    <w:rsid w:val="00DB3882"/>
    <w:rsid w:val="00DC5A65"/>
    <w:rsid w:val="00DF2224"/>
    <w:rsid w:val="00DF2AF1"/>
    <w:rsid w:val="00DF4075"/>
    <w:rsid w:val="00DF488C"/>
    <w:rsid w:val="00DF5C31"/>
    <w:rsid w:val="00DF6768"/>
    <w:rsid w:val="00DF6DBA"/>
    <w:rsid w:val="00DF71DF"/>
    <w:rsid w:val="00E05144"/>
    <w:rsid w:val="00E123E4"/>
    <w:rsid w:val="00E465C2"/>
    <w:rsid w:val="00E50545"/>
    <w:rsid w:val="00E50CD1"/>
    <w:rsid w:val="00E53A8E"/>
    <w:rsid w:val="00E56F64"/>
    <w:rsid w:val="00E6396A"/>
    <w:rsid w:val="00E66915"/>
    <w:rsid w:val="00E80056"/>
    <w:rsid w:val="00E8215F"/>
    <w:rsid w:val="00E8736D"/>
    <w:rsid w:val="00E92C2F"/>
    <w:rsid w:val="00E94A1F"/>
    <w:rsid w:val="00E96A35"/>
    <w:rsid w:val="00EB27FE"/>
    <w:rsid w:val="00EB3A92"/>
    <w:rsid w:val="00EB51A3"/>
    <w:rsid w:val="00EB59BE"/>
    <w:rsid w:val="00EC36D0"/>
    <w:rsid w:val="00EF19AE"/>
    <w:rsid w:val="00F133D6"/>
    <w:rsid w:val="00F2610F"/>
    <w:rsid w:val="00F40392"/>
    <w:rsid w:val="00F47BA9"/>
    <w:rsid w:val="00F50B2F"/>
    <w:rsid w:val="00F55634"/>
    <w:rsid w:val="00F67EB7"/>
    <w:rsid w:val="00F7241C"/>
    <w:rsid w:val="00F81F62"/>
    <w:rsid w:val="00F82791"/>
    <w:rsid w:val="00F85592"/>
    <w:rsid w:val="00F87776"/>
    <w:rsid w:val="00F9150E"/>
    <w:rsid w:val="00FB6A5F"/>
    <w:rsid w:val="00FC6728"/>
    <w:rsid w:val="00FE07CE"/>
    <w:rsid w:val="00FE7551"/>
    <w:rsid w:val="00FF1204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6C52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6C52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1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2602</Words>
  <Characters>15613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2026-03-26T09:26:00Z</cp:lastPrinted>
  <dcterms:created xsi:type="dcterms:W3CDTF">2026-06-02T09:45:00Z</dcterms:created>
  <dcterms:modified xsi:type="dcterms:W3CDTF">2026-06-02T09:45:00Z</dcterms:modified>
</cp:coreProperties>
</file>