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C7270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72703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72703">
        <w:rPr>
          <w:rFonts w:ascii="Arial" w:hAnsi="Arial" w:cs="Arial"/>
          <w:sz w:val="24"/>
          <w:szCs w:val="24"/>
        </w:rPr>
        <w:t>2026-06-12</w:t>
      </w:r>
    </w:p>
    <w:p w:rsidR="00CF7835" w:rsidRPr="009432A1" w:rsidRDefault="00C7270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72703">
        <w:rPr>
          <w:rFonts w:ascii="Arial" w:hAnsi="Arial" w:cs="Arial"/>
          <w:b/>
          <w:bCs/>
          <w:sz w:val="24"/>
          <w:szCs w:val="24"/>
        </w:rPr>
        <w:t>Uniwersytet im. Adama Mickiewicza w Poznaniu</w:t>
      </w:r>
    </w:p>
    <w:p w:rsidR="00CF7835" w:rsidRPr="009432A1" w:rsidRDefault="00C7270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C72703">
        <w:rPr>
          <w:rFonts w:ascii="Arial" w:hAnsi="Arial" w:cs="Arial"/>
          <w:sz w:val="24"/>
          <w:szCs w:val="24"/>
        </w:rPr>
        <w:t>ul. Wieniawskiego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72703">
        <w:rPr>
          <w:rFonts w:ascii="Arial" w:hAnsi="Arial" w:cs="Arial"/>
          <w:sz w:val="24"/>
          <w:szCs w:val="24"/>
        </w:rPr>
        <w:t>1</w:t>
      </w:r>
    </w:p>
    <w:p w:rsidR="00CF7835" w:rsidRPr="009432A1" w:rsidRDefault="00C72703" w:rsidP="00CF7835">
      <w:pPr>
        <w:rPr>
          <w:rFonts w:ascii="Arial" w:hAnsi="Arial" w:cs="Arial"/>
          <w:sz w:val="24"/>
          <w:szCs w:val="24"/>
        </w:rPr>
      </w:pPr>
      <w:r w:rsidRPr="00C72703">
        <w:rPr>
          <w:rFonts w:ascii="Arial" w:hAnsi="Arial" w:cs="Arial"/>
          <w:sz w:val="24"/>
          <w:szCs w:val="24"/>
        </w:rPr>
        <w:t>61-712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72703">
        <w:rPr>
          <w:rFonts w:ascii="Arial" w:hAnsi="Arial" w:cs="Arial"/>
          <w:sz w:val="24"/>
          <w:szCs w:val="24"/>
        </w:rPr>
        <w:t>Poznań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7270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2703">
              <w:rPr>
                <w:rFonts w:ascii="Arial" w:hAnsi="Arial" w:cs="Arial"/>
                <w:bCs/>
                <w:sz w:val="24"/>
                <w:szCs w:val="24"/>
              </w:rPr>
              <w:t>sprzedaż mebli laboratoryjnych dla Centrum  NanoBioMedycznego UAM wraz z transportem, montażem, instalacją i odpowiednim przygotowaniem do podłączenia do infrastruktury Zamawiającego.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72703" w:rsidRPr="004E4B64" w:rsidTr="00C60A35">
        <w:tc>
          <w:tcPr>
            <w:tcW w:w="2269" w:type="dxa"/>
            <w:shd w:val="clear" w:color="auto" w:fill="auto"/>
          </w:tcPr>
          <w:p w:rsidR="00C72703" w:rsidRPr="004E4B64" w:rsidRDefault="00C72703" w:rsidP="00C60A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2703" w:rsidRPr="004E4B64" w:rsidRDefault="00C72703" w:rsidP="00C60A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2703">
              <w:rPr>
                <w:rFonts w:ascii="Arial" w:hAnsi="Arial" w:cs="Arial"/>
                <w:bCs/>
                <w:sz w:val="24"/>
                <w:szCs w:val="24"/>
              </w:rPr>
              <w:t>ZP3/8173/26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72703" w:rsidRPr="00C72703">
        <w:rPr>
          <w:rFonts w:ascii="Arial" w:hAnsi="Arial" w:cs="Arial"/>
          <w:sz w:val="24"/>
          <w:szCs w:val="24"/>
        </w:rPr>
        <w:t>(t.j. Dz. U. z 2024 r. poz. 1320 z pĂłĹşn.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72703" w:rsidRPr="00C72703">
        <w:rPr>
          <w:rFonts w:ascii="Arial" w:hAnsi="Arial" w:cs="Arial"/>
          <w:sz w:val="24"/>
          <w:szCs w:val="24"/>
        </w:rPr>
        <w:t>12/06/2026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72703" w:rsidRPr="00C72703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72703" w:rsidRPr="00355C9D" w:rsidTr="00C60A35">
        <w:tc>
          <w:tcPr>
            <w:tcW w:w="1276" w:type="dxa"/>
            <w:shd w:val="clear" w:color="auto" w:fill="auto"/>
            <w:vAlign w:val="center"/>
          </w:tcPr>
          <w:p w:rsidR="00C72703" w:rsidRPr="00CF7835" w:rsidRDefault="00C72703" w:rsidP="00C60A3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7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72703" w:rsidRPr="00CF7835" w:rsidRDefault="00C72703" w:rsidP="00C60A3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72703">
              <w:rPr>
                <w:rFonts w:ascii="Arial" w:hAnsi="Arial" w:cs="Arial"/>
                <w:sz w:val="24"/>
                <w:szCs w:val="24"/>
              </w:rPr>
              <w:t>TAWO Tadeusz Flieger</w:t>
            </w:r>
          </w:p>
          <w:p w:rsidR="00C72703" w:rsidRPr="00CF7835" w:rsidRDefault="00C72703" w:rsidP="00C60A35">
            <w:pPr>
              <w:rPr>
                <w:rFonts w:ascii="Arial" w:hAnsi="Arial" w:cs="Arial"/>
                <w:sz w:val="24"/>
                <w:szCs w:val="24"/>
              </w:rPr>
            </w:pPr>
            <w:r w:rsidRPr="00C72703">
              <w:rPr>
                <w:rFonts w:ascii="Arial" w:hAnsi="Arial" w:cs="Arial"/>
                <w:sz w:val="24"/>
                <w:szCs w:val="24"/>
              </w:rPr>
              <w:t>Grochowska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703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72703" w:rsidRPr="00CF7835" w:rsidRDefault="00C72703" w:rsidP="00C60A3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2703">
              <w:rPr>
                <w:rFonts w:ascii="Arial" w:hAnsi="Arial" w:cs="Arial"/>
                <w:sz w:val="24"/>
                <w:szCs w:val="24"/>
              </w:rPr>
              <w:t>60-277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70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703" w:rsidRPr="00CF7835" w:rsidRDefault="00C72703" w:rsidP="00C60A3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703">
              <w:rPr>
                <w:rFonts w:ascii="Arial" w:hAnsi="Arial" w:cs="Arial"/>
                <w:sz w:val="24"/>
                <w:szCs w:val="24"/>
              </w:rPr>
              <w:t>49 052.40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605" w:rsidRDefault="00287605">
      <w:r>
        <w:separator/>
      </w:r>
    </w:p>
  </w:endnote>
  <w:endnote w:type="continuationSeparator" w:id="0">
    <w:p w:rsidR="00287605" w:rsidRDefault="00287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BD73D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0903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A545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A545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76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605" w:rsidRDefault="00287605">
      <w:r>
        <w:separator/>
      </w:r>
    </w:p>
  </w:footnote>
  <w:footnote w:type="continuationSeparator" w:id="0">
    <w:p w:rsidR="00287605" w:rsidRDefault="00287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703" w:rsidRDefault="00C72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703" w:rsidRDefault="00C727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703" w:rsidRDefault="00C727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60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87605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A5459"/>
    <w:rsid w:val="008F318B"/>
    <w:rsid w:val="00960CEB"/>
    <w:rsid w:val="009D19BD"/>
    <w:rsid w:val="009F189D"/>
    <w:rsid w:val="00A80738"/>
    <w:rsid w:val="00BD73D2"/>
    <w:rsid w:val="00C236D3"/>
    <w:rsid w:val="00C659E2"/>
    <w:rsid w:val="00C72703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4CE98B8-F019-4A6F-8F2D-6C68BDE4C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dcterms:created xsi:type="dcterms:W3CDTF">2026-06-12T08:55:00Z</dcterms:created>
  <dcterms:modified xsi:type="dcterms:W3CDTF">2026-06-12T08:55:00Z</dcterms:modified>
</cp:coreProperties>
</file>