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5BC56" w14:textId="7DF0FE36" w:rsidR="00BC5E92" w:rsidRPr="00D94BCE" w:rsidRDefault="00BC5E92">
      <w:pPr>
        <w:rPr>
          <w:rFonts w:ascii="Arial" w:hAnsi="Arial" w:cs="Arial"/>
          <w:bCs/>
          <w:sz w:val="24"/>
          <w:szCs w:val="24"/>
        </w:rPr>
      </w:pP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</w:r>
      <w:r w:rsidRPr="00D94BCE">
        <w:rPr>
          <w:rFonts w:ascii="Arial" w:hAnsi="Arial" w:cs="Arial"/>
          <w:bCs/>
          <w:sz w:val="24"/>
          <w:szCs w:val="24"/>
        </w:rPr>
        <w:t xml:space="preserve">Załącznik </w:t>
      </w:r>
      <w:r w:rsidR="005F5BCE">
        <w:rPr>
          <w:rFonts w:ascii="Arial" w:hAnsi="Arial" w:cs="Arial"/>
          <w:bCs/>
          <w:sz w:val="24"/>
          <w:szCs w:val="24"/>
        </w:rPr>
        <w:t xml:space="preserve">nr </w:t>
      </w:r>
      <w:r w:rsidRPr="00D94BCE">
        <w:rPr>
          <w:rFonts w:ascii="Arial" w:hAnsi="Arial" w:cs="Arial"/>
          <w:bCs/>
          <w:sz w:val="24"/>
          <w:szCs w:val="24"/>
        </w:rPr>
        <w:t>A do SWZ</w:t>
      </w:r>
    </w:p>
    <w:p w14:paraId="174AE7C8" w14:textId="77777777" w:rsidR="00ED3356" w:rsidRPr="00582B9D" w:rsidRDefault="00ED3356">
      <w:pPr>
        <w:rPr>
          <w:rFonts w:ascii="Arial" w:hAnsi="Arial" w:cs="Arial"/>
          <w:b/>
          <w:sz w:val="24"/>
          <w:szCs w:val="24"/>
        </w:rPr>
      </w:pPr>
    </w:p>
    <w:p w14:paraId="037881A3" w14:textId="7DF6125D" w:rsidR="00582B9D" w:rsidRPr="00582B9D" w:rsidRDefault="00BC5E92" w:rsidP="00582B9D">
      <w:pPr>
        <w:jc w:val="center"/>
        <w:rPr>
          <w:rFonts w:ascii="Arial" w:eastAsia="Times New Roman" w:hAnsi="Arial" w:cs="Arial"/>
          <w:b/>
          <w:bCs/>
          <w:lang w:eastAsia="pl-PL"/>
        </w:rPr>
      </w:pPr>
      <w:r w:rsidRPr="00582B9D">
        <w:rPr>
          <w:rFonts w:ascii="Arial" w:hAnsi="Arial" w:cs="Arial"/>
          <w:b/>
          <w:sz w:val="24"/>
          <w:szCs w:val="24"/>
        </w:rPr>
        <w:t>OPIS PRZEDMIOTU ZAMÓWIENIA</w:t>
      </w:r>
      <w:r w:rsidR="00582B9D">
        <w:rPr>
          <w:rFonts w:ascii="Arial" w:hAnsi="Arial" w:cs="Arial"/>
          <w:b/>
          <w:sz w:val="24"/>
          <w:szCs w:val="24"/>
        </w:rPr>
        <w:t xml:space="preserve"> </w:t>
      </w:r>
    </w:p>
    <w:p w14:paraId="7D763540" w14:textId="6E38DA04" w:rsidR="00556D0F" w:rsidRDefault="00556D0F" w:rsidP="00C82181">
      <w:pPr>
        <w:spacing w:after="0"/>
        <w:ind w:left="720"/>
        <w:jc w:val="both"/>
        <w:rPr>
          <w:rFonts w:ascii="Arial" w:eastAsia="Times New Roman" w:hAnsi="Arial" w:cs="Arial"/>
          <w:sz w:val="24"/>
          <w:szCs w:val="24"/>
        </w:rPr>
      </w:pPr>
    </w:p>
    <w:p w14:paraId="5D5DD265" w14:textId="77777777" w:rsidR="00C82181" w:rsidRPr="00C82181" w:rsidRDefault="00C82181" w:rsidP="00C82181">
      <w:pPr>
        <w:pStyle w:val="Bezodstpw"/>
        <w:jc w:val="both"/>
        <w:rPr>
          <w:rFonts w:ascii="Arial" w:hAnsi="Arial" w:cs="Arial"/>
        </w:rPr>
      </w:pPr>
      <w:r w:rsidRPr="00C82181">
        <w:rPr>
          <w:rFonts w:ascii="Arial" w:hAnsi="Arial" w:cs="Arial"/>
        </w:rPr>
        <w:t>Samochód dostawczy z 5 miejscami siedzącymi – z napędem elektrycznym z homologacją ciężarową.</w:t>
      </w:r>
    </w:p>
    <w:p w14:paraId="735D4302" w14:textId="77777777" w:rsidR="00C82181" w:rsidRPr="00C82181" w:rsidRDefault="00C82181" w:rsidP="00C82181">
      <w:pPr>
        <w:pStyle w:val="Bezodstpw"/>
        <w:jc w:val="both"/>
        <w:rPr>
          <w:rFonts w:ascii="Arial" w:hAnsi="Arial" w:cs="Arial"/>
        </w:rPr>
      </w:pPr>
      <w:r w:rsidRPr="00C82181">
        <w:rPr>
          <w:rFonts w:ascii="Arial" w:hAnsi="Arial" w:cs="Arial"/>
        </w:rPr>
        <w:t>Zamawiający wymaga, aby samochód posiadał wszystkie niezbędne świadectwa, homologacje lub inne dokumenty dopuszczenia do ruchu drogowego w RP.</w:t>
      </w:r>
    </w:p>
    <w:p w14:paraId="7C17D70D" w14:textId="77777777" w:rsidR="00C82181" w:rsidRDefault="00C82181" w:rsidP="00C82181">
      <w:pPr>
        <w:spacing w:after="0" w:line="240" w:lineRule="auto"/>
        <w:jc w:val="both"/>
        <w:rPr>
          <w:rFonts w:ascii="Arial" w:eastAsia="Calibri" w:hAnsi="Arial" w:cs="Arial"/>
        </w:rPr>
      </w:pPr>
      <w:r w:rsidRPr="00C82181">
        <w:rPr>
          <w:rFonts w:ascii="Arial" w:eastAsia="Calibri" w:hAnsi="Arial" w:cs="Arial"/>
        </w:rPr>
        <w:t>Rok Produkcji 2026</w:t>
      </w:r>
      <w:r>
        <w:rPr>
          <w:rFonts w:ascii="Arial" w:eastAsia="Calibri" w:hAnsi="Arial" w:cs="Arial"/>
        </w:rPr>
        <w:t>.</w:t>
      </w:r>
    </w:p>
    <w:p w14:paraId="5D320298" w14:textId="56224758" w:rsidR="00C82181" w:rsidRPr="00C82181" w:rsidRDefault="00C82181" w:rsidP="00C82181">
      <w:pPr>
        <w:spacing w:after="0" w:line="240" w:lineRule="auto"/>
        <w:jc w:val="both"/>
        <w:rPr>
          <w:rFonts w:ascii="Arial" w:hAnsi="Arial" w:cs="Arial"/>
        </w:rPr>
      </w:pPr>
      <w:r w:rsidRPr="00C82181">
        <w:rPr>
          <w:rFonts w:ascii="Arial" w:hAnsi="Arial" w:cs="Arial"/>
        </w:rPr>
        <w:t xml:space="preserve">Wymagane miejsce odbioru/ dostawy pojazdu: salon w Poznaniu lub siedziba Zamawiającego. </w:t>
      </w:r>
    </w:p>
    <w:p w14:paraId="629A7B46" w14:textId="77777777" w:rsidR="00C82181" w:rsidRPr="002241CA" w:rsidRDefault="00C82181" w:rsidP="00C82181">
      <w:pPr>
        <w:spacing w:after="120" w:line="240" w:lineRule="auto"/>
        <w:jc w:val="both"/>
        <w:rPr>
          <w:rFonts w:ascii="Arial" w:eastAsia="Calibri" w:hAnsi="Arial" w:cs="Arial"/>
        </w:rPr>
      </w:pPr>
    </w:p>
    <w:p w14:paraId="3687DF21" w14:textId="77777777" w:rsidR="00C82181" w:rsidRPr="002241CA" w:rsidRDefault="00C82181" w:rsidP="00C82181">
      <w:pPr>
        <w:spacing w:after="120" w:line="240" w:lineRule="auto"/>
        <w:jc w:val="both"/>
        <w:rPr>
          <w:rFonts w:ascii="Arial" w:eastAsia="Calibri" w:hAnsi="Arial" w:cs="Arial"/>
          <w:b/>
        </w:rPr>
      </w:pPr>
      <w:r w:rsidRPr="002241CA">
        <w:rPr>
          <w:rFonts w:ascii="Arial" w:eastAsia="Calibri" w:hAnsi="Arial" w:cs="Arial"/>
          <w:b/>
        </w:rPr>
        <w:t xml:space="preserve">Dane techniczne </w:t>
      </w:r>
    </w:p>
    <w:p w14:paraId="1587BB93" w14:textId="77777777" w:rsidR="00C82181" w:rsidRDefault="00C82181" w:rsidP="00C82181">
      <w:pPr>
        <w:spacing w:after="0" w:line="360" w:lineRule="auto"/>
        <w:jc w:val="both"/>
        <w:rPr>
          <w:rFonts w:ascii="Arial" w:eastAsia="Calibri" w:hAnsi="Arial" w:cs="Arial"/>
          <w:bCs/>
        </w:rPr>
      </w:pPr>
      <w:r w:rsidRPr="00AC257F">
        <w:rPr>
          <w:rFonts w:ascii="Arial" w:eastAsia="Calibri" w:hAnsi="Arial" w:cs="Arial"/>
          <w:bCs/>
        </w:rPr>
        <w:t>Minimalna długość całkowita pojazdu 4300 mm, maksymalna 5000 mm.</w:t>
      </w:r>
    </w:p>
    <w:p w14:paraId="748961A0" w14:textId="77777777" w:rsidR="00C82181" w:rsidRPr="00F25586" w:rsidRDefault="00C82181" w:rsidP="00C82181">
      <w:pPr>
        <w:spacing w:after="0" w:line="360" w:lineRule="auto"/>
        <w:jc w:val="both"/>
        <w:rPr>
          <w:rFonts w:ascii="Arial" w:eastAsia="Calibri" w:hAnsi="Arial" w:cs="Arial"/>
          <w:bCs/>
        </w:rPr>
      </w:pPr>
      <w:r w:rsidRPr="00F25586">
        <w:rPr>
          <w:rFonts w:ascii="Arial" w:eastAsia="Calibri" w:hAnsi="Arial" w:cs="Arial"/>
          <w:bCs/>
        </w:rPr>
        <w:t xml:space="preserve">Liczba miejsc </w:t>
      </w:r>
      <w:r>
        <w:rPr>
          <w:rFonts w:ascii="Arial" w:eastAsia="Calibri" w:hAnsi="Arial" w:cs="Arial"/>
          <w:bCs/>
        </w:rPr>
        <w:t xml:space="preserve">siedzących </w:t>
      </w:r>
      <w:r w:rsidRPr="00F25586">
        <w:rPr>
          <w:rFonts w:ascii="Arial" w:eastAsia="Calibri" w:hAnsi="Arial" w:cs="Arial"/>
          <w:bCs/>
        </w:rPr>
        <w:t>5</w:t>
      </w:r>
    </w:p>
    <w:p w14:paraId="55733FF1" w14:textId="77777777" w:rsidR="00C82181" w:rsidRPr="00F25586" w:rsidRDefault="00C82181" w:rsidP="00C82181">
      <w:pPr>
        <w:spacing w:after="0" w:line="360" w:lineRule="auto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Minimalna</w:t>
      </w:r>
      <w:r w:rsidRPr="00F25586">
        <w:rPr>
          <w:rFonts w:ascii="Arial" w:eastAsia="Calibri" w:hAnsi="Arial" w:cs="Arial"/>
          <w:bCs/>
        </w:rPr>
        <w:t xml:space="preserve"> ładowność </w:t>
      </w:r>
      <w:r>
        <w:rPr>
          <w:rFonts w:ascii="Arial" w:eastAsia="Calibri" w:hAnsi="Arial" w:cs="Arial"/>
          <w:bCs/>
        </w:rPr>
        <w:t>500</w:t>
      </w:r>
      <w:r w:rsidRPr="00F25586">
        <w:rPr>
          <w:rFonts w:ascii="Arial" w:eastAsia="Calibri" w:hAnsi="Arial" w:cs="Arial"/>
          <w:bCs/>
        </w:rPr>
        <w:t xml:space="preserve"> kg </w:t>
      </w:r>
    </w:p>
    <w:p w14:paraId="4168F477" w14:textId="77777777" w:rsidR="00C82181" w:rsidRPr="00F25586" w:rsidRDefault="00C82181" w:rsidP="00C82181">
      <w:pPr>
        <w:spacing w:after="0" w:line="360" w:lineRule="auto"/>
        <w:jc w:val="both"/>
        <w:rPr>
          <w:rFonts w:ascii="Arial" w:eastAsia="Calibri" w:hAnsi="Arial" w:cs="Arial"/>
          <w:bCs/>
        </w:rPr>
      </w:pPr>
      <w:r w:rsidRPr="00F25586">
        <w:rPr>
          <w:rFonts w:ascii="Arial" w:eastAsia="Calibri" w:hAnsi="Arial" w:cs="Arial"/>
          <w:bCs/>
        </w:rPr>
        <w:t xml:space="preserve">Pojemność bagażnika min. 1.8 m3 </w:t>
      </w:r>
    </w:p>
    <w:p w14:paraId="727752FE" w14:textId="77777777" w:rsidR="00C82181" w:rsidRPr="00F25586" w:rsidRDefault="00C82181" w:rsidP="00C82181">
      <w:pPr>
        <w:spacing w:after="0" w:line="360" w:lineRule="auto"/>
        <w:jc w:val="both"/>
        <w:rPr>
          <w:rFonts w:ascii="Arial" w:eastAsia="Calibri" w:hAnsi="Arial" w:cs="Arial"/>
          <w:bCs/>
        </w:rPr>
      </w:pPr>
      <w:r w:rsidRPr="00F25586">
        <w:rPr>
          <w:rFonts w:ascii="Arial" w:eastAsia="Calibri" w:hAnsi="Arial" w:cs="Arial"/>
          <w:bCs/>
        </w:rPr>
        <w:t xml:space="preserve">Prześwit </w:t>
      </w:r>
      <w:r>
        <w:rPr>
          <w:rFonts w:ascii="Arial" w:eastAsia="Calibri" w:hAnsi="Arial" w:cs="Arial"/>
          <w:bCs/>
        </w:rPr>
        <w:t xml:space="preserve">nie mniejszy niż </w:t>
      </w:r>
      <w:r w:rsidRPr="00F25586">
        <w:rPr>
          <w:rFonts w:ascii="Arial" w:eastAsia="Calibri" w:hAnsi="Arial" w:cs="Arial"/>
          <w:bCs/>
        </w:rPr>
        <w:t>1</w:t>
      </w:r>
      <w:r>
        <w:rPr>
          <w:rFonts w:ascii="Arial" w:eastAsia="Calibri" w:hAnsi="Arial" w:cs="Arial"/>
          <w:bCs/>
        </w:rPr>
        <w:t>4</w:t>
      </w:r>
      <w:r w:rsidRPr="00F25586">
        <w:rPr>
          <w:rFonts w:ascii="Arial" w:eastAsia="Calibri" w:hAnsi="Arial" w:cs="Arial"/>
          <w:bCs/>
        </w:rPr>
        <w:t xml:space="preserve">0 mm </w:t>
      </w:r>
    </w:p>
    <w:p w14:paraId="66B7CB57" w14:textId="579FBF0A" w:rsidR="00C82181" w:rsidRPr="00D36177" w:rsidRDefault="00C82181" w:rsidP="00C82181">
      <w:pPr>
        <w:spacing w:after="0" w:line="360" w:lineRule="auto"/>
        <w:jc w:val="both"/>
        <w:rPr>
          <w:rFonts w:ascii="Arial" w:eastAsia="Calibri" w:hAnsi="Arial" w:cs="Arial"/>
          <w:bCs/>
        </w:rPr>
      </w:pPr>
      <w:r w:rsidRPr="00D36177">
        <w:rPr>
          <w:rFonts w:ascii="Arial" w:eastAsia="Calibri" w:hAnsi="Arial" w:cs="Arial"/>
          <w:bCs/>
        </w:rPr>
        <w:t>Rozstaw osi min. 29</w:t>
      </w:r>
      <w:r w:rsidR="00D36177" w:rsidRPr="00D36177">
        <w:rPr>
          <w:rFonts w:ascii="Arial" w:eastAsia="Calibri" w:hAnsi="Arial" w:cs="Arial"/>
          <w:bCs/>
        </w:rPr>
        <w:t>00</w:t>
      </w:r>
      <w:r w:rsidRPr="00D36177">
        <w:rPr>
          <w:rFonts w:ascii="Arial" w:eastAsia="Calibri" w:hAnsi="Arial" w:cs="Arial"/>
          <w:bCs/>
        </w:rPr>
        <w:t xml:space="preserve"> mm </w:t>
      </w:r>
    </w:p>
    <w:p w14:paraId="3400A631" w14:textId="77777777" w:rsidR="00C82181" w:rsidRPr="00F25586" w:rsidRDefault="00C82181" w:rsidP="00C82181">
      <w:pPr>
        <w:spacing w:after="0" w:line="360" w:lineRule="auto"/>
        <w:jc w:val="both"/>
        <w:rPr>
          <w:rFonts w:ascii="Arial" w:eastAsia="Calibri" w:hAnsi="Arial" w:cs="Arial"/>
          <w:bCs/>
        </w:rPr>
      </w:pPr>
      <w:r w:rsidRPr="00F25586">
        <w:rPr>
          <w:rFonts w:ascii="Arial" w:eastAsia="Calibri" w:hAnsi="Arial" w:cs="Arial"/>
          <w:bCs/>
        </w:rPr>
        <w:t xml:space="preserve">Szerokość całkowita </w:t>
      </w:r>
      <w:r>
        <w:rPr>
          <w:rFonts w:ascii="Arial" w:eastAsia="Calibri" w:hAnsi="Arial" w:cs="Arial"/>
          <w:bCs/>
        </w:rPr>
        <w:t xml:space="preserve">nie mniej </w:t>
      </w:r>
      <w:r w:rsidRPr="00F25586">
        <w:rPr>
          <w:rFonts w:ascii="Arial" w:eastAsia="Calibri" w:hAnsi="Arial" w:cs="Arial"/>
          <w:bCs/>
        </w:rPr>
        <w:t>1</w:t>
      </w:r>
      <w:r>
        <w:rPr>
          <w:rFonts w:ascii="Arial" w:eastAsia="Calibri" w:hAnsi="Arial" w:cs="Arial"/>
          <w:bCs/>
        </w:rPr>
        <w:t>600</w:t>
      </w:r>
      <w:r w:rsidRPr="00F25586">
        <w:rPr>
          <w:rFonts w:ascii="Arial" w:eastAsia="Calibri" w:hAnsi="Arial" w:cs="Arial"/>
          <w:bCs/>
        </w:rPr>
        <w:t xml:space="preserve"> mm </w:t>
      </w:r>
    </w:p>
    <w:p w14:paraId="17F47A9F" w14:textId="77777777" w:rsidR="00C82181" w:rsidRPr="00F25586" w:rsidRDefault="00C82181" w:rsidP="00C82181">
      <w:pPr>
        <w:spacing w:after="0" w:line="360" w:lineRule="auto"/>
        <w:jc w:val="both"/>
        <w:rPr>
          <w:rFonts w:ascii="Arial" w:eastAsia="Calibri" w:hAnsi="Arial" w:cs="Arial"/>
          <w:bCs/>
        </w:rPr>
      </w:pPr>
      <w:r w:rsidRPr="00F25586">
        <w:rPr>
          <w:rFonts w:ascii="Arial" w:eastAsia="Calibri" w:hAnsi="Arial" w:cs="Arial"/>
          <w:bCs/>
        </w:rPr>
        <w:t xml:space="preserve">Szerokość przestrzeni bagażowej </w:t>
      </w:r>
      <w:r>
        <w:rPr>
          <w:rFonts w:ascii="Arial" w:eastAsia="Calibri" w:hAnsi="Arial" w:cs="Arial"/>
          <w:bCs/>
        </w:rPr>
        <w:t>minimum</w:t>
      </w:r>
      <w:r w:rsidRPr="00F25586">
        <w:rPr>
          <w:rFonts w:ascii="Arial" w:eastAsia="Calibri" w:hAnsi="Arial" w:cs="Arial"/>
          <w:bCs/>
        </w:rPr>
        <w:t xml:space="preserve"> 1</w:t>
      </w:r>
      <w:r>
        <w:rPr>
          <w:rFonts w:ascii="Arial" w:eastAsia="Calibri" w:hAnsi="Arial" w:cs="Arial"/>
          <w:bCs/>
        </w:rPr>
        <w:t>000</w:t>
      </w:r>
      <w:r w:rsidRPr="00F25586">
        <w:rPr>
          <w:rFonts w:ascii="Arial" w:eastAsia="Calibri" w:hAnsi="Arial" w:cs="Arial"/>
          <w:bCs/>
        </w:rPr>
        <w:t xml:space="preserve"> mm </w:t>
      </w:r>
    </w:p>
    <w:p w14:paraId="1910F0EB" w14:textId="77777777" w:rsidR="00C82181" w:rsidRPr="00F25586" w:rsidRDefault="00C82181" w:rsidP="00C82181">
      <w:pPr>
        <w:spacing w:after="0" w:line="360" w:lineRule="auto"/>
        <w:jc w:val="both"/>
        <w:rPr>
          <w:rFonts w:ascii="Arial" w:eastAsia="Calibri" w:hAnsi="Arial" w:cs="Arial"/>
          <w:bCs/>
        </w:rPr>
      </w:pPr>
      <w:r w:rsidRPr="00F25586">
        <w:rPr>
          <w:rFonts w:ascii="Arial" w:eastAsia="Calibri" w:hAnsi="Arial" w:cs="Arial"/>
          <w:bCs/>
        </w:rPr>
        <w:t>Wysokość przestrzeni bagażowej min. 1</w:t>
      </w:r>
      <w:r>
        <w:rPr>
          <w:rFonts w:ascii="Arial" w:eastAsia="Calibri" w:hAnsi="Arial" w:cs="Arial"/>
          <w:bCs/>
        </w:rPr>
        <w:t>0</w:t>
      </w:r>
      <w:r w:rsidRPr="00F25586">
        <w:rPr>
          <w:rFonts w:ascii="Arial" w:eastAsia="Calibri" w:hAnsi="Arial" w:cs="Arial"/>
          <w:bCs/>
        </w:rPr>
        <w:t>00 mm</w:t>
      </w:r>
    </w:p>
    <w:p w14:paraId="39F721F7" w14:textId="77777777" w:rsidR="00C82181" w:rsidRPr="00F25586" w:rsidRDefault="00C82181" w:rsidP="00C82181">
      <w:pPr>
        <w:spacing w:after="0" w:line="360" w:lineRule="auto"/>
        <w:jc w:val="both"/>
        <w:rPr>
          <w:rFonts w:ascii="Arial" w:eastAsia="Calibri" w:hAnsi="Arial" w:cs="Arial"/>
          <w:bCs/>
        </w:rPr>
      </w:pPr>
      <w:r w:rsidRPr="00F25586">
        <w:rPr>
          <w:rFonts w:ascii="Arial" w:eastAsia="Calibri" w:hAnsi="Arial" w:cs="Arial"/>
          <w:bCs/>
        </w:rPr>
        <w:t xml:space="preserve">Prędkość max </w:t>
      </w:r>
      <w:r>
        <w:rPr>
          <w:rFonts w:ascii="Arial" w:eastAsia="Calibri" w:hAnsi="Arial" w:cs="Arial"/>
          <w:bCs/>
        </w:rPr>
        <w:t xml:space="preserve">przynajmniej </w:t>
      </w:r>
      <w:r w:rsidRPr="00F25586">
        <w:rPr>
          <w:rFonts w:ascii="Arial" w:eastAsia="Calibri" w:hAnsi="Arial" w:cs="Arial"/>
          <w:bCs/>
        </w:rPr>
        <w:t>1</w:t>
      </w:r>
      <w:r>
        <w:rPr>
          <w:rFonts w:ascii="Arial" w:eastAsia="Calibri" w:hAnsi="Arial" w:cs="Arial"/>
          <w:bCs/>
        </w:rPr>
        <w:t>20</w:t>
      </w:r>
      <w:r w:rsidRPr="00F25586">
        <w:rPr>
          <w:rFonts w:ascii="Arial" w:eastAsia="Calibri" w:hAnsi="Arial" w:cs="Arial"/>
          <w:bCs/>
        </w:rPr>
        <w:t xml:space="preserve"> km</w:t>
      </w:r>
      <w:r>
        <w:rPr>
          <w:rFonts w:ascii="Arial" w:eastAsia="Calibri" w:hAnsi="Arial" w:cs="Arial"/>
          <w:bCs/>
        </w:rPr>
        <w:t>/h</w:t>
      </w:r>
    </w:p>
    <w:p w14:paraId="58DEDC37" w14:textId="77777777" w:rsidR="00C82181" w:rsidRPr="00F25586" w:rsidRDefault="00C82181" w:rsidP="00C82181">
      <w:pPr>
        <w:spacing w:after="0" w:line="360" w:lineRule="auto"/>
        <w:jc w:val="both"/>
        <w:rPr>
          <w:rFonts w:ascii="Arial" w:eastAsia="Calibri" w:hAnsi="Arial" w:cs="Arial"/>
          <w:bCs/>
        </w:rPr>
      </w:pPr>
      <w:r w:rsidRPr="00F25586">
        <w:rPr>
          <w:rFonts w:ascii="Arial" w:eastAsia="Calibri" w:hAnsi="Arial" w:cs="Arial"/>
          <w:bCs/>
        </w:rPr>
        <w:t xml:space="preserve">Napęd elektryczny </w:t>
      </w:r>
      <w:r>
        <w:rPr>
          <w:rFonts w:ascii="Arial" w:eastAsia="Calibri" w:hAnsi="Arial" w:cs="Arial"/>
          <w:bCs/>
        </w:rPr>
        <w:t xml:space="preserve">minimum </w:t>
      </w:r>
      <w:r w:rsidRPr="00F25586">
        <w:rPr>
          <w:rFonts w:ascii="Arial" w:eastAsia="Calibri" w:hAnsi="Arial" w:cs="Arial"/>
          <w:bCs/>
        </w:rPr>
        <w:t>1</w:t>
      </w:r>
      <w:r>
        <w:rPr>
          <w:rFonts w:ascii="Arial" w:eastAsia="Calibri" w:hAnsi="Arial" w:cs="Arial"/>
          <w:bCs/>
        </w:rPr>
        <w:t>20</w:t>
      </w:r>
      <w:r w:rsidRPr="00F25586">
        <w:rPr>
          <w:rFonts w:ascii="Arial" w:eastAsia="Calibri" w:hAnsi="Arial" w:cs="Arial"/>
          <w:bCs/>
        </w:rPr>
        <w:t xml:space="preserve"> KM A/T z akumulatorem trakcyjnym</w:t>
      </w:r>
      <w:r>
        <w:rPr>
          <w:rFonts w:ascii="Arial" w:eastAsia="Calibri" w:hAnsi="Arial" w:cs="Arial"/>
          <w:bCs/>
        </w:rPr>
        <w:t xml:space="preserve"> nie mniejszym niż </w:t>
      </w:r>
      <w:r w:rsidRPr="00F25586">
        <w:rPr>
          <w:rFonts w:ascii="Arial" w:eastAsia="Calibri" w:hAnsi="Arial" w:cs="Arial"/>
          <w:bCs/>
        </w:rPr>
        <w:t xml:space="preserve"> 5</w:t>
      </w:r>
      <w:r>
        <w:rPr>
          <w:rFonts w:ascii="Arial" w:eastAsia="Calibri" w:hAnsi="Arial" w:cs="Arial"/>
          <w:bCs/>
        </w:rPr>
        <w:t>0</w:t>
      </w:r>
      <w:r w:rsidRPr="00F25586">
        <w:rPr>
          <w:rFonts w:ascii="Arial" w:eastAsia="Calibri" w:hAnsi="Arial" w:cs="Arial"/>
          <w:bCs/>
        </w:rPr>
        <w:t xml:space="preserve">kWh </w:t>
      </w:r>
    </w:p>
    <w:p w14:paraId="78B321DD" w14:textId="77777777" w:rsidR="00C82181" w:rsidRPr="00F25586" w:rsidRDefault="00C82181" w:rsidP="00C82181">
      <w:pPr>
        <w:spacing w:after="0" w:line="360" w:lineRule="auto"/>
        <w:jc w:val="both"/>
        <w:rPr>
          <w:rFonts w:ascii="Arial" w:eastAsia="Calibri" w:hAnsi="Arial" w:cs="Arial"/>
          <w:bCs/>
        </w:rPr>
      </w:pPr>
      <w:r w:rsidRPr="00F25586">
        <w:rPr>
          <w:rFonts w:ascii="Arial" w:eastAsia="Calibri" w:hAnsi="Arial" w:cs="Arial"/>
          <w:bCs/>
        </w:rPr>
        <w:t>Średni zasięg</w:t>
      </w:r>
      <w:r>
        <w:rPr>
          <w:rFonts w:ascii="Arial" w:eastAsia="Calibri" w:hAnsi="Arial" w:cs="Arial"/>
          <w:bCs/>
        </w:rPr>
        <w:t xml:space="preserve"> przynajmniej</w:t>
      </w:r>
      <w:r w:rsidRPr="00F25586">
        <w:rPr>
          <w:rFonts w:ascii="Arial" w:eastAsia="Calibri" w:hAnsi="Arial" w:cs="Arial"/>
          <w:bCs/>
        </w:rPr>
        <w:t xml:space="preserve"> 3</w:t>
      </w:r>
      <w:r>
        <w:rPr>
          <w:rFonts w:ascii="Arial" w:eastAsia="Calibri" w:hAnsi="Arial" w:cs="Arial"/>
          <w:bCs/>
        </w:rPr>
        <w:t>0</w:t>
      </w:r>
      <w:r w:rsidRPr="00F25586">
        <w:rPr>
          <w:rFonts w:ascii="Arial" w:eastAsia="Calibri" w:hAnsi="Arial" w:cs="Arial"/>
          <w:bCs/>
        </w:rPr>
        <w:t xml:space="preserve">0 km  </w:t>
      </w:r>
    </w:p>
    <w:p w14:paraId="0B270D1B" w14:textId="77777777" w:rsidR="00C82181" w:rsidRDefault="00C82181" w:rsidP="00C82181">
      <w:pPr>
        <w:spacing w:after="0" w:line="360" w:lineRule="auto"/>
        <w:jc w:val="both"/>
        <w:rPr>
          <w:rFonts w:ascii="Arial" w:eastAsia="Calibri" w:hAnsi="Arial" w:cs="Arial"/>
          <w:bCs/>
        </w:rPr>
      </w:pPr>
      <w:r w:rsidRPr="00F25586">
        <w:rPr>
          <w:rFonts w:ascii="Arial" w:eastAsia="Calibri" w:hAnsi="Arial" w:cs="Arial"/>
          <w:bCs/>
        </w:rPr>
        <w:t>Czas ładowania: </w:t>
      </w:r>
      <w:r>
        <w:rPr>
          <w:rFonts w:ascii="Arial" w:eastAsia="Calibri" w:hAnsi="Arial" w:cs="Arial"/>
          <w:bCs/>
        </w:rPr>
        <w:t>nie dłużej jak 8</w:t>
      </w:r>
      <w:r w:rsidRPr="00F25586">
        <w:rPr>
          <w:rFonts w:ascii="Arial" w:eastAsia="Calibri" w:hAnsi="Arial" w:cs="Arial"/>
          <w:bCs/>
        </w:rPr>
        <w:t xml:space="preserve"> h </w:t>
      </w:r>
      <w:r>
        <w:rPr>
          <w:rFonts w:ascii="Arial" w:eastAsia="Calibri" w:hAnsi="Arial" w:cs="Arial"/>
          <w:bCs/>
        </w:rPr>
        <w:t>do pełnego naładowania</w:t>
      </w:r>
    </w:p>
    <w:p w14:paraId="742E74FC" w14:textId="77777777" w:rsidR="00C82181" w:rsidRDefault="00C82181" w:rsidP="00C82181">
      <w:pPr>
        <w:spacing w:after="120" w:line="240" w:lineRule="auto"/>
        <w:jc w:val="both"/>
        <w:rPr>
          <w:rFonts w:ascii="Arial" w:eastAsia="Calibri" w:hAnsi="Arial" w:cs="Arial"/>
          <w:bCs/>
        </w:rPr>
      </w:pPr>
    </w:p>
    <w:p w14:paraId="354ADFE2" w14:textId="77777777" w:rsidR="00C82181" w:rsidRPr="00F25586" w:rsidRDefault="00C82181" w:rsidP="00C82181">
      <w:pPr>
        <w:spacing w:after="120" w:line="240" w:lineRule="auto"/>
        <w:jc w:val="both"/>
        <w:rPr>
          <w:rFonts w:ascii="Arial" w:eastAsia="Calibri" w:hAnsi="Arial" w:cs="Arial"/>
          <w:bCs/>
        </w:rPr>
      </w:pPr>
      <w:r w:rsidRPr="002241CA">
        <w:rPr>
          <w:rFonts w:ascii="Arial" w:eastAsia="Calibri" w:hAnsi="Arial" w:cs="Arial"/>
          <w:b/>
          <w:bCs/>
        </w:rPr>
        <w:t>Opis pojazdu</w:t>
      </w:r>
    </w:p>
    <w:p w14:paraId="147BB027" w14:textId="77777777" w:rsidR="00C82181" w:rsidRPr="002241CA" w:rsidRDefault="00C82181" w:rsidP="00C82181">
      <w:pPr>
        <w:spacing w:after="0" w:line="360" w:lineRule="auto"/>
        <w:jc w:val="both"/>
        <w:rPr>
          <w:rFonts w:ascii="Arial" w:eastAsia="Calibri" w:hAnsi="Arial" w:cs="Arial"/>
        </w:rPr>
      </w:pPr>
      <w:r w:rsidRPr="002241CA">
        <w:rPr>
          <w:rFonts w:ascii="Arial" w:eastAsia="Calibri" w:hAnsi="Arial" w:cs="Arial"/>
        </w:rPr>
        <w:t>Kolor Nadwozia – biały</w:t>
      </w:r>
      <w:r>
        <w:rPr>
          <w:rFonts w:ascii="Arial" w:eastAsia="Calibri" w:hAnsi="Arial" w:cs="Arial"/>
        </w:rPr>
        <w:t xml:space="preserve"> </w:t>
      </w:r>
    </w:p>
    <w:p w14:paraId="682193D8" w14:textId="77777777" w:rsidR="00C82181" w:rsidRPr="002241CA" w:rsidRDefault="00C82181" w:rsidP="00C82181">
      <w:pPr>
        <w:spacing w:after="0" w:line="360" w:lineRule="auto"/>
        <w:jc w:val="both"/>
        <w:rPr>
          <w:rFonts w:ascii="Arial" w:hAnsi="Arial" w:cs="Arial"/>
        </w:rPr>
      </w:pPr>
      <w:r w:rsidRPr="002241CA">
        <w:rPr>
          <w:rFonts w:ascii="Arial" w:hAnsi="Arial" w:cs="Arial"/>
        </w:rPr>
        <w:t>Kolor wewnętrzny: Tapicerka tkaninowa</w:t>
      </w:r>
    </w:p>
    <w:p w14:paraId="6B31B0D7" w14:textId="75534B71" w:rsidR="00C82181" w:rsidRPr="002241CA" w:rsidRDefault="00C82181" w:rsidP="00C8218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Koła na felgach stalowych przeznaczone do odpowiedniego obciążenia pojazdu wraz z załadunkiem</w:t>
      </w:r>
    </w:p>
    <w:p w14:paraId="6C5A0D1B" w14:textId="77777777" w:rsidR="00C82181" w:rsidRPr="002241CA" w:rsidRDefault="00C82181" w:rsidP="00C82181">
      <w:pPr>
        <w:spacing w:after="0" w:line="360" w:lineRule="auto"/>
        <w:jc w:val="both"/>
        <w:rPr>
          <w:rFonts w:ascii="Arial" w:hAnsi="Arial" w:cs="Arial"/>
        </w:rPr>
      </w:pPr>
      <w:r w:rsidRPr="002241CA">
        <w:rPr>
          <w:rFonts w:ascii="Arial" w:hAnsi="Arial" w:cs="Arial"/>
        </w:rPr>
        <w:t xml:space="preserve">Niesymetryczne metalowe drzwi tylne 1/3 (prawa) - 2/3 (lewa). Zawiasy otwierane pod kątem </w:t>
      </w:r>
      <w:r>
        <w:rPr>
          <w:rFonts w:ascii="Arial" w:hAnsi="Arial" w:cs="Arial"/>
        </w:rPr>
        <w:t xml:space="preserve">minimum </w:t>
      </w:r>
      <w:r w:rsidRPr="002241CA">
        <w:rPr>
          <w:rFonts w:ascii="Arial" w:hAnsi="Arial" w:cs="Arial"/>
        </w:rPr>
        <w:t>1</w:t>
      </w:r>
      <w:r>
        <w:rPr>
          <w:rFonts w:ascii="Arial" w:hAnsi="Arial" w:cs="Arial"/>
        </w:rPr>
        <w:t>3</w:t>
      </w:r>
      <w:r w:rsidRPr="002241CA">
        <w:rPr>
          <w:rFonts w:ascii="Arial" w:hAnsi="Arial" w:cs="Arial"/>
        </w:rPr>
        <w:t xml:space="preserve">0°. </w:t>
      </w:r>
    </w:p>
    <w:p w14:paraId="55B5BF51" w14:textId="77777777" w:rsidR="00C82181" w:rsidRPr="002241CA" w:rsidRDefault="00C82181" w:rsidP="00C82181">
      <w:pPr>
        <w:spacing w:after="0" w:line="360" w:lineRule="auto"/>
        <w:jc w:val="both"/>
        <w:rPr>
          <w:rFonts w:ascii="Arial" w:hAnsi="Arial" w:cs="Arial"/>
        </w:rPr>
      </w:pPr>
      <w:r w:rsidRPr="002241CA">
        <w:rPr>
          <w:rFonts w:ascii="Arial" w:hAnsi="Arial" w:cs="Arial"/>
        </w:rPr>
        <w:t>Drzwi przesuwne p</w:t>
      </w:r>
      <w:r>
        <w:rPr>
          <w:rFonts w:ascii="Arial" w:hAnsi="Arial" w:cs="Arial"/>
        </w:rPr>
        <w:t>rzeszklone prawe oraz lewe</w:t>
      </w:r>
    </w:p>
    <w:p w14:paraId="38795FAB" w14:textId="77777777" w:rsidR="00C82181" w:rsidRDefault="00C82181" w:rsidP="00C82181">
      <w:pPr>
        <w:pStyle w:val="Akapitzlist"/>
        <w:spacing w:after="0" w:line="360" w:lineRule="auto"/>
        <w:ind w:left="0"/>
        <w:jc w:val="both"/>
        <w:rPr>
          <w:rFonts w:ascii="Arial" w:eastAsia="Calibri" w:hAnsi="Arial" w:cs="Arial"/>
          <w:bCs/>
        </w:rPr>
      </w:pPr>
      <w:r w:rsidRPr="002241CA">
        <w:rPr>
          <w:rFonts w:ascii="Arial" w:eastAsia="Calibri" w:hAnsi="Arial" w:cs="Arial"/>
          <w:bCs/>
        </w:rPr>
        <w:t xml:space="preserve">Klamki zewnętrzne w kolorze czarnym - nielakierowane </w:t>
      </w:r>
    </w:p>
    <w:p w14:paraId="7DBC0723" w14:textId="77777777" w:rsidR="00C82181" w:rsidRDefault="00C82181" w:rsidP="00C82181">
      <w:pPr>
        <w:pStyle w:val="Akapitzlist"/>
        <w:spacing w:after="0" w:line="360" w:lineRule="auto"/>
        <w:ind w:left="0"/>
        <w:jc w:val="both"/>
        <w:rPr>
          <w:rFonts w:ascii="Arial" w:eastAsia="Calibri" w:hAnsi="Arial" w:cs="Arial"/>
          <w:bCs/>
        </w:rPr>
      </w:pPr>
      <w:r w:rsidRPr="002241CA">
        <w:rPr>
          <w:rFonts w:ascii="Arial" w:eastAsia="Calibri" w:hAnsi="Arial" w:cs="Arial"/>
          <w:bCs/>
        </w:rPr>
        <w:t xml:space="preserve">Listwy ochronne w drzwiach bocznych w kolorze czarnym - nielakierowane </w:t>
      </w:r>
    </w:p>
    <w:p w14:paraId="66A08742" w14:textId="77777777" w:rsidR="00C82181" w:rsidRDefault="00C82181" w:rsidP="00C82181">
      <w:pPr>
        <w:pStyle w:val="Akapitzlist"/>
        <w:spacing w:after="0" w:line="360" w:lineRule="auto"/>
        <w:ind w:left="0"/>
        <w:jc w:val="both"/>
        <w:rPr>
          <w:rFonts w:ascii="Arial" w:eastAsia="Calibri" w:hAnsi="Arial" w:cs="Arial"/>
          <w:bCs/>
        </w:rPr>
      </w:pPr>
      <w:r w:rsidRPr="002241CA">
        <w:rPr>
          <w:rFonts w:ascii="Arial" w:eastAsia="Calibri" w:hAnsi="Arial" w:cs="Arial"/>
          <w:bCs/>
        </w:rPr>
        <w:t xml:space="preserve">Przedni i tylny zderzak w kolorze czarnym - nielakierowany </w:t>
      </w:r>
    </w:p>
    <w:p w14:paraId="2892ADA7" w14:textId="77777777" w:rsidR="00C82181" w:rsidRDefault="00C82181" w:rsidP="00C82181">
      <w:pPr>
        <w:pStyle w:val="Akapitzlist"/>
        <w:spacing w:after="0" w:line="360" w:lineRule="auto"/>
        <w:ind w:left="0"/>
        <w:jc w:val="both"/>
        <w:rPr>
          <w:rFonts w:ascii="Arial" w:eastAsia="Calibri" w:hAnsi="Arial" w:cs="Arial"/>
          <w:bCs/>
        </w:rPr>
      </w:pPr>
      <w:r w:rsidRPr="002241CA">
        <w:rPr>
          <w:rFonts w:ascii="Arial" w:eastAsia="Calibri" w:hAnsi="Arial" w:cs="Arial"/>
          <w:bCs/>
        </w:rPr>
        <w:lastRenderedPageBreak/>
        <w:t xml:space="preserve">Przegroda oddzielająca przestrzeń ładunkową od pasażerskiej - przesuwna </w:t>
      </w:r>
    </w:p>
    <w:p w14:paraId="4C5680CF" w14:textId="77777777" w:rsidR="00C82181" w:rsidRPr="002241CA" w:rsidRDefault="00C82181" w:rsidP="00C82181">
      <w:pPr>
        <w:pStyle w:val="Akapitzlist"/>
        <w:spacing w:after="0" w:line="360" w:lineRule="auto"/>
        <w:ind w:left="0"/>
        <w:jc w:val="both"/>
        <w:rPr>
          <w:rFonts w:ascii="Arial" w:eastAsia="Calibri" w:hAnsi="Arial" w:cs="Arial"/>
          <w:bCs/>
        </w:rPr>
      </w:pPr>
      <w:r w:rsidRPr="002241CA">
        <w:rPr>
          <w:rFonts w:ascii="Arial" w:eastAsia="Calibri" w:hAnsi="Arial" w:cs="Arial"/>
          <w:bCs/>
        </w:rPr>
        <w:t xml:space="preserve">Tylne drzwi dwuskrzydłowe nieprzeszklone </w:t>
      </w:r>
    </w:p>
    <w:p w14:paraId="2D985214" w14:textId="77777777" w:rsidR="00C82181" w:rsidRPr="002241CA" w:rsidRDefault="00C82181" w:rsidP="00C82181">
      <w:pPr>
        <w:spacing w:after="0" w:line="360" w:lineRule="auto"/>
        <w:jc w:val="both"/>
        <w:rPr>
          <w:rFonts w:ascii="Arial" w:hAnsi="Arial" w:cs="Arial"/>
        </w:rPr>
      </w:pPr>
      <w:r w:rsidRPr="002241CA">
        <w:rPr>
          <w:rFonts w:ascii="Arial" w:hAnsi="Arial" w:cs="Arial"/>
        </w:rPr>
        <w:t xml:space="preserve">Koło zapasowe </w:t>
      </w:r>
    </w:p>
    <w:p w14:paraId="47918AAE" w14:textId="77777777" w:rsidR="00C82181" w:rsidRDefault="00C82181" w:rsidP="00C82181">
      <w:pPr>
        <w:spacing w:after="0" w:line="360" w:lineRule="auto"/>
        <w:jc w:val="both"/>
        <w:rPr>
          <w:rFonts w:ascii="Arial" w:hAnsi="Arial" w:cs="Arial"/>
        </w:rPr>
      </w:pPr>
      <w:r w:rsidRPr="002241CA">
        <w:rPr>
          <w:rFonts w:ascii="Arial" w:hAnsi="Arial" w:cs="Arial"/>
        </w:rPr>
        <w:t>Średnie zużycie energii na 100km poniżej: 25 kWh/100km</w:t>
      </w:r>
      <w:r>
        <w:rPr>
          <w:rFonts w:ascii="Arial" w:hAnsi="Arial" w:cs="Arial"/>
        </w:rPr>
        <w:t xml:space="preserve"> wg. WLTP</w:t>
      </w:r>
    </w:p>
    <w:p w14:paraId="3581FEA4" w14:textId="77777777" w:rsidR="00C82181" w:rsidRDefault="00C82181" w:rsidP="00C82181">
      <w:pPr>
        <w:spacing w:after="120" w:line="240" w:lineRule="auto"/>
        <w:jc w:val="both"/>
        <w:rPr>
          <w:rFonts w:ascii="Arial" w:eastAsia="Calibri" w:hAnsi="Arial" w:cs="Arial"/>
          <w:b/>
        </w:rPr>
      </w:pPr>
    </w:p>
    <w:p w14:paraId="5712B3B7" w14:textId="77777777" w:rsidR="00C82181" w:rsidRDefault="00C82181" w:rsidP="00C82181">
      <w:pPr>
        <w:spacing w:after="120" w:line="240" w:lineRule="auto"/>
        <w:jc w:val="both"/>
        <w:rPr>
          <w:rFonts w:ascii="Arial" w:eastAsia="Calibri" w:hAnsi="Arial" w:cs="Arial"/>
          <w:b/>
        </w:rPr>
      </w:pPr>
      <w:r w:rsidRPr="002241CA">
        <w:rPr>
          <w:rFonts w:ascii="Arial" w:eastAsia="Calibri" w:hAnsi="Arial" w:cs="Arial"/>
          <w:b/>
        </w:rPr>
        <w:t xml:space="preserve">Oświetlenie </w:t>
      </w:r>
    </w:p>
    <w:p w14:paraId="03856108" w14:textId="77777777" w:rsidR="00C82181" w:rsidRPr="003A1209" w:rsidRDefault="00C82181" w:rsidP="00C82181">
      <w:pPr>
        <w:spacing w:after="120" w:line="240" w:lineRule="auto"/>
        <w:jc w:val="both"/>
        <w:rPr>
          <w:rFonts w:ascii="Arial" w:eastAsia="Calibri" w:hAnsi="Arial" w:cs="Arial"/>
          <w:bCs/>
        </w:rPr>
      </w:pPr>
      <w:r w:rsidRPr="003A1209">
        <w:rPr>
          <w:rFonts w:ascii="Arial" w:eastAsia="Calibri" w:hAnsi="Arial" w:cs="Arial"/>
          <w:bCs/>
        </w:rPr>
        <w:t>Wszystkie światła zgodne z obowiązującymi przepisami</w:t>
      </w:r>
    </w:p>
    <w:p w14:paraId="2EE81273" w14:textId="77777777" w:rsidR="00C82181" w:rsidRPr="002241CA" w:rsidRDefault="00C82181" w:rsidP="00C82181">
      <w:pPr>
        <w:spacing w:after="120" w:line="240" w:lineRule="auto"/>
        <w:jc w:val="both"/>
        <w:rPr>
          <w:rFonts w:ascii="Arial" w:eastAsia="Calibri" w:hAnsi="Arial" w:cs="Arial"/>
        </w:rPr>
      </w:pPr>
      <w:r w:rsidRPr="002241CA">
        <w:rPr>
          <w:rFonts w:ascii="Arial" w:eastAsia="Calibri" w:hAnsi="Arial" w:cs="Arial"/>
        </w:rPr>
        <w:t xml:space="preserve">Światła do jazdy dziennej </w:t>
      </w:r>
    </w:p>
    <w:p w14:paraId="18189581" w14:textId="77777777" w:rsidR="00C82181" w:rsidRPr="002241CA" w:rsidRDefault="00C82181" w:rsidP="00C82181">
      <w:pPr>
        <w:spacing w:after="120" w:line="240" w:lineRule="auto"/>
        <w:jc w:val="both"/>
        <w:rPr>
          <w:rFonts w:ascii="Arial" w:eastAsia="Calibri" w:hAnsi="Arial" w:cs="Arial"/>
        </w:rPr>
      </w:pPr>
      <w:r w:rsidRPr="002241CA">
        <w:rPr>
          <w:rFonts w:ascii="Arial" w:eastAsia="Calibri" w:hAnsi="Arial" w:cs="Arial"/>
        </w:rPr>
        <w:t>Światła przeciwmgielne tylne</w:t>
      </w:r>
    </w:p>
    <w:p w14:paraId="022C3389" w14:textId="77777777" w:rsidR="00C82181" w:rsidRDefault="00C82181" w:rsidP="00C82181">
      <w:pPr>
        <w:spacing w:after="120" w:line="240" w:lineRule="auto"/>
        <w:jc w:val="both"/>
        <w:rPr>
          <w:rFonts w:ascii="Arial" w:hAnsi="Arial" w:cs="Arial"/>
        </w:rPr>
      </w:pPr>
      <w:r w:rsidRPr="002241CA">
        <w:rPr>
          <w:rFonts w:ascii="Arial" w:hAnsi="Arial" w:cs="Arial"/>
        </w:rPr>
        <w:t xml:space="preserve">Światła </w:t>
      </w:r>
      <w:r>
        <w:rPr>
          <w:rFonts w:ascii="Arial" w:hAnsi="Arial" w:cs="Arial"/>
        </w:rPr>
        <w:t>mijania i światła drogowe halogenowe lub w technologii LED</w:t>
      </w:r>
    </w:p>
    <w:p w14:paraId="74C1AEB0" w14:textId="77777777" w:rsidR="00C82181" w:rsidRPr="002241CA" w:rsidRDefault="00C82181" w:rsidP="00C82181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System automatycznego przełączanie świateł drogowe/mijania</w:t>
      </w:r>
    </w:p>
    <w:p w14:paraId="45577E51" w14:textId="77777777" w:rsidR="00C82181" w:rsidRDefault="00C82181" w:rsidP="00C82181">
      <w:pPr>
        <w:spacing w:after="120" w:line="240" w:lineRule="auto"/>
        <w:jc w:val="both"/>
        <w:rPr>
          <w:rFonts w:ascii="Arial" w:hAnsi="Arial" w:cs="Arial"/>
          <w:b/>
          <w:bCs/>
        </w:rPr>
      </w:pPr>
    </w:p>
    <w:p w14:paraId="4895B4E1" w14:textId="77777777" w:rsidR="00C82181" w:rsidRPr="00F25586" w:rsidRDefault="00C82181" w:rsidP="00C82181">
      <w:pPr>
        <w:spacing w:after="120" w:line="240" w:lineRule="auto"/>
        <w:jc w:val="both"/>
        <w:rPr>
          <w:rFonts w:ascii="Arial" w:hAnsi="Arial" w:cs="Arial"/>
          <w:b/>
          <w:bCs/>
        </w:rPr>
      </w:pPr>
      <w:r w:rsidRPr="00F25586">
        <w:rPr>
          <w:rFonts w:ascii="Arial" w:hAnsi="Arial" w:cs="Arial"/>
          <w:b/>
          <w:bCs/>
        </w:rPr>
        <w:t>Komfort</w:t>
      </w:r>
    </w:p>
    <w:p w14:paraId="3248F235" w14:textId="77777777" w:rsidR="00C82181" w:rsidRDefault="00C82181" w:rsidP="00C82181">
      <w:pPr>
        <w:spacing w:after="120" w:line="240" w:lineRule="auto"/>
        <w:jc w:val="both"/>
        <w:rPr>
          <w:rFonts w:ascii="Arial" w:hAnsi="Arial" w:cs="Arial"/>
        </w:rPr>
      </w:pPr>
      <w:r w:rsidRPr="002241CA">
        <w:rPr>
          <w:rFonts w:ascii="Arial" w:hAnsi="Arial" w:cs="Arial"/>
        </w:rPr>
        <w:t>Klimatyzacja manualna</w:t>
      </w:r>
    </w:p>
    <w:p w14:paraId="3380A642" w14:textId="77777777" w:rsidR="00C82181" w:rsidRPr="002241CA" w:rsidRDefault="00C82181" w:rsidP="00C82181">
      <w:pPr>
        <w:spacing w:after="120" w:line="240" w:lineRule="auto"/>
        <w:jc w:val="both"/>
        <w:rPr>
          <w:rFonts w:ascii="Arial" w:hAnsi="Arial" w:cs="Arial"/>
        </w:rPr>
      </w:pPr>
      <w:r w:rsidRPr="002241CA">
        <w:rPr>
          <w:rFonts w:ascii="Arial" w:hAnsi="Arial" w:cs="Arial"/>
        </w:rPr>
        <w:t>Siedzenie kierowcy regulowane 3 płaszczyzny</w:t>
      </w:r>
    </w:p>
    <w:p w14:paraId="697704FF" w14:textId="77777777" w:rsidR="00C82181" w:rsidRPr="002241CA" w:rsidRDefault="00C82181" w:rsidP="00C82181">
      <w:pPr>
        <w:spacing w:after="120" w:line="240" w:lineRule="auto"/>
        <w:jc w:val="both"/>
        <w:rPr>
          <w:rFonts w:ascii="Arial" w:hAnsi="Arial" w:cs="Arial"/>
        </w:rPr>
      </w:pPr>
      <w:r w:rsidRPr="002241CA">
        <w:rPr>
          <w:rFonts w:ascii="Arial" w:hAnsi="Arial" w:cs="Arial"/>
        </w:rPr>
        <w:t>Fotel pasażera regulowany</w:t>
      </w:r>
    </w:p>
    <w:p w14:paraId="16078E5F" w14:textId="77777777" w:rsidR="00C82181" w:rsidRPr="002241CA" w:rsidRDefault="00C82181" w:rsidP="00C82181">
      <w:pPr>
        <w:spacing w:after="120" w:line="240" w:lineRule="auto"/>
        <w:jc w:val="both"/>
        <w:rPr>
          <w:rFonts w:ascii="Arial" w:hAnsi="Arial" w:cs="Arial"/>
        </w:rPr>
      </w:pPr>
      <w:r w:rsidRPr="002241CA">
        <w:rPr>
          <w:rFonts w:ascii="Arial" w:hAnsi="Arial" w:cs="Arial"/>
        </w:rPr>
        <w:t xml:space="preserve">Kanapa w drugim rzędzie składana 2/3 (lewa), 1/3 (prawa); </w:t>
      </w:r>
    </w:p>
    <w:p w14:paraId="3AED7CEC" w14:textId="77777777" w:rsidR="00C82181" w:rsidRDefault="00C82181" w:rsidP="00C82181">
      <w:pPr>
        <w:spacing w:after="120" w:line="240" w:lineRule="auto"/>
        <w:jc w:val="both"/>
        <w:rPr>
          <w:rFonts w:ascii="Arial" w:hAnsi="Arial" w:cs="Arial"/>
        </w:rPr>
      </w:pPr>
      <w:r w:rsidRPr="002241CA">
        <w:rPr>
          <w:rFonts w:ascii="Arial" w:hAnsi="Arial" w:cs="Arial"/>
        </w:rPr>
        <w:t>Czujniki parkowania tylne</w:t>
      </w:r>
    </w:p>
    <w:p w14:paraId="43DE3C3B" w14:textId="77777777" w:rsidR="00C82181" w:rsidRPr="002241CA" w:rsidRDefault="00C82181" w:rsidP="00C82181">
      <w:pPr>
        <w:spacing w:after="120" w:line="240" w:lineRule="auto"/>
        <w:jc w:val="both"/>
        <w:rPr>
          <w:rFonts w:ascii="Arial" w:hAnsi="Arial" w:cs="Arial"/>
        </w:rPr>
      </w:pPr>
      <w:r w:rsidRPr="002241CA">
        <w:rPr>
          <w:rFonts w:ascii="Arial" w:hAnsi="Arial" w:cs="Arial"/>
        </w:rPr>
        <w:t>1 kluczyk z 3 przyciskami i 1 kluczyk mechaniczny</w:t>
      </w:r>
    </w:p>
    <w:p w14:paraId="3FB97CC0" w14:textId="77777777" w:rsidR="00C82181" w:rsidRPr="002241CA" w:rsidRDefault="00C82181" w:rsidP="00C82181">
      <w:pPr>
        <w:spacing w:after="120" w:line="240" w:lineRule="auto"/>
        <w:jc w:val="both"/>
        <w:rPr>
          <w:rFonts w:ascii="Arial" w:hAnsi="Arial" w:cs="Arial"/>
        </w:rPr>
      </w:pPr>
      <w:r w:rsidRPr="002241CA">
        <w:rPr>
          <w:rFonts w:ascii="Arial" w:hAnsi="Arial" w:cs="Arial"/>
        </w:rPr>
        <w:t>System multimedialny minimum 4 głośniki</w:t>
      </w:r>
    </w:p>
    <w:p w14:paraId="49F39902" w14:textId="77777777" w:rsidR="00C82181" w:rsidRPr="002241CA" w:rsidRDefault="00C82181" w:rsidP="00C82181">
      <w:pPr>
        <w:spacing w:after="120" w:line="240" w:lineRule="auto"/>
        <w:jc w:val="both"/>
        <w:rPr>
          <w:rFonts w:ascii="Arial" w:hAnsi="Arial" w:cs="Arial"/>
        </w:rPr>
      </w:pPr>
      <w:r w:rsidRPr="002241CA">
        <w:rPr>
          <w:rFonts w:ascii="Arial" w:hAnsi="Arial" w:cs="Arial"/>
        </w:rPr>
        <w:t>Kierownica z tworzywa sztucznego wielofunkcyjna przyciski do sterowania</w:t>
      </w:r>
    </w:p>
    <w:p w14:paraId="2141B19A" w14:textId="77777777" w:rsidR="00C82181" w:rsidRPr="002241CA" w:rsidRDefault="00C82181" w:rsidP="00C82181">
      <w:pPr>
        <w:spacing w:after="120" w:line="240" w:lineRule="auto"/>
        <w:jc w:val="both"/>
        <w:rPr>
          <w:rFonts w:ascii="Arial" w:hAnsi="Arial" w:cs="Arial"/>
        </w:rPr>
      </w:pPr>
    </w:p>
    <w:p w14:paraId="70472C8C" w14:textId="77777777" w:rsidR="00C82181" w:rsidRPr="00F25586" w:rsidRDefault="00C82181" w:rsidP="00C82181">
      <w:pPr>
        <w:spacing w:after="120" w:line="240" w:lineRule="auto"/>
        <w:jc w:val="both"/>
        <w:rPr>
          <w:rFonts w:ascii="Arial" w:hAnsi="Arial" w:cs="Arial"/>
          <w:b/>
          <w:bCs/>
        </w:rPr>
      </w:pPr>
      <w:r w:rsidRPr="00F25586">
        <w:rPr>
          <w:rFonts w:ascii="Arial" w:hAnsi="Arial" w:cs="Arial"/>
          <w:b/>
          <w:bCs/>
        </w:rPr>
        <w:t>Bezpieczeństwo</w:t>
      </w:r>
    </w:p>
    <w:p w14:paraId="7584DB43" w14:textId="77777777" w:rsidR="00C82181" w:rsidRDefault="00C82181" w:rsidP="00C82181">
      <w:pPr>
        <w:spacing w:after="0" w:line="360" w:lineRule="auto"/>
        <w:jc w:val="both"/>
        <w:rPr>
          <w:rFonts w:ascii="Arial" w:hAnsi="Arial" w:cs="Arial"/>
        </w:rPr>
      </w:pPr>
      <w:r w:rsidRPr="002241CA">
        <w:rPr>
          <w:rFonts w:ascii="Arial" w:hAnsi="Arial" w:cs="Arial"/>
        </w:rPr>
        <w:t>Hamulec postojowy elektryczny</w:t>
      </w:r>
    </w:p>
    <w:p w14:paraId="04DC8278" w14:textId="77777777" w:rsidR="00C82181" w:rsidRDefault="00C82181" w:rsidP="00C8218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System automatycznego hamowania </w:t>
      </w:r>
    </w:p>
    <w:p w14:paraId="1A85E314" w14:textId="77777777" w:rsidR="00C82181" w:rsidRDefault="00C82181" w:rsidP="00C8218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Aktywny system monitorowania pasa ruchu z korektą toru jazdy</w:t>
      </w:r>
    </w:p>
    <w:p w14:paraId="1D65338F" w14:textId="77777777" w:rsidR="00C82181" w:rsidRDefault="00C82181" w:rsidP="00C8218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System wykrywania zmęczenia kierowcy przez kamerę</w:t>
      </w:r>
    </w:p>
    <w:p w14:paraId="4E77BEC1" w14:textId="77777777" w:rsidR="00C82181" w:rsidRPr="002241CA" w:rsidRDefault="00C82181" w:rsidP="00C8218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Inteligentny tempomat z rekomendacją dozwolonej prędkości ogranicznik prędkości</w:t>
      </w:r>
    </w:p>
    <w:p w14:paraId="62DDC8BB" w14:textId="77777777" w:rsidR="00C82181" w:rsidRPr="002241CA" w:rsidRDefault="00C82181" w:rsidP="00C82181">
      <w:pPr>
        <w:spacing w:after="0" w:line="360" w:lineRule="auto"/>
        <w:jc w:val="both"/>
        <w:rPr>
          <w:rFonts w:ascii="Arial" w:hAnsi="Arial" w:cs="Arial"/>
        </w:rPr>
      </w:pPr>
      <w:r w:rsidRPr="002241CA">
        <w:rPr>
          <w:rFonts w:ascii="Arial" w:hAnsi="Arial" w:cs="Arial"/>
        </w:rPr>
        <w:t>Kabel do ładowania</w:t>
      </w:r>
    </w:p>
    <w:p w14:paraId="716A86DF" w14:textId="77777777" w:rsidR="00C82181" w:rsidRPr="002241CA" w:rsidRDefault="00C82181" w:rsidP="00C82181">
      <w:pPr>
        <w:pStyle w:val="Akapitzlist"/>
        <w:spacing w:after="0" w:line="360" w:lineRule="auto"/>
        <w:ind w:left="0"/>
        <w:jc w:val="both"/>
        <w:rPr>
          <w:rFonts w:ascii="Arial" w:eastAsia="Calibri" w:hAnsi="Arial" w:cs="Arial"/>
          <w:color w:val="000000"/>
        </w:rPr>
      </w:pPr>
      <w:r w:rsidRPr="002241CA">
        <w:rPr>
          <w:rFonts w:ascii="Arial" w:eastAsia="Calibri" w:hAnsi="Arial" w:cs="Arial"/>
          <w:color w:val="000000"/>
        </w:rPr>
        <w:t xml:space="preserve">Układ ostrzegania o niezamierzonej zmianie pasa ruchu z funkcją powrotu na zadany tor jazdy  </w:t>
      </w:r>
    </w:p>
    <w:p w14:paraId="1EC50A28" w14:textId="77777777" w:rsidR="00C82181" w:rsidRDefault="00C82181" w:rsidP="00C82181">
      <w:pPr>
        <w:pStyle w:val="Akapitzlist"/>
        <w:spacing w:after="0" w:line="360" w:lineRule="auto"/>
        <w:ind w:left="0"/>
        <w:jc w:val="both"/>
        <w:rPr>
          <w:rFonts w:ascii="Arial" w:eastAsia="Calibri" w:hAnsi="Arial" w:cs="Arial"/>
          <w:color w:val="000000"/>
        </w:rPr>
      </w:pPr>
      <w:r w:rsidRPr="002241CA">
        <w:rPr>
          <w:rFonts w:ascii="Arial" w:eastAsia="Calibri" w:hAnsi="Arial" w:cs="Arial"/>
          <w:color w:val="000000"/>
        </w:rPr>
        <w:t xml:space="preserve">Układ rozpoznawania znaków drogowych </w:t>
      </w:r>
    </w:p>
    <w:p w14:paraId="4FF88FC6" w14:textId="77777777" w:rsidR="00C82181" w:rsidRPr="00F25586" w:rsidRDefault="00C82181" w:rsidP="00C82181">
      <w:pPr>
        <w:pStyle w:val="Akapitzlist"/>
        <w:spacing w:after="0" w:line="360" w:lineRule="auto"/>
        <w:ind w:left="0"/>
        <w:jc w:val="both"/>
        <w:rPr>
          <w:rFonts w:ascii="Arial" w:eastAsia="Calibri" w:hAnsi="Arial" w:cs="Arial"/>
          <w:color w:val="000000"/>
        </w:rPr>
      </w:pPr>
      <w:r w:rsidRPr="002241CA">
        <w:rPr>
          <w:rFonts w:ascii="Arial" w:eastAsia="Calibri" w:hAnsi="Arial" w:cs="Arial"/>
          <w:color w:val="000000"/>
        </w:rPr>
        <w:t xml:space="preserve">Układ wczesnego reagowania w razie ryzyka zderzenia z systemem wykrywania pieszych </w:t>
      </w:r>
    </w:p>
    <w:p w14:paraId="49128CD6" w14:textId="77777777" w:rsidR="00C82181" w:rsidRPr="002241CA" w:rsidRDefault="00C82181" w:rsidP="00C82181">
      <w:pPr>
        <w:spacing w:after="0" w:line="360" w:lineRule="auto"/>
        <w:jc w:val="both"/>
        <w:rPr>
          <w:rFonts w:ascii="Arial" w:hAnsi="Arial" w:cs="Arial"/>
        </w:rPr>
      </w:pPr>
      <w:r w:rsidRPr="002241CA">
        <w:rPr>
          <w:rFonts w:ascii="Arial" w:hAnsi="Arial" w:cs="Arial"/>
        </w:rPr>
        <w:t>System pośredniego monitorowania ciśnienia w oponach (</w:t>
      </w:r>
      <w:proofErr w:type="spellStart"/>
      <w:r w:rsidRPr="002241CA">
        <w:rPr>
          <w:rFonts w:ascii="Arial" w:hAnsi="Arial" w:cs="Arial"/>
        </w:rPr>
        <w:t>iTPMS</w:t>
      </w:r>
      <w:proofErr w:type="spellEnd"/>
      <w:r w:rsidRPr="002241CA">
        <w:rPr>
          <w:rFonts w:ascii="Arial" w:hAnsi="Arial" w:cs="Arial"/>
        </w:rPr>
        <w:t>)</w:t>
      </w:r>
    </w:p>
    <w:p w14:paraId="610AD90B" w14:textId="77777777" w:rsidR="005F5BCE" w:rsidRDefault="005F5BCE" w:rsidP="00C82181">
      <w:pPr>
        <w:spacing w:after="0" w:line="360" w:lineRule="auto"/>
        <w:jc w:val="both"/>
        <w:rPr>
          <w:rFonts w:ascii="Arial" w:hAnsi="Arial" w:cs="Arial"/>
        </w:rPr>
      </w:pPr>
      <w:r w:rsidRPr="005F5BCE">
        <w:rPr>
          <w:rFonts w:ascii="Arial" w:hAnsi="Arial" w:cs="Arial"/>
        </w:rPr>
        <w:t>System e-</w:t>
      </w:r>
      <w:proofErr w:type="spellStart"/>
      <w:r w:rsidRPr="005F5BCE">
        <w:rPr>
          <w:rFonts w:ascii="Arial" w:hAnsi="Arial" w:cs="Arial"/>
        </w:rPr>
        <w:t>call</w:t>
      </w:r>
      <w:proofErr w:type="spellEnd"/>
    </w:p>
    <w:p w14:paraId="2CA3D563" w14:textId="616B00CE" w:rsidR="00C82181" w:rsidRPr="002241CA" w:rsidRDefault="00C82181" w:rsidP="00C82181">
      <w:pPr>
        <w:spacing w:after="0" w:line="360" w:lineRule="auto"/>
        <w:jc w:val="both"/>
        <w:rPr>
          <w:rFonts w:ascii="Arial" w:hAnsi="Arial" w:cs="Arial"/>
        </w:rPr>
      </w:pPr>
      <w:r w:rsidRPr="002241CA">
        <w:rPr>
          <w:rFonts w:ascii="Arial" w:hAnsi="Arial" w:cs="Arial"/>
        </w:rPr>
        <w:t>Pięć poduszek bezpieczeństwa czołowa pasażera, boczne i kurtynowe dla kierowcy i pasażera w R1</w:t>
      </w:r>
    </w:p>
    <w:p w14:paraId="7793F47E" w14:textId="77777777" w:rsidR="00C82181" w:rsidRPr="002241CA" w:rsidRDefault="00C82181" w:rsidP="00C82181">
      <w:pPr>
        <w:spacing w:after="0" w:line="360" w:lineRule="auto"/>
        <w:jc w:val="both"/>
        <w:rPr>
          <w:rFonts w:ascii="Arial" w:hAnsi="Arial" w:cs="Arial"/>
        </w:rPr>
      </w:pPr>
      <w:r w:rsidRPr="002241CA">
        <w:rPr>
          <w:rFonts w:ascii="Arial" w:hAnsi="Arial" w:cs="Arial"/>
        </w:rPr>
        <w:t>Ładowarka pokładowa 11 kW, 3-fazowa</w:t>
      </w:r>
    </w:p>
    <w:p w14:paraId="02178C93" w14:textId="77777777" w:rsidR="00C82181" w:rsidRDefault="00C82181" w:rsidP="00C82181">
      <w:pPr>
        <w:spacing w:after="0" w:line="360" w:lineRule="auto"/>
        <w:jc w:val="both"/>
        <w:rPr>
          <w:rFonts w:ascii="Arial" w:hAnsi="Arial" w:cs="Arial"/>
        </w:rPr>
      </w:pPr>
      <w:r w:rsidRPr="002241CA">
        <w:rPr>
          <w:rFonts w:ascii="Arial" w:hAnsi="Arial" w:cs="Arial"/>
        </w:rPr>
        <w:lastRenderedPageBreak/>
        <w:t>Immobiliser</w:t>
      </w:r>
    </w:p>
    <w:p w14:paraId="0C4E5419" w14:textId="2949B6E1" w:rsidR="00BC3D5B" w:rsidRPr="002241CA" w:rsidRDefault="00BC3D5B" w:rsidP="00C8218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BC3D5B">
        <w:rPr>
          <w:rFonts w:ascii="Arial" w:hAnsi="Arial" w:cs="Arial"/>
        </w:rPr>
        <w:t>asilacz/ładowark</w:t>
      </w:r>
      <w:r>
        <w:rPr>
          <w:rFonts w:ascii="Arial" w:hAnsi="Arial" w:cs="Arial"/>
        </w:rPr>
        <w:t>a</w:t>
      </w:r>
      <w:r w:rsidRPr="00BC3D5B">
        <w:rPr>
          <w:rFonts w:ascii="Arial" w:hAnsi="Arial" w:cs="Arial"/>
        </w:rPr>
        <w:t xml:space="preserve"> do ładowania z gniazdka 230V i 400V</w:t>
      </w:r>
    </w:p>
    <w:p w14:paraId="1A58DF20" w14:textId="77777777" w:rsidR="00C82181" w:rsidRDefault="00C82181" w:rsidP="00C82181">
      <w:pPr>
        <w:jc w:val="both"/>
        <w:rPr>
          <w:rFonts w:ascii="Arial" w:hAnsi="Arial" w:cs="Arial"/>
          <w:sz w:val="24"/>
          <w:szCs w:val="24"/>
        </w:rPr>
      </w:pPr>
    </w:p>
    <w:p w14:paraId="601D3424" w14:textId="77777777" w:rsidR="005F5BCE" w:rsidRDefault="00C82181" w:rsidP="00C82181">
      <w:pPr>
        <w:jc w:val="both"/>
        <w:rPr>
          <w:rFonts w:ascii="Arial" w:hAnsi="Arial" w:cs="Arial"/>
          <w:sz w:val="24"/>
          <w:szCs w:val="24"/>
        </w:rPr>
      </w:pPr>
      <w:r w:rsidRPr="005F5BCE">
        <w:rPr>
          <w:rFonts w:ascii="Arial" w:hAnsi="Arial" w:cs="Arial"/>
          <w:b/>
          <w:bCs/>
          <w:sz w:val="24"/>
          <w:szCs w:val="24"/>
        </w:rPr>
        <w:t>Termin realizacji: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36A191C4" w14:textId="5B663C9E" w:rsidR="00C82181" w:rsidRPr="005F5BCE" w:rsidRDefault="00C82181" w:rsidP="00C82181">
      <w:pPr>
        <w:jc w:val="both"/>
        <w:rPr>
          <w:rFonts w:ascii="Arial" w:hAnsi="Arial" w:cs="Arial"/>
        </w:rPr>
      </w:pPr>
      <w:r w:rsidRPr="005F5BCE">
        <w:rPr>
          <w:rFonts w:ascii="Arial" w:hAnsi="Arial" w:cs="Arial"/>
        </w:rPr>
        <w:t>max. 24 tygodnie od daty zawarcia umowy</w:t>
      </w:r>
    </w:p>
    <w:p w14:paraId="657A56E2" w14:textId="77777777" w:rsidR="005F5BCE" w:rsidRDefault="005F5BCE" w:rsidP="00C82181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48C57AE" w14:textId="7C3056AE" w:rsidR="00C82181" w:rsidRPr="005F5BCE" w:rsidRDefault="00C82181" w:rsidP="00C8218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5F5BCE">
        <w:rPr>
          <w:rFonts w:ascii="Arial" w:hAnsi="Arial" w:cs="Arial"/>
          <w:b/>
          <w:bCs/>
          <w:sz w:val="24"/>
          <w:szCs w:val="24"/>
        </w:rPr>
        <w:t>Gwarancja:</w:t>
      </w:r>
    </w:p>
    <w:p w14:paraId="2EAF466D" w14:textId="77777777" w:rsidR="00C82181" w:rsidRPr="002241CA" w:rsidRDefault="00C82181" w:rsidP="00606A0B">
      <w:pPr>
        <w:spacing w:before="120" w:after="0" w:line="240" w:lineRule="auto"/>
        <w:rPr>
          <w:rFonts w:ascii="Arial" w:eastAsia="Calibri" w:hAnsi="Arial" w:cs="Arial"/>
        </w:rPr>
      </w:pPr>
      <w:r w:rsidRPr="002241CA">
        <w:rPr>
          <w:rFonts w:ascii="Arial" w:eastAsia="Calibri" w:hAnsi="Arial" w:cs="Arial"/>
        </w:rPr>
        <w:t>Wady powłoki lakierniczej – min. 2 lata</w:t>
      </w:r>
    </w:p>
    <w:p w14:paraId="152D86D0" w14:textId="77777777" w:rsidR="00C82181" w:rsidRPr="002241CA" w:rsidRDefault="00C82181" w:rsidP="00606A0B">
      <w:pPr>
        <w:spacing w:before="120" w:after="0" w:line="240" w:lineRule="auto"/>
        <w:rPr>
          <w:rFonts w:ascii="Arial" w:eastAsia="Calibri" w:hAnsi="Arial" w:cs="Arial"/>
        </w:rPr>
      </w:pPr>
      <w:r w:rsidRPr="002241CA">
        <w:rPr>
          <w:rFonts w:ascii="Arial" w:eastAsia="Calibri" w:hAnsi="Arial" w:cs="Arial"/>
        </w:rPr>
        <w:t>Perforacja korozyjna – min. 5 lat</w:t>
      </w:r>
    </w:p>
    <w:p w14:paraId="0E998A6B" w14:textId="615913CA" w:rsidR="00C82181" w:rsidRPr="002241CA" w:rsidRDefault="00C82181" w:rsidP="00606A0B">
      <w:pPr>
        <w:spacing w:before="120" w:after="0" w:line="240" w:lineRule="auto"/>
        <w:rPr>
          <w:rFonts w:ascii="Arial" w:eastAsia="Calibri" w:hAnsi="Arial" w:cs="Arial"/>
        </w:rPr>
      </w:pPr>
      <w:r w:rsidRPr="002241CA">
        <w:rPr>
          <w:rFonts w:ascii="Arial" w:eastAsia="Calibri" w:hAnsi="Arial" w:cs="Arial"/>
        </w:rPr>
        <w:t xml:space="preserve">Gwarancja BEV obejmująca silnik, akumulator napędu oraz przetwornik i falownik systemu BEV – min </w:t>
      </w:r>
      <w:r w:rsidR="00BF3205">
        <w:rPr>
          <w:rFonts w:ascii="Arial" w:eastAsia="Calibri" w:hAnsi="Arial" w:cs="Arial"/>
        </w:rPr>
        <w:t>2</w:t>
      </w:r>
      <w:r w:rsidRPr="002241CA">
        <w:rPr>
          <w:rFonts w:ascii="Arial" w:eastAsia="Calibri" w:hAnsi="Arial" w:cs="Arial"/>
        </w:rPr>
        <w:t xml:space="preserve"> lat/</w:t>
      </w:r>
      <w:r w:rsidR="00BF3205">
        <w:rPr>
          <w:rFonts w:ascii="Arial" w:eastAsia="Calibri" w:hAnsi="Arial" w:cs="Arial"/>
        </w:rPr>
        <w:t xml:space="preserve"> min. 1</w:t>
      </w:r>
      <w:r w:rsidRPr="002241CA">
        <w:rPr>
          <w:rFonts w:ascii="Arial" w:eastAsia="Calibri" w:hAnsi="Arial" w:cs="Arial"/>
        </w:rPr>
        <w:t>00 000 km (w zależności co pierwsze nastąpi)</w:t>
      </w:r>
    </w:p>
    <w:p w14:paraId="335FEED5" w14:textId="77777777" w:rsidR="00C82181" w:rsidRPr="002241CA" w:rsidRDefault="00C82181" w:rsidP="00606A0B">
      <w:pPr>
        <w:spacing w:before="120" w:after="0" w:line="240" w:lineRule="auto"/>
        <w:rPr>
          <w:rFonts w:ascii="Arial" w:eastAsia="Calibri" w:hAnsi="Arial" w:cs="Arial"/>
        </w:rPr>
      </w:pPr>
      <w:r w:rsidRPr="002241CA">
        <w:rPr>
          <w:rFonts w:ascii="Arial" w:eastAsia="Calibri" w:hAnsi="Arial" w:cs="Arial"/>
        </w:rPr>
        <w:t>Główny akumulator BEV (degradacja) – min. 8 lat/160 000km (w zależności co pierwsze nastąpi; w przypadku stopnia degradacji baterii poniżej 70%)</w:t>
      </w:r>
    </w:p>
    <w:p w14:paraId="025A318E" w14:textId="55154087" w:rsidR="00C82181" w:rsidRDefault="00C82181" w:rsidP="00606A0B">
      <w:pPr>
        <w:spacing w:before="120" w:after="0" w:line="240" w:lineRule="auto"/>
        <w:rPr>
          <w:rFonts w:ascii="Arial" w:eastAsia="Calibri" w:hAnsi="Arial" w:cs="Arial"/>
        </w:rPr>
      </w:pPr>
      <w:r w:rsidRPr="002241CA">
        <w:rPr>
          <w:rFonts w:ascii="Arial" w:eastAsia="Calibri" w:hAnsi="Arial" w:cs="Arial"/>
        </w:rPr>
        <w:t xml:space="preserve">Pełna gwarancja – </w:t>
      </w:r>
      <w:r w:rsidR="005F5BCE">
        <w:rPr>
          <w:rFonts w:ascii="Arial" w:eastAsia="Calibri" w:hAnsi="Arial" w:cs="Arial"/>
        </w:rPr>
        <w:t xml:space="preserve">min. </w:t>
      </w:r>
      <w:r w:rsidR="00BC3D5B">
        <w:rPr>
          <w:rFonts w:ascii="Arial" w:eastAsia="Calibri" w:hAnsi="Arial" w:cs="Arial"/>
        </w:rPr>
        <w:t>2</w:t>
      </w:r>
      <w:r w:rsidRPr="002241CA">
        <w:rPr>
          <w:rFonts w:ascii="Arial" w:eastAsia="Calibri" w:hAnsi="Arial" w:cs="Arial"/>
        </w:rPr>
        <w:t xml:space="preserve"> lata/</w:t>
      </w:r>
      <w:r w:rsidR="00BC3D5B">
        <w:rPr>
          <w:rFonts w:ascii="Arial" w:eastAsia="Calibri" w:hAnsi="Arial" w:cs="Arial"/>
        </w:rPr>
        <w:t xml:space="preserve"> min. 1</w:t>
      </w:r>
      <w:r w:rsidRPr="002241CA">
        <w:rPr>
          <w:rFonts w:ascii="Arial" w:eastAsia="Calibri" w:hAnsi="Arial" w:cs="Arial"/>
        </w:rPr>
        <w:t>00 000 km (w zależności co pierwsze nastąpi)</w:t>
      </w:r>
    </w:p>
    <w:p w14:paraId="0075B478" w14:textId="77777777" w:rsidR="00C82181" w:rsidRPr="00582B9D" w:rsidRDefault="00C82181" w:rsidP="00C82181">
      <w:pPr>
        <w:jc w:val="both"/>
        <w:rPr>
          <w:rFonts w:ascii="Arial" w:hAnsi="Arial" w:cs="Arial"/>
          <w:sz w:val="24"/>
          <w:szCs w:val="24"/>
        </w:rPr>
      </w:pPr>
    </w:p>
    <w:sectPr w:rsidR="00C82181" w:rsidRPr="00582B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DFC1B6" w14:textId="77777777" w:rsidR="002E27F3" w:rsidRDefault="002E27F3" w:rsidP="00833B2A">
      <w:pPr>
        <w:spacing w:after="0" w:line="240" w:lineRule="auto"/>
      </w:pPr>
      <w:r>
        <w:separator/>
      </w:r>
    </w:p>
  </w:endnote>
  <w:endnote w:type="continuationSeparator" w:id="0">
    <w:p w14:paraId="305A24EA" w14:textId="77777777" w:rsidR="002E27F3" w:rsidRDefault="002E27F3" w:rsidP="00833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BEBEC3" w14:textId="77777777" w:rsidR="002E27F3" w:rsidRDefault="002E27F3" w:rsidP="00833B2A">
      <w:pPr>
        <w:spacing w:after="0" w:line="240" w:lineRule="auto"/>
      </w:pPr>
      <w:r>
        <w:separator/>
      </w:r>
    </w:p>
  </w:footnote>
  <w:footnote w:type="continuationSeparator" w:id="0">
    <w:p w14:paraId="56F6CA76" w14:textId="77777777" w:rsidR="002E27F3" w:rsidRDefault="002E27F3" w:rsidP="00833B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0019C"/>
    <w:multiLevelType w:val="hybridMultilevel"/>
    <w:tmpl w:val="DC66BE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B079F"/>
    <w:multiLevelType w:val="hybridMultilevel"/>
    <w:tmpl w:val="3FDC3A2C"/>
    <w:lvl w:ilvl="0" w:tplc="04150001">
      <w:start w:val="1"/>
      <w:numFmt w:val="bullet"/>
      <w:lvlText w:val=""/>
      <w:lvlJc w:val="left"/>
      <w:pPr>
        <w:ind w:left="33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0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7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4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9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6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3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098" w:hanging="360"/>
      </w:pPr>
      <w:rPr>
        <w:rFonts w:ascii="Wingdings" w:hAnsi="Wingdings" w:hint="default"/>
      </w:rPr>
    </w:lvl>
  </w:abstractNum>
  <w:abstractNum w:abstractNumId="2" w15:restartNumberingAfterBreak="0">
    <w:nsid w:val="14DC6F21"/>
    <w:multiLevelType w:val="hybridMultilevel"/>
    <w:tmpl w:val="F03858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624817"/>
    <w:multiLevelType w:val="hybridMultilevel"/>
    <w:tmpl w:val="9C08589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97E1A8C"/>
    <w:multiLevelType w:val="hybridMultilevel"/>
    <w:tmpl w:val="628C0C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DF6AA9"/>
    <w:multiLevelType w:val="hybridMultilevel"/>
    <w:tmpl w:val="25EC19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A73B65"/>
    <w:multiLevelType w:val="multilevel"/>
    <w:tmpl w:val="C6C2A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67F3315"/>
    <w:multiLevelType w:val="hybridMultilevel"/>
    <w:tmpl w:val="13249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0650F4"/>
    <w:multiLevelType w:val="hybridMultilevel"/>
    <w:tmpl w:val="17821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4712BE"/>
    <w:multiLevelType w:val="hybridMultilevel"/>
    <w:tmpl w:val="64D227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47C36"/>
    <w:multiLevelType w:val="hybridMultilevel"/>
    <w:tmpl w:val="A6CEBC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E7467E"/>
    <w:multiLevelType w:val="hybridMultilevel"/>
    <w:tmpl w:val="27CE54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1A6DE2"/>
    <w:multiLevelType w:val="hybridMultilevel"/>
    <w:tmpl w:val="858CBDB6"/>
    <w:lvl w:ilvl="0" w:tplc="02C0EAB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715BC5"/>
    <w:multiLevelType w:val="multilevel"/>
    <w:tmpl w:val="D71CD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8F4C61"/>
    <w:multiLevelType w:val="hybridMultilevel"/>
    <w:tmpl w:val="8140EA36"/>
    <w:lvl w:ilvl="0" w:tplc="CB2AA418">
      <w:start w:val="3"/>
      <w:numFmt w:val="decimal"/>
      <w:lvlText w:val="%1."/>
      <w:lvlJc w:val="left"/>
      <w:pPr>
        <w:ind w:left="108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0F6A8B"/>
    <w:multiLevelType w:val="multilevel"/>
    <w:tmpl w:val="441E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51B7754"/>
    <w:multiLevelType w:val="hybridMultilevel"/>
    <w:tmpl w:val="5238B2BE"/>
    <w:lvl w:ilvl="0" w:tplc="02C0EAB8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44A05DB"/>
    <w:multiLevelType w:val="hybridMultilevel"/>
    <w:tmpl w:val="4B6C052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CFC113D"/>
    <w:multiLevelType w:val="hybridMultilevel"/>
    <w:tmpl w:val="8C226B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B26945"/>
    <w:multiLevelType w:val="hybridMultilevel"/>
    <w:tmpl w:val="5AF268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7126658">
    <w:abstractNumId w:val="4"/>
  </w:num>
  <w:num w:numId="2" w16cid:durableId="1746684758">
    <w:abstractNumId w:val="10"/>
  </w:num>
  <w:num w:numId="3" w16cid:durableId="1502625197">
    <w:abstractNumId w:val="17"/>
  </w:num>
  <w:num w:numId="4" w16cid:durableId="2091342869">
    <w:abstractNumId w:val="11"/>
  </w:num>
  <w:num w:numId="5" w16cid:durableId="1004090392">
    <w:abstractNumId w:val="8"/>
  </w:num>
  <w:num w:numId="6" w16cid:durableId="709836949">
    <w:abstractNumId w:val="14"/>
  </w:num>
  <w:num w:numId="7" w16cid:durableId="665400659">
    <w:abstractNumId w:val="5"/>
  </w:num>
  <w:num w:numId="8" w16cid:durableId="1001468255">
    <w:abstractNumId w:val="19"/>
  </w:num>
  <w:num w:numId="9" w16cid:durableId="462776869">
    <w:abstractNumId w:val="12"/>
  </w:num>
  <w:num w:numId="10" w16cid:durableId="37974882">
    <w:abstractNumId w:val="16"/>
  </w:num>
  <w:num w:numId="11" w16cid:durableId="1289776349">
    <w:abstractNumId w:val="7"/>
  </w:num>
  <w:num w:numId="12" w16cid:durableId="456989596">
    <w:abstractNumId w:val="0"/>
  </w:num>
  <w:num w:numId="13" w16cid:durableId="79641942">
    <w:abstractNumId w:val="6"/>
  </w:num>
  <w:num w:numId="14" w16cid:durableId="1034430314">
    <w:abstractNumId w:val="13"/>
  </w:num>
  <w:num w:numId="15" w16cid:durableId="1626496346">
    <w:abstractNumId w:val="1"/>
  </w:num>
  <w:num w:numId="16" w16cid:durableId="812258905">
    <w:abstractNumId w:val="15"/>
  </w:num>
  <w:num w:numId="17" w16cid:durableId="340544599">
    <w:abstractNumId w:val="18"/>
  </w:num>
  <w:num w:numId="18" w16cid:durableId="896091713">
    <w:abstractNumId w:val="9"/>
  </w:num>
  <w:num w:numId="19" w16cid:durableId="1512841365">
    <w:abstractNumId w:val="3"/>
  </w:num>
  <w:num w:numId="20" w16cid:durableId="9450364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24E1"/>
    <w:rsid w:val="00023B37"/>
    <w:rsid w:val="00033B79"/>
    <w:rsid w:val="00036F20"/>
    <w:rsid w:val="000B6CA0"/>
    <w:rsid w:val="000C5A3F"/>
    <w:rsid w:val="001B511A"/>
    <w:rsid w:val="001E1CF0"/>
    <w:rsid w:val="00286357"/>
    <w:rsid w:val="002A2F40"/>
    <w:rsid w:val="002B1B41"/>
    <w:rsid w:val="002B6821"/>
    <w:rsid w:val="002E27F3"/>
    <w:rsid w:val="00306A8A"/>
    <w:rsid w:val="00342084"/>
    <w:rsid w:val="00390A0F"/>
    <w:rsid w:val="003E4CC9"/>
    <w:rsid w:val="0041177C"/>
    <w:rsid w:val="00460AFE"/>
    <w:rsid w:val="004B7549"/>
    <w:rsid w:val="004B7FA4"/>
    <w:rsid w:val="004F0826"/>
    <w:rsid w:val="004F62F6"/>
    <w:rsid w:val="00535FA2"/>
    <w:rsid w:val="00553734"/>
    <w:rsid w:val="00556D0F"/>
    <w:rsid w:val="005636ED"/>
    <w:rsid w:val="00582B9D"/>
    <w:rsid w:val="005D5386"/>
    <w:rsid w:val="005F5BCE"/>
    <w:rsid w:val="00606A0B"/>
    <w:rsid w:val="00630176"/>
    <w:rsid w:val="006724E1"/>
    <w:rsid w:val="00677188"/>
    <w:rsid w:val="006A515B"/>
    <w:rsid w:val="006E0CEE"/>
    <w:rsid w:val="007524CE"/>
    <w:rsid w:val="00752C50"/>
    <w:rsid w:val="007B1026"/>
    <w:rsid w:val="007B18EC"/>
    <w:rsid w:val="007B3AAE"/>
    <w:rsid w:val="008075CC"/>
    <w:rsid w:val="00833B2A"/>
    <w:rsid w:val="008B6E0B"/>
    <w:rsid w:val="008F17D4"/>
    <w:rsid w:val="009158F8"/>
    <w:rsid w:val="00923D61"/>
    <w:rsid w:val="00961460"/>
    <w:rsid w:val="009D67C0"/>
    <w:rsid w:val="00A47B9A"/>
    <w:rsid w:val="00A5399A"/>
    <w:rsid w:val="00A95565"/>
    <w:rsid w:val="00A97FF9"/>
    <w:rsid w:val="00B320FC"/>
    <w:rsid w:val="00B619A4"/>
    <w:rsid w:val="00BA5B3B"/>
    <w:rsid w:val="00BC3D5B"/>
    <w:rsid w:val="00BC5E92"/>
    <w:rsid w:val="00BD7717"/>
    <w:rsid w:val="00BF3205"/>
    <w:rsid w:val="00C22D17"/>
    <w:rsid w:val="00C71F05"/>
    <w:rsid w:val="00C82181"/>
    <w:rsid w:val="00D36177"/>
    <w:rsid w:val="00D41765"/>
    <w:rsid w:val="00D51443"/>
    <w:rsid w:val="00D93DF5"/>
    <w:rsid w:val="00D94BCE"/>
    <w:rsid w:val="00DA2411"/>
    <w:rsid w:val="00DB0A19"/>
    <w:rsid w:val="00DB660B"/>
    <w:rsid w:val="00E36718"/>
    <w:rsid w:val="00E760CA"/>
    <w:rsid w:val="00E811D9"/>
    <w:rsid w:val="00E85E5E"/>
    <w:rsid w:val="00E911B6"/>
    <w:rsid w:val="00EC3AAD"/>
    <w:rsid w:val="00EC6CAC"/>
    <w:rsid w:val="00ED3356"/>
    <w:rsid w:val="00EF061F"/>
    <w:rsid w:val="00EF3103"/>
    <w:rsid w:val="00F331D1"/>
    <w:rsid w:val="00F63BBC"/>
    <w:rsid w:val="00FB1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F55A7E"/>
  <w15:chartTrackingRefBased/>
  <w15:docId w15:val="{834808D6-32D1-4190-B9FB-AD71A444F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F0826"/>
    <w:pPr>
      <w:ind w:left="720"/>
      <w:contextualSpacing/>
    </w:pPr>
    <w:rPr>
      <w:kern w:val="2"/>
      <w14:ligatures w14:val="standardContextual"/>
    </w:rPr>
  </w:style>
  <w:style w:type="character" w:styleId="Hipercze">
    <w:name w:val="Hyperlink"/>
    <w:basedOn w:val="Domylnaczcionkaakapitu"/>
    <w:uiPriority w:val="99"/>
    <w:unhideWhenUsed/>
    <w:rsid w:val="00A5399A"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rsid w:val="005537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rsid w:val="00460AFE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460AFE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technical-attributesattribute-name">
    <w:name w:val="technical-attributes__attribute-name"/>
    <w:basedOn w:val="Normalny"/>
    <w:rsid w:val="00460A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33B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833B2A"/>
  </w:style>
  <w:style w:type="paragraph" w:styleId="Stopka">
    <w:name w:val="footer"/>
    <w:basedOn w:val="Normalny"/>
    <w:link w:val="StopkaZnak"/>
    <w:uiPriority w:val="99"/>
    <w:unhideWhenUsed/>
    <w:rsid w:val="00833B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33B2A"/>
  </w:style>
  <w:style w:type="character" w:styleId="Pogrubienie">
    <w:name w:val="Strong"/>
    <w:basedOn w:val="Domylnaczcionkaakapitu"/>
    <w:uiPriority w:val="22"/>
    <w:qFormat/>
    <w:rsid w:val="00ED3356"/>
    <w:rPr>
      <w:b/>
      <w:bCs/>
    </w:rPr>
  </w:style>
  <w:style w:type="paragraph" w:styleId="Bezodstpw">
    <w:name w:val="No Spacing"/>
    <w:uiPriority w:val="1"/>
    <w:qFormat/>
    <w:rsid w:val="00C8218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8218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82181"/>
    <w:pPr>
      <w:spacing w:line="240" w:lineRule="auto"/>
    </w:pPr>
    <w:rPr>
      <w:kern w:val="2"/>
      <w:sz w:val="20"/>
      <w:szCs w:val="20"/>
      <w14:ligatures w14:val="standardContextua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82181"/>
    <w:rPr>
      <w:kern w:val="2"/>
      <w:sz w:val="20"/>
      <w:szCs w:val="20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513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PD</cp:lastModifiedBy>
  <cp:revision>3</cp:revision>
  <dcterms:created xsi:type="dcterms:W3CDTF">2026-06-25T10:07:00Z</dcterms:created>
  <dcterms:modified xsi:type="dcterms:W3CDTF">2026-06-25T10:12:00Z</dcterms:modified>
</cp:coreProperties>
</file>