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65" w:rsidRPr="00306765" w:rsidRDefault="00306765" w:rsidP="0030676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theme="majorHAnsi"/>
          <w:b/>
          <w:bCs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b/>
          <w:bCs/>
          <w:color w:val="444444"/>
          <w:kern w:val="0"/>
          <w:sz w:val="22"/>
          <w:szCs w:val="22"/>
          <w:lang w:eastAsia="pl-PL"/>
        </w:rPr>
        <w:t>445376-2026 - Procedura konkurencyjna</w:t>
      </w:r>
    </w:p>
    <w:p w:rsidR="00306765" w:rsidRPr="00306765" w:rsidRDefault="00306765" w:rsidP="0030676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theme="majorHAnsi"/>
          <w:b/>
          <w:bCs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b/>
          <w:bCs/>
          <w:color w:val="444444"/>
          <w:kern w:val="0"/>
          <w:sz w:val="22"/>
          <w:szCs w:val="22"/>
          <w:lang w:eastAsia="pl-PL"/>
        </w:rPr>
        <w:t>Polska – Różny sprzęt i artykuły biurowe – Dostawy sukcesywne materiałów biurowych na okres 15 miesięcy i papieru ksero na okres 24 miesięcy</w:t>
      </w:r>
    </w:p>
    <w:p w:rsidR="00306765" w:rsidRPr="00306765" w:rsidRDefault="00306765" w:rsidP="0030676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theme="majorHAnsi"/>
          <w:b/>
          <w:bCs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b/>
          <w:bCs/>
          <w:color w:val="444444"/>
          <w:kern w:val="0"/>
          <w:sz w:val="22"/>
          <w:szCs w:val="22"/>
          <w:lang w:eastAsia="pl-PL"/>
        </w:rPr>
        <w:t>OJ S 122/2026 29/06/2026</w:t>
      </w:r>
    </w:p>
    <w:p w:rsidR="00306765" w:rsidRPr="00306765" w:rsidRDefault="00306765" w:rsidP="0030676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theme="majorHAnsi"/>
          <w:b/>
          <w:bCs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b/>
          <w:bCs/>
          <w:color w:val="444444"/>
          <w:kern w:val="0"/>
          <w:sz w:val="22"/>
          <w:szCs w:val="22"/>
          <w:lang w:eastAsia="pl-PL"/>
        </w:rPr>
        <w:t>Ogłoszenie o zamówieniu lub ogłoszenie o koncesji – tryb standardowy</w:t>
      </w:r>
    </w:p>
    <w:p w:rsidR="00306765" w:rsidRPr="00306765" w:rsidRDefault="00306765" w:rsidP="0030676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theme="majorHAnsi"/>
          <w:b/>
          <w:bCs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b/>
          <w:bCs/>
          <w:color w:val="444444"/>
          <w:kern w:val="0"/>
          <w:sz w:val="22"/>
          <w:szCs w:val="22"/>
          <w:lang w:eastAsia="pl-PL"/>
        </w:rPr>
        <w:t>Dostawy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1. Nabywca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1.1.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Nabywca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Oficjalna nazwa: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E-mail: </w:t>
      </w:r>
      <w:hyperlink r:id="rId5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sierek9858@10wsk.mil.pl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Status prawny nabywcy: Podmiot prawa publicznego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Sektor działalności instytucji zamawiającej: Zdrowie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2. Procedura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2.1.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Procedura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Tytuł: Dostawy sukcesywne materiałów biurowych na okres 15 miesięcy i papieru ksero na okres 24 miesięcy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Dostawy sukcesywne materiałów biurowych na okres 15 miesięcy i papieru ksero na okres 24 miesięcy- zgodnie z formularzem cenowym i zapisami SWZ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Identyfikator procedury: 0e270573-a820-4376-af89-7e4d99a302e4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Wewnętrzny identyfikator: 81/2026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Rodzaj procedury: Otwarta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Procedura jest przyspieszona: nie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2.1.1.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Przeznaczenie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Charakter zamówienia: Dostawy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Główna klasyfikacja (</w:t>
      </w:r>
      <w:proofErr w:type="spellStart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cpv</w:t>
      </w:r>
      <w:proofErr w:type="spellEnd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): 30190000 Różny sprzęt i artykuły biurowe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Dodatkowa klasyfikacja (</w:t>
      </w:r>
      <w:proofErr w:type="spellStart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cpv</w:t>
      </w:r>
      <w:proofErr w:type="spellEnd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): 30197644 Papier kserograficzny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2.1.2.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Miejsce realizacji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Podpodział krajowy (NUTS): Bydgosko-Toruński (PL613)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Kraj: Polska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dodatkowe: Zamawiający przewiduje wezwanie do złożenia lub uzupełnienia przedmiotowych środków dowodowych zgodnie z treścią art. 107 ust. 2 ustawy Pzp, z zastrzeżeniem art. 107 ust. 3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zostały wskazane w SWZ, Wykaz przedmiotowych i podmiotowych środków dowodowych został wskazany w SWZ. Wykaz dokumentów składanych wraz z ofertą oraz na wezwanie Zamawiającego zostały wskazane w SWZ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2.1.4.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ogólne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Podstawa prawna: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Dyrektywa 2014/24/UE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2.1.5.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udzielenia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zgłoszenia: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Maksymalna liczba części zamówienia, na które jeden oferent może składać oferty: 4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zamówienia: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Maksymalna liczba części zamówienia, których można udzielić jednemu oferentowi: 4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2.1.6.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Podstawy wykluczenia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lastRenderedPageBreak/>
        <w:t>Powody wykluczenia źródła: Uwaga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Aktywami zarządza likwidator: Dotyczy art. 109 ust. 1 pkt 4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Bezpośrednie lub pośrednie zaangażowanie w przygotowanie przedmiotowego postępowania o udzielenie zamówienia: Dotyczy art. 108 ust. 1 pkt 6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Działalność gospodarcza jest zawieszona: Dotyczy art. 109 ust. 1 pkt 4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Niewypłacalność: Dotyczy art. 109 ust. 1 pkt 4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Naruszenie obowiązku płatności podatków: Dotyczy art. 108 ust. 1 pkt 3 ustawy Pzp oraz art. 109 ust. 1 pkt 1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Naruszenie obowiązków określonych w podstawach wykluczenia o charakterze wyłącznie krajowym: Dotyczy art.108 ust. 1 pkt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Naruszenie obowiązku opłacenia składek na ubezpieczenie społeczne: Dotyczy art. 108 ust. 1 pkt 3 ustawy Pzp oraz art. 109 ust. 1 pkt 1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Układ z wierzycielami: Dotyczy art. 109 ust. 1 pkt 4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Upadłość: Dotyczy art. 109 ust. 1 pkt 4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Porozumienia z innymi wykonawcami mające na celu zakłócenie konkurencji: Dotyczy art. 108 ust. 1 pkt 5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Podstawy związane z wyrokami skazującymi za przestępstwo: Dotyczy art. 108 ust. 1 pkt 1 lit. a) oraz art. 108 ust. 1 pkt 2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Praca dzieci i inne formy handlu ludźmi: Dotyczy art. 108 ust. 1 pkt 1 lit. b, f) oraz art. 108 ust. 1 pkt 2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Korupcja: Dotyczy art. 108 ust. 1 pkt 1 lit. c) oraz art. 108 ust. 1 pkt 2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Pranie pieniędzy lub finansowanie terroryzmu: Dotyczy art. 108 ust. 1 pkt 1 lit. d) oraz art. 108 ust. 1 pkt 2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Przestępstwa terrorystyczne lub przestępstwa związane z działalnością terrorystyczną: Dotyczy art. 108 ust. 1 pkt 1 lit. e) oraz art. 108 ust. 1 pkt 2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Podstawy wykluczenia o charakterze wyłącznie krajowym: Dotyczy art. 108 ust. 1 pkt 1 lit. g) oraz art. 108 ust. 1 pkt 2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Naruszenie obowiązków w dziedzinie prawa pracy: Dotyczy art. 108 ust. 1 pkt 1 lit. h) oraz art. 108 ust. 1 pkt 2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Inna sytuacja podobna do upadłości wynikająca z prawa krajowego: Dotyczy art. 109 ust. 1 pkt 4 ustawy Pzp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 Część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Część zamówienia: LOT-0001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Tytuł: 1-Sprzęt biurowy i urządzenia biurowe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Sprzęt biurowy i urządzenia biurowe- zgodnie z formularzem cenowym i zapisami w SWZ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Wewnętrzny identyfikator: 1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Przeznaczenie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Charakter zamówienia: Dostawy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Główna klasyfikacja (</w:t>
      </w:r>
      <w:proofErr w:type="spellStart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cpv</w:t>
      </w:r>
      <w:proofErr w:type="spellEnd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): 30190000 Różny sprzęt i artykuły biurowe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5.1.2.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Miejsce realizacji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Podpodział krajowy (NUTS): Bydgosko-Toruński (PL613)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Kraj: Polska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5.1.3.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Szacowany okres obowiązywania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Okres obowiązywania: 15 Miesiące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5.1.6.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ogólne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Zastrzeżony udział: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Udział nie jest zastrzeżony.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Projekt zamówienia niefinansowany z funduszy UE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Zamówienie jest objęte zakresem Porozumienia w sprawie zamówień rządowych (GPA):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Przedmiotowe zamówienie jest odpowiednie również dla małych i średnich przedsiębiorstw (MŚP):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lastRenderedPageBreak/>
        <w:t>5.1.9.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Kryteria kwalifikacji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Źródła kryteriów wyboru: Dokumenty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5.1.10.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Kryteria udzielenia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Rodzaj: Cena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Nazwa: Cena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Najwyżej punktowana najniższa cena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 udzielenia - Liczba: 60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Rodzaj: Jakość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Nazwa: Czas realizacji od momentu złożenia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Najwyżej punktowany najkrótszy czas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 udzielenia - Liczba: 25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Rodzaj: Jakość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Nazwa: Termin płatności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Najwyżej punktowany najdłuższy termin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 udzielenia - Liczba: 15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Dokumenty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Języki, w których dokumenty zamówienia są oficjalnie dostępne: polski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dokumentów zamówienia: </w:t>
      </w:r>
      <w:hyperlink r:id="rId6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5.1.12.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udzielenia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zgłoszenia: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Zgłoszenie elektroniczne: Wymagane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na potrzeby zgłoszenia: </w:t>
      </w:r>
      <w:hyperlink r:id="rId7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Języki, w których można składać oferty lub wnioski o dopuszczenie do udziału: polski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Katalog elektroniczny: Niedozwolone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Termin składania ofert: 28/07/2026 08:00:00 (UTC+02:00) czas wschodnioeuropejski, czas środkowoeuropejski letni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Okres, przez który oferta musi pozostać ważna: 90 Dni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na temat publicznego otwarcia: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Data otwarcia: 28/07/2026 08:15:00 (UTC+02:00) czas wschodnioeuropejski, czas środkowoeuropejski letni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dodatkowe: Otwarcie ofert odbędzie się w siedzibie Zamawiającego, za pośrednictwem platformy </w:t>
      </w:r>
      <w:hyperlink r:id="rId8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 na karcie OFERTY/ZAŁĄCZNIKI, poprzez ich otwarcie, które jest równoznaczne z ich upublicznieniem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zamówienia: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Wykonanie zamówienia musi odbywać się w ramach programów zatrudnienia chronionego: Nie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Fakturowanie elektroniczne: Dozwolone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Stosowane będą zlecenia elektroniczne: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Stosowane będą płatności elektroniczne: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5.1.15.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Techniki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Umowa ramowa: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Brak umowy ramowej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o dynamicznym systemie zakupów: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Brak dynamicznego systemu zakupów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lastRenderedPageBreak/>
        <w:t>5.1.16.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Dalsze informacje, mediacja i odwołanie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 mediacyjny: Sąd Polubowny przy Prokuratorii Generalnej Rzeczypospolitej Polskiej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 odwoławczy: KRAJOWA IZBA ODWOŁAWCZA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udzielająca dodatkowych informacji na temat procedur odwoławczych: KRAJOWA IZBA ODWOŁAWCZA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przyjmująca wnioski o dopuszczenie do udziału: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rozpatrująca oferty: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Część zamówienia: LOT-0002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Tytuł: 2-Płyty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Płyty- zgodnie z formularzem cenowym i zapisami w SWZ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Wewnętrzny identyfikator: 2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Przeznaczenie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Charakter zamówienia: Dostawy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Główna klasyfikacja (</w:t>
      </w:r>
      <w:proofErr w:type="spellStart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cpv</w:t>
      </w:r>
      <w:proofErr w:type="spellEnd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): 30190000 Różny sprzęt i artykuły biurowe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5.1.2.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Miejsce realizacji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Podpodział krajowy (NUTS): Bydgosko-Toruński (PL613)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Kraj: Polska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5.1.3.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Szacowany okres obowiązywania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Okres obowiązywania: 15 Miesiące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lastRenderedPageBreak/>
        <w:t>5.1.6.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ogólne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Zastrzeżony udział: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Udział nie jest zastrzeżony.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Projekt zamówienia niefinansowany z funduszy UE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Zamówienie jest objęte zakresem Porozumienia w sprawie zamówień rządowych (GPA):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Przedmiotowe zamówienie jest odpowiednie również dla małych i średnich przedsiębiorstw (MŚP):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5.1.9.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Kryteria kwalifikacji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Źródła kryteriów wyboru: Dokumenty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5.1.10.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Kryteria udzielenia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Rodzaj: Cena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Nazwa: Cena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Najwyżej punktowana najniższa cena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 udzielenia - Liczba: 60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Rodzaj: Jakość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Nazwa: Czas realizacji od momentu złożenia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Najwyżej punktowany najkrótszy czas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 udzielenia - Liczba: 25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Rodzaj: Jakość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Nazwa: Termin płatności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Najwyżej punktowany najdłuższy termin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 udzielenia - Liczba: 15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Dokumenty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Języki, w których dokumenty zamówienia są oficjalnie dostępne: polski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dokumentów zamówienia: </w:t>
      </w:r>
      <w:hyperlink r:id="rId9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5.1.12.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udzielenia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zgłoszenia: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Zgłoszenie elektroniczne: Wymagane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na potrzeby zgłoszenia: </w:t>
      </w:r>
      <w:hyperlink r:id="rId10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Języki, w których można składać oferty lub wnioski o dopuszczenie do udziału: polski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Katalog elektroniczny: Niedozwolone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Termin składania ofert: 28/07/2026 08:00:00 (UTC+02:00) czas wschodnioeuropejski, czas środkowoeuropejski letni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Okres, przez który oferta musi pozostać ważna: 90 Dni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na temat publicznego otwarcia: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Data otwarcia: 28/07/2026 08:15:00 (UTC+02:00) czas wschodnioeuropejski, czas środkowoeuropejski letni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dodatkowe: Otwarcie ofert odbędzie się w siedzibie Zamawiającego, za pośrednictwem platformy </w:t>
      </w:r>
      <w:hyperlink r:id="rId11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 na karcie OFERTY/ZAŁĄCZNIKI, poprzez ich otwarcie, które jest równoznaczne z ich upublicznieniem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zamówienia: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Wykonanie zamówienia musi odbywać się w ramach programów zatrudnienia chronionego: Nie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Fakturowanie elektroniczne: Dozwolone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Stosowane będą zlecenia elektroniczne: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lastRenderedPageBreak/>
        <w:t>Stosowane będą płatności elektroniczne: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5.1.15.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Techniki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Umowa ramowa: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Brak umowy ramowej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o dynamicznym systemie zakupów: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Brak dynamicznego systemu zakupów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5.1.16.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Dalsze informacje, mediacja i odwołanie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 mediacyjny: Sąd Polubowny przy Prokuratorii Generalnej Rzeczypospolitej Polskiej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 odwoławczy: KRAJOWA IZBA ODWOŁAWCZA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o terminach odwołania: Jak z w zadaniu 1 LOT-0001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udzielająca dodatkowych informacji na temat procedur odwoławczych: KRAJOWA IZBA ODWOŁAWCZA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przyjmująca wnioski o dopuszczenie do udziału: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rozpatrująca oferty: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Część zamówienia: LOT-0003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Tytuł: 3-Znaczniki do bielizny szpitalnej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Znaczniki do bielizny szpitalnej- zgodnie z formularzem cenowym i zapisami w SWZ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Wewnętrzny identyfikator: 3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Przeznaczenie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Charakter zamówienia: Dostawy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Główna klasyfikacja (</w:t>
      </w:r>
      <w:proofErr w:type="spellStart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cpv</w:t>
      </w:r>
      <w:proofErr w:type="spellEnd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): 30190000 Różny sprzęt i artykuły biurowe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5.1.2.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Miejsce realizacji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Podpodział krajowy (NUTS): Bydgosko-Toruński (PL613)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Kraj: Polska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5.1.3.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Szacowany okres obowiązywania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Okres obowiązywania: 15 Miesiące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5.1.6.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ogólne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Zastrzeżony udział: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Udział nie jest zastrzeżony.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Projekt zamówienia niefinansowany z funduszy UE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Zamówienie jest objęte zakresem Porozumienia w sprawie zamówień rządowych (GPA):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Przedmiotowe zamówienie jest odpowiednie również dla małych i średnich przedsiębiorstw (MŚP):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5.1.9.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Kryteria kwalifikacji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Źródła kryteriów wyboru: Dokumenty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5.1.10.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Kryteria udzielenia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Rodzaj: Cena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Nazwa: Cena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Najwyżej punktowana najniższa cena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lastRenderedPageBreak/>
        <w:t>Kryterium udzielenia - Liczba: 60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Rodzaj: Jakość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Nazwa: Czas realizacji od momentu złożenia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Najwyżej punktowany najkrótszy czas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 udzielenia - Liczba: 25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Rodzaj: Jakość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Nazwa: Termin płatności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Najwyżej punktowany najdłuższy termin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 udzielenia - Liczba: 15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Dokumenty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Języki, w których dokumenty zamówienia są oficjalnie dostępne: polski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dokumentów zamówienia: </w:t>
      </w:r>
      <w:hyperlink r:id="rId12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5.1.12.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udzielenia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zgłoszenia: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Zgłoszenie elektroniczne: Wymagane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na potrzeby zgłoszenia: </w:t>
      </w:r>
      <w:hyperlink r:id="rId13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Języki, w których można składać oferty lub wnioski o dopuszczenie do udziału: polski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Katalog elektroniczny: Niedozwolone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Termin składania ofert: 28/07/2026 08:00:00 (UTC+02:00) czas wschodnioeuropejski, czas środkowoeuropejski letni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Okres, przez który oferta musi pozostać ważna: 90 Dni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na temat publicznego otwarcia: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Data otwarcia: 28/07/2026 08:15:00 (UTC+02:00) czas wschodnioeuropejski, czas środkowoeuropejski letni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dodatkowe: Otwarcie ofert odbędzie się w siedzibie Zamawiającego, za pośrednictwem platformy </w:t>
      </w:r>
      <w:hyperlink r:id="rId14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 na karcie OFERTY/ZAŁĄCZNIKI, poprzez ich otwarcie, które jest równoznaczne z ich upublicznieniem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zamówienia: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Wykonanie zamówienia musi odbywać się w ramach programów zatrudnienia chronionego: Nie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Fakturowanie elektroniczne: Dozwolone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Stosowane będą zlecenia elektroniczne: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Stosowane będą płatności elektroniczne: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5.1.15.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Techniki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Umowa ramowa: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Brak umowy ramowej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o dynamicznym systemie zakupów: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Brak dynamicznego systemu zakupów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5.1.16.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Dalsze informacje, mediacja i odwołanie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 mediacyjny: Sąd Polubowny przy Prokuratorii Generalnej Rzeczypospolitej Polskiej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 odwoławczy: KRAJOWA IZBA ODWOŁAWCZA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o terminach odwołania: Jak w zadaniu 1 LOT-0001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lastRenderedPageBreak/>
        <w:t>Organizacja udzielająca dodatkowych informacji na temat procedur odwoławczych: KRAJOWA IZBA ODWOŁAWCZA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przyjmująca wnioski o dopuszczenie do udziału: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rozpatrująca oferty: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Część zamówienia: LOT-0004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Tytuł: 4-Papier ksero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Papier ksero- zgodnie z formularzem cenowym i zapisami w SWZ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Wewnętrzny identyfikator: 4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Przeznaczenie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Charakter zamówienia: Dostawy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Główna klasyfikacja (</w:t>
      </w:r>
      <w:proofErr w:type="spellStart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cpv</w:t>
      </w:r>
      <w:proofErr w:type="spellEnd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): 30190000 Różny sprzęt i artykuły biurowe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Dodatkowa klasyfikacja (</w:t>
      </w:r>
      <w:proofErr w:type="spellStart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cpv</w:t>
      </w:r>
      <w:proofErr w:type="spellEnd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): 30197644 Papier kserograficzny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5.1.2.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Miejsce realizacji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Podpodział krajowy (NUTS): Bydgosko-Toruński (PL613)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Kraj: Polska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5.1.3.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Szacowany okres obowiązywania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Okres obowiązywania: 24 Miesiące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5.1.6.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ogólne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Zastrzeżony udział: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Udział nie jest zastrzeżony.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Projekt zamówienia niefinansowany z funduszy UE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Zamówienie jest objęte zakresem Porozumienia w sprawie zamówień rządowych (GPA):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Przedmiotowe zamówienie jest odpowiednie również dla małych i średnich przedsiębiorstw (MŚP):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5.1.9.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Kryteria kwalifikacji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Źródła kryteriów wyboru: Dokumenty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5.1.10.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Kryteria udzielenia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Rodzaj: Cena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Nazwa: Cena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Najwyżej punktowana najniższa cena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 udzielenia - Liczba: 60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Rodzaj: Jakość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Nazwa: Czas realizacji od momentu złożenia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Najwyżej punktowany najkrótszy czas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 udzielenia - Liczba: 25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Rodzaj: Jakość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Nazwa: Termin płatności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Opis: Najwyżej punktowany najdłuższy termin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Kryterium udzielenia - Liczba: 15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Dokumenty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lastRenderedPageBreak/>
        <w:t>Języki, w których dokumenty zamówienia są oficjalnie dostępne: polski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dokumentów zamówienia: </w:t>
      </w:r>
      <w:hyperlink r:id="rId15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5.1.12.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udzielenia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zgłoszenia: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Zgłoszenie elektroniczne: Wymagane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na potrzeby zgłoszenia: </w:t>
      </w:r>
      <w:hyperlink r:id="rId16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Języki, w których można składać oferty lub wnioski o dopuszczenie do udziału: polski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Katalog elektroniczny: Niedozwolone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Termin składania ofert: 28/07/2026 08:00:00 (UTC+02:00) czas wschodnioeuropejski, czas środkowoeuropejski letni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Okres, przez który oferta musi pozostać ważna: 90 Dni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na temat publicznego otwarcia: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Data otwarcia: 28/07/2026 08:15:00 (UTC+02:00) czas wschodnioeuropejski, czas środkowoeuropejski letni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dodatkowe: Otwarcie ofert odbędzie się w siedzibie Zamawiającego, za pośrednictwem platformy </w:t>
      </w:r>
      <w:hyperlink r:id="rId17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 na karcie OFERTY/ZAŁĄCZNIKI, poprzez ich otwarcie, które jest równoznaczne z ich upublicznieniem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Warunki zamówienia: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Wykonanie zamówienia musi odbywać się w ramach programów zatrudnienia chronionego: Nie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Fakturowanie elektroniczne: Dozwolone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Stosowane będą zlecenia elektroniczne: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Stosowane będą płatności elektroniczne: tak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5.1.15.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Techniki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Umowa ramowa: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Brak umowy ramowej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o dynamicznym systemie zakupów: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Brak dynamicznego systemu zakupów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5.1.16.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Dalsze informacje, mediacja i odwołanie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 mediacyjny: Sąd Polubowny przy Prokuratorii Generalnej Rzeczypospolitej Polskiej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 odwoławczy: KRAJOWA IZBA ODWOŁAWCZA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o terminach odwołania: Jak w zadaniu 1 LOT-0001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udzielająca dodatkowych informacji na temat procedur odwoławczych: KRAJOWA IZBA ODWOŁAWCZA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przyjmująca wnioski o dopuszczenie do udziału: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rozpatrująca oferty: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8. Organizacje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8.1.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ORG-0001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Oficjalna nazwa: 10 Wojskowy Szpital Kliniczny z Polikliniką Samodzielny Publiczny Zakład Opieki Zdrowotnej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Numer rejestracyjny: 090538318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Departament: Sekcja Zamówień Publicznych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pocztowy: Powstańców Warszawy 5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Miejscowość: Bydgoszcz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Kod pocztowy: 85-681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Podpodział krajowy (NUTS): Bydgosko-Toruński (PL613)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lastRenderedPageBreak/>
        <w:t>Kraj: Polska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Punkt kontaktowy: </w:t>
      </w:r>
      <w:hyperlink r:id="rId18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www.10wsk.mil.pl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E-mail: </w:t>
      </w:r>
      <w:hyperlink r:id="rId19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sierek9858@10wsk.mil.pl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Telefon: +48 261 417 449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strony internetowej: </w:t>
      </w:r>
      <w:hyperlink r:id="rId20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www.10wsk.mil.pl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na potrzeby wymiany informacji (URL): </w:t>
      </w:r>
      <w:hyperlink r:id="rId21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https://e-propublico.pl/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Role tej organizacji: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Nabywca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udzielająca dodatkowych informacji na temat postępowania o udzielenie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zapewniająca dostęp offline do dokumentów zamówienia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przyjmująca wnioski o dopuszczenie do udziału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rozpatrująca oferty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8.1.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ORG-0002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Oficjalna nazwa: KRAJOWA IZBA ODWOŁAWCZA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Numer rejestracyjny: 010828091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pocztowy: Postępu 17a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Miejscowość: Warszawa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Kod pocztowy: 02-676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Podpodział krajowy (NUTS): Warszawski wschodni (PL912)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Kraj: Polska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Punkt kontaktowy: </w:t>
      </w:r>
      <w:hyperlink r:id="rId22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https://www.uzp.gov.pl/kio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E-mail: </w:t>
      </w:r>
      <w:hyperlink r:id="rId23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odwolania@uzp.gov.pl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Telefon: +48 224587809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Faks: +48 224587800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strony internetowej: </w:t>
      </w:r>
      <w:hyperlink r:id="rId24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https://www.gov.pl/web/uzp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na potrzeby wymiany informacji (URL): </w:t>
      </w:r>
      <w:hyperlink r:id="rId25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https://www.gov.pl/web/uzp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Role tej organizacji: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 odwoławczy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Organizacja udzielająca dodatkowych informacji na temat procedur odwoławczych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8.1.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ORG-0003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Oficjalna nazwa: Sąd Polubowny przy Prokuratorii Generalnej Rzeczypospolitej Polskiej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Numer rejestracyjny: 140264957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pocztowy: ul. Krucza 36 / Wspólna 6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Miejscowość: Warszawa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Kod pocztowy: 00-522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Podpodział krajowy (NUTS): Miasto Warszawa (PL911)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Kraj: Polska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Punkt kontaktowy: Sąd Polubowny przy Prokuratorii Generalnej Rzeczypospolitej Polskiej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E-mail: </w:t>
      </w:r>
      <w:hyperlink r:id="rId26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sp@prokuratoria.gov.pl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Telefon: +48 226958504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strony internetowej: </w:t>
      </w:r>
      <w:hyperlink r:id="rId27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https://www.gov.pl/web/sp-prokuratoria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na potrzeby wymiany informacji (URL): </w:t>
      </w:r>
      <w:hyperlink r:id="rId28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https://www.gov.pl/web/sp-prokuratoria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Role tej organizacji: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Organ mediacyjny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8.1.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ORG-0000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 xml:space="preserve">Oficjalna nazwa: Publications Office of </w:t>
      </w:r>
      <w:proofErr w:type="spellStart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the</w:t>
      </w:r>
      <w:proofErr w:type="spellEnd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 xml:space="preserve"> </w:t>
      </w:r>
      <w:proofErr w:type="spellStart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European</w:t>
      </w:r>
      <w:proofErr w:type="spellEnd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 xml:space="preserve"> Union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Numer rejestracyjny: PUBL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Miejscowość: </w:t>
      </w:r>
      <w:proofErr w:type="spellStart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Luxembourg</w:t>
      </w:r>
      <w:proofErr w:type="spellEnd"/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Kod pocztowy: 2417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Podpodział krajowy (NUTS): </w:t>
      </w:r>
      <w:proofErr w:type="spellStart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Luxembourg</w:t>
      </w:r>
      <w:proofErr w:type="spellEnd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 (LU000)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Kraj: Luksemburg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E-mail: </w:t>
      </w:r>
      <w:hyperlink r:id="rId29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ted@publications.europa.eu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lastRenderedPageBreak/>
        <w:t>Telefon: +352 29291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Adres strony internetowej: </w:t>
      </w:r>
      <w:hyperlink r:id="rId30" w:history="1">
        <w:r w:rsidRPr="00306765">
          <w:rPr>
            <w:rFonts w:ascii="Arial Narrow" w:eastAsia="Times New Roman" w:hAnsi="Arial Narrow" w:cstheme="majorHAnsi"/>
            <w:color w:val="0000FF"/>
            <w:kern w:val="0"/>
            <w:sz w:val="22"/>
            <w:szCs w:val="22"/>
            <w:u w:val="single"/>
            <w:lang w:eastAsia="pl-PL"/>
          </w:rPr>
          <w:t>https://op.europa.eu</w:t>
        </w:r>
      </w:hyperlink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Role tej organizacji: 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 xml:space="preserve">TED </w:t>
      </w:r>
      <w:proofErr w:type="spellStart"/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eSender</w:t>
      </w:r>
      <w:proofErr w:type="spellEnd"/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Informacje o ogłoszeniu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Identyfikator/wersja ogłoszenia: 204982f9-c80a-4e98-b154-86fa7b1e782b  -  01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Typ formularza: Procedura konkurencyjna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Rodzaj ogłoszenia: Ogłoszenie o zamówieniu lub ogłoszenie o koncesji – tryb standardowy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Podrodzaj ogłoszenia: 16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Ogłoszenie – data wysłania: 26/06/2026 09:29:35 (UTC+00:00) czas zachodnioeuropejski, GMT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Języki, w których przedmiotowe ogłoszenie jest oficjalnie dostępne: polski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Numer publikacji ogłoszenia: 445376-2026</w:t>
      </w: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Numer wydania Dz.U. S: 122/2026</w:t>
      </w:r>
    </w:p>
    <w:p w:rsid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 w:rsidRPr="00306765"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Data publikacji: 29/06/2026</w:t>
      </w:r>
    </w:p>
    <w:p w:rsidR="00B90508" w:rsidRDefault="00B90508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</w:p>
    <w:p w:rsidR="00B90508" w:rsidRDefault="00B90508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</w:p>
    <w:p w:rsidR="00B90508" w:rsidRDefault="00B90508" w:rsidP="00B905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  <w:r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  <w:t>Zamawiający</w:t>
      </w:r>
    </w:p>
    <w:p w:rsid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</w:p>
    <w:p w:rsid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</w:p>
    <w:p w:rsid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</w:p>
    <w:p w:rsid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</w:p>
    <w:p w:rsidR="00306765" w:rsidRPr="00306765" w:rsidRDefault="00306765" w:rsidP="00306765">
      <w:pPr>
        <w:shd w:val="clear" w:color="auto" w:fill="FFFFFF"/>
        <w:spacing w:after="0" w:line="240" w:lineRule="auto"/>
        <w:rPr>
          <w:rFonts w:ascii="Arial Narrow" w:eastAsia="Times New Roman" w:hAnsi="Arial Narrow" w:cstheme="majorHAnsi"/>
          <w:color w:val="444444"/>
          <w:kern w:val="0"/>
          <w:sz w:val="22"/>
          <w:szCs w:val="22"/>
          <w:lang w:eastAsia="pl-PL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B90508" w:rsidRDefault="00B90508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06765" w:rsidRPr="00306765" w:rsidRDefault="00306765" w:rsidP="003067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30676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6 </w:t>
      </w:r>
      <w:r w:rsidRPr="0030676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</w:t>
      </w:r>
    </w:p>
    <w:p w:rsidR="00306765" w:rsidRPr="00306765" w:rsidRDefault="00306765" w:rsidP="00306765">
      <w:pPr>
        <w:spacing w:after="0"/>
        <w:rPr>
          <w:rFonts w:ascii="Arial Narrow" w:hAnsi="Arial Narrow"/>
          <w:sz w:val="18"/>
          <w:szCs w:val="18"/>
        </w:rPr>
      </w:pPr>
      <w:r w:rsidRPr="00306765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306765">
        <w:rPr>
          <w:rFonts w:ascii="Arial Narrow" w:hAnsi="Arial Narrow"/>
          <w:sz w:val="18"/>
          <w:szCs w:val="18"/>
        </w:rPr>
        <w:t>int</w:t>
      </w:r>
      <w:proofErr w:type="spellEnd"/>
      <w:r w:rsidRPr="00306765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:rsidR="00306765" w:rsidRPr="00306765" w:rsidRDefault="00306765" w:rsidP="00306765">
      <w:pPr>
        <w:spacing w:after="0"/>
        <w:rPr>
          <w:rFonts w:ascii="Arial Narrow" w:hAnsi="Arial Narrow"/>
          <w:sz w:val="18"/>
          <w:szCs w:val="18"/>
        </w:rPr>
      </w:pPr>
      <w:r w:rsidRPr="00306765">
        <w:rPr>
          <w:rFonts w:ascii="Arial Narrow" w:hAnsi="Arial Narrow"/>
          <w:sz w:val="18"/>
          <w:szCs w:val="18"/>
        </w:rPr>
        <w:t>Wyk. Marta Sierek– tel. 261 417 449, e-mail: sierek9858@10wsk.mil.pl</w:t>
      </w:r>
    </w:p>
    <w:p w:rsidR="00306765" w:rsidRPr="00306765" w:rsidRDefault="00306765" w:rsidP="00306765">
      <w:pPr>
        <w:spacing w:after="0"/>
        <w:rPr>
          <w:rFonts w:ascii="Arial Narrow" w:hAnsi="Arial Narrow"/>
          <w:sz w:val="18"/>
          <w:szCs w:val="18"/>
        </w:rPr>
      </w:pPr>
      <w:r w:rsidRPr="00306765">
        <w:rPr>
          <w:rFonts w:ascii="Arial Narrow" w:hAnsi="Arial Narrow"/>
          <w:sz w:val="18"/>
          <w:szCs w:val="18"/>
        </w:rPr>
        <w:t>Data: 29.06.2026</w:t>
      </w:r>
      <w:r>
        <w:rPr>
          <w:rFonts w:ascii="Arial Narrow" w:hAnsi="Arial Narrow"/>
          <w:sz w:val="18"/>
          <w:szCs w:val="18"/>
        </w:rPr>
        <w:t xml:space="preserve"> r.</w:t>
      </w:r>
    </w:p>
    <w:sectPr w:rsidR="00306765" w:rsidRPr="00306765" w:rsidSect="00BE48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6765"/>
    <w:rsid w:val="00303BC1"/>
    <w:rsid w:val="00306765"/>
    <w:rsid w:val="007D4C1B"/>
    <w:rsid w:val="00B90508"/>
    <w:rsid w:val="00BE48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48A1"/>
  </w:style>
  <w:style w:type="paragraph" w:styleId="Nagwek1">
    <w:name w:val="heading 1"/>
    <w:basedOn w:val="Normalny"/>
    <w:next w:val="Normalny"/>
    <w:link w:val="Nagwek1Znak"/>
    <w:uiPriority w:val="9"/>
    <w:qFormat/>
    <w:rsid w:val="003067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67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67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67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67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7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67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67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67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67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67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67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676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676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7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67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67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67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67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67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67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67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67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67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67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676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67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676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6765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306765"/>
  </w:style>
  <w:style w:type="paragraph" w:customStyle="1" w:styleId="msonormal0">
    <w:name w:val="msonormal"/>
    <w:basedOn w:val="Normalny"/>
    <w:rsid w:val="00306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character" w:customStyle="1" w:styleId="bold">
    <w:name w:val="bold"/>
    <w:basedOn w:val="Domylnaczcionkaakapitu"/>
    <w:rsid w:val="00306765"/>
  </w:style>
  <w:style w:type="character" w:customStyle="1" w:styleId="label">
    <w:name w:val="label"/>
    <w:basedOn w:val="Domylnaczcionkaakapitu"/>
    <w:rsid w:val="00306765"/>
  </w:style>
  <w:style w:type="character" w:customStyle="1" w:styleId="data">
    <w:name w:val="data"/>
    <w:basedOn w:val="Domylnaczcionkaakapitu"/>
    <w:rsid w:val="00306765"/>
  </w:style>
  <w:style w:type="character" w:styleId="Hipercze">
    <w:name w:val="Hyperlink"/>
    <w:basedOn w:val="Domylnaczcionkaakapitu"/>
    <w:uiPriority w:val="99"/>
    <w:semiHidden/>
    <w:unhideWhenUsed/>
    <w:rsid w:val="0030676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06765"/>
    <w:rPr>
      <w:color w:val="800080"/>
      <w:u w:val="single"/>
    </w:rPr>
  </w:style>
  <w:style w:type="character" w:customStyle="1" w:styleId="line">
    <w:name w:val="line"/>
    <w:basedOn w:val="Domylnaczcionkaakapitu"/>
    <w:rsid w:val="00306765"/>
  </w:style>
  <w:style w:type="paragraph" w:styleId="NormalnyWeb">
    <w:name w:val="Normal (Web)"/>
    <w:basedOn w:val="Normalny"/>
    <w:uiPriority w:val="99"/>
    <w:unhideWhenUsed/>
    <w:rsid w:val="00306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character" w:styleId="Pogrubienie">
    <w:name w:val="Strong"/>
    <w:basedOn w:val="Domylnaczcionkaakapitu"/>
    <w:uiPriority w:val="22"/>
    <w:qFormat/>
    <w:rsid w:val="003067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mailto:sp@prokuratoria.gov.p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www.gov.pl/web/uzp" TargetMode="Externa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://www.10wsk.mil.pl/" TargetMode="External"/><Relationship Id="rId29" Type="http://schemas.openxmlformats.org/officeDocument/2006/relationships/hyperlink" Target="mailto:ted@publications.europa.e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uzp" TargetMode="External"/><Relationship Id="rId32" Type="http://schemas.openxmlformats.org/officeDocument/2006/relationships/theme" Target="theme/theme1.xml"/><Relationship Id="rId5" Type="http://schemas.openxmlformats.org/officeDocument/2006/relationships/hyperlink" Target="mailto:sierek9858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mailto:odwolania@uzp.gov.pl" TargetMode="External"/><Relationship Id="rId28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mailto:sierek9858@10wsk.mil.pl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uzp.gov.pl/kio" TargetMode="External"/><Relationship Id="rId27" Type="http://schemas.openxmlformats.org/officeDocument/2006/relationships/hyperlink" Target="https://www.gov.pl/web/sp-prokuratoria" TargetMode="External"/><Relationship Id="rId30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861A3-C04F-4CD1-8AA7-E2BEF6932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3945</Words>
  <Characters>23674</Characters>
  <Application>Microsoft Office Word</Application>
  <DocSecurity>0</DocSecurity>
  <Lines>197</Lines>
  <Paragraphs>55</Paragraphs>
  <ScaleCrop>false</ScaleCrop>
  <Company/>
  <LinksUpToDate>false</LinksUpToDate>
  <CharactersWithSpaces>27564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user</cp:lastModifiedBy>
  <cp:revision>3</cp:revision>
  <cp:lastPrinted>2026-06-29T07:41:00Z</cp:lastPrinted>
  <dcterms:created xsi:type="dcterms:W3CDTF">2026-06-29T04:32:00Z</dcterms:created>
  <dcterms:modified xsi:type="dcterms:W3CDTF">2026-06-29T07:41:00Z</dcterms:modified>
</cp:coreProperties>
</file>