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3028D33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5F51F7">
        <w:rPr>
          <w:b/>
          <w:sz w:val="22"/>
          <w:szCs w:val="22"/>
        </w:rPr>
        <w:t>34</w:t>
      </w:r>
      <w:r w:rsidR="00170827" w:rsidRPr="00170827">
        <w:rPr>
          <w:b/>
          <w:sz w:val="22"/>
          <w:szCs w:val="22"/>
        </w:rPr>
        <w:t>/202</w:t>
      </w:r>
      <w:r w:rsidR="005F51F7">
        <w:rPr>
          <w:b/>
          <w:sz w:val="22"/>
          <w:szCs w:val="22"/>
        </w:rPr>
        <w:t>6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9198097" w14:textId="797BAD6B" w:rsidR="005F51F7" w:rsidRDefault="005F51F7" w:rsidP="005F51F7">
      <w:pPr>
        <w:pStyle w:val="Tekstpodstawowywcity"/>
        <w:spacing w:line="360" w:lineRule="auto"/>
        <w:ind w:firstLine="0"/>
        <w:jc w:val="center"/>
        <w:rPr>
          <w:b/>
          <w:i/>
          <w:iCs/>
          <w:sz w:val="22"/>
          <w:szCs w:val="22"/>
        </w:rPr>
      </w:pPr>
      <w:r w:rsidRPr="005F51F7">
        <w:rPr>
          <w:b/>
          <w:i/>
          <w:iCs/>
          <w:sz w:val="22"/>
          <w:szCs w:val="22"/>
        </w:rPr>
        <w:t>„Zakup i dostawa fartuchów jałowych operacyjnych, bielizny i pościeli oraz innych materiałów medycznych”</w:t>
      </w:r>
    </w:p>
    <w:p w14:paraId="5F5623E6" w14:textId="2E6F2635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F2761"/>
    <w:rsid w:val="00204613"/>
    <w:rsid w:val="0027104B"/>
    <w:rsid w:val="002B1E07"/>
    <w:rsid w:val="002C2DE7"/>
    <w:rsid w:val="002D160C"/>
    <w:rsid w:val="002D3BDF"/>
    <w:rsid w:val="00300EB6"/>
    <w:rsid w:val="003024A8"/>
    <w:rsid w:val="00307E5F"/>
    <w:rsid w:val="00312A4F"/>
    <w:rsid w:val="00336EEB"/>
    <w:rsid w:val="00360BC3"/>
    <w:rsid w:val="003B5C25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4F507D"/>
    <w:rsid w:val="00533E9F"/>
    <w:rsid w:val="00552FEF"/>
    <w:rsid w:val="0056132E"/>
    <w:rsid w:val="00583ED5"/>
    <w:rsid w:val="005A5013"/>
    <w:rsid w:val="005C0282"/>
    <w:rsid w:val="005C3627"/>
    <w:rsid w:val="005E622E"/>
    <w:rsid w:val="005F51F7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7B4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18</cp:revision>
  <cp:lastPrinted>2021-04-06T11:38:00Z</cp:lastPrinted>
  <dcterms:created xsi:type="dcterms:W3CDTF">2021-04-21T09:25:00Z</dcterms:created>
  <dcterms:modified xsi:type="dcterms:W3CDTF">2026-06-12T09:21:00Z</dcterms:modified>
</cp:coreProperties>
</file>