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2459C" w14:textId="0369197A" w:rsidR="009A00F1" w:rsidRPr="00126BD6" w:rsidRDefault="00677E0A" w:rsidP="00677E0A">
      <w:pPr>
        <w:pStyle w:val="Tekstpodstawowy"/>
        <w:jc w:val="right"/>
        <w:rPr>
          <w:rFonts w:ascii="Arial" w:hAnsi="Arial" w:cs="Arial"/>
          <w:sz w:val="22"/>
          <w:szCs w:val="22"/>
        </w:rPr>
      </w:pPr>
      <w:r w:rsidRPr="00126BD6">
        <w:rPr>
          <w:rFonts w:ascii="Arial" w:hAnsi="Arial" w:cs="Arial"/>
          <w:sz w:val="22"/>
          <w:szCs w:val="22"/>
        </w:rPr>
        <w:t>Załącznik A do SWZ</w:t>
      </w:r>
    </w:p>
    <w:p w14:paraId="79051BA1" w14:textId="77777777" w:rsidR="00677E0A" w:rsidRPr="00126BD6" w:rsidRDefault="00677E0A" w:rsidP="009A00F1">
      <w:pPr>
        <w:pStyle w:val="Tekstpodstawowy"/>
        <w:jc w:val="center"/>
        <w:rPr>
          <w:rFonts w:ascii="Arial" w:hAnsi="Arial" w:cs="Arial"/>
          <w:b/>
          <w:bCs/>
          <w:sz w:val="32"/>
        </w:rPr>
      </w:pPr>
    </w:p>
    <w:p w14:paraId="5401E4E6" w14:textId="716B80E8" w:rsidR="00E5120E" w:rsidRPr="00126BD6" w:rsidRDefault="009A00F1" w:rsidP="00E5120E">
      <w:pPr>
        <w:spacing w:before="600"/>
        <w:jc w:val="center"/>
        <w:rPr>
          <w:rFonts w:ascii="Arial" w:hAnsi="Arial" w:cs="Arial"/>
          <w:b/>
          <w:sz w:val="28"/>
          <w:szCs w:val="28"/>
        </w:rPr>
      </w:pPr>
      <w:r w:rsidRPr="00126BD6">
        <w:rPr>
          <w:rFonts w:ascii="Arial" w:hAnsi="Arial" w:cs="Arial"/>
          <w:b/>
          <w:color w:val="000000"/>
        </w:rPr>
        <w:t xml:space="preserve"> </w:t>
      </w:r>
      <w:r w:rsidR="00E5120E" w:rsidRPr="00126BD6">
        <w:rPr>
          <w:rFonts w:ascii="Arial" w:hAnsi="Arial" w:cs="Arial"/>
          <w:b/>
          <w:color w:val="000000"/>
          <w:sz w:val="28"/>
          <w:szCs w:val="28"/>
        </w:rPr>
        <w:t>S</w:t>
      </w:r>
      <w:r w:rsidR="00E5120E" w:rsidRPr="00126BD6">
        <w:rPr>
          <w:rFonts w:ascii="Arial" w:hAnsi="Arial" w:cs="Arial"/>
          <w:b/>
          <w:sz w:val="28"/>
          <w:szCs w:val="28"/>
        </w:rPr>
        <w:t xml:space="preserve">ukcesywny odbiór, transport i utylizacja przeterminowanych odczynników chemicznych oraz zlewek poreakcyjnych z laboratoriów przez okres </w:t>
      </w:r>
      <w:r w:rsidR="00872D86">
        <w:rPr>
          <w:rFonts w:ascii="Arial" w:hAnsi="Arial" w:cs="Arial"/>
          <w:b/>
          <w:sz w:val="28"/>
          <w:szCs w:val="28"/>
        </w:rPr>
        <w:t>12 miesięcy</w:t>
      </w:r>
    </w:p>
    <w:p w14:paraId="67B73DAB" w14:textId="77777777" w:rsidR="009A00F1" w:rsidRPr="00126BD6" w:rsidRDefault="009A00F1" w:rsidP="009A00F1">
      <w:pPr>
        <w:pStyle w:val="Tekstpodstawowy"/>
        <w:ind w:left="360"/>
        <w:jc w:val="both"/>
        <w:rPr>
          <w:rFonts w:ascii="Arial" w:hAnsi="Arial" w:cs="Arial"/>
          <w:sz w:val="24"/>
        </w:rPr>
      </w:pPr>
    </w:p>
    <w:p w14:paraId="7BC5BB75" w14:textId="77777777" w:rsidR="009A00F1" w:rsidRPr="00126BD6" w:rsidRDefault="009A00F1" w:rsidP="009A00F1">
      <w:pPr>
        <w:pStyle w:val="Tekstpodstawowy"/>
        <w:ind w:left="360"/>
        <w:rPr>
          <w:rFonts w:ascii="Arial" w:hAnsi="Arial" w:cs="Arial"/>
          <w:sz w:val="24"/>
        </w:rPr>
      </w:pPr>
    </w:p>
    <w:p w14:paraId="6BB57EBF" w14:textId="4E4B3BD1" w:rsidR="00126BD6" w:rsidRPr="00126BD6" w:rsidRDefault="00126BD6" w:rsidP="00126BD6">
      <w:pPr>
        <w:jc w:val="both"/>
        <w:rPr>
          <w:rFonts w:ascii="Arial" w:hAnsi="Arial" w:cs="Arial"/>
          <w:sz w:val="22"/>
          <w:szCs w:val="22"/>
        </w:rPr>
      </w:pPr>
      <w:r w:rsidRPr="00126BD6">
        <w:rPr>
          <w:rFonts w:ascii="Arial" w:hAnsi="Arial" w:cs="Arial"/>
          <w:sz w:val="22"/>
          <w:szCs w:val="22"/>
        </w:rPr>
        <w:t>Zamawiający przewiduje utylizację przeterminowanych chemikaliów i odpadów</w:t>
      </w:r>
      <w:r w:rsidR="003A5A37">
        <w:rPr>
          <w:rFonts w:ascii="Arial" w:hAnsi="Arial" w:cs="Arial"/>
          <w:sz w:val="22"/>
          <w:szCs w:val="22"/>
        </w:rPr>
        <w:t xml:space="preserve"> p</w:t>
      </w:r>
      <w:r w:rsidRPr="00126BD6">
        <w:rPr>
          <w:rFonts w:ascii="Arial" w:hAnsi="Arial" w:cs="Arial"/>
          <w:sz w:val="22"/>
          <w:szCs w:val="22"/>
        </w:rPr>
        <w:t xml:space="preserve">oreakcyjnych oraz opakowań zawierających pozostałości substancji niebezpiecznych oznaczonych kodem zgodnie z ustawą z dnia 14 grudnia 2012r. o odpadach oraz Rozporządzeniem Ministra Klimatu z dnia </w:t>
      </w:r>
      <w:r w:rsidR="00065358">
        <w:rPr>
          <w:rFonts w:ascii="Arial" w:hAnsi="Arial" w:cs="Arial"/>
          <w:sz w:val="22"/>
          <w:szCs w:val="22"/>
        </w:rPr>
        <w:t>2</w:t>
      </w:r>
      <w:r w:rsidRPr="00126BD6">
        <w:rPr>
          <w:rFonts w:ascii="Arial" w:hAnsi="Arial" w:cs="Arial"/>
          <w:sz w:val="22"/>
          <w:szCs w:val="22"/>
        </w:rPr>
        <w:t xml:space="preserve"> stycznia 2020 r. w sprawie katalogu odpadów.</w:t>
      </w:r>
    </w:p>
    <w:p w14:paraId="2CCC6058" w14:textId="77777777" w:rsidR="00126BD6" w:rsidRPr="00126BD6" w:rsidRDefault="00126BD6" w:rsidP="00126BD6">
      <w:pPr>
        <w:jc w:val="both"/>
        <w:rPr>
          <w:rFonts w:ascii="Arial" w:hAnsi="Arial" w:cs="Arial"/>
          <w:sz w:val="22"/>
          <w:szCs w:val="22"/>
        </w:rPr>
      </w:pPr>
    </w:p>
    <w:p w14:paraId="3798ECA8" w14:textId="77777777" w:rsidR="00126BD6" w:rsidRPr="00126BD6" w:rsidRDefault="00126BD6" w:rsidP="00126BD6">
      <w:pPr>
        <w:jc w:val="both"/>
        <w:rPr>
          <w:rFonts w:ascii="Arial" w:hAnsi="Arial" w:cs="Arial"/>
          <w:sz w:val="22"/>
          <w:szCs w:val="22"/>
        </w:rPr>
      </w:pPr>
      <w:r w:rsidRPr="00126BD6">
        <w:rPr>
          <w:rFonts w:ascii="Arial" w:hAnsi="Arial" w:cs="Arial"/>
          <w:sz w:val="22"/>
          <w:szCs w:val="22"/>
        </w:rPr>
        <w:t>W szczególności będą to:</w:t>
      </w:r>
    </w:p>
    <w:p w14:paraId="00BBB6F6" w14:textId="77777777" w:rsidR="00126BD6" w:rsidRPr="00126BD6" w:rsidRDefault="00126BD6" w:rsidP="00126BD6">
      <w:pPr>
        <w:jc w:val="both"/>
        <w:rPr>
          <w:rFonts w:ascii="Arial" w:hAnsi="Arial" w:cs="Arial"/>
          <w:sz w:val="22"/>
          <w:szCs w:val="22"/>
        </w:rPr>
      </w:pPr>
    </w:p>
    <w:p w14:paraId="3C66AB3F" w14:textId="77777777" w:rsidR="00126BD6" w:rsidRPr="00126BD6" w:rsidRDefault="00126BD6" w:rsidP="00126BD6">
      <w:pPr>
        <w:jc w:val="both"/>
        <w:rPr>
          <w:rFonts w:ascii="Arial" w:hAnsi="Arial" w:cs="Arial"/>
          <w:sz w:val="22"/>
          <w:szCs w:val="22"/>
        </w:rPr>
      </w:pPr>
      <w:r w:rsidRPr="00126BD6">
        <w:rPr>
          <w:rFonts w:ascii="Arial" w:hAnsi="Arial" w:cs="Arial"/>
          <w:sz w:val="22"/>
          <w:szCs w:val="22"/>
        </w:rPr>
        <w:t>15 01 Odpady opakowaniowe (włącznie z selektywnie gromadzonymi komunalnymi odpadami opakowaniowymi)</w:t>
      </w:r>
    </w:p>
    <w:p w14:paraId="49C46C59" w14:textId="77777777" w:rsidR="00126BD6" w:rsidRPr="00126BD6" w:rsidRDefault="00126BD6" w:rsidP="00126BD6">
      <w:pPr>
        <w:jc w:val="both"/>
        <w:rPr>
          <w:rFonts w:ascii="Arial" w:hAnsi="Arial" w:cs="Arial"/>
          <w:sz w:val="22"/>
          <w:szCs w:val="22"/>
        </w:rPr>
      </w:pPr>
      <w:r w:rsidRPr="00126BD6">
        <w:rPr>
          <w:rFonts w:ascii="Arial" w:hAnsi="Arial" w:cs="Arial"/>
          <w:sz w:val="22"/>
          <w:szCs w:val="22"/>
        </w:rPr>
        <w:t xml:space="preserve">            15 01 10*        Opakowania zawierające pozostałości substancji niebezpiecznych lub nimi zanieczyszczone</w:t>
      </w:r>
    </w:p>
    <w:tbl>
      <w:tblPr>
        <w:tblW w:w="9360" w:type="dxa"/>
        <w:tblCellSpacing w:w="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"/>
        <w:gridCol w:w="655"/>
        <w:gridCol w:w="1270"/>
        <w:gridCol w:w="33"/>
        <w:gridCol w:w="6718"/>
        <w:gridCol w:w="656"/>
      </w:tblGrid>
      <w:tr w:rsidR="00126BD6" w:rsidRPr="00126BD6" w14:paraId="5C38284C" w14:textId="77777777" w:rsidTr="00FA66DC">
        <w:trPr>
          <w:gridBefore w:val="1"/>
          <w:wBefore w:w="7" w:type="dxa"/>
          <w:tblCellSpacing w:w="7" w:type="dxa"/>
        </w:trPr>
        <w:tc>
          <w:tcPr>
            <w:tcW w:w="9311" w:type="dxa"/>
            <w:gridSpan w:val="5"/>
            <w:vAlign w:val="center"/>
          </w:tcPr>
          <w:p w14:paraId="0F7D7D2F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15 02 Sorbenty, materiały filtracyjne, tkaniny do wycierania i ubrania ochronne, zwłaszcza:</w:t>
            </w:r>
          </w:p>
        </w:tc>
      </w:tr>
      <w:tr w:rsidR="00126BD6" w:rsidRPr="00126BD6" w14:paraId="0F7D8793" w14:textId="77777777" w:rsidTr="00FA66DC">
        <w:trPr>
          <w:gridBefore w:val="2"/>
          <w:wBefore w:w="662" w:type="dxa"/>
          <w:tblCellSpacing w:w="7" w:type="dxa"/>
        </w:trPr>
        <w:tc>
          <w:tcPr>
            <w:tcW w:w="1256" w:type="dxa"/>
          </w:tcPr>
          <w:p w14:paraId="716EDC99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15 02 02*</w:t>
            </w:r>
          </w:p>
          <w:p w14:paraId="4511D67D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</w:p>
          <w:p w14:paraId="585E4B75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</w:p>
          <w:p w14:paraId="34819D5F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15 02 03</w:t>
            </w:r>
          </w:p>
        </w:tc>
        <w:tc>
          <w:tcPr>
            <w:tcW w:w="7386" w:type="dxa"/>
            <w:gridSpan w:val="3"/>
            <w:vAlign w:val="center"/>
          </w:tcPr>
          <w:p w14:paraId="6B7F257E" w14:textId="77777777" w:rsidR="00126BD6" w:rsidRPr="00126BD6" w:rsidRDefault="00126BD6" w:rsidP="00FA66DC">
            <w:pPr>
              <w:spacing w:line="220" w:lineRule="exact"/>
              <w:rPr>
                <w:rFonts w:ascii="Arial" w:eastAsia="Segoe UI Emoji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 xml:space="preserve">Sorbenty, materiały filtracyjne </w:t>
            </w:r>
            <w:r w:rsidRPr="00126BD6">
              <w:rPr>
                <w:rFonts w:ascii="Arial" w:eastAsia="Segoe UI Emoji" w:hAnsi="Arial" w:cs="Arial"/>
                <w:sz w:val="22"/>
                <w:szCs w:val="22"/>
              </w:rPr>
              <w:t>w tym filtry olejowe nieujęte w innych grupach), tkaniny do wycierania, (np. szmaty, ścierki) i ubrania ochronne zanieczyszczone substancjami niebezpiecznymi (np. PCB)</w:t>
            </w:r>
          </w:p>
          <w:p w14:paraId="07CE46C4" w14:textId="77777777" w:rsidR="00126BD6" w:rsidRPr="00126BD6" w:rsidRDefault="00126BD6" w:rsidP="00FA66DC">
            <w:pPr>
              <w:spacing w:line="220" w:lineRule="exact"/>
              <w:rPr>
                <w:rFonts w:ascii="Arial" w:eastAsia="Segoe UI Emoji" w:hAnsi="Arial" w:cs="Arial"/>
                <w:sz w:val="22"/>
                <w:szCs w:val="22"/>
              </w:rPr>
            </w:pPr>
            <w:r w:rsidRPr="00126BD6">
              <w:rPr>
                <w:rFonts w:ascii="Arial" w:eastAsia="Segoe UI Emoji" w:hAnsi="Arial" w:cs="Arial"/>
                <w:sz w:val="22"/>
                <w:szCs w:val="22"/>
              </w:rPr>
              <w:t>Sorbenty, materiały filtracyjne, tkaniny do wycierania (np. szmaty, ścierki) i ubrania ochronne inne niż wymienione w 15 02 02</w:t>
            </w:r>
          </w:p>
        </w:tc>
      </w:tr>
      <w:tr w:rsidR="00126BD6" w:rsidRPr="00126BD6" w14:paraId="307F196F" w14:textId="77777777" w:rsidTr="00FA66DC">
        <w:trPr>
          <w:gridBefore w:val="1"/>
          <w:wBefore w:w="7" w:type="dxa"/>
          <w:tblCellSpacing w:w="7" w:type="dxa"/>
        </w:trPr>
        <w:tc>
          <w:tcPr>
            <w:tcW w:w="9311" w:type="dxa"/>
            <w:gridSpan w:val="5"/>
            <w:vAlign w:val="center"/>
          </w:tcPr>
          <w:p w14:paraId="5DC6D8FC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16 03 Produkty przeterminowane lub nieprzydatne do użytku, zwłaszcza</w:t>
            </w:r>
            <w:r w:rsidRPr="00126BD6">
              <w:rPr>
                <w:rFonts w:ascii="Arial" w:eastAsia="Segoe UI Emoji" w:hAnsi="Arial" w:cs="Arial"/>
                <w:sz w:val="22"/>
                <w:szCs w:val="22"/>
              </w:rPr>
              <w:t xml:space="preserve">: </w:t>
            </w:r>
          </w:p>
        </w:tc>
      </w:tr>
      <w:tr w:rsidR="00126BD6" w:rsidRPr="00126BD6" w14:paraId="080FE97D" w14:textId="77777777" w:rsidTr="00FA66DC">
        <w:trPr>
          <w:gridBefore w:val="2"/>
          <w:wBefore w:w="662" w:type="dxa"/>
          <w:tblCellSpacing w:w="7" w:type="dxa"/>
        </w:trPr>
        <w:tc>
          <w:tcPr>
            <w:tcW w:w="1256" w:type="dxa"/>
            <w:vAlign w:val="center"/>
          </w:tcPr>
          <w:p w14:paraId="16FF81A8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16 03 03*</w:t>
            </w:r>
          </w:p>
        </w:tc>
        <w:tc>
          <w:tcPr>
            <w:tcW w:w="7386" w:type="dxa"/>
            <w:gridSpan w:val="3"/>
          </w:tcPr>
          <w:p w14:paraId="631DC4B3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Nieorganiczne odpady zawierające substancje niebezpieczne</w:t>
            </w:r>
          </w:p>
        </w:tc>
      </w:tr>
      <w:tr w:rsidR="00126BD6" w:rsidRPr="00126BD6" w14:paraId="206C1742" w14:textId="77777777" w:rsidTr="00FA66DC">
        <w:trPr>
          <w:gridBefore w:val="2"/>
          <w:wBefore w:w="662" w:type="dxa"/>
          <w:tblCellSpacing w:w="7" w:type="dxa"/>
        </w:trPr>
        <w:tc>
          <w:tcPr>
            <w:tcW w:w="1256" w:type="dxa"/>
            <w:vAlign w:val="center"/>
          </w:tcPr>
          <w:p w14:paraId="657D0772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16 03 05*</w:t>
            </w:r>
          </w:p>
        </w:tc>
        <w:tc>
          <w:tcPr>
            <w:tcW w:w="7386" w:type="dxa"/>
            <w:gridSpan w:val="3"/>
          </w:tcPr>
          <w:p w14:paraId="0893929C" w14:textId="77777777" w:rsidR="00126BD6" w:rsidRPr="00126BD6" w:rsidRDefault="00126BD6" w:rsidP="00126BD6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Organiczne odpady zawierające substancje niebezpieczne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  <w:tr w:rsidR="00126BD6" w:rsidRPr="00126BD6" w14:paraId="380638C5" w14:textId="77777777" w:rsidTr="00FA66DC">
        <w:trPr>
          <w:gridBefore w:val="1"/>
          <w:wBefore w:w="7" w:type="dxa"/>
          <w:tblCellSpacing w:w="7" w:type="dxa"/>
        </w:trPr>
        <w:tc>
          <w:tcPr>
            <w:tcW w:w="9311" w:type="dxa"/>
            <w:gridSpan w:val="5"/>
            <w:vAlign w:val="center"/>
          </w:tcPr>
          <w:p w14:paraId="6DC4F55F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16 05 Gazy w pojemnikach ciśnieniowych i zużyte chemikalia, zwłaszcza:</w:t>
            </w:r>
          </w:p>
        </w:tc>
      </w:tr>
      <w:tr w:rsidR="00126BD6" w:rsidRPr="00126BD6" w14:paraId="54F224AE" w14:textId="77777777" w:rsidTr="00FA66DC">
        <w:trPr>
          <w:gridBefore w:val="2"/>
          <w:wBefore w:w="662" w:type="dxa"/>
          <w:tblCellSpacing w:w="7" w:type="dxa"/>
        </w:trPr>
        <w:tc>
          <w:tcPr>
            <w:tcW w:w="1256" w:type="dxa"/>
            <w:vAlign w:val="center"/>
          </w:tcPr>
          <w:p w14:paraId="61BCAFC3" w14:textId="26B6BD32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16 05 04</w:t>
            </w:r>
            <w:r w:rsidR="00065358">
              <w:rPr>
                <w:rFonts w:ascii="Arial" w:hAnsi="Arial" w:cs="Arial"/>
                <w:sz w:val="22"/>
                <w:szCs w:val="22"/>
              </w:rPr>
              <w:t>*</w:t>
            </w:r>
          </w:p>
        </w:tc>
        <w:tc>
          <w:tcPr>
            <w:tcW w:w="7386" w:type="dxa"/>
            <w:gridSpan w:val="3"/>
            <w:vAlign w:val="center"/>
          </w:tcPr>
          <w:p w14:paraId="1EAFAFA6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Gazy w pojemnikach, w tym balony zawierające substancje niebezpieczne</w:t>
            </w:r>
          </w:p>
        </w:tc>
      </w:tr>
      <w:tr w:rsidR="00126BD6" w:rsidRPr="00126BD6" w14:paraId="27B377D5" w14:textId="77777777" w:rsidTr="00FA66DC">
        <w:trPr>
          <w:gridBefore w:val="2"/>
          <w:wBefore w:w="662" w:type="dxa"/>
          <w:tblCellSpacing w:w="7" w:type="dxa"/>
        </w:trPr>
        <w:tc>
          <w:tcPr>
            <w:tcW w:w="1256" w:type="dxa"/>
          </w:tcPr>
          <w:p w14:paraId="68761BF2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16 05 06*</w:t>
            </w:r>
          </w:p>
        </w:tc>
        <w:tc>
          <w:tcPr>
            <w:tcW w:w="7386" w:type="dxa"/>
            <w:gridSpan w:val="3"/>
            <w:vAlign w:val="center"/>
          </w:tcPr>
          <w:p w14:paraId="161B12F8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Chemikalia laboratoryjne i analityczne (np. odczynniki chemiczne) zawierające substancje niebezpieczne, w tym mieszaniny chemikaliów laboratoryjnych i analitycznych</w:t>
            </w:r>
          </w:p>
        </w:tc>
      </w:tr>
      <w:tr w:rsidR="00126BD6" w:rsidRPr="00126BD6" w14:paraId="469E4D74" w14:textId="77777777" w:rsidTr="00FA66DC">
        <w:trPr>
          <w:gridBefore w:val="2"/>
          <w:wBefore w:w="662" w:type="dxa"/>
          <w:tblCellSpacing w:w="7" w:type="dxa"/>
        </w:trPr>
        <w:tc>
          <w:tcPr>
            <w:tcW w:w="1256" w:type="dxa"/>
          </w:tcPr>
          <w:p w14:paraId="2B08E1A6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16 05 07*</w:t>
            </w:r>
          </w:p>
        </w:tc>
        <w:tc>
          <w:tcPr>
            <w:tcW w:w="7386" w:type="dxa"/>
            <w:gridSpan w:val="3"/>
            <w:vAlign w:val="center"/>
          </w:tcPr>
          <w:p w14:paraId="0EC56AC9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Zużyte nieorganiczne chemikalia zawierające substancje niebezpieczne (np. przeterminowane odczynniki chemiczne)</w:t>
            </w:r>
          </w:p>
        </w:tc>
      </w:tr>
      <w:tr w:rsidR="00126BD6" w:rsidRPr="00126BD6" w14:paraId="4BEFA705" w14:textId="77777777" w:rsidTr="00FA66DC">
        <w:trPr>
          <w:gridBefore w:val="2"/>
          <w:wBefore w:w="662" w:type="dxa"/>
          <w:tblCellSpacing w:w="7" w:type="dxa"/>
        </w:trPr>
        <w:tc>
          <w:tcPr>
            <w:tcW w:w="1256" w:type="dxa"/>
          </w:tcPr>
          <w:p w14:paraId="420E29F7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16 05 08*</w:t>
            </w:r>
          </w:p>
        </w:tc>
        <w:tc>
          <w:tcPr>
            <w:tcW w:w="7386" w:type="dxa"/>
            <w:gridSpan w:val="3"/>
            <w:vAlign w:val="center"/>
          </w:tcPr>
          <w:p w14:paraId="346CC5DE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Zużyte organiczne chemikalia zawierające substancje niebezpieczne (np. przeterminowane odczynniki chemiczne)</w:t>
            </w:r>
          </w:p>
        </w:tc>
      </w:tr>
      <w:tr w:rsidR="00126BD6" w:rsidRPr="00126BD6" w14:paraId="1E4CEA22" w14:textId="77777777" w:rsidTr="00FA66DC">
        <w:trPr>
          <w:gridBefore w:val="2"/>
          <w:wBefore w:w="662" w:type="dxa"/>
          <w:tblCellSpacing w:w="7" w:type="dxa"/>
        </w:trPr>
        <w:tc>
          <w:tcPr>
            <w:tcW w:w="1256" w:type="dxa"/>
            <w:vAlign w:val="center"/>
          </w:tcPr>
          <w:p w14:paraId="43E74EB2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16 05 09</w:t>
            </w:r>
          </w:p>
        </w:tc>
        <w:tc>
          <w:tcPr>
            <w:tcW w:w="7386" w:type="dxa"/>
            <w:gridSpan w:val="3"/>
            <w:vAlign w:val="center"/>
          </w:tcPr>
          <w:p w14:paraId="1BC2E160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Zużyte chemikalia inne niż wymienione w 16 05 06, 16 05 07 lub 16 05 08</w:t>
            </w:r>
          </w:p>
        </w:tc>
      </w:tr>
      <w:tr w:rsidR="00126BD6" w:rsidRPr="00126BD6" w14:paraId="3DF3AF4D" w14:textId="77777777" w:rsidTr="00FA66DC">
        <w:trPr>
          <w:tblCellSpacing w:w="7" w:type="dxa"/>
        </w:trPr>
        <w:tc>
          <w:tcPr>
            <w:tcW w:w="9332" w:type="dxa"/>
            <w:gridSpan w:val="6"/>
            <w:vAlign w:val="center"/>
          </w:tcPr>
          <w:p w14:paraId="07BECE0E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16 09 Substancje utleniające, zwłaszcza:</w:t>
            </w:r>
          </w:p>
        </w:tc>
      </w:tr>
      <w:tr w:rsidR="00126BD6" w:rsidRPr="00126BD6" w14:paraId="504D2AE2" w14:textId="77777777" w:rsidTr="00FA66DC">
        <w:trPr>
          <w:gridBefore w:val="2"/>
          <w:wBefore w:w="662" w:type="dxa"/>
          <w:tblCellSpacing w:w="7" w:type="dxa"/>
        </w:trPr>
        <w:tc>
          <w:tcPr>
            <w:tcW w:w="1289" w:type="dxa"/>
            <w:gridSpan w:val="2"/>
            <w:vAlign w:val="center"/>
          </w:tcPr>
          <w:p w14:paraId="4898EA00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16 09 01*</w:t>
            </w:r>
          </w:p>
        </w:tc>
        <w:tc>
          <w:tcPr>
            <w:tcW w:w="7353" w:type="dxa"/>
            <w:gridSpan w:val="2"/>
            <w:vAlign w:val="center"/>
          </w:tcPr>
          <w:p w14:paraId="2D55D15A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Nadmanganiany (np. nadmanganian potasowy)</w:t>
            </w:r>
          </w:p>
        </w:tc>
      </w:tr>
      <w:tr w:rsidR="00126BD6" w:rsidRPr="00126BD6" w14:paraId="1D4A8291" w14:textId="77777777" w:rsidTr="00FA66DC">
        <w:trPr>
          <w:gridBefore w:val="2"/>
          <w:wBefore w:w="662" w:type="dxa"/>
          <w:tblCellSpacing w:w="7" w:type="dxa"/>
        </w:trPr>
        <w:tc>
          <w:tcPr>
            <w:tcW w:w="1289" w:type="dxa"/>
            <w:gridSpan w:val="2"/>
            <w:vAlign w:val="center"/>
          </w:tcPr>
          <w:p w14:paraId="3B72FAFD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16 09 02*</w:t>
            </w:r>
          </w:p>
        </w:tc>
        <w:tc>
          <w:tcPr>
            <w:tcW w:w="7353" w:type="dxa"/>
            <w:gridSpan w:val="2"/>
            <w:vAlign w:val="center"/>
          </w:tcPr>
          <w:p w14:paraId="4513A269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Chromiany (np. chromian potasowy, dwuchromian sodowy lub potasowy)</w:t>
            </w:r>
          </w:p>
        </w:tc>
      </w:tr>
      <w:tr w:rsidR="00126BD6" w:rsidRPr="00126BD6" w14:paraId="5EBFFDCE" w14:textId="77777777" w:rsidTr="00FA66DC">
        <w:trPr>
          <w:gridBefore w:val="2"/>
          <w:wBefore w:w="662" w:type="dxa"/>
          <w:tblCellSpacing w:w="7" w:type="dxa"/>
        </w:trPr>
        <w:tc>
          <w:tcPr>
            <w:tcW w:w="1289" w:type="dxa"/>
            <w:gridSpan w:val="2"/>
            <w:vAlign w:val="center"/>
          </w:tcPr>
          <w:p w14:paraId="4E7FC825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16 09 03*</w:t>
            </w:r>
          </w:p>
        </w:tc>
        <w:tc>
          <w:tcPr>
            <w:tcW w:w="7353" w:type="dxa"/>
            <w:gridSpan w:val="2"/>
            <w:vAlign w:val="center"/>
          </w:tcPr>
          <w:p w14:paraId="172E1A9F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Nadtlenki (np. nadtlenek wodoru)</w:t>
            </w:r>
          </w:p>
        </w:tc>
      </w:tr>
      <w:tr w:rsidR="00126BD6" w:rsidRPr="00126BD6" w14:paraId="3D1ADE29" w14:textId="77777777" w:rsidTr="00FA66DC">
        <w:trPr>
          <w:gridBefore w:val="2"/>
          <w:wBefore w:w="662" w:type="dxa"/>
          <w:tblCellSpacing w:w="7" w:type="dxa"/>
        </w:trPr>
        <w:tc>
          <w:tcPr>
            <w:tcW w:w="1289" w:type="dxa"/>
            <w:gridSpan w:val="2"/>
            <w:vAlign w:val="center"/>
          </w:tcPr>
          <w:p w14:paraId="0678C2F2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16 09 04*</w:t>
            </w:r>
          </w:p>
        </w:tc>
        <w:tc>
          <w:tcPr>
            <w:tcW w:w="7353" w:type="dxa"/>
            <w:gridSpan w:val="2"/>
            <w:vAlign w:val="center"/>
          </w:tcPr>
          <w:p w14:paraId="61DB8219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Inne niewymienione substancje utleniające</w:t>
            </w:r>
          </w:p>
        </w:tc>
      </w:tr>
      <w:tr w:rsidR="00126BD6" w:rsidRPr="00126BD6" w14:paraId="34F26FC5" w14:textId="77777777" w:rsidTr="00FA66DC">
        <w:trPr>
          <w:gridBefore w:val="1"/>
          <w:gridAfter w:val="1"/>
          <w:wBefore w:w="7" w:type="dxa"/>
          <w:wAfter w:w="635" w:type="dxa"/>
          <w:tblCellSpacing w:w="7" w:type="dxa"/>
        </w:trPr>
        <w:tc>
          <w:tcPr>
            <w:tcW w:w="8662" w:type="dxa"/>
            <w:gridSpan w:val="4"/>
            <w:vAlign w:val="center"/>
          </w:tcPr>
          <w:p w14:paraId="4AC9A602" w14:textId="77777777" w:rsidR="00126BD6" w:rsidRPr="00126BD6" w:rsidRDefault="00126BD6" w:rsidP="00FA66DC">
            <w:pPr>
              <w:spacing w:line="220" w:lineRule="exact"/>
              <w:ind w:left="-682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06 04     06 04 Odpady zawierające metale inne niż wymienione w 06 03</w:t>
            </w:r>
          </w:p>
        </w:tc>
      </w:tr>
      <w:tr w:rsidR="00126BD6" w:rsidRPr="00126BD6" w14:paraId="5669BD74" w14:textId="77777777" w:rsidTr="00FA66DC">
        <w:trPr>
          <w:gridBefore w:val="2"/>
          <w:wBefore w:w="662" w:type="dxa"/>
          <w:tblCellSpacing w:w="7" w:type="dxa"/>
        </w:trPr>
        <w:tc>
          <w:tcPr>
            <w:tcW w:w="1289" w:type="dxa"/>
            <w:gridSpan w:val="2"/>
            <w:vAlign w:val="center"/>
          </w:tcPr>
          <w:p w14:paraId="53B6B8A0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 xml:space="preserve">06 04 04* </w:t>
            </w:r>
          </w:p>
        </w:tc>
        <w:tc>
          <w:tcPr>
            <w:tcW w:w="7353" w:type="dxa"/>
            <w:gridSpan w:val="2"/>
            <w:vAlign w:val="center"/>
          </w:tcPr>
          <w:p w14:paraId="23D5A6B9" w14:textId="77777777" w:rsidR="00126BD6" w:rsidRPr="00126BD6" w:rsidRDefault="00126BD6" w:rsidP="00FA66DC">
            <w:pPr>
              <w:spacing w:line="220" w:lineRule="exact"/>
              <w:rPr>
                <w:rFonts w:ascii="Arial" w:hAnsi="Arial" w:cs="Arial"/>
                <w:sz w:val="22"/>
                <w:szCs w:val="22"/>
              </w:rPr>
            </w:pPr>
            <w:r w:rsidRPr="00126BD6">
              <w:rPr>
                <w:rFonts w:ascii="Arial" w:hAnsi="Arial" w:cs="Arial"/>
                <w:sz w:val="22"/>
                <w:szCs w:val="22"/>
              </w:rPr>
              <w:t>odpady zawierające rtęć (np.: termometry rtęciowe, rtęć metaliczna, sole rtęci)</w:t>
            </w:r>
          </w:p>
        </w:tc>
      </w:tr>
    </w:tbl>
    <w:p w14:paraId="3195F876" w14:textId="77777777" w:rsidR="00126BD6" w:rsidRPr="00126BD6" w:rsidRDefault="00126BD6" w:rsidP="00126BD6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6169A13B" w14:textId="77777777" w:rsidR="00126BD6" w:rsidRPr="00126BD6" w:rsidRDefault="00126BD6" w:rsidP="00126BD6">
      <w:pPr>
        <w:numPr>
          <w:ilvl w:val="0"/>
          <w:numId w:val="17"/>
        </w:numPr>
        <w:spacing w:before="120" w:after="60"/>
        <w:ind w:left="284" w:hanging="142"/>
        <w:jc w:val="both"/>
        <w:rPr>
          <w:rFonts w:ascii="Arial" w:hAnsi="Arial" w:cs="Arial"/>
          <w:b/>
          <w:sz w:val="22"/>
          <w:szCs w:val="22"/>
        </w:rPr>
      </w:pPr>
      <w:r w:rsidRPr="00126BD6">
        <w:rPr>
          <w:rFonts w:ascii="Arial" w:hAnsi="Arial" w:cs="Arial"/>
          <w:b/>
          <w:sz w:val="22"/>
          <w:szCs w:val="22"/>
        </w:rPr>
        <w:t xml:space="preserve">Warunki realizacji zamówienia: </w:t>
      </w:r>
    </w:p>
    <w:p w14:paraId="2C5B3086" w14:textId="557D63AF" w:rsidR="00126BD6" w:rsidRPr="00126BD6" w:rsidRDefault="00126BD6" w:rsidP="00126BD6">
      <w:pPr>
        <w:pStyle w:val="Akapitzlist"/>
        <w:numPr>
          <w:ilvl w:val="0"/>
          <w:numId w:val="18"/>
        </w:numPr>
        <w:spacing w:before="120" w:after="60"/>
        <w:jc w:val="both"/>
        <w:rPr>
          <w:rFonts w:ascii="Arial" w:hAnsi="Arial" w:cs="Arial"/>
        </w:rPr>
      </w:pPr>
      <w:r w:rsidRPr="00126BD6">
        <w:rPr>
          <w:rFonts w:ascii="Arial" w:hAnsi="Arial" w:cs="Arial"/>
        </w:rPr>
        <w:t>Okres obowiązywania umowy</w:t>
      </w:r>
      <w:r w:rsidR="007E7019">
        <w:rPr>
          <w:rFonts w:ascii="Arial" w:hAnsi="Arial" w:cs="Arial"/>
        </w:rPr>
        <w:t>:</w:t>
      </w:r>
      <w:r w:rsidRPr="00126BD6">
        <w:rPr>
          <w:rFonts w:ascii="Arial" w:hAnsi="Arial" w:cs="Arial"/>
        </w:rPr>
        <w:t xml:space="preserve"> </w:t>
      </w:r>
      <w:r w:rsidR="00256292">
        <w:rPr>
          <w:rFonts w:ascii="Arial" w:hAnsi="Arial" w:cs="Arial"/>
          <w:b/>
        </w:rPr>
        <w:t>12</w:t>
      </w:r>
      <w:r w:rsidRPr="00126BD6">
        <w:rPr>
          <w:rFonts w:ascii="Arial" w:hAnsi="Arial" w:cs="Arial"/>
          <w:b/>
        </w:rPr>
        <w:t xml:space="preserve"> miesi</w:t>
      </w:r>
      <w:r w:rsidR="007E7019">
        <w:rPr>
          <w:rFonts w:ascii="Arial" w:hAnsi="Arial" w:cs="Arial"/>
          <w:b/>
        </w:rPr>
        <w:t>ę</w:t>
      </w:r>
      <w:r w:rsidRPr="00126BD6">
        <w:rPr>
          <w:rFonts w:ascii="Arial" w:hAnsi="Arial" w:cs="Arial"/>
          <w:b/>
        </w:rPr>
        <w:t>c</w:t>
      </w:r>
      <w:r w:rsidR="007E7019">
        <w:rPr>
          <w:rFonts w:ascii="Arial" w:hAnsi="Arial" w:cs="Arial"/>
          <w:b/>
        </w:rPr>
        <w:t>y od daty podpisania umowy</w:t>
      </w:r>
      <w:r w:rsidRPr="00126BD6">
        <w:rPr>
          <w:rFonts w:ascii="Arial" w:hAnsi="Arial" w:cs="Arial"/>
        </w:rPr>
        <w:t xml:space="preserve"> lub do</w:t>
      </w:r>
      <w:r w:rsidR="00CE4BCD" w:rsidRPr="0018285D">
        <w:rPr>
          <w:rFonts w:ascii="Cambria" w:hAnsi="Cambria" w:cs="Arial"/>
          <w:lang w:eastAsia="x-none"/>
        </w:rPr>
        <w:t xml:space="preserve"> </w:t>
      </w:r>
      <w:r w:rsidR="00CE4BCD" w:rsidRPr="00CE4BCD">
        <w:rPr>
          <w:rFonts w:ascii="Arial" w:hAnsi="Arial" w:cs="Arial"/>
        </w:rPr>
        <w:t xml:space="preserve">wyczerpania kwoty zamówienia podstawowego umowy, a jeśli Zamawiający skorzysta z zastrzeżonego prawa opcji do wyczerpania maksymalnej wartości umowy. Zamawiający </w:t>
      </w:r>
      <w:r w:rsidR="00CE4BCD" w:rsidRPr="00CE4BCD">
        <w:rPr>
          <w:rFonts w:ascii="Arial" w:hAnsi="Arial" w:cs="Arial"/>
        </w:rPr>
        <w:lastRenderedPageBreak/>
        <w:t>przewiduje możliwość przedłużenia umowy aneksem na okres nie dłuższy niż 12 miesięcy</w:t>
      </w:r>
      <w:r w:rsidR="00CE4BCD">
        <w:rPr>
          <w:rFonts w:ascii="Arial" w:hAnsi="Arial" w:cs="Arial"/>
        </w:rPr>
        <w:t>.</w:t>
      </w:r>
    </w:p>
    <w:p w14:paraId="41614139" w14:textId="77777777" w:rsidR="00126BD6" w:rsidRPr="00126BD6" w:rsidRDefault="00126BD6" w:rsidP="00126BD6">
      <w:pPr>
        <w:pStyle w:val="Akapitzlist"/>
        <w:numPr>
          <w:ilvl w:val="0"/>
          <w:numId w:val="18"/>
        </w:numPr>
        <w:spacing w:before="120" w:after="60"/>
        <w:jc w:val="both"/>
        <w:rPr>
          <w:rFonts w:ascii="Arial" w:hAnsi="Arial" w:cs="Arial"/>
        </w:rPr>
      </w:pPr>
      <w:r w:rsidRPr="00126BD6">
        <w:rPr>
          <w:rFonts w:ascii="Arial" w:hAnsi="Arial" w:cs="Arial"/>
        </w:rPr>
        <w:t>Zamawiający wymaga od Wykonawcy:</w:t>
      </w:r>
    </w:p>
    <w:p w14:paraId="4B0FF88E" w14:textId="77777777" w:rsidR="00126BD6" w:rsidRPr="00126BD6" w:rsidRDefault="00126BD6" w:rsidP="003A5A37">
      <w:pPr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126BD6">
        <w:rPr>
          <w:rFonts w:ascii="Arial" w:hAnsi="Arial" w:cs="Arial"/>
          <w:sz w:val="22"/>
          <w:szCs w:val="22"/>
        </w:rPr>
        <w:t>przygotowania odpadów do transportu - dostawę opakowań, dostawę odpowiednich oznakowań</w:t>
      </w:r>
    </w:p>
    <w:p w14:paraId="3EBF390D" w14:textId="77777777" w:rsidR="00126BD6" w:rsidRPr="00126BD6" w:rsidRDefault="00126BD6" w:rsidP="003A5A37">
      <w:pPr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126BD6">
        <w:rPr>
          <w:rFonts w:ascii="Arial" w:hAnsi="Arial" w:cs="Arial"/>
          <w:sz w:val="22"/>
          <w:szCs w:val="22"/>
        </w:rPr>
        <w:t xml:space="preserve">pakowanie i mechaniczny załadunek </w:t>
      </w:r>
    </w:p>
    <w:p w14:paraId="48FC7CEA" w14:textId="77777777" w:rsidR="00126BD6" w:rsidRPr="00126BD6" w:rsidRDefault="00126BD6" w:rsidP="003A5A37">
      <w:pPr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126BD6">
        <w:rPr>
          <w:rFonts w:ascii="Arial" w:hAnsi="Arial" w:cs="Arial"/>
          <w:sz w:val="22"/>
          <w:szCs w:val="22"/>
        </w:rPr>
        <w:t>transport odpadów z miejsca magazynowania do miejsca utylizacji;</w:t>
      </w:r>
    </w:p>
    <w:p w14:paraId="19510B01" w14:textId="45DE7AA6" w:rsidR="00126BD6" w:rsidRPr="00126BD6" w:rsidRDefault="00126BD6" w:rsidP="003A5A37">
      <w:pPr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126BD6">
        <w:rPr>
          <w:rFonts w:ascii="Arial" w:hAnsi="Arial" w:cs="Arial"/>
          <w:sz w:val="22"/>
          <w:szCs w:val="22"/>
        </w:rPr>
        <w:t>unieszkodliwienie odpadów i przeterminowanych odczynników chemicznych w</w:t>
      </w:r>
      <w:r w:rsidR="003A5A37">
        <w:rPr>
          <w:rFonts w:ascii="Arial" w:hAnsi="Arial" w:cs="Arial"/>
          <w:sz w:val="22"/>
          <w:szCs w:val="22"/>
        </w:rPr>
        <w:t xml:space="preserve"> </w:t>
      </w:r>
      <w:r w:rsidRPr="00126BD6">
        <w:rPr>
          <w:rFonts w:ascii="Arial" w:hAnsi="Arial" w:cs="Arial"/>
          <w:sz w:val="22"/>
          <w:szCs w:val="22"/>
        </w:rPr>
        <w:t xml:space="preserve">procesach D9 D10. </w:t>
      </w:r>
    </w:p>
    <w:p w14:paraId="551FF1B7" w14:textId="42D6D170" w:rsidR="00126BD6" w:rsidRPr="00126BD6" w:rsidRDefault="00126BD6" w:rsidP="003A5A37">
      <w:pPr>
        <w:pStyle w:val="t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126BD6">
        <w:rPr>
          <w:rFonts w:ascii="Arial" w:hAnsi="Arial" w:cs="Arial"/>
          <w:color w:val="auto"/>
          <w:sz w:val="22"/>
          <w:szCs w:val="22"/>
        </w:rPr>
        <w:t>odbiór, transport oraz unieszkodliwianie odpadów było zgodne z ustawą z dnia 14 grudnia 2012r. o odpadach oraz</w:t>
      </w:r>
      <w:r w:rsidR="00115B67">
        <w:rPr>
          <w:rFonts w:ascii="Arial" w:hAnsi="Arial" w:cs="Arial"/>
          <w:color w:val="auto"/>
          <w:sz w:val="22"/>
          <w:szCs w:val="22"/>
        </w:rPr>
        <w:t xml:space="preserve"> obowiązującymi przepisami wykonawczymi wydanymi na jej podstawie. </w:t>
      </w:r>
    </w:p>
    <w:p w14:paraId="4588D6D7" w14:textId="1A034D8D" w:rsidR="00126BD6" w:rsidRPr="00126BD6" w:rsidRDefault="00126BD6" w:rsidP="003A5A37">
      <w:pPr>
        <w:pStyle w:val="t"/>
        <w:numPr>
          <w:ilvl w:val="0"/>
          <w:numId w:val="19"/>
        </w:numPr>
        <w:spacing w:line="240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126BD6">
        <w:rPr>
          <w:rFonts w:ascii="Arial" w:hAnsi="Arial" w:cs="Arial"/>
          <w:color w:val="auto"/>
          <w:sz w:val="22"/>
          <w:szCs w:val="22"/>
        </w:rPr>
        <w:t xml:space="preserve">Miejsce utylizacji - zgodnie z ustawą od odpadach z dnia 14 grudnia 2012r. o odpadach oraz Rozporządzeniem Ministra Klimatu z dnia </w:t>
      </w:r>
      <w:r w:rsidR="00065358">
        <w:rPr>
          <w:rFonts w:ascii="Arial" w:hAnsi="Arial" w:cs="Arial"/>
          <w:color w:val="auto"/>
          <w:sz w:val="22"/>
          <w:szCs w:val="22"/>
        </w:rPr>
        <w:t>2</w:t>
      </w:r>
      <w:r w:rsidRPr="00126BD6">
        <w:rPr>
          <w:rFonts w:ascii="Arial" w:hAnsi="Arial" w:cs="Arial"/>
          <w:color w:val="auto"/>
          <w:sz w:val="22"/>
          <w:szCs w:val="22"/>
        </w:rPr>
        <w:t xml:space="preserve"> stycznia 2020 r. w sprawie katalogu odpadów, znajdowało się jak najbliżej miejsca odbioru odpadów (siedziba Zamawiającego)</w:t>
      </w:r>
    </w:p>
    <w:p w14:paraId="2DA6DC62" w14:textId="77777777" w:rsidR="00126BD6" w:rsidRPr="00126BD6" w:rsidRDefault="00126BD6" w:rsidP="003A5A37">
      <w:pPr>
        <w:pStyle w:val="Zwykytekst"/>
        <w:numPr>
          <w:ilvl w:val="0"/>
          <w:numId w:val="19"/>
        </w:numPr>
        <w:jc w:val="both"/>
        <w:rPr>
          <w:rFonts w:ascii="Arial" w:hAnsi="Arial" w:cs="Arial"/>
          <w:sz w:val="22"/>
          <w:szCs w:val="22"/>
        </w:rPr>
      </w:pPr>
      <w:r w:rsidRPr="00126BD6">
        <w:rPr>
          <w:rFonts w:ascii="Arial" w:hAnsi="Arial" w:cs="Arial"/>
          <w:b/>
          <w:sz w:val="22"/>
          <w:szCs w:val="22"/>
        </w:rPr>
        <w:t>Wykonawca musi posiadać dokumenty dotyczące zezwolenia na transport, zagospodarowanie i przekazywanie do docelowego odbiorcy odpadów niebezpiecznych.</w:t>
      </w:r>
    </w:p>
    <w:p w14:paraId="7561731D" w14:textId="77777777" w:rsidR="00126BD6" w:rsidRPr="00126BD6" w:rsidRDefault="00126BD6" w:rsidP="003A5A37">
      <w:pPr>
        <w:pStyle w:val="Styl"/>
        <w:ind w:left="567" w:right="23"/>
        <w:jc w:val="both"/>
        <w:rPr>
          <w:sz w:val="22"/>
          <w:szCs w:val="22"/>
        </w:rPr>
      </w:pPr>
    </w:p>
    <w:p w14:paraId="368A25BC" w14:textId="77777777" w:rsidR="00126BD6" w:rsidRPr="00126BD6" w:rsidRDefault="00126BD6" w:rsidP="003A5A37">
      <w:pPr>
        <w:pStyle w:val="Styl"/>
        <w:ind w:left="567" w:right="23"/>
        <w:jc w:val="both"/>
        <w:rPr>
          <w:sz w:val="22"/>
          <w:szCs w:val="22"/>
        </w:rPr>
      </w:pPr>
      <w:r w:rsidRPr="00126BD6">
        <w:rPr>
          <w:sz w:val="22"/>
          <w:szCs w:val="22"/>
        </w:rPr>
        <w:t xml:space="preserve">Odbiór transportem własnym Wykonawcy nastąpi: </w:t>
      </w:r>
      <w:r w:rsidRPr="00126BD6">
        <w:rPr>
          <w:sz w:val="22"/>
          <w:szCs w:val="22"/>
        </w:rPr>
        <w:tab/>
      </w:r>
      <w:r w:rsidRPr="00126BD6">
        <w:rPr>
          <w:sz w:val="22"/>
          <w:szCs w:val="22"/>
        </w:rPr>
        <w:tab/>
      </w:r>
      <w:r w:rsidRPr="00126BD6">
        <w:rPr>
          <w:sz w:val="22"/>
          <w:szCs w:val="22"/>
        </w:rPr>
        <w:tab/>
      </w:r>
      <w:r w:rsidRPr="00126BD6">
        <w:rPr>
          <w:sz w:val="22"/>
          <w:szCs w:val="22"/>
        </w:rPr>
        <w:tab/>
      </w:r>
      <w:r w:rsidRPr="00126BD6">
        <w:rPr>
          <w:sz w:val="22"/>
          <w:szCs w:val="22"/>
        </w:rPr>
        <w:tab/>
      </w:r>
      <w:r w:rsidRPr="00126BD6">
        <w:rPr>
          <w:sz w:val="22"/>
          <w:szCs w:val="22"/>
        </w:rPr>
        <w:tab/>
        <w:t xml:space="preserve">   </w:t>
      </w:r>
    </w:p>
    <w:p w14:paraId="6CD65D0F" w14:textId="48F1C98A" w:rsidR="00126BD6" w:rsidRPr="00955C31" w:rsidRDefault="00126BD6" w:rsidP="003A5A37">
      <w:pPr>
        <w:pStyle w:val="Styl"/>
        <w:ind w:left="567" w:right="23"/>
        <w:jc w:val="both"/>
        <w:rPr>
          <w:sz w:val="22"/>
          <w:szCs w:val="22"/>
        </w:rPr>
      </w:pPr>
      <w:r w:rsidRPr="00955C31">
        <w:rPr>
          <w:sz w:val="22"/>
          <w:szCs w:val="22"/>
        </w:rPr>
        <w:t xml:space="preserve">- </w:t>
      </w:r>
      <w:r w:rsidR="00D364D3">
        <w:rPr>
          <w:sz w:val="22"/>
          <w:szCs w:val="22"/>
        </w:rPr>
        <w:t>do</w:t>
      </w:r>
      <w:r w:rsidRPr="00955C31">
        <w:rPr>
          <w:sz w:val="22"/>
          <w:szCs w:val="22"/>
        </w:rPr>
        <w:t xml:space="preserve"> </w:t>
      </w:r>
      <w:r w:rsidR="00256292">
        <w:rPr>
          <w:sz w:val="22"/>
          <w:szCs w:val="22"/>
        </w:rPr>
        <w:t>10</w:t>
      </w:r>
      <w:r w:rsidRPr="00955C31">
        <w:rPr>
          <w:sz w:val="22"/>
          <w:szCs w:val="22"/>
        </w:rPr>
        <w:t>.</w:t>
      </w:r>
      <w:r w:rsidR="00955C31" w:rsidRPr="00955C31">
        <w:rPr>
          <w:sz w:val="22"/>
          <w:szCs w:val="22"/>
        </w:rPr>
        <w:t>7</w:t>
      </w:r>
      <w:r w:rsidR="00256292">
        <w:rPr>
          <w:sz w:val="22"/>
          <w:szCs w:val="22"/>
        </w:rPr>
        <w:t>0</w:t>
      </w:r>
      <w:r w:rsidRPr="00955C31">
        <w:rPr>
          <w:sz w:val="22"/>
          <w:szCs w:val="22"/>
        </w:rPr>
        <w:t xml:space="preserve">0 kg – z magazynu Zamawiającego przy Collegium Chemicum </w:t>
      </w:r>
      <w:r w:rsidR="003A5A37">
        <w:rPr>
          <w:sz w:val="22"/>
          <w:szCs w:val="22"/>
        </w:rPr>
        <w:br/>
      </w:r>
      <w:r w:rsidRPr="00955C31">
        <w:rPr>
          <w:sz w:val="22"/>
          <w:szCs w:val="22"/>
        </w:rPr>
        <w:t xml:space="preserve">(ul. Uniwersytetu Poznańskiego 8, 61-614 Poznań) </w:t>
      </w:r>
      <w:r w:rsidRPr="00955C31">
        <w:rPr>
          <w:sz w:val="22"/>
          <w:szCs w:val="22"/>
        </w:rPr>
        <w:tab/>
      </w:r>
      <w:r w:rsidRPr="00955C31">
        <w:rPr>
          <w:sz w:val="22"/>
          <w:szCs w:val="22"/>
        </w:rPr>
        <w:tab/>
      </w:r>
    </w:p>
    <w:p w14:paraId="76BCF864" w14:textId="114938E6" w:rsidR="00126BD6" w:rsidRPr="00955C31" w:rsidRDefault="00126BD6" w:rsidP="003A5A37">
      <w:pPr>
        <w:pStyle w:val="Styl"/>
        <w:ind w:left="567" w:right="23"/>
        <w:jc w:val="both"/>
        <w:rPr>
          <w:sz w:val="22"/>
          <w:szCs w:val="22"/>
        </w:rPr>
      </w:pPr>
      <w:r w:rsidRPr="00955C31">
        <w:rPr>
          <w:sz w:val="22"/>
          <w:szCs w:val="22"/>
        </w:rPr>
        <w:t xml:space="preserve">- </w:t>
      </w:r>
      <w:r w:rsidR="00D364D3">
        <w:rPr>
          <w:sz w:val="22"/>
          <w:szCs w:val="22"/>
        </w:rPr>
        <w:t>do</w:t>
      </w:r>
      <w:r w:rsidRPr="00955C31">
        <w:rPr>
          <w:sz w:val="22"/>
          <w:szCs w:val="22"/>
        </w:rPr>
        <w:t xml:space="preserve"> </w:t>
      </w:r>
      <w:r w:rsidR="00256292">
        <w:rPr>
          <w:sz w:val="22"/>
          <w:szCs w:val="22"/>
        </w:rPr>
        <w:t>1</w:t>
      </w:r>
      <w:r w:rsidRPr="00955C31">
        <w:rPr>
          <w:sz w:val="22"/>
          <w:szCs w:val="22"/>
        </w:rPr>
        <w:t>.</w:t>
      </w:r>
      <w:r w:rsidR="00256292">
        <w:rPr>
          <w:sz w:val="22"/>
          <w:szCs w:val="22"/>
        </w:rPr>
        <w:t>6</w:t>
      </w:r>
      <w:r w:rsidRPr="00955C31">
        <w:rPr>
          <w:sz w:val="22"/>
          <w:szCs w:val="22"/>
        </w:rPr>
        <w:t xml:space="preserve">00 kg – z magazynu Zamawiającego przy Collegium Biologicum </w:t>
      </w:r>
      <w:r w:rsidR="003A5A37">
        <w:rPr>
          <w:sz w:val="22"/>
          <w:szCs w:val="22"/>
        </w:rPr>
        <w:br/>
      </w:r>
      <w:r w:rsidRPr="00955C31">
        <w:rPr>
          <w:sz w:val="22"/>
          <w:szCs w:val="22"/>
        </w:rPr>
        <w:t xml:space="preserve">(ul. Uniwersytetu Poznańskiego 6, 61-614 Poznań), </w:t>
      </w:r>
    </w:p>
    <w:p w14:paraId="4A91FC8E" w14:textId="64847892" w:rsidR="00126BD6" w:rsidRPr="00955C31" w:rsidRDefault="00126BD6" w:rsidP="003A5A37">
      <w:pPr>
        <w:pStyle w:val="Styl"/>
        <w:ind w:left="567" w:right="23"/>
        <w:jc w:val="both"/>
        <w:rPr>
          <w:sz w:val="22"/>
          <w:szCs w:val="22"/>
        </w:rPr>
      </w:pPr>
      <w:r w:rsidRPr="00955C31">
        <w:rPr>
          <w:sz w:val="22"/>
          <w:szCs w:val="22"/>
        </w:rPr>
        <w:t xml:space="preserve">- </w:t>
      </w:r>
      <w:r w:rsidR="00D364D3">
        <w:rPr>
          <w:sz w:val="22"/>
          <w:szCs w:val="22"/>
        </w:rPr>
        <w:t>do</w:t>
      </w:r>
      <w:r w:rsidRPr="00955C31">
        <w:rPr>
          <w:sz w:val="22"/>
          <w:szCs w:val="22"/>
        </w:rPr>
        <w:t xml:space="preserve"> </w:t>
      </w:r>
      <w:r w:rsidR="00256292">
        <w:rPr>
          <w:sz w:val="22"/>
          <w:szCs w:val="22"/>
        </w:rPr>
        <w:t>9</w:t>
      </w:r>
      <w:r w:rsidRPr="00955C31">
        <w:rPr>
          <w:sz w:val="22"/>
          <w:szCs w:val="22"/>
        </w:rPr>
        <w:t>0</w:t>
      </w:r>
      <w:r w:rsidR="00955C31" w:rsidRPr="00955C31">
        <w:rPr>
          <w:sz w:val="22"/>
          <w:szCs w:val="22"/>
        </w:rPr>
        <w:t>0</w:t>
      </w:r>
      <w:r w:rsidRPr="00955C31">
        <w:rPr>
          <w:sz w:val="22"/>
          <w:szCs w:val="22"/>
        </w:rPr>
        <w:t xml:space="preserve"> kg – z magazynów Zamawiającego przy Collegium Geographicum </w:t>
      </w:r>
      <w:r w:rsidR="003A5A37">
        <w:rPr>
          <w:sz w:val="22"/>
          <w:szCs w:val="22"/>
        </w:rPr>
        <w:br/>
      </w:r>
      <w:r w:rsidRPr="00955C31">
        <w:rPr>
          <w:sz w:val="22"/>
          <w:szCs w:val="22"/>
        </w:rPr>
        <w:t>(ul. B. Krygowskiego 10, 61-680 Poznań, oraz ze Stacji Geoekologicznej w Storkowie, Storkowo 32, 78-450 Grzmiąca)</w:t>
      </w:r>
      <w:r w:rsidRPr="00955C31">
        <w:rPr>
          <w:sz w:val="22"/>
          <w:szCs w:val="22"/>
        </w:rPr>
        <w:tab/>
      </w:r>
      <w:r w:rsidRPr="00955C31">
        <w:rPr>
          <w:sz w:val="22"/>
          <w:szCs w:val="22"/>
        </w:rPr>
        <w:tab/>
      </w:r>
    </w:p>
    <w:p w14:paraId="5D92A089" w14:textId="28F9D5E0" w:rsidR="00126BD6" w:rsidRPr="00955C31" w:rsidRDefault="00126BD6" w:rsidP="003A5A37">
      <w:pPr>
        <w:pStyle w:val="Styl"/>
        <w:ind w:left="567" w:right="23"/>
        <w:jc w:val="both"/>
        <w:rPr>
          <w:sz w:val="22"/>
          <w:szCs w:val="22"/>
        </w:rPr>
      </w:pPr>
      <w:r w:rsidRPr="00955C31">
        <w:rPr>
          <w:sz w:val="22"/>
          <w:szCs w:val="22"/>
        </w:rPr>
        <w:t xml:space="preserve">- </w:t>
      </w:r>
      <w:r w:rsidR="00D364D3">
        <w:rPr>
          <w:sz w:val="22"/>
          <w:szCs w:val="22"/>
        </w:rPr>
        <w:t>do</w:t>
      </w:r>
      <w:r w:rsidRPr="00955C31">
        <w:rPr>
          <w:sz w:val="22"/>
          <w:szCs w:val="22"/>
        </w:rPr>
        <w:t xml:space="preserve"> </w:t>
      </w:r>
      <w:r w:rsidR="00256292">
        <w:rPr>
          <w:sz w:val="22"/>
          <w:szCs w:val="22"/>
        </w:rPr>
        <w:t>71</w:t>
      </w:r>
      <w:r w:rsidR="00955C31" w:rsidRPr="00955C31">
        <w:rPr>
          <w:sz w:val="22"/>
          <w:szCs w:val="22"/>
        </w:rPr>
        <w:t>0</w:t>
      </w:r>
      <w:r w:rsidRPr="00955C31">
        <w:rPr>
          <w:sz w:val="22"/>
          <w:szCs w:val="22"/>
        </w:rPr>
        <w:t xml:space="preserve"> kg – z magazynu Zamawiającego przy Collegium Physicum </w:t>
      </w:r>
      <w:r w:rsidR="003A5A37">
        <w:rPr>
          <w:sz w:val="22"/>
          <w:szCs w:val="22"/>
        </w:rPr>
        <w:br/>
      </w:r>
      <w:r w:rsidRPr="00955C31">
        <w:rPr>
          <w:sz w:val="22"/>
          <w:szCs w:val="22"/>
        </w:rPr>
        <w:t>(ul. Uniwersytetu Poznańskiego 2, 61-614 Poznań),</w:t>
      </w:r>
    </w:p>
    <w:p w14:paraId="5D259683" w14:textId="3D1E384F" w:rsidR="00126BD6" w:rsidRPr="00955C31" w:rsidRDefault="00126BD6" w:rsidP="003A5A37">
      <w:pPr>
        <w:pStyle w:val="Styl"/>
        <w:ind w:left="567" w:right="23"/>
        <w:jc w:val="both"/>
        <w:rPr>
          <w:sz w:val="22"/>
          <w:szCs w:val="22"/>
        </w:rPr>
      </w:pPr>
      <w:r w:rsidRPr="00955C31">
        <w:rPr>
          <w:sz w:val="22"/>
          <w:szCs w:val="22"/>
        </w:rPr>
        <w:t xml:space="preserve">- </w:t>
      </w:r>
      <w:r w:rsidR="00D364D3">
        <w:rPr>
          <w:sz w:val="22"/>
          <w:szCs w:val="22"/>
        </w:rPr>
        <w:t>do</w:t>
      </w:r>
      <w:r w:rsidRPr="00955C31">
        <w:rPr>
          <w:sz w:val="22"/>
          <w:szCs w:val="22"/>
        </w:rPr>
        <w:t xml:space="preserve"> </w:t>
      </w:r>
      <w:r w:rsidR="00955C31" w:rsidRPr="00955C31">
        <w:rPr>
          <w:sz w:val="22"/>
          <w:szCs w:val="22"/>
        </w:rPr>
        <w:t>940</w:t>
      </w:r>
      <w:r w:rsidRPr="00955C31">
        <w:rPr>
          <w:sz w:val="22"/>
          <w:szCs w:val="22"/>
        </w:rPr>
        <w:t xml:space="preserve"> kg – z magazynu Zamawiającego przy</w:t>
      </w:r>
      <w:r w:rsidRPr="00955C31">
        <w:rPr>
          <w:sz w:val="22"/>
          <w:szCs w:val="22"/>
          <w:lang w:eastAsia="en-US"/>
        </w:rPr>
        <w:t xml:space="preserve"> </w:t>
      </w:r>
      <w:r w:rsidRPr="00955C31">
        <w:rPr>
          <w:sz w:val="22"/>
          <w:szCs w:val="22"/>
        </w:rPr>
        <w:t xml:space="preserve">Centrum NanoBioMedyczne UAM, </w:t>
      </w:r>
      <w:r w:rsidR="003A5A37">
        <w:rPr>
          <w:sz w:val="22"/>
          <w:szCs w:val="22"/>
        </w:rPr>
        <w:br/>
      </w:r>
      <w:r w:rsidRPr="00955C31">
        <w:rPr>
          <w:sz w:val="22"/>
          <w:szCs w:val="22"/>
        </w:rPr>
        <w:t>(ul. Wszechnicy Piastowskiej 3, 61-614 Poznań),</w:t>
      </w:r>
    </w:p>
    <w:p w14:paraId="060C0B44" w14:textId="2EA9029C" w:rsidR="00126BD6" w:rsidRPr="00955C31" w:rsidRDefault="00126BD6" w:rsidP="003A5A37">
      <w:pPr>
        <w:pStyle w:val="Styl"/>
        <w:ind w:left="567" w:right="23"/>
        <w:jc w:val="both"/>
        <w:rPr>
          <w:sz w:val="22"/>
          <w:szCs w:val="22"/>
        </w:rPr>
      </w:pPr>
      <w:r w:rsidRPr="00955C31">
        <w:rPr>
          <w:sz w:val="22"/>
          <w:szCs w:val="22"/>
        </w:rPr>
        <w:t xml:space="preserve">- </w:t>
      </w:r>
      <w:r w:rsidR="00D364D3">
        <w:rPr>
          <w:sz w:val="22"/>
          <w:szCs w:val="22"/>
        </w:rPr>
        <w:t>d</w:t>
      </w:r>
      <w:r w:rsidRPr="00955C31">
        <w:rPr>
          <w:sz w:val="22"/>
          <w:szCs w:val="22"/>
        </w:rPr>
        <w:t xml:space="preserve">o </w:t>
      </w:r>
      <w:r w:rsidR="00256292">
        <w:rPr>
          <w:sz w:val="22"/>
          <w:szCs w:val="22"/>
        </w:rPr>
        <w:t>8</w:t>
      </w:r>
      <w:r w:rsidRPr="00955C31">
        <w:rPr>
          <w:sz w:val="22"/>
          <w:szCs w:val="22"/>
        </w:rPr>
        <w:t>.</w:t>
      </w:r>
      <w:r w:rsidR="00256292">
        <w:rPr>
          <w:sz w:val="22"/>
          <w:szCs w:val="22"/>
        </w:rPr>
        <w:t>01</w:t>
      </w:r>
      <w:r w:rsidRPr="00955C31">
        <w:rPr>
          <w:sz w:val="22"/>
          <w:szCs w:val="22"/>
        </w:rPr>
        <w:t>0 kg – z magazynu Zamawiającego przy Centrum Zaawansowanych Technologii (ul. Uniwersytetu Poznańskiego 10, 61-614 Poznań)</w:t>
      </w:r>
    </w:p>
    <w:p w14:paraId="1718E3DB" w14:textId="77777777" w:rsidR="00126BD6" w:rsidRPr="00126BD6" w:rsidRDefault="00126BD6" w:rsidP="003A5A37">
      <w:pPr>
        <w:pStyle w:val="Styl"/>
        <w:spacing w:before="14" w:line="216" w:lineRule="exact"/>
        <w:ind w:left="567" w:right="19"/>
        <w:jc w:val="both"/>
        <w:rPr>
          <w:sz w:val="22"/>
          <w:szCs w:val="22"/>
        </w:rPr>
      </w:pPr>
    </w:p>
    <w:p w14:paraId="30EA0C38" w14:textId="6124C768" w:rsidR="00126BD6" w:rsidRPr="00126BD6" w:rsidRDefault="00126BD6" w:rsidP="003A5A37">
      <w:pPr>
        <w:pStyle w:val="Akapitzlist"/>
        <w:numPr>
          <w:ilvl w:val="0"/>
          <w:numId w:val="18"/>
        </w:numPr>
        <w:spacing w:before="120" w:after="60" w:line="240" w:lineRule="auto"/>
        <w:jc w:val="both"/>
        <w:rPr>
          <w:rFonts w:ascii="Arial" w:hAnsi="Arial" w:cs="Arial"/>
        </w:rPr>
      </w:pPr>
      <w:r w:rsidRPr="00126BD6">
        <w:rPr>
          <w:rFonts w:ascii="Arial" w:hAnsi="Arial" w:cs="Arial"/>
        </w:rPr>
        <w:t xml:space="preserve">Realizacja przedmiotu zamówienia będzie następowała partiami, stosownie do zapotrzebowania Zamawiającego, </w:t>
      </w:r>
      <w:r w:rsidRPr="00126BD6">
        <w:rPr>
          <w:rFonts w:ascii="Arial" w:hAnsi="Arial" w:cs="Arial"/>
          <w:u w:val="single"/>
        </w:rPr>
        <w:t xml:space="preserve">w okresie </w:t>
      </w:r>
      <w:r w:rsidR="00256292">
        <w:rPr>
          <w:rFonts w:ascii="Arial" w:hAnsi="Arial" w:cs="Arial"/>
          <w:u w:val="single"/>
        </w:rPr>
        <w:t>1</w:t>
      </w:r>
      <w:r w:rsidR="007E7019">
        <w:rPr>
          <w:rFonts w:ascii="Arial" w:hAnsi="Arial" w:cs="Arial"/>
          <w:u w:val="single"/>
        </w:rPr>
        <w:t>2 miesięcy</w:t>
      </w:r>
      <w:r w:rsidRPr="00126BD6">
        <w:rPr>
          <w:rFonts w:ascii="Arial" w:hAnsi="Arial" w:cs="Arial"/>
        </w:rPr>
        <w:t xml:space="preserve"> od daty podpisania umowy lub do wcześniejszego osiągnięcia limitu całkowitej wartości umowy. Wielkość każdej partii będzie zależała od bieżącego zużycia i zapotrzebowania Zamawiającego.</w:t>
      </w:r>
      <w:r w:rsidRPr="00126BD6">
        <w:rPr>
          <w:rFonts w:ascii="Arial" w:eastAsia="Times New Roman" w:hAnsi="Arial" w:cs="Arial"/>
          <w:lang w:eastAsia="pl-PL"/>
        </w:rPr>
        <w:t xml:space="preserve"> R</w:t>
      </w:r>
      <w:r w:rsidRPr="00126BD6">
        <w:rPr>
          <w:rFonts w:ascii="Arial" w:hAnsi="Arial" w:cs="Arial"/>
        </w:rPr>
        <w:t xml:space="preserve">zeczywiste ilości odpadów będą wynikać z aktualnych potrzeb Zamawiającego i mogą odbiegać od ilości podanych powyżej, przy czym ostateczna ilość nie przekroczy całkowitej wartości umowy. Dana partia odczynników chemicznych i zlewek zostanie odebrana z magazynów Zamawiającego w </w:t>
      </w:r>
      <w:r w:rsidRPr="00126BD6">
        <w:rPr>
          <w:rFonts w:ascii="Arial" w:hAnsi="Arial" w:cs="Arial"/>
          <w:u w:val="single"/>
        </w:rPr>
        <w:t>terminie do 14 dni</w:t>
      </w:r>
      <w:r w:rsidRPr="00126BD6">
        <w:rPr>
          <w:rFonts w:ascii="Arial" w:hAnsi="Arial" w:cs="Arial"/>
        </w:rPr>
        <w:t xml:space="preserve"> od momentu zgłoszenia Wykonawcy gotowości przekazania przez Zamawiającego</w:t>
      </w:r>
    </w:p>
    <w:p w14:paraId="3FBE6D53" w14:textId="13EC66E3" w:rsidR="00983196" w:rsidRPr="00872D86" w:rsidRDefault="00126BD6" w:rsidP="00872D86">
      <w:pPr>
        <w:pStyle w:val="Tekstpodstawowy3"/>
        <w:numPr>
          <w:ilvl w:val="0"/>
          <w:numId w:val="18"/>
        </w:numPr>
        <w:spacing w:after="0"/>
        <w:jc w:val="both"/>
        <w:rPr>
          <w:rFonts w:ascii="Arial" w:hAnsi="Arial" w:cs="Arial"/>
          <w:bCs/>
          <w:i/>
          <w:sz w:val="22"/>
          <w:szCs w:val="22"/>
        </w:rPr>
      </w:pPr>
      <w:r w:rsidRPr="00126BD6">
        <w:rPr>
          <w:rFonts w:ascii="Arial" w:hAnsi="Arial" w:cs="Arial"/>
          <w:sz w:val="22"/>
          <w:szCs w:val="22"/>
        </w:rPr>
        <w:t>Strony dokonywać będą rozliczenia realizacji umowy na podstawie faktur częściowych, wystawionych zgodnie z ilością i rodzajem dostarczonego przedmiotu umowy.</w:t>
      </w:r>
    </w:p>
    <w:sectPr w:rsidR="00983196" w:rsidRPr="00872D86" w:rsidSect="003A5A37">
      <w:headerReference w:type="default" r:id="rId8"/>
      <w:footerReference w:type="even" r:id="rId9"/>
      <w:footerReference w:type="default" r:id="rId10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B2A9A" w14:textId="77777777" w:rsidR="00025962" w:rsidRDefault="00025962">
      <w:r>
        <w:separator/>
      </w:r>
    </w:p>
  </w:endnote>
  <w:endnote w:type="continuationSeparator" w:id="0">
    <w:p w14:paraId="0D7260EC" w14:textId="77777777" w:rsidR="00025962" w:rsidRDefault="00025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1E7A2" w14:textId="77777777" w:rsidR="009C4176" w:rsidRDefault="009C417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00137D" w14:textId="77777777" w:rsidR="009C4176" w:rsidRDefault="009C417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96C7A" w14:textId="77777777" w:rsidR="009C4176" w:rsidRDefault="009C4176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046A36" w14:textId="77777777" w:rsidR="00025962" w:rsidRDefault="00025962">
      <w:r>
        <w:separator/>
      </w:r>
    </w:p>
  </w:footnote>
  <w:footnote w:type="continuationSeparator" w:id="0">
    <w:p w14:paraId="624FC91F" w14:textId="77777777" w:rsidR="00025962" w:rsidRDefault="000259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C9B41" w14:textId="77777777" w:rsidR="00E83B3B" w:rsidRPr="00E83B3B" w:rsidRDefault="00E83B3B" w:rsidP="00E83B3B">
    <w:pPr>
      <w:pStyle w:val="Nagwek"/>
      <w:jc w:val="center"/>
      <w:rPr>
        <w:rFonts w:ascii="Arial" w:hAnsi="Arial" w:cs="Arial"/>
        <w:i/>
        <w:iCs/>
        <w:sz w:val="22"/>
        <w:szCs w:val="22"/>
      </w:rPr>
    </w:pPr>
    <w:r w:rsidRPr="00E83B3B">
      <w:rPr>
        <w:rFonts w:ascii="Arial" w:hAnsi="Arial" w:cs="Arial"/>
        <w:i/>
        <w:iCs/>
        <w:sz w:val="22"/>
        <w:szCs w:val="22"/>
      </w:rPr>
      <w:t>ZP3/8226/26</w:t>
    </w:r>
  </w:p>
  <w:p w14:paraId="367D125C" w14:textId="7145D6B8" w:rsidR="00E83B3B" w:rsidRPr="00E83B3B" w:rsidRDefault="00E83B3B" w:rsidP="00E83B3B">
    <w:pPr>
      <w:pStyle w:val="Nagwek"/>
      <w:jc w:val="center"/>
      <w:rPr>
        <w:rFonts w:ascii="Arial" w:hAnsi="Arial" w:cs="Arial"/>
        <w:sz w:val="22"/>
        <w:szCs w:val="22"/>
      </w:rPr>
    </w:pPr>
    <w:r w:rsidRPr="00E83B3B">
      <w:rPr>
        <w:rFonts w:ascii="Arial" w:hAnsi="Arial" w:cs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13B53C" wp14:editId="345D1044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0" t="0" r="0" b="0"/>
              <wp:wrapNone/>
              <wp:docPr id="871426029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889328" id="Łącznik prosty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"/>
          </w:pict>
        </mc:Fallback>
      </mc:AlternateContent>
    </w:r>
  </w:p>
  <w:p w14:paraId="4A783399" w14:textId="77777777" w:rsidR="00E83B3B" w:rsidRDefault="00E83B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14A94"/>
    <w:multiLevelType w:val="hybridMultilevel"/>
    <w:tmpl w:val="C1183C30"/>
    <w:lvl w:ilvl="0" w:tplc="5FF846E2">
      <w:start w:val="1"/>
      <w:numFmt w:val="decimal"/>
      <w:lvlText w:val="%1)"/>
      <w:lvlJc w:val="left"/>
      <w:pPr>
        <w:ind w:left="1020" w:hanging="360"/>
      </w:pPr>
    </w:lvl>
    <w:lvl w:ilvl="1" w:tplc="E2DA6D7A">
      <w:start w:val="1"/>
      <w:numFmt w:val="decimal"/>
      <w:lvlText w:val="%2)"/>
      <w:lvlJc w:val="left"/>
      <w:pPr>
        <w:ind w:left="1020" w:hanging="360"/>
      </w:pPr>
    </w:lvl>
    <w:lvl w:ilvl="2" w:tplc="6E342FB6">
      <w:start w:val="1"/>
      <w:numFmt w:val="decimal"/>
      <w:lvlText w:val="%3)"/>
      <w:lvlJc w:val="left"/>
      <w:pPr>
        <w:ind w:left="1020" w:hanging="360"/>
      </w:pPr>
    </w:lvl>
    <w:lvl w:ilvl="3" w:tplc="DA76A286">
      <w:start w:val="1"/>
      <w:numFmt w:val="decimal"/>
      <w:lvlText w:val="%4)"/>
      <w:lvlJc w:val="left"/>
      <w:pPr>
        <w:ind w:left="1020" w:hanging="360"/>
      </w:pPr>
    </w:lvl>
    <w:lvl w:ilvl="4" w:tplc="7DF8F1A2">
      <w:start w:val="1"/>
      <w:numFmt w:val="decimal"/>
      <w:lvlText w:val="%5)"/>
      <w:lvlJc w:val="left"/>
      <w:pPr>
        <w:ind w:left="1020" w:hanging="360"/>
      </w:pPr>
    </w:lvl>
    <w:lvl w:ilvl="5" w:tplc="6920678E">
      <w:start w:val="1"/>
      <w:numFmt w:val="decimal"/>
      <w:lvlText w:val="%6)"/>
      <w:lvlJc w:val="left"/>
      <w:pPr>
        <w:ind w:left="1020" w:hanging="360"/>
      </w:pPr>
    </w:lvl>
    <w:lvl w:ilvl="6" w:tplc="4EB4BFB2">
      <w:start w:val="1"/>
      <w:numFmt w:val="decimal"/>
      <w:lvlText w:val="%7)"/>
      <w:lvlJc w:val="left"/>
      <w:pPr>
        <w:ind w:left="1020" w:hanging="360"/>
      </w:pPr>
    </w:lvl>
    <w:lvl w:ilvl="7" w:tplc="C2EED7C2">
      <w:start w:val="1"/>
      <w:numFmt w:val="decimal"/>
      <w:lvlText w:val="%8)"/>
      <w:lvlJc w:val="left"/>
      <w:pPr>
        <w:ind w:left="1020" w:hanging="360"/>
      </w:pPr>
    </w:lvl>
    <w:lvl w:ilvl="8" w:tplc="E9DC5A96">
      <w:start w:val="1"/>
      <w:numFmt w:val="decimal"/>
      <w:lvlText w:val="%9)"/>
      <w:lvlJc w:val="left"/>
      <w:pPr>
        <w:ind w:left="1020" w:hanging="360"/>
      </w:pPr>
    </w:lvl>
  </w:abstractNum>
  <w:abstractNum w:abstractNumId="1" w15:restartNumberingAfterBreak="0">
    <w:nsid w:val="077C469B"/>
    <w:multiLevelType w:val="hybridMultilevel"/>
    <w:tmpl w:val="D56644B4"/>
    <w:lvl w:ilvl="0" w:tplc="0415000B">
      <w:start w:val="1"/>
      <w:numFmt w:val="bullet"/>
      <w:lvlText w:val=""/>
      <w:lvlJc w:val="left"/>
      <w:pPr>
        <w:tabs>
          <w:tab w:val="num" w:pos="1100"/>
        </w:tabs>
        <w:ind w:left="11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20"/>
        </w:tabs>
        <w:ind w:left="18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40"/>
        </w:tabs>
        <w:ind w:left="25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60"/>
        </w:tabs>
        <w:ind w:left="32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80"/>
        </w:tabs>
        <w:ind w:left="39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00"/>
        </w:tabs>
        <w:ind w:left="47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20"/>
        </w:tabs>
        <w:ind w:left="54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40"/>
        </w:tabs>
        <w:ind w:left="61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60"/>
        </w:tabs>
        <w:ind w:left="6860" w:hanging="360"/>
      </w:pPr>
      <w:rPr>
        <w:rFonts w:ascii="Wingdings" w:hAnsi="Wingdings" w:hint="default"/>
      </w:rPr>
    </w:lvl>
  </w:abstractNum>
  <w:abstractNum w:abstractNumId="2" w15:restartNumberingAfterBreak="0">
    <w:nsid w:val="0D714856"/>
    <w:multiLevelType w:val="hybridMultilevel"/>
    <w:tmpl w:val="9A540DA8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A35FE2"/>
    <w:multiLevelType w:val="hybridMultilevel"/>
    <w:tmpl w:val="E702ED42"/>
    <w:lvl w:ilvl="0" w:tplc="0415000B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</w:rPr>
    </w:lvl>
    <w:lvl w:ilvl="1" w:tplc="A89E4C1E">
      <w:numFmt w:val="bullet"/>
      <w:lvlText w:val="-"/>
      <w:lvlJc w:val="left"/>
      <w:pPr>
        <w:tabs>
          <w:tab w:val="num" w:pos="1520"/>
        </w:tabs>
        <w:ind w:left="152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4" w15:restartNumberingAfterBreak="0">
    <w:nsid w:val="11B924F5"/>
    <w:multiLevelType w:val="hybridMultilevel"/>
    <w:tmpl w:val="EFB8F746"/>
    <w:lvl w:ilvl="0" w:tplc="D5D6148C">
      <w:start w:val="1"/>
      <w:numFmt w:val="decimal"/>
      <w:lvlText w:val="%1)"/>
      <w:lvlJc w:val="left"/>
      <w:pPr>
        <w:ind w:left="720" w:hanging="360"/>
      </w:pPr>
    </w:lvl>
    <w:lvl w:ilvl="1" w:tplc="B67C616A">
      <w:start w:val="1"/>
      <w:numFmt w:val="decimal"/>
      <w:lvlText w:val="%2)"/>
      <w:lvlJc w:val="left"/>
      <w:pPr>
        <w:ind w:left="720" w:hanging="360"/>
      </w:pPr>
    </w:lvl>
    <w:lvl w:ilvl="2" w:tplc="7ACA14CC">
      <w:start w:val="1"/>
      <w:numFmt w:val="decimal"/>
      <w:lvlText w:val="%3)"/>
      <w:lvlJc w:val="left"/>
      <w:pPr>
        <w:ind w:left="720" w:hanging="360"/>
      </w:pPr>
    </w:lvl>
    <w:lvl w:ilvl="3" w:tplc="1F28852A">
      <w:start w:val="1"/>
      <w:numFmt w:val="decimal"/>
      <w:lvlText w:val="%4)"/>
      <w:lvlJc w:val="left"/>
      <w:pPr>
        <w:ind w:left="720" w:hanging="360"/>
      </w:pPr>
    </w:lvl>
    <w:lvl w:ilvl="4" w:tplc="0D6AF6D8">
      <w:start w:val="1"/>
      <w:numFmt w:val="decimal"/>
      <w:lvlText w:val="%5)"/>
      <w:lvlJc w:val="left"/>
      <w:pPr>
        <w:ind w:left="720" w:hanging="360"/>
      </w:pPr>
    </w:lvl>
    <w:lvl w:ilvl="5" w:tplc="77069D70">
      <w:start w:val="1"/>
      <w:numFmt w:val="decimal"/>
      <w:lvlText w:val="%6)"/>
      <w:lvlJc w:val="left"/>
      <w:pPr>
        <w:ind w:left="720" w:hanging="360"/>
      </w:pPr>
    </w:lvl>
    <w:lvl w:ilvl="6" w:tplc="554C9BCC">
      <w:start w:val="1"/>
      <w:numFmt w:val="decimal"/>
      <w:lvlText w:val="%7)"/>
      <w:lvlJc w:val="left"/>
      <w:pPr>
        <w:ind w:left="720" w:hanging="360"/>
      </w:pPr>
    </w:lvl>
    <w:lvl w:ilvl="7" w:tplc="5BCAE8D6">
      <w:start w:val="1"/>
      <w:numFmt w:val="decimal"/>
      <w:lvlText w:val="%8)"/>
      <w:lvlJc w:val="left"/>
      <w:pPr>
        <w:ind w:left="720" w:hanging="360"/>
      </w:pPr>
    </w:lvl>
    <w:lvl w:ilvl="8" w:tplc="E2929D08">
      <w:start w:val="1"/>
      <w:numFmt w:val="decimal"/>
      <w:lvlText w:val="%9)"/>
      <w:lvlJc w:val="left"/>
      <w:pPr>
        <w:ind w:left="720" w:hanging="360"/>
      </w:pPr>
    </w:lvl>
  </w:abstractNum>
  <w:abstractNum w:abstractNumId="5" w15:restartNumberingAfterBreak="0">
    <w:nsid w:val="1B7E5AD0"/>
    <w:multiLevelType w:val="hybridMultilevel"/>
    <w:tmpl w:val="337EE9E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540D03"/>
    <w:multiLevelType w:val="multilevel"/>
    <w:tmpl w:val="B2C82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EB7D03"/>
    <w:multiLevelType w:val="hybridMultilevel"/>
    <w:tmpl w:val="3880FC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C35CC"/>
    <w:multiLevelType w:val="hybridMultilevel"/>
    <w:tmpl w:val="296C7E1C"/>
    <w:lvl w:ilvl="0" w:tplc="0415000B">
      <w:start w:val="1"/>
      <w:numFmt w:val="bullet"/>
      <w:lvlText w:val="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0485A5A"/>
    <w:multiLevelType w:val="hybridMultilevel"/>
    <w:tmpl w:val="F9805852"/>
    <w:lvl w:ilvl="0" w:tplc="0415000B">
      <w:start w:val="1"/>
      <w:numFmt w:val="bullet"/>
      <w:lvlText w:val=""/>
      <w:lvlJc w:val="left"/>
      <w:pPr>
        <w:tabs>
          <w:tab w:val="num" w:pos="1148"/>
        </w:tabs>
        <w:ind w:left="1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8"/>
        </w:tabs>
        <w:ind w:left="186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8"/>
        </w:tabs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8"/>
        </w:tabs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8"/>
        </w:tabs>
        <w:ind w:left="402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8"/>
        </w:tabs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8"/>
        </w:tabs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8"/>
        </w:tabs>
        <w:ind w:left="618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8"/>
        </w:tabs>
        <w:ind w:left="6908" w:hanging="360"/>
      </w:pPr>
      <w:rPr>
        <w:rFonts w:ascii="Wingdings" w:hAnsi="Wingdings" w:hint="default"/>
      </w:rPr>
    </w:lvl>
  </w:abstractNum>
  <w:abstractNum w:abstractNumId="10" w15:restartNumberingAfterBreak="0">
    <w:nsid w:val="42E91E70"/>
    <w:multiLevelType w:val="hybridMultilevel"/>
    <w:tmpl w:val="ABEC079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30B3911"/>
    <w:multiLevelType w:val="hybridMultilevel"/>
    <w:tmpl w:val="0B8425C8"/>
    <w:lvl w:ilvl="0" w:tplc="D2BABDD8">
      <w:start w:val="1"/>
      <w:numFmt w:val="decimal"/>
      <w:lvlText w:val="%1)"/>
      <w:lvlJc w:val="left"/>
      <w:pPr>
        <w:ind w:left="720" w:hanging="360"/>
      </w:pPr>
    </w:lvl>
    <w:lvl w:ilvl="1" w:tplc="B862FD2E">
      <w:start w:val="1"/>
      <w:numFmt w:val="decimal"/>
      <w:lvlText w:val="%2)"/>
      <w:lvlJc w:val="left"/>
      <w:pPr>
        <w:ind w:left="720" w:hanging="360"/>
      </w:pPr>
    </w:lvl>
    <w:lvl w:ilvl="2" w:tplc="8D043D72">
      <w:start w:val="1"/>
      <w:numFmt w:val="decimal"/>
      <w:lvlText w:val="%3)"/>
      <w:lvlJc w:val="left"/>
      <w:pPr>
        <w:ind w:left="720" w:hanging="360"/>
      </w:pPr>
    </w:lvl>
    <w:lvl w:ilvl="3" w:tplc="9A60EC9E">
      <w:start w:val="1"/>
      <w:numFmt w:val="decimal"/>
      <w:lvlText w:val="%4)"/>
      <w:lvlJc w:val="left"/>
      <w:pPr>
        <w:ind w:left="720" w:hanging="360"/>
      </w:pPr>
    </w:lvl>
    <w:lvl w:ilvl="4" w:tplc="08728130">
      <w:start w:val="1"/>
      <w:numFmt w:val="decimal"/>
      <w:lvlText w:val="%5)"/>
      <w:lvlJc w:val="left"/>
      <w:pPr>
        <w:ind w:left="720" w:hanging="360"/>
      </w:pPr>
    </w:lvl>
    <w:lvl w:ilvl="5" w:tplc="B36CCDFE">
      <w:start w:val="1"/>
      <w:numFmt w:val="decimal"/>
      <w:lvlText w:val="%6)"/>
      <w:lvlJc w:val="left"/>
      <w:pPr>
        <w:ind w:left="720" w:hanging="360"/>
      </w:pPr>
    </w:lvl>
    <w:lvl w:ilvl="6" w:tplc="0B483604">
      <w:start w:val="1"/>
      <w:numFmt w:val="decimal"/>
      <w:lvlText w:val="%7)"/>
      <w:lvlJc w:val="left"/>
      <w:pPr>
        <w:ind w:left="720" w:hanging="360"/>
      </w:pPr>
    </w:lvl>
    <w:lvl w:ilvl="7" w:tplc="B928AF84">
      <w:start w:val="1"/>
      <w:numFmt w:val="decimal"/>
      <w:lvlText w:val="%8)"/>
      <w:lvlJc w:val="left"/>
      <w:pPr>
        <w:ind w:left="720" w:hanging="360"/>
      </w:pPr>
    </w:lvl>
    <w:lvl w:ilvl="8" w:tplc="C772121E">
      <w:start w:val="1"/>
      <w:numFmt w:val="decimal"/>
      <w:lvlText w:val="%9)"/>
      <w:lvlJc w:val="left"/>
      <w:pPr>
        <w:ind w:left="720" w:hanging="360"/>
      </w:pPr>
    </w:lvl>
  </w:abstractNum>
  <w:abstractNum w:abstractNumId="12" w15:restartNumberingAfterBreak="0">
    <w:nsid w:val="45B3149B"/>
    <w:multiLevelType w:val="hybridMultilevel"/>
    <w:tmpl w:val="7946FA42"/>
    <w:lvl w:ilvl="0" w:tplc="0415000B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3" w15:restartNumberingAfterBreak="0">
    <w:nsid w:val="49F573CA"/>
    <w:multiLevelType w:val="hybridMultilevel"/>
    <w:tmpl w:val="9DC2C7D6"/>
    <w:lvl w:ilvl="0" w:tplc="0415000B">
      <w:start w:val="1"/>
      <w:numFmt w:val="bullet"/>
      <w:lvlText w:val=""/>
      <w:lvlJc w:val="left"/>
      <w:pPr>
        <w:tabs>
          <w:tab w:val="num" w:pos="1160"/>
        </w:tabs>
        <w:ind w:left="1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14" w15:restartNumberingAfterBreak="0">
    <w:nsid w:val="4EA144A6"/>
    <w:multiLevelType w:val="hybridMultilevel"/>
    <w:tmpl w:val="0E202162"/>
    <w:lvl w:ilvl="0" w:tplc="F6F00DE4">
      <w:start w:val="1"/>
      <w:numFmt w:val="lowerLetter"/>
      <w:lvlText w:val="%1)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F87290A"/>
    <w:multiLevelType w:val="hybridMultilevel"/>
    <w:tmpl w:val="46D251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AB57CD"/>
    <w:multiLevelType w:val="hybridMultilevel"/>
    <w:tmpl w:val="26B2C57C"/>
    <w:lvl w:ilvl="0" w:tplc="0415000B">
      <w:start w:val="1"/>
      <w:numFmt w:val="bullet"/>
      <w:lvlText w:val=""/>
      <w:lvlJc w:val="left"/>
      <w:pPr>
        <w:tabs>
          <w:tab w:val="num" w:pos="1148"/>
        </w:tabs>
        <w:ind w:left="1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8"/>
        </w:tabs>
        <w:ind w:left="186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8"/>
        </w:tabs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8"/>
        </w:tabs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8"/>
        </w:tabs>
        <w:ind w:left="402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8"/>
        </w:tabs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8"/>
        </w:tabs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8"/>
        </w:tabs>
        <w:ind w:left="618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8"/>
        </w:tabs>
        <w:ind w:left="6908" w:hanging="360"/>
      </w:pPr>
      <w:rPr>
        <w:rFonts w:ascii="Wingdings" w:hAnsi="Wingdings" w:hint="default"/>
      </w:rPr>
    </w:lvl>
  </w:abstractNum>
  <w:abstractNum w:abstractNumId="17" w15:restartNumberingAfterBreak="0">
    <w:nsid w:val="5FBD2483"/>
    <w:multiLevelType w:val="hybridMultilevel"/>
    <w:tmpl w:val="BD78187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075A4"/>
    <w:multiLevelType w:val="hybridMultilevel"/>
    <w:tmpl w:val="D58E4A70"/>
    <w:lvl w:ilvl="0" w:tplc="40D82D2C">
      <w:start w:val="26"/>
      <w:numFmt w:val="bullet"/>
      <w:lvlText w:val="-"/>
      <w:lvlJc w:val="left"/>
      <w:pPr>
        <w:tabs>
          <w:tab w:val="num" w:pos="3900"/>
        </w:tabs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48"/>
        </w:tabs>
        <w:ind w:left="15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68"/>
        </w:tabs>
        <w:ind w:left="22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88"/>
        </w:tabs>
        <w:ind w:left="29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</w:abstractNum>
  <w:abstractNum w:abstractNumId="19" w15:restartNumberingAfterBreak="0">
    <w:nsid w:val="71410D53"/>
    <w:multiLevelType w:val="hybridMultilevel"/>
    <w:tmpl w:val="E3E2E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B237BF"/>
    <w:multiLevelType w:val="hybridMultilevel"/>
    <w:tmpl w:val="D7D6ED7A"/>
    <w:lvl w:ilvl="0" w:tplc="0415000B">
      <w:start w:val="1"/>
      <w:numFmt w:val="bullet"/>
      <w:lvlText w:val=""/>
      <w:lvlJc w:val="left"/>
      <w:pPr>
        <w:tabs>
          <w:tab w:val="num" w:pos="-1360"/>
        </w:tabs>
        <w:ind w:left="-1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-640"/>
        </w:tabs>
        <w:ind w:left="-6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80"/>
        </w:tabs>
        <w:ind w:left="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</w:abstractNum>
  <w:abstractNum w:abstractNumId="21" w15:restartNumberingAfterBreak="0">
    <w:nsid w:val="7A0D0D80"/>
    <w:multiLevelType w:val="hybridMultilevel"/>
    <w:tmpl w:val="86BEBAD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50227477">
    <w:abstractNumId w:val="21"/>
  </w:num>
  <w:num w:numId="2" w16cid:durableId="2058311862">
    <w:abstractNumId w:val="18"/>
  </w:num>
  <w:num w:numId="3" w16cid:durableId="2083867422">
    <w:abstractNumId w:val="1"/>
  </w:num>
  <w:num w:numId="4" w16cid:durableId="1909732575">
    <w:abstractNumId w:val="3"/>
  </w:num>
  <w:num w:numId="5" w16cid:durableId="2112847618">
    <w:abstractNumId w:val="8"/>
  </w:num>
  <w:num w:numId="6" w16cid:durableId="875199442">
    <w:abstractNumId w:val="13"/>
  </w:num>
  <w:num w:numId="7" w16cid:durableId="2055811573">
    <w:abstractNumId w:val="20"/>
  </w:num>
  <w:num w:numId="8" w16cid:durableId="1048183342">
    <w:abstractNumId w:val="12"/>
  </w:num>
  <w:num w:numId="9" w16cid:durableId="1027216194">
    <w:abstractNumId w:val="9"/>
  </w:num>
  <w:num w:numId="10" w16cid:durableId="2065060482">
    <w:abstractNumId w:val="16"/>
  </w:num>
  <w:num w:numId="11" w16cid:durableId="2050719373">
    <w:abstractNumId w:val="15"/>
  </w:num>
  <w:num w:numId="12" w16cid:durableId="1156258880">
    <w:abstractNumId w:val="2"/>
  </w:num>
  <w:num w:numId="13" w16cid:durableId="1855535321">
    <w:abstractNumId w:val="5"/>
  </w:num>
  <w:num w:numId="14" w16cid:durableId="678628275">
    <w:abstractNumId w:val="17"/>
  </w:num>
  <w:num w:numId="15" w16cid:durableId="354578019">
    <w:abstractNumId w:val="19"/>
  </w:num>
  <w:num w:numId="16" w16cid:durableId="602612579">
    <w:abstractNumId w:val="10"/>
  </w:num>
  <w:num w:numId="17" w16cid:durableId="1123042372">
    <w:abstractNumId w:val="7"/>
  </w:num>
  <w:num w:numId="18" w16cid:durableId="579828189">
    <w:abstractNumId w:val="14"/>
  </w:num>
  <w:num w:numId="19" w16cid:durableId="1479414720">
    <w:abstractNumId w:val="6"/>
  </w:num>
  <w:num w:numId="20" w16cid:durableId="1437021616">
    <w:abstractNumId w:val="4"/>
  </w:num>
  <w:num w:numId="21" w16cid:durableId="1490367164">
    <w:abstractNumId w:val="0"/>
  </w:num>
  <w:num w:numId="22" w16cid:durableId="73952449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05D"/>
    <w:rsid w:val="00022B46"/>
    <w:rsid w:val="000235F1"/>
    <w:rsid w:val="00025962"/>
    <w:rsid w:val="00043151"/>
    <w:rsid w:val="000449CF"/>
    <w:rsid w:val="00065358"/>
    <w:rsid w:val="000B48DA"/>
    <w:rsid w:val="000D0EE9"/>
    <w:rsid w:val="000F49B9"/>
    <w:rsid w:val="000F7CEC"/>
    <w:rsid w:val="0011070C"/>
    <w:rsid w:val="00115B67"/>
    <w:rsid w:val="00126BD6"/>
    <w:rsid w:val="00155828"/>
    <w:rsid w:val="00161682"/>
    <w:rsid w:val="001A1E7B"/>
    <w:rsid w:val="001C7C6E"/>
    <w:rsid w:val="001F00AA"/>
    <w:rsid w:val="00201AB8"/>
    <w:rsid w:val="00202B4A"/>
    <w:rsid w:val="00204F11"/>
    <w:rsid w:val="002238D8"/>
    <w:rsid w:val="00230D2D"/>
    <w:rsid w:val="00250AEB"/>
    <w:rsid w:val="00256292"/>
    <w:rsid w:val="0027146B"/>
    <w:rsid w:val="0029636F"/>
    <w:rsid w:val="002A0AE3"/>
    <w:rsid w:val="002A3888"/>
    <w:rsid w:val="002B7D06"/>
    <w:rsid w:val="00305D5B"/>
    <w:rsid w:val="00307B59"/>
    <w:rsid w:val="00307D33"/>
    <w:rsid w:val="0032620E"/>
    <w:rsid w:val="00326DEA"/>
    <w:rsid w:val="00327D43"/>
    <w:rsid w:val="00375B34"/>
    <w:rsid w:val="003A5A37"/>
    <w:rsid w:val="003A7B81"/>
    <w:rsid w:val="003C1612"/>
    <w:rsid w:val="003C5533"/>
    <w:rsid w:val="003D30ED"/>
    <w:rsid w:val="003F6144"/>
    <w:rsid w:val="00401AFB"/>
    <w:rsid w:val="00406DCE"/>
    <w:rsid w:val="00421137"/>
    <w:rsid w:val="00425118"/>
    <w:rsid w:val="00425F78"/>
    <w:rsid w:val="00460F14"/>
    <w:rsid w:val="00467AC0"/>
    <w:rsid w:val="00475675"/>
    <w:rsid w:val="00492E55"/>
    <w:rsid w:val="00497CA7"/>
    <w:rsid w:val="004A375B"/>
    <w:rsid w:val="004D6908"/>
    <w:rsid w:val="004E2915"/>
    <w:rsid w:val="004E7FF8"/>
    <w:rsid w:val="0054296F"/>
    <w:rsid w:val="00561A44"/>
    <w:rsid w:val="005621CC"/>
    <w:rsid w:val="00564777"/>
    <w:rsid w:val="0059618E"/>
    <w:rsid w:val="005A3273"/>
    <w:rsid w:val="005B505D"/>
    <w:rsid w:val="005D4FF2"/>
    <w:rsid w:val="005D712F"/>
    <w:rsid w:val="005E1547"/>
    <w:rsid w:val="00661F20"/>
    <w:rsid w:val="00664AFC"/>
    <w:rsid w:val="00677E0A"/>
    <w:rsid w:val="00692682"/>
    <w:rsid w:val="00696B3E"/>
    <w:rsid w:val="006B605B"/>
    <w:rsid w:val="006C5A42"/>
    <w:rsid w:val="00741C0E"/>
    <w:rsid w:val="007529A3"/>
    <w:rsid w:val="00776F9F"/>
    <w:rsid w:val="00790CC2"/>
    <w:rsid w:val="0079302D"/>
    <w:rsid w:val="007B5C25"/>
    <w:rsid w:val="007D054E"/>
    <w:rsid w:val="007D325D"/>
    <w:rsid w:val="007E7019"/>
    <w:rsid w:val="007F1307"/>
    <w:rsid w:val="008052A6"/>
    <w:rsid w:val="0081268E"/>
    <w:rsid w:val="008257FD"/>
    <w:rsid w:val="008350E2"/>
    <w:rsid w:val="00872D86"/>
    <w:rsid w:val="00887BAF"/>
    <w:rsid w:val="00887E5E"/>
    <w:rsid w:val="008E06CD"/>
    <w:rsid w:val="008E5DCB"/>
    <w:rsid w:val="008F57CB"/>
    <w:rsid w:val="009004A1"/>
    <w:rsid w:val="00931975"/>
    <w:rsid w:val="00935F5E"/>
    <w:rsid w:val="00955C31"/>
    <w:rsid w:val="00983196"/>
    <w:rsid w:val="009A00F1"/>
    <w:rsid w:val="009C4176"/>
    <w:rsid w:val="009E5CBD"/>
    <w:rsid w:val="009E7420"/>
    <w:rsid w:val="009F0DEC"/>
    <w:rsid w:val="00A24F41"/>
    <w:rsid w:val="00A34A48"/>
    <w:rsid w:val="00A37076"/>
    <w:rsid w:val="00A40466"/>
    <w:rsid w:val="00AA6246"/>
    <w:rsid w:val="00AC3526"/>
    <w:rsid w:val="00B140DC"/>
    <w:rsid w:val="00B17DED"/>
    <w:rsid w:val="00B304A2"/>
    <w:rsid w:val="00B3206A"/>
    <w:rsid w:val="00B46824"/>
    <w:rsid w:val="00B55286"/>
    <w:rsid w:val="00B5707C"/>
    <w:rsid w:val="00B61B31"/>
    <w:rsid w:val="00B643C6"/>
    <w:rsid w:val="00B96665"/>
    <w:rsid w:val="00BA410A"/>
    <w:rsid w:val="00BC717A"/>
    <w:rsid w:val="00BD07CF"/>
    <w:rsid w:val="00BD4D35"/>
    <w:rsid w:val="00BD56D4"/>
    <w:rsid w:val="00C06E77"/>
    <w:rsid w:val="00C07F29"/>
    <w:rsid w:val="00C10489"/>
    <w:rsid w:val="00C13AE2"/>
    <w:rsid w:val="00C250F6"/>
    <w:rsid w:val="00C43634"/>
    <w:rsid w:val="00C660EC"/>
    <w:rsid w:val="00C8606B"/>
    <w:rsid w:val="00CC4A51"/>
    <w:rsid w:val="00CD4DDE"/>
    <w:rsid w:val="00CE4BCD"/>
    <w:rsid w:val="00CF3D3A"/>
    <w:rsid w:val="00D15E2C"/>
    <w:rsid w:val="00D24823"/>
    <w:rsid w:val="00D364D3"/>
    <w:rsid w:val="00D745C4"/>
    <w:rsid w:val="00DC5411"/>
    <w:rsid w:val="00DD7535"/>
    <w:rsid w:val="00E16FD3"/>
    <w:rsid w:val="00E32AED"/>
    <w:rsid w:val="00E471CC"/>
    <w:rsid w:val="00E5120E"/>
    <w:rsid w:val="00E52DC8"/>
    <w:rsid w:val="00E62D67"/>
    <w:rsid w:val="00E74B08"/>
    <w:rsid w:val="00E818C6"/>
    <w:rsid w:val="00E83B3B"/>
    <w:rsid w:val="00EB26BB"/>
    <w:rsid w:val="00EB6672"/>
    <w:rsid w:val="00EE3801"/>
    <w:rsid w:val="00EE4A25"/>
    <w:rsid w:val="00EE75C7"/>
    <w:rsid w:val="00EF30E4"/>
    <w:rsid w:val="00F01124"/>
    <w:rsid w:val="00F479A3"/>
    <w:rsid w:val="00F8273E"/>
    <w:rsid w:val="00F972E5"/>
    <w:rsid w:val="00F976D6"/>
    <w:rsid w:val="00FA66DC"/>
    <w:rsid w:val="00FD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BB9EC8A"/>
  <w15:chartTrackingRefBased/>
  <w15:docId w15:val="{A1880B79-7EBA-4F37-B1F0-94E3B3D7C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Nagwek">
    <w:name w:val="header"/>
    <w:basedOn w:val="Normalny"/>
    <w:link w:val="NagwekZnak"/>
    <w:rsid w:val="00887BA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87BAF"/>
    <w:rPr>
      <w:sz w:val="24"/>
      <w:szCs w:val="24"/>
    </w:rPr>
  </w:style>
  <w:style w:type="character" w:styleId="Odwoaniedokomentarza">
    <w:name w:val="annotation reference"/>
    <w:rsid w:val="00790CC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90C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90CC2"/>
  </w:style>
  <w:style w:type="paragraph" w:styleId="Tematkomentarza">
    <w:name w:val="annotation subject"/>
    <w:basedOn w:val="Tekstkomentarza"/>
    <w:next w:val="Tekstkomentarza"/>
    <w:link w:val="TematkomentarzaZnak"/>
    <w:rsid w:val="00790CC2"/>
    <w:rPr>
      <w:b/>
      <w:bCs/>
    </w:rPr>
  </w:style>
  <w:style w:type="character" w:customStyle="1" w:styleId="TematkomentarzaZnak">
    <w:name w:val="Temat komentarza Znak"/>
    <w:link w:val="Tematkomentarza"/>
    <w:rsid w:val="00790CC2"/>
    <w:rPr>
      <w:b/>
      <w:bCs/>
    </w:rPr>
  </w:style>
  <w:style w:type="paragraph" w:styleId="Tekstdymka">
    <w:name w:val="Balloon Text"/>
    <w:basedOn w:val="Normalny"/>
    <w:link w:val="TekstdymkaZnak"/>
    <w:rsid w:val="00790C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90C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26B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3">
    <w:name w:val="Body Text 3"/>
    <w:basedOn w:val="Normalny"/>
    <w:link w:val="Tekstpodstawowy3Znak"/>
    <w:rsid w:val="00126BD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126BD6"/>
    <w:rPr>
      <w:sz w:val="16"/>
      <w:szCs w:val="16"/>
    </w:rPr>
  </w:style>
  <w:style w:type="paragraph" w:customStyle="1" w:styleId="Styl">
    <w:name w:val="Styl"/>
    <w:rsid w:val="00126BD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126BD6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126BD6"/>
    <w:rPr>
      <w:rFonts w:ascii="Courier New" w:hAnsi="Courier New"/>
    </w:rPr>
  </w:style>
  <w:style w:type="paragraph" w:customStyle="1" w:styleId="t">
    <w:name w:val="t"/>
    <w:basedOn w:val="Normalny"/>
    <w:rsid w:val="00126BD6"/>
    <w:pPr>
      <w:spacing w:line="336" w:lineRule="auto"/>
    </w:pPr>
    <w:rPr>
      <w:rFonts w:ascii="Verdana" w:hAnsi="Verdana"/>
      <w:color w:val="002200"/>
      <w:sz w:val="18"/>
      <w:szCs w:val="18"/>
    </w:rPr>
  </w:style>
  <w:style w:type="character" w:styleId="Hipercze">
    <w:name w:val="Hyperlink"/>
    <w:basedOn w:val="Domylnaczcionkaakapitu"/>
    <w:rsid w:val="003A7B81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7B8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479A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F50F8C-DDCE-408A-A34A-C6F5A9694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5402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Buzinska</dc:creator>
  <cp:keywords/>
  <cp:lastModifiedBy>Edyta Różańska</cp:lastModifiedBy>
  <cp:revision>3</cp:revision>
  <cp:lastPrinted>2023-05-25T10:27:00Z</cp:lastPrinted>
  <dcterms:created xsi:type="dcterms:W3CDTF">2026-07-02T06:01:00Z</dcterms:created>
  <dcterms:modified xsi:type="dcterms:W3CDTF">2026-07-02T06:22:00Z</dcterms:modified>
</cp:coreProperties>
</file>