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F780F" w14:textId="77777777"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37EDD002" w14:textId="77777777" w:rsidR="001B6F82" w:rsidRDefault="00731755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  <w:t>Załącznik nr 4</w:t>
      </w:r>
    </w:p>
    <w:p w14:paraId="3951C088" w14:textId="77777777"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1053F927" w14:textId="77777777"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……………………………….</w:t>
      </w:r>
    </w:p>
    <w:p w14:paraId="0089F52F" w14:textId="77777777" w:rsidR="000702B3" w:rsidRPr="000702B3" w:rsidRDefault="000702B3" w:rsidP="000702B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(Nazwa i adres Wykonawcy)</w:t>
      </w:r>
    </w:p>
    <w:p w14:paraId="478FBF66" w14:textId="77777777"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</w:pPr>
    </w:p>
    <w:p w14:paraId="70AE9627" w14:textId="77777777"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14:paraId="74C34343" w14:textId="77777777"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01F84D2A" w14:textId="2B617F11" w:rsidR="001F3609" w:rsidRPr="001F3609" w:rsidRDefault="000702B3" w:rsidP="001F3609">
      <w:pPr>
        <w:suppressAutoHyphens/>
        <w:spacing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="001F3609" w:rsidRPr="001F360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usługa sprzątania i utrzymania czystości w budynkach </w:t>
      </w:r>
      <w:r w:rsidR="00D557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UAM - część ….</w:t>
      </w:r>
    </w:p>
    <w:p w14:paraId="2DB5066C" w14:textId="77777777" w:rsidR="000702B3" w:rsidRPr="000702B3" w:rsidRDefault="000702B3" w:rsidP="001F3609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informacje zawarte w  oświadczeniu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JEDZ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o którym mowa w art. 125 ust. 1  ustawy  z dnia 11 września 2019 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Prawo zamówień publicznych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są aktualne w zakresie podstaw wykluczenia z postępowania określonych w:</w:t>
      </w:r>
    </w:p>
    <w:p w14:paraId="14C41FA0" w14:textId="77777777"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3 ustawy, </w:t>
      </w:r>
    </w:p>
    <w:p w14:paraId="42FE050E" w14:textId="77777777"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14:paraId="2614D250" w14:textId="77777777"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14:paraId="07D513F1" w14:textId="77777777"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6 ustawy, </w:t>
      </w:r>
    </w:p>
    <w:p w14:paraId="146AC5F7" w14:textId="77777777"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>art. 109 ust. 1 pkt 1 ustawy, odnośnie do naruszenia obowiązków dotyczących p</w:t>
      </w:r>
      <w:r>
        <w:rPr>
          <w:rFonts w:ascii="Times New Roman" w:hAnsi="Times New Roman" w:cs="Times New Roman"/>
          <w:sz w:val="24"/>
          <w:szCs w:val="24"/>
        </w:rPr>
        <w:t>łatności podatków i opłat lokal</w:t>
      </w:r>
      <w:r w:rsidRPr="000702B3">
        <w:rPr>
          <w:rFonts w:ascii="Times New Roman" w:hAnsi="Times New Roman" w:cs="Times New Roman"/>
          <w:sz w:val="24"/>
          <w:szCs w:val="24"/>
        </w:rPr>
        <w:t xml:space="preserve">nych, o których mowa w ustawie z dnia 12 stycznia 1991 r. o podatkach i opłatach lokalnych (Dz. U. z 2019 r. poz. 1170), </w:t>
      </w:r>
    </w:p>
    <w:p w14:paraId="5F395E29" w14:textId="77777777"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14:paraId="36DE2509" w14:textId="77777777"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c ustawy, </w:t>
      </w:r>
    </w:p>
    <w:p w14:paraId="033F9175" w14:textId="77777777"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0702B3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14:paraId="38BBD80C" w14:textId="77777777" w:rsidR="000702B3" w:rsidRPr="000702B3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109 ust. 1 pkt 5–10 ustawy</w:t>
      </w:r>
    </w:p>
    <w:p w14:paraId="195C1417" w14:textId="77777777" w:rsidR="000702B3" w:rsidRPr="000702B3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14:paraId="7C7B64A8" w14:textId="77777777"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sectPr w:rsidR="000702B3" w:rsidRPr="000702B3" w:rsidSect="005400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FAC30" w14:textId="77777777" w:rsidR="00520F46" w:rsidRDefault="00520F46">
      <w:pPr>
        <w:spacing w:after="0" w:line="240" w:lineRule="auto"/>
      </w:pPr>
      <w:r>
        <w:separator/>
      </w:r>
    </w:p>
  </w:endnote>
  <w:endnote w:type="continuationSeparator" w:id="0">
    <w:p w14:paraId="6E3DD367" w14:textId="77777777" w:rsidR="00520F46" w:rsidRDefault="00520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BA5C4" w14:textId="77777777" w:rsidR="00D55746" w:rsidRDefault="00D557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B65D4" w14:textId="77777777" w:rsidR="00D55746" w:rsidRDefault="00D557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90C27" w14:textId="77777777" w:rsidR="00D55746" w:rsidRDefault="00D557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79DEF" w14:textId="77777777" w:rsidR="00520F46" w:rsidRDefault="00520F46">
      <w:pPr>
        <w:spacing w:after="0" w:line="240" w:lineRule="auto"/>
      </w:pPr>
      <w:r>
        <w:separator/>
      </w:r>
    </w:p>
  </w:footnote>
  <w:footnote w:type="continuationSeparator" w:id="0">
    <w:p w14:paraId="6C23121D" w14:textId="77777777" w:rsidR="00520F46" w:rsidRDefault="00520F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49ACF" w14:textId="77777777" w:rsidR="00D55746" w:rsidRDefault="00D557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710DC" w14:textId="29BF51C5" w:rsidR="00420477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</w:t>
    </w:r>
    <w:r w:rsidR="000B4EBE">
      <w:rPr>
        <w:rFonts w:ascii="Arial" w:hAnsi="Arial" w:cs="Arial"/>
      </w:rPr>
      <w:t>3</w:t>
    </w:r>
    <w:r w:rsidR="00420477">
      <w:rPr>
        <w:rFonts w:ascii="Arial" w:hAnsi="Arial" w:cs="Arial"/>
      </w:rPr>
      <w:t>/</w:t>
    </w:r>
    <w:r w:rsidR="00D55746">
      <w:rPr>
        <w:rFonts w:ascii="Arial" w:hAnsi="Arial" w:cs="Arial"/>
      </w:rPr>
      <w:t>8855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54EEE" w14:textId="77777777" w:rsidR="00D55746" w:rsidRDefault="00D557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203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A15"/>
    <w:rsid w:val="000702B3"/>
    <w:rsid w:val="000A251F"/>
    <w:rsid w:val="000B4EBE"/>
    <w:rsid w:val="000C3E6A"/>
    <w:rsid w:val="001464A9"/>
    <w:rsid w:val="001B6F82"/>
    <w:rsid w:val="001F3609"/>
    <w:rsid w:val="003E6E3D"/>
    <w:rsid w:val="00420477"/>
    <w:rsid w:val="00520F46"/>
    <w:rsid w:val="006C1162"/>
    <w:rsid w:val="00731755"/>
    <w:rsid w:val="00892FEA"/>
    <w:rsid w:val="00B23F88"/>
    <w:rsid w:val="00BB1686"/>
    <w:rsid w:val="00C35983"/>
    <w:rsid w:val="00D55746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1D64A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360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36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8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cp:lastPrinted>2023-07-21T12:14:00Z</cp:lastPrinted>
  <dcterms:created xsi:type="dcterms:W3CDTF">2026-07-27T08:44:00Z</dcterms:created>
  <dcterms:modified xsi:type="dcterms:W3CDTF">2026-07-27T08:44:00Z</dcterms:modified>
</cp:coreProperties>
</file>