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562DC46A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F0BCD">
        <w:rPr>
          <w:rFonts w:ascii="Arial" w:eastAsia="Times New Roman" w:hAnsi="Arial" w:cs="Arial"/>
          <w:b/>
          <w:sz w:val="24"/>
          <w:lang w:eastAsia="pl-PL"/>
        </w:rPr>
        <w:t xml:space="preserve"> – CZEŚĆ </w:t>
      </w:r>
      <w:r w:rsidR="002B4EED">
        <w:rPr>
          <w:rFonts w:ascii="Arial" w:eastAsia="Times New Roman" w:hAnsi="Arial" w:cs="Arial"/>
          <w:b/>
          <w:sz w:val="24"/>
          <w:lang w:eastAsia="pl-PL"/>
        </w:rPr>
        <w:t>2</w:t>
      </w:r>
    </w:p>
    <w:p w14:paraId="10FEAAC1" w14:textId="54E54F98" w:rsidR="0028561D" w:rsidRPr="002B4EED" w:rsidRDefault="0028561D" w:rsidP="002B4EED">
      <w:pPr>
        <w:suppressAutoHyphens/>
        <w:overflowPunct w:val="0"/>
        <w:autoSpaceDE w:val="0"/>
        <w:jc w:val="both"/>
        <w:rPr>
          <w:rFonts w:ascii="Arial" w:hAnsi="Arial" w:cs="Arial"/>
          <w:b/>
          <w:bCs/>
        </w:rPr>
      </w:pPr>
      <w:r w:rsidRPr="00CA66E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</w:t>
      </w:r>
      <w:r w:rsidR="002B32D0">
        <w:rPr>
          <w:rFonts w:ascii="Arial" w:eastAsia="Times New Roman" w:hAnsi="Arial" w:cs="Arial"/>
          <w:lang w:eastAsia="pl-PL"/>
        </w:rPr>
        <w:t xml:space="preserve">przetargu nieograniczonego </w:t>
      </w:r>
      <w:r w:rsidRPr="00CA66ED">
        <w:rPr>
          <w:rFonts w:ascii="Arial" w:eastAsia="Times New Roman" w:hAnsi="Arial" w:cs="Arial"/>
          <w:lang w:eastAsia="pl-PL"/>
        </w:rPr>
        <w:t xml:space="preserve">na </w:t>
      </w:r>
      <w:r w:rsidR="002F0BCD">
        <w:rPr>
          <w:rFonts w:ascii="Arial" w:hAnsi="Arial" w:cs="Arial"/>
          <w:b/>
        </w:rPr>
        <w:t>sprzedaż z dostawą aparatury i materiałów laboratoryjnych</w:t>
      </w:r>
      <w:r w:rsidR="002F0BCD" w:rsidRPr="00785EBD">
        <w:rPr>
          <w:rFonts w:ascii="Arial" w:hAnsi="Arial" w:cs="Arial"/>
          <w:b/>
          <w:bCs/>
          <w:iCs/>
          <w:lang w:val="x-none" w:eastAsia="x-none"/>
        </w:rPr>
        <w:t>:</w:t>
      </w:r>
      <w:r w:rsidR="002F0BCD">
        <w:rPr>
          <w:rFonts w:ascii="Arial" w:hAnsi="Arial" w:cs="Arial"/>
          <w:b/>
          <w:bCs/>
          <w:iCs/>
          <w:lang w:val="x-none" w:eastAsia="x-none"/>
        </w:rPr>
        <w:t xml:space="preserve"> </w:t>
      </w:r>
      <w:r w:rsidR="002F0BCD" w:rsidRPr="00415ACE">
        <w:rPr>
          <w:rFonts w:ascii="Arial" w:hAnsi="Arial" w:cs="Arial"/>
          <w:b/>
          <w:bCs/>
        </w:rPr>
        <w:t xml:space="preserve">część </w:t>
      </w:r>
      <w:r w:rsidR="002B4EED">
        <w:rPr>
          <w:rFonts w:ascii="Arial" w:hAnsi="Arial" w:cs="Arial"/>
          <w:b/>
          <w:bCs/>
        </w:rPr>
        <w:t>2</w:t>
      </w:r>
      <w:r w:rsidR="002F0BCD" w:rsidRPr="00415ACE">
        <w:rPr>
          <w:rFonts w:ascii="Arial" w:hAnsi="Arial" w:cs="Arial"/>
          <w:b/>
          <w:bCs/>
        </w:rPr>
        <w:t xml:space="preserve"> – </w:t>
      </w:r>
      <w:r w:rsidR="002B4EED">
        <w:rPr>
          <w:rFonts w:ascii="Arial" w:hAnsi="Arial" w:cs="Arial"/>
          <w:b/>
          <w:bCs/>
        </w:rPr>
        <w:t>Sukcesywna sprzedaż z dostawą materiałów laboratoryjnych z prawem opcji</w:t>
      </w:r>
      <w:r w:rsidR="00CA66ED">
        <w:rPr>
          <w:rFonts w:ascii="Arial" w:hAnsi="Arial" w:cs="Arial"/>
          <w:b/>
        </w:rPr>
        <w:t xml:space="preserve"> </w:t>
      </w:r>
      <w:r w:rsidRPr="00CA66E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A66E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143"/>
        <w:gridCol w:w="2835"/>
        <w:gridCol w:w="772"/>
        <w:gridCol w:w="1241"/>
        <w:gridCol w:w="2063"/>
        <w:gridCol w:w="1027"/>
        <w:gridCol w:w="2414"/>
      </w:tblGrid>
      <w:tr w:rsidR="0030523B" w:rsidRPr="0030523B" w14:paraId="61E9FD02" w14:textId="77777777" w:rsidTr="00CA66ED">
        <w:trPr>
          <w:trHeight w:val="1127"/>
          <w:jc w:val="center"/>
        </w:trPr>
        <w:tc>
          <w:tcPr>
            <w:tcW w:w="680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43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668D3FE2" w14:textId="1D367FA7" w:rsidR="003E4A63" w:rsidRPr="00CA66ED" w:rsidRDefault="0028561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2B4EE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 nr katalogowy</w:t>
            </w:r>
          </w:p>
        </w:tc>
        <w:tc>
          <w:tcPr>
            <w:tcW w:w="77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41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063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7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CA66ED">
        <w:trPr>
          <w:jc w:val="center"/>
        </w:trPr>
        <w:tc>
          <w:tcPr>
            <w:tcW w:w="680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43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7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41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063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027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4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B871473" w14:textId="77777777" w:rsidR="002B4EED" w:rsidRPr="002B4EED" w:rsidRDefault="002B4EE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2550F74E" w14:textId="4ADF84C3" w:rsidR="0028561D" w:rsidRPr="002B4EED" w:rsidRDefault="002B4EE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>: 2µl - 200µl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0F9BCF4" w14:textId="2A75BF43" w:rsidR="0028561D" w:rsidRPr="00393456" w:rsidRDefault="002B4EE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F0BCD" w:rsidRPr="00063B29" w14:paraId="6736FA88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ABDA976" w14:textId="43362945" w:rsidR="002F0BCD" w:rsidRPr="00393456" w:rsidRDefault="002F0BC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1D0978B7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791AD01B" w14:textId="788FED4E" w:rsidR="002F0BC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5</w:t>
            </w:r>
            <w:r w:rsidRPr="002B4EED">
              <w:rPr>
                <w:rFonts w:ascii="Arial" w:hAnsi="Arial" w:cs="Arial"/>
                <w:b/>
              </w:rPr>
              <w:t xml:space="preserve">µl - </w:t>
            </w:r>
            <w:r>
              <w:rPr>
                <w:rFonts w:ascii="Arial" w:hAnsi="Arial" w:cs="Arial"/>
                <w:b/>
              </w:rPr>
              <w:t>5</w:t>
            </w:r>
            <w:r w:rsidRPr="002B4EED">
              <w:rPr>
                <w:rFonts w:ascii="Arial" w:hAnsi="Arial" w:cs="Arial"/>
                <w:b/>
              </w:rPr>
              <w:t>00µl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4AE9D83" w14:textId="77777777" w:rsidR="002F0BCD" w:rsidRPr="00393456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9DD6E41" w14:textId="0FE3D11D" w:rsidR="002F0BCD" w:rsidRDefault="002B4EE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EDB67EB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22E4D9C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56405BC" w14:textId="5889610F" w:rsidR="002F0BCD" w:rsidRPr="008C5274" w:rsidRDefault="002F0BC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93CA948" w14:textId="77777777" w:rsidR="002F0BCD" w:rsidRPr="00063B29" w:rsidRDefault="002F0BC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0D842765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49DC6D8" w14:textId="692484D5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DAF2AC5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03E21959" w14:textId="28F81D45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10</w:t>
            </w:r>
            <w:r w:rsidRPr="002B4EED">
              <w:rPr>
                <w:rFonts w:ascii="Arial" w:hAnsi="Arial" w:cs="Arial"/>
                <w:b/>
              </w:rPr>
              <w:t xml:space="preserve">µl - </w:t>
            </w:r>
            <w:r>
              <w:rPr>
                <w:rFonts w:ascii="Arial" w:hAnsi="Arial" w:cs="Arial"/>
                <w:b/>
              </w:rPr>
              <w:t>10</w:t>
            </w:r>
            <w:r w:rsidRPr="002B4EED">
              <w:rPr>
                <w:rFonts w:ascii="Arial" w:hAnsi="Arial" w:cs="Arial"/>
                <w:b/>
              </w:rPr>
              <w:t>00µl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F32CBF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30864D0" w14:textId="2D72CE3A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24108011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80DD36F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5751933" w14:textId="36DF6E07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548521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A4E8D2C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08E9E73A" w14:textId="7AB311C0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7B0C08C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10585FA9" w14:textId="3396FF21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50</w:t>
            </w:r>
            <w:r w:rsidRPr="002B4EED">
              <w:rPr>
                <w:rFonts w:ascii="Arial" w:hAnsi="Arial" w:cs="Arial"/>
                <w:b/>
              </w:rPr>
              <w:t xml:space="preserve">µl - </w:t>
            </w:r>
            <w:r>
              <w:rPr>
                <w:rFonts w:ascii="Arial" w:hAnsi="Arial" w:cs="Arial"/>
                <w:b/>
              </w:rPr>
              <w:t>50</w:t>
            </w:r>
            <w:r w:rsidRPr="002B4EED">
              <w:rPr>
                <w:rFonts w:ascii="Arial" w:hAnsi="Arial" w:cs="Arial"/>
                <w:b/>
              </w:rPr>
              <w:t>00µl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95A9AB9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13EE689D" w14:textId="0009A987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C30101C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AE6E5CB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70A4FD9" w14:textId="348CE693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1A60D06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D1AAD73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28AC3B3" w14:textId="2D3C7135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2C67293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00828764" w14:textId="2CECB119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0,1mL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10mL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A90C73E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F386D0B" w14:textId="56547AE4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2BC03F9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01F10F6F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7E9D85A" w14:textId="1C765BB0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011DBE50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59F90C22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337D157D" w14:textId="02CFC271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5D8D97A9" w14:textId="7777777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eastAsia="Calibri" w:hAnsi="Arial" w:cs="Arial"/>
                <w:b/>
                <w:iCs/>
                <w:lang w:eastAsia="pl-PL"/>
              </w:rPr>
              <w:t xml:space="preserve">Końcówki </w:t>
            </w:r>
          </w:p>
          <w:p w14:paraId="60AE259D" w14:textId="46B02DB8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B4EED">
              <w:rPr>
                <w:rFonts w:ascii="Arial" w:hAnsi="Arial" w:cs="Arial"/>
                <w:b/>
              </w:rPr>
              <w:t>objętoś</w:t>
            </w:r>
            <w:r>
              <w:rPr>
                <w:rFonts w:ascii="Arial" w:hAnsi="Arial" w:cs="Arial"/>
                <w:b/>
              </w:rPr>
              <w:t>ć</w:t>
            </w:r>
            <w:r w:rsidRPr="002B4EED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0,25mL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2B4E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25mL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E5E3A3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55A9165" w14:textId="3D186CEC" w:rsidR="002B4EED" w:rsidRDefault="001A5099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2E88BDD6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4EE7952E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552E8C5" w14:textId="03A830F4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8B885FC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2F78D760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9929BC2" w14:textId="6FD6CF59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7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0382C53" w14:textId="759DD531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Probówki </w:t>
            </w:r>
            <w:proofErr w:type="spellStart"/>
            <w:r w:rsidR="00E466A1" w:rsidRPr="00E466A1">
              <w:rPr>
                <w:rFonts w:ascii="Arial" w:hAnsi="Arial" w:cs="Arial"/>
                <w:b/>
                <w:bCs/>
              </w:rPr>
              <w:t>niskowiążące</w:t>
            </w:r>
            <w:proofErr w:type="spellEnd"/>
            <w:r w:rsidR="00E466A1" w:rsidRPr="00E466A1">
              <w:rPr>
                <w:rFonts w:ascii="Arial" w:hAnsi="Arial" w:cs="Arial"/>
                <w:b/>
                <w:bCs/>
              </w:rPr>
              <w:t xml:space="preserve"> kwasy nukleinowe</w:t>
            </w:r>
          </w:p>
          <w:p w14:paraId="286E1D62" w14:textId="6478958C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objętość: </w:t>
            </w:r>
            <w:r>
              <w:rPr>
                <w:rFonts w:ascii="Arial" w:hAnsi="Arial" w:cs="Arial"/>
                <w:b/>
              </w:rPr>
              <w:t>1,5mL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36A07C4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35B8AD27" w14:textId="7F5BEB7D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8D7832E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4ED03AF3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57261CF" w14:textId="08CB2A3A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01EFA66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2BE42D2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49EB39D1" w14:textId="1EDD6B91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F4C94FB" w14:textId="7C0CBA3B" w:rsidR="002B4EED" w:rsidRPr="00E466A1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Probówki </w:t>
            </w:r>
            <w:proofErr w:type="spellStart"/>
            <w:r w:rsidR="00E466A1" w:rsidRPr="00E466A1">
              <w:rPr>
                <w:rFonts w:ascii="Arial" w:hAnsi="Arial" w:cs="Arial"/>
                <w:b/>
                <w:bCs/>
              </w:rPr>
              <w:t>niskowiążące</w:t>
            </w:r>
            <w:proofErr w:type="spellEnd"/>
            <w:r w:rsidR="00E466A1">
              <w:rPr>
                <w:rFonts w:ascii="Arial" w:hAnsi="Arial" w:cs="Arial"/>
                <w:b/>
                <w:bCs/>
              </w:rPr>
              <w:t xml:space="preserve"> </w:t>
            </w:r>
            <w:r w:rsidR="00E466A1" w:rsidRPr="00E466A1">
              <w:rPr>
                <w:rFonts w:ascii="Arial" w:hAnsi="Arial" w:cs="Arial"/>
                <w:b/>
                <w:bCs/>
              </w:rPr>
              <w:t>białka, peptydy przeciwciała i wirusy</w:t>
            </w:r>
          </w:p>
          <w:p w14:paraId="6015ECC0" w14:textId="47FC3C69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objętość: </w:t>
            </w:r>
            <w:r>
              <w:rPr>
                <w:rFonts w:ascii="Arial" w:hAnsi="Arial" w:cs="Arial"/>
                <w:b/>
              </w:rPr>
              <w:t>1,5mL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4287C2F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6030E945" w14:textId="418BC517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4F71DFDF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5EA645C0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BCECB7D" w14:textId="751F96CF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761541A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44A6762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BA61F57" w14:textId="2F74523F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5F0D4071" w14:textId="2D029AF7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Pipeta elektroniczna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A6E285D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F0F2E30" w14:textId="2A14CC43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546B95F8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3E651D37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481EA3D1" w14:textId="57E975B0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A7F64C9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063B29" w14:paraId="6038410D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36B3A66F" w14:textId="12E80C10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504C931" w14:textId="22CB8EF6" w:rsidR="002B4EED" w:rsidRP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Dozownik elektroniczny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3A7209C" w14:textId="77777777" w:rsidR="002B4EED" w:rsidRPr="00393456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D9AE945" w14:textId="7AECF60F" w:rsidR="002B4EED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AF3EBC9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3AA95144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C9F6FFA" w14:textId="3254CFC2" w:rsidR="002B4EED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B978E3A" w14:textId="77777777" w:rsidR="002B4EED" w:rsidRPr="00063B29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B4EED" w:rsidRPr="0030523B" w14:paraId="1F6A5D52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B4EED" w:rsidRPr="0030523B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A300630" w14:textId="77777777" w:rsidR="002B4EED" w:rsidRPr="0030523B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95D504C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7C889" w14:textId="77777777" w:rsidR="006D33CE" w:rsidRDefault="006D33CE" w:rsidP="00CB56BB">
      <w:pPr>
        <w:spacing w:after="0" w:line="240" w:lineRule="auto"/>
      </w:pPr>
      <w:r>
        <w:separator/>
      </w:r>
    </w:p>
  </w:endnote>
  <w:endnote w:type="continuationSeparator" w:id="0">
    <w:p w14:paraId="7126E731" w14:textId="77777777" w:rsidR="006D33CE" w:rsidRDefault="006D33CE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ED951" w14:textId="77777777" w:rsidR="002F0BCD" w:rsidRDefault="002F0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AABC9" w14:textId="77777777" w:rsidR="002F0BCD" w:rsidRDefault="002F0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16A62" w14:textId="77777777" w:rsidR="002F0BCD" w:rsidRDefault="002F0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B5520" w14:textId="77777777" w:rsidR="006D33CE" w:rsidRDefault="006D33CE" w:rsidP="00CB56BB">
      <w:pPr>
        <w:spacing w:after="0" w:line="240" w:lineRule="auto"/>
      </w:pPr>
      <w:r>
        <w:separator/>
      </w:r>
    </w:p>
  </w:footnote>
  <w:footnote w:type="continuationSeparator" w:id="0">
    <w:p w14:paraId="27A53094" w14:textId="77777777" w:rsidR="006D33CE" w:rsidRDefault="006D33CE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F1977" w14:textId="77777777" w:rsidR="002F0BCD" w:rsidRDefault="002F0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4F0A1F7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</w:t>
    </w:r>
    <w:r w:rsidR="002F0BCD">
      <w:rPr>
        <w:rFonts w:ascii="Arial" w:hAnsi="Arial" w:cs="Arial"/>
        <w:i/>
        <w:sz w:val="20"/>
      </w:rPr>
      <w:t>8389</w:t>
    </w:r>
    <w:r w:rsidR="00CA66ED">
      <w:rPr>
        <w:rFonts w:ascii="Arial" w:hAnsi="Arial" w:cs="Arial"/>
        <w:i/>
        <w:sz w:val="20"/>
      </w:rPr>
      <w:t>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06A07" w14:textId="77777777" w:rsidR="002F0BCD" w:rsidRDefault="002F0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0A75"/>
    <w:rsid w:val="00063B29"/>
    <w:rsid w:val="00081CAC"/>
    <w:rsid w:val="000E5522"/>
    <w:rsid w:val="001147C2"/>
    <w:rsid w:val="00156C83"/>
    <w:rsid w:val="001A5099"/>
    <w:rsid w:val="001E52BC"/>
    <w:rsid w:val="00221D81"/>
    <w:rsid w:val="0028561D"/>
    <w:rsid w:val="002B32D0"/>
    <w:rsid w:val="002B4EED"/>
    <w:rsid w:val="002D2F38"/>
    <w:rsid w:val="002D7632"/>
    <w:rsid w:val="002F0BCD"/>
    <w:rsid w:val="0030523B"/>
    <w:rsid w:val="00341C67"/>
    <w:rsid w:val="00363F38"/>
    <w:rsid w:val="00377B6A"/>
    <w:rsid w:val="00393089"/>
    <w:rsid w:val="00393456"/>
    <w:rsid w:val="003959D4"/>
    <w:rsid w:val="003E4564"/>
    <w:rsid w:val="003E4A63"/>
    <w:rsid w:val="003E7726"/>
    <w:rsid w:val="004B4FA9"/>
    <w:rsid w:val="004E2EA9"/>
    <w:rsid w:val="00576117"/>
    <w:rsid w:val="00610ACC"/>
    <w:rsid w:val="006A5303"/>
    <w:rsid w:val="006A7E4D"/>
    <w:rsid w:val="006C3512"/>
    <w:rsid w:val="006D33CE"/>
    <w:rsid w:val="00727FF3"/>
    <w:rsid w:val="007842F5"/>
    <w:rsid w:val="0079067D"/>
    <w:rsid w:val="00792CC1"/>
    <w:rsid w:val="007B77D4"/>
    <w:rsid w:val="007F11DD"/>
    <w:rsid w:val="008C5274"/>
    <w:rsid w:val="00925CE3"/>
    <w:rsid w:val="00A206AF"/>
    <w:rsid w:val="00A37850"/>
    <w:rsid w:val="00A72D5A"/>
    <w:rsid w:val="00AD4D5F"/>
    <w:rsid w:val="00B1329C"/>
    <w:rsid w:val="00BA7743"/>
    <w:rsid w:val="00BE6F02"/>
    <w:rsid w:val="00C7178B"/>
    <w:rsid w:val="00CA66ED"/>
    <w:rsid w:val="00CB56BB"/>
    <w:rsid w:val="00CE3C4D"/>
    <w:rsid w:val="00CF076C"/>
    <w:rsid w:val="00D567D4"/>
    <w:rsid w:val="00DD1395"/>
    <w:rsid w:val="00E16333"/>
    <w:rsid w:val="00E23539"/>
    <w:rsid w:val="00E23D82"/>
    <w:rsid w:val="00E466A1"/>
    <w:rsid w:val="00EC6425"/>
    <w:rsid w:val="00EF47A3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2026-07-30T06:08:00Z</cp:lastPrinted>
  <dcterms:created xsi:type="dcterms:W3CDTF">2026-07-28T08:37:00Z</dcterms:created>
  <dcterms:modified xsi:type="dcterms:W3CDTF">2026-07-30T06:09:00Z</dcterms:modified>
</cp:coreProperties>
</file>