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A8377" w14:textId="77777777" w:rsidR="00EE1FB6" w:rsidRDefault="00EE1FB6">
      <w:pPr>
        <w:spacing w:after="240"/>
        <w:rPr>
          <w:sz w:val="20"/>
          <w:szCs w:val="20"/>
        </w:rPr>
      </w:pPr>
      <w:bookmarkStart w:id="0" w:name="_Hlk53520193"/>
    </w:p>
    <w:p w14:paraId="25921478" w14:textId="77777777" w:rsidR="00EE1FB6" w:rsidRDefault="00000000">
      <w:pPr>
        <w:spacing w:after="240"/>
      </w:pPr>
      <w:r>
        <w:rPr>
          <w:noProof/>
          <w:sz w:val="20"/>
          <w:szCs w:val="20"/>
        </w:rPr>
        <w:drawing>
          <wp:inline distT="0" distB="0" distL="0" distR="0" wp14:anchorId="70B6FBA4" wp14:editId="36E0C361">
            <wp:extent cx="447671" cy="666753"/>
            <wp:effectExtent l="0" t="0" r="0" b="0"/>
            <wp:docPr id="475955920" name="Obraz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47671" cy="666753"/>
                    </a:xfrm>
                    <a:prstGeom prst="rect">
                      <a:avLst/>
                    </a:prstGeom>
                    <a:noFill/>
                    <a:ln>
                      <a:noFill/>
                      <a:prstDash/>
                    </a:ln>
                  </pic:spPr>
                </pic:pic>
              </a:graphicData>
            </a:graphic>
          </wp:inline>
        </w:drawing>
      </w:r>
      <w:r>
        <w:rPr>
          <w:noProof/>
          <w:sz w:val="20"/>
          <w:szCs w:val="20"/>
        </w:rPr>
        <w:drawing>
          <wp:inline distT="0" distB="0" distL="0" distR="0" wp14:anchorId="67B4435E" wp14:editId="098952E8">
            <wp:extent cx="3895087" cy="561971"/>
            <wp:effectExtent l="0" t="0" r="0" b="0"/>
            <wp:docPr id="1568451964" name="Obraz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895087" cy="561971"/>
                    </a:xfrm>
                    <a:prstGeom prst="rect">
                      <a:avLst/>
                    </a:prstGeom>
                    <a:noFill/>
                    <a:ln>
                      <a:noFill/>
                      <a:prstDash/>
                    </a:ln>
                  </pic:spPr>
                </pic:pic>
              </a:graphicData>
            </a:graphic>
          </wp:inline>
        </w:drawing>
      </w:r>
      <w:r>
        <w:rPr>
          <w:noProof/>
          <w:sz w:val="20"/>
          <w:szCs w:val="20"/>
        </w:rPr>
        <w:drawing>
          <wp:inline distT="0" distB="0" distL="0" distR="0" wp14:anchorId="743E3504" wp14:editId="1184D723">
            <wp:extent cx="1009653" cy="542925"/>
            <wp:effectExtent l="0" t="0" r="0" b="9525"/>
            <wp:docPr id="527752437" name="Obraz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009653" cy="542925"/>
                    </a:xfrm>
                    <a:prstGeom prst="rect">
                      <a:avLst/>
                    </a:prstGeom>
                    <a:noFill/>
                    <a:ln>
                      <a:noFill/>
                      <a:prstDash/>
                    </a:ln>
                  </pic:spPr>
                </pic:pic>
              </a:graphicData>
            </a:graphic>
          </wp:inline>
        </w:drawing>
      </w:r>
    </w:p>
    <w:p w14:paraId="6BFE7FFB" w14:textId="187CCFC8" w:rsidR="00EE1FB6" w:rsidRPr="008A3CB5" w:rsidRDefault="00000000" w:rsidP="008A3CB5">
      <w:pPr>
        <w:rPr>
          <w:sz w:val="20"/>
          <w:szCs w:val="20"/>
        </w:rPr>
      </w:pPr>
      <w:r>
        <w:rPr>
          <w:b/>
          <w:bCs/>
          <w:sz w:val="20"/>
          <w:szCs w:val="20"/>
        </w:rPr>
        <w:t>Akademia Górniczo - Hutnicza</w:t>
      </w:r>
      <w:r w:rsidR="008A3CB5" w:rsidRPr="008A3CB5">
        <w:rPr>
          <w:sz w:val="20"/>
          <w:szCs w:val="20"/>
        </w:rPr>
        <w:t xml:space="preserve"> </w:t>
      </w:r>
      <w:r w:rsidR="008A3CB5">
        <w:rPr>
          <w:sz w:val="20"/>
          <w:szCs w:val="20"/>
        </w:rPr>
        <w:t xml:space="preserve">                                                                                                      Kraków dnia: 2026-08-21</w:t>
      </w:r>
    </w:p>
    <w:p w14:paraId="1D80A125" w14:textId="77777777" w:rsidR="00EE1FB6" w:rsidRDefault="00000000" w:rsidP="008A3CB5">
      <w:pPr>
        <w:rPr>
          <w:b/>
          <w:bCs/>
          <w:sz w:val="20"/>
          <w:szCs w:val="20"/>
        </w:rPr>
      </w:pPr>
      <w:r>
        <w:rPr>
          <w:b/>
          <w:bCs/>
          <w:sz w:val="20"/>
          <w:szCs w:val="20"/>
        </w:rPr>
        <w:t>im. Stanisława Staszica w Krakowie</w:t>
      </w:r>
    </w:p>
    <w:p w14:paraId="6AB2BDB7" w14:textId="77777777" w:rsidR="00EE1FB6" w:rsidRDefault="00000000" w:rsidP="008A3CB5">
      <w:pPr>
        <w:rPr>
          <w:b/>
          <w:bCs/>
          <w:sz w:val="20"/>
          <w:szCs w:val="20"/>
        </w:rPr>
      </w:pPr>
      <w:r>
        <w:rPr>
          <w:b/>
          <w:bCs/>
          <w:sz w:val="20"/>
          <w:szCs w:val="20"/>
        </w:rPr>
        <w:t>Dział Zamówień Publicznych</w:t>
      </w:r>
    </w:p>
    <w:p w14:paraId="6624F4F0" w14:textId="77777777" w:rsidR="00EE1FB6" w:rsidRDefault="00000000" w:rsidP="008A3CB5">
      <w:pPr>
        <w:rPr>
          <w:sz w:val="20"/>
          <w:szCs w:val="20"/>
        </w:rPr>
      </w:pPr>
      <w:r>
        <w:rPr>
          <w:sz w:val="20"/>
          <w:szCs w:val="20"/>
        </w:rPr>
        <w:t>Al. Mickiewicza 30</w:t>
      </w:r>
    </w:p>
    <w:p w14:paraId="32D584C3" w14:textId="77777777" w:rsidR="00EE1FB6" w:rsidRDefault="00000000" w:rsidP="008A3CB5">
      <w:pPr>
        <w:rPr>
          <w:sz w:val="20"/>
          <w:szCs w:val="20"/>
        </w:rPr>
      </w:pPr>
      <w:r>
        <w:rPr>
          <w:sz w:val="20"/>
          <w:szCs w:val="20"/>
        </w:rPr>
        <w:t>30-059 Kraków</w:t>
      </w:r>
    </w:p>
    <w:p w14:paraId="4453040E" w14:textId="77777777" w:rsidR="00EE1FB6" w:rsidRDefault="00000000" w:rsidP="008A3CB5">
      <w:r>
        <w:rPr>
          <w:sz w:val="20"/>
          <w:szCs w:val="20"/>
        </w:rPr>
        <w:t>Pismo:</w:t>
      </w:r>
      <w:r>
        <w:rPr>
          <w:b/>
          <w:bCs/>
          <w:sz w:val="20"/>
          <w:szCs w:val="20"/>
        </w:rPr>
        <w:t xml:space="preserve"> </w:t>
      </w:r>
      <w:r>
        <w:rPr>
          <w:bCs/>
          <w:sz w:val="20"/>
          <w:szCs w:val="20"/>
        </w:rPr>
        <w:t>KC-DE-zp.25.311.2026</w:t>
      </w:r>
    </w:p>
    <w:p w14:paraId="3FCF7769" w14:textId="77777777" w:rsidR="00EE1FB6" w:rsidRDefault="00EE1FB6" w:rsidP="008A3CB5">
      <w:pPr>
        <w:rPr>
          <w:sz w:val="20"/>
          <w:szCs w:val="20"/>
        </w:rPr>
      </w:pPr>
    </w:p>
    <w:p w14:paraId="1524C752" w14:textId="77777777" w:rsidR="00EE1FB6" w:rsidRDefault="00000000">
      <w:pPr>
        <w:tabs>
          <w:tab w:val="left" w:pos="708"/>
          <w:tab w:val="center" w:pos="4536"/>
          <w:tab w:val="right" w:pos="9072"/>
        </w:tabs>
        <w:spacing w:after="20"/>
        <w:ind w:left="5812"/>
        <w:rPr>
          <w:b/>
          <w:sz w:val="20"/>
          <w:szCs w:val="20"/>
        </w:rPr>
      </w:pPr>
      <w:r>
        <w:rPr>
          <w:b/>
          <w:sz w:val="20"/>
          <w:szCs w:val="20"/>
        </w:rPr>
        <w:t>WYKONAWCY</w:t>
      </w:r>
    </w:p>
    <w:p w14:paraId="3EFF55E7" w14:textId="77777777" w:rsidR="00EE1FB6" w:rsidRDefault="00000000" w:rsidP="008A3CB5">
      <w:pPr>
        <w:tabs>
          <w:tab w:val="left" w:pos="708"/>
          <w:tab w:val="center" w:pos="4536"/>
          <w:tab w:val="right" w:pos="9072"/>
        </w:tabs>
        <w:ind w:left="5812"/>
        <w:rPr>
          <w:sz w:val="20"/>
          <w:szCs w:val="20"/>
        </w:rPr>
      </w:pPr>
      <w:r>
        <w:rPr>
          <w:sz w:val="20"/>
          <w:szCs w:val="20"/>
        </w:rPr>
        <w:t>ubiegający się o zamówienie</w:t>
      </w:r>
    </w:p>
    <w:p w14:paraId="539C81BE" w14:textId="77777777" w:rsidR="008A3CB5" w:rsidRDefault="008A3CB5" w:rsidP="008A3CB5">
      <w:pPr>
        <w:tabs>
          <w:tab w:val="left" w:pos="708"/>
          <w:tab w:val="center" w:pos="4536"/>
          <w:tab w:val="right" w:pos="9072"/>
        </w:tabs>
        <w:ind w:left="5812"/>
        <w:rPr>
          <w:sz w:val="20"/>
          <w:szCs w:val="20"/>
        </w:rPr>
      </w:pPr>
    </w:p>
    <w:p w14:paraId="13AFC3C5" w14:textId="77777777" w:rsidR="008A3CB5" w:rsidRDefault="008A3CB5" w:rsidP="008A3CB5">
      <w:pPr>
        <w:tabs>
          <w:tab w:val="left" w:pos="708"/>
          <w:tab w:val="center" w:pos="4536"/>
          <w:tab w:val="right" w:pos="9072"/>
        </w:tabs>
        <w:ind w:left="5812"/>
        <w:rPr>
          <w:sz w:val="20"/>
          <w:szCs w:val="20"/>
        </w:rPr>
      </w:pPr>
    </w:p>
    <w:p w14:paraId="648F52D6" w14:textId="4EEA7DAE" w:rsidR="00EE1FB6" w:rsidRPr="008A3CB5" w:rsidRDefault="00E43505" w:rsidP="008A3CB5">
      <w:pPr>
        <w:pStyle w:val="Nagwek1"/>
        <w:spacing w:before="0" w:after="0"/>
        <w:rPr>
          <w:szCs w:val="24"/>
        </w:rPr>
      </w:pPr>
      <w:r w:rsidRPr="008A3CB5">
        <w:rPr>
          <w:szCs w:val="24"/>
        </w:rPr>
        <w:t>OGŁOSZENIE</w:t>
      </w:r>
    </w:p>
    <w:p w14:paraId="6969C65D" w14:textId="77777777" w:rsidR="00EE1FB6" w:rsidRPr="008A3CB5" w:rsidRDefault="00000000" w:rsidP="008A3CB5">
      <w:pPr>
        <w:jc w:val="center"/>
        <w:rPr>
          <w:b/>
        </w:rPr>
      </w:pPr>
      <w:r w:rsidRPr="008A3CB5">
        <w:rPr>
          <w:b/>
        </w:rPr>
        <w:t>o wyborze najkorzystniejszej oferty i unieważnieniu postępowania</w:t>
      </w:r>
    </w:p>
    <w:p w14:paraId="75E30FDC" w14:textId="77777777" w:rsidR="008A3CB5" w:rsidRDefault="008A3CB5" w:rsidP="008A3CB5">
      <w:pPr>
        <w:jc w:val="center"/>
        <w:rPr>
          <w:b/>
          <w:sz w:val="22"/>
          <w:szCs w:val="22"/>
        </w:rPr>
      </w:pPr>
    </w:p>
    <w:tbl>
      <w:tblPr>
        <w:tblW w:w="10284" w:type="dxa"/>
        <w:tblCellMar>
          <w:left w:w="10" w:type="dxa"/>
          <w:right w:w="10" w:type="dxa"/>
        </w:tblCellMar>
        <w:tblLook w:val="04A0" w:firstRow="1" w:lastRow="0" w:firstColumn="1" w:lastColumn="0" w:noHBand="0" w:noVBand="1"/>
      </w:tblPr>
      <w:tblGrid>
        <w:gridCol w:w="1023"/>
        <w:gridCol w:w="9261"/>
      </w:tblGrid>
      <w:tr w:rsidR="00EE1FB6" w:rsidRPr="008A3CB5" w14:paraId="03AF5CEF" w14:textId="77777777">
        <w:trPr>
          <w:trHeight w:val="638"/>
        </w:trPr>
        <w:tc>
          <w:tcPr>
            <w:tcW w:w="1023" w:type="dxa"/>
            <w:tcMar>
              <w:top w:w="0" w:type="dxa"/>
              <w:left w:w="108" w:type="dxa"/>
              <w:bottom w:w="0" w:type="dxa"/>
              <w:right w:w="108" w:type="dxa"/>
            </w:tcMar>
          </w:tcPr>
          <w:p w14:paraId="19EBC9D6" w14:textId="77777777" w:rsidR="00EE1FB6" w:rsidRPr="008A3CB5" w:rsidRDefault="00000000" w:rsidP="008A3CB5">
            <w:pPr>
              <w:jc w:val="both"/>
              <w:rPr>
                <w:sz w:val="22"/>
                <w:szCs w:val="22"/>
              </w:rPr>
            </w:pPr>
            <w:r w:rsidRPr="008A3CB5">
              <w:rPr>
                <w:sz w:val="22"/>
                <w:szCs w:val="22"/>
              </w:rPr>
              <w:t>Dotyczy:</w:t>
            </w:r>
          </w:p>
        </w:tc>
        <w:tc>
          <w:tcPr>
            <w:tcW w:w="9261" w:type="dxa"/>
            <w:tcMar>
              <w:top w:w="0" w:type="dxa"/>
              <w:left w:w="108" w:type="dxa"/>
              <w:bottom w:w="0" w:type="dxa"/>
              <w:right w:w="108" w:type="dxa"/>
            </w:tcMar>
          </w:tcPr>
          <w:p w14:paraId="30309979" w14:textId="77777777" w:rsidR="00EE1FB6" w:rsidRPr="008A3CB5" w:rsidRDefault="00000000" w:rsidP="008A3CB5">
            <w:pPr>
              <w:jc w:val="both"/>
              <w:rPr>
                <w:bCs/>
                <w:sz w:val="22"/>
                <w:szCs w:val="22"/>
              </w:rPr>
            </w:pPr>
            <w:r w:rsidRPr="008A3CB5">
              <w:rPr>
                <w:sz w:val="22"/>
                <w:szCs w:val="22"/>
              </w:rPr>
              <w:t xml:space="preserve">postępowania o udzielenie zamówienia publicznego, prowadzonego w trybie: Tryb podstawowy bez negocjacji - art. 275 pkt. 1 ustawy </w:t>
            </w:r>
            <w:proofErr w:type="spellStart"/>
            <w:r w:rsidRPr="008A3CB5">
              <w:rPr>
                <w:sz w:val="22"/>
                <w:szCs w:val="22"/>
              </w:rPr>
              <w:t>Pzp</w:t>
            </w:r>
            <w:proofErr w:type="spellEnd"/>
            <w:r w:rsidRPr="008A3CB5">
              <w:rPr>
                <w:b/>
                <w:sz w:val="22"/>
                <w:szCs w:val="22"/>
              </w:rPr>
              <w:t xml:space="preserve"> </w:t>
            </w:r>
            <w:proofErr w:type="spellStart"/>
            <w:r w:rsidRPr="008A3CB5">
              <w:rPr>
                <w:sz w:val="22"/>
                <w:szCs w:val="22"/>
              </w:rPr>
              <w:t>pn</w:t>
            </w:r>
            <w:proofErr w:type="spellEnd"/>
            <w:r w:rsidRPr="008A3CB5">
              <w:rPr>
                <w:sz w:val="22"/>
                <w:szCs w:val="22"/>
              </w:rPr>
              <w:t>.</w:t>
            </w:r>
            <w:r w:rsidRPr="008A3CB5">
              <w:rPr>
                <w:bCs/>
                <w:sz w:val="22"/>
                <w:szCs w:val="22"/>
              </w:rPr>
              <w:t>”</w:t>
            </w:r>
            <w:r w:rsidRPr="008A3CB5">
              <w:rPr>
                <w:b/>
                <w:bCs/>
                <w:sz w:val="22"/>
                <w:szCs w:val="22"/>
              </w:rPr>
              <w:t xml:space="preserve">Dostawa 2 szt. laptopów dla </w:t>
            </w:r>
            <w:proofErr w:type="spellStart"/>
            <w:r w:rsidRPr="008A3CB5">
              <w:rPr>
                <w:b/>
                <w:bCs/>
                <w:sz w:val="22"/>
                <w:szCs w:val="22"/>
              </w:rPr>
              <w:t>WGGiOŚ</w:t>
            </w:r>
            <w:proofErr w:type="spellEnd"/>
            <w:r w:rsidRPr="008A3CB5">
              <w:rPr>
                <w:b/>
                <w:bCs/>
                <w:sz w:val="22"/>
                <w:szCs w:val="22"/>
              </w:rPr>
              <w:t xml:space="preserve"> - KC-DE-zp.25.311.2026</w:t>
            </w:r>
            <w:r w:rsidRPr="008A3CB5">
              <w:rPr>
                <w:bCs/>
                <w:sz w:val="22"/>
                <w:szCs w:val="22"/>
              </w:rPr>
              <w:t>”</w:t>
            </w:r>
            <w:r w:rsidRPr="008A3CB5">
              <w:rPr>
                <w:b/>
                <w:sz w:val="22"/>
                <w:szCs w:val="22"/>
              </w:rPr>
              <w:t xml:space="preserve"> </w:t>
            </w:r>
            <w:r w:rsidRPr="008A3CB5">
              <w:rPr>
                <w:bCs/>
                <w:sz w:val="22"/>
                <w:szCs w:val="22"/>
              </w:rPr>
              <w:t>– znak sprawy</w:t>
            </w:r>
            <w:r w:rsidRPr="008A3CB5">
              <w:rPr>
                <w:b/>
                <w:sz w:val="22"/>
                <w:szCs w:val="22"/>
              </w:rPr>
              <w:t xml:space="preserve"> KC-DE-zp.25.311.2026</w:t>
            </w:r>
            <w:r w:rsidRPr="008A3CB5">
              <w:rPr>
                <w:bCs/>
                <w:sz w:val="22"/>
                <w:szCs w:val="22"/>
              </w:rPr>
              <w:t>.</w:t>
            </w:r>
          </w:p>
          <w:p w14:paraId="05AAC760" w14:textId="77777777" w:rsidR="008A3CB5" w:rsidRPr="008A3CB5" w:rsidRDefault="008A3CB5" w:rsidP="008A3CB5">
            <w:pPr>
              <w:jc w:val="both"/>
              <w:rPr>
                <w:sz w:val="22"/>
                <w:szCs w:val="22"/>
              </w:rPr>
            </w:pPr>
          </w:p>
        </w:tc>
      </w:tr>
    </w:tbl>
    <w:p w14:paraId="798CF2FF" w14:textId="77777777" w:rsidR="00EE1FB6" w:rsidRPr="008A3CB5" w:rsidRDefault="00000000" w:rsidP="008A3CB5">
      <w:pPr>
        <w:pStyle w:val="Nagwek"/>
        <w:tabs>
          <w:tab w:val="clear" w:pos="4536"/>
          <w:tab w:val="clear" w:pos="9072"/>
        </w:tabs>
        <w:jc w:val="both"/>
        <w:rPr>
          <w:sz w:val="22"/>
          <w:szCs w:val="22"/>
        </w:rPr>
      </w:pPr>
      <w:r w:rsidRPr="008A3CB5">
        <w:rPr>
          <w:sz w:val="22"/>
          <w:szCs w:val="22"/>
        </w:rPr>
        <w:t xml:space="preserve">Zamawiający, </w:t>
      </w:r>
      <w:r w:rsidRPr="008A3CB5">
        <w:rPr>
          <w:b/>
          <w:bCs/>
          <w:sz w:val="22"/>
          <w:szCs w:val="22"/>
        </w:rPr>
        <w:t>Akademia Górniczo-Hutnicza im. Stanisława Staszica w Krakowie</w:t>
      </w:r>
      <w:r w:rsidRPr="008A3CB5">
        <w:rPr>
          <w:sz w:val="22"/>
          <w:szCs w:val="22"/>
        </w:rPr>
        <w:t xml:space="preserve">, działając na podstawie art. 253 ust. 1 ustawy z dnia 11 września 2019r. Prawo zamówień publicznych (Dz.U.2026 poz. 793 ze zm.) zwanej dalej „ustawą </w:t>
      </w:r>
      <w:proofErr w:type="spellStart"/>
      <w:r w:rsidRPr="008A3CB5">
        <w:rPr>
          <w:sz w:val="22"/>
          <w:szCs w:val="22"/>
        </w:rPr>
        <w:t>Pzp</w:t>
      </w:r>
      <w:proofErr w:type="spellEnd"/>
      <w:r w:rsidRPr="008A3CB5">
        <w:rPr>
          <w:sz w:val="22"/>
          <w:szCs w:val="22"/>
        </w:rPr>
        <w:t>”, informuje, że w toczącym się postępowaniu o udzielenie zamówienia publicznego, jako najkorzystniejsza wybrana została oferta:</w:t>
      </w:r>
    </w:p>
    <w:tbl>
      <w:tblPr>
        <w:tblW w:w="10150" w:type="dxa"/>
        <w:tblLayout w:type="fixed"/>
        <w:tblCellMar>
          <w:left w:w="10" w:type="dxa"/>
          <w:right w:w="10" w:type="dxa"/>
        </w:tblCellMar>
        <w:tblLook w:val="04A0" w:firstRow="1" w:lastRow="0" w:firstColumn="1" w:lastColumn="0" w:noHBand="0" w:noVBand="1"/>
      </w:tblPr>
      <w:tblGrid>
        <w:gridCol w:w="10150"/>
      </w:tblGrid>
      <w:tr w:rsidR="00EE1FB6" w:rsidRPr="008A3CB5" w14:paraId="1E05A3F0" w14:textId="77777777">
        <w:trPr>
          <w:cantSplit/>
        </w:trPr>
        <w:tc>
          <w:tcPr>
            <w:tcW w:w="101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F5306FD" w14:textId="77777777" w:rsidR="00EE1FB6" w:rsidRPr="008A3CB5" w:rsidRDefault="00000000" w:rsidP="008A3CB5">
            <w:pPr>
              <w:jc w:val="both"/>
              <w:rPr>
                <w:b/>
                <w:sz w:val="22"/>
                <w:szCs w:val="22"/>
              </w:rPr>
            </w:pPr>
            <w:r w:rsidRPr="008A3CB5">
              <w:rPr>
                <w:b/>
                <w:sz w:val="22"/>
                <w:szCs w:val="22"/>
              </w:rPr>
              <w:t>AJP Technology sp. z o.o.</w:t>
            </w:r>
          </w:p>
          <w:p w14:paraId="1F3FF68C" w14:textId="77777777" w:rsidR="00EE1FB6" w:rsidRPr="008A3CB5" w:rsidRDefault="00000000" w:rsidP="008A3CB5">
            <w:pPr>
              <w:jc w:val="both"/>
              <w:rPr>
                <w:b/>
                <w:sz w:val="22"/>
                <w:szCs w:val="22"/>
              </w:rPr>
            </w:pPr>
            <w:r w:rsidRPr="008A3CB5">
              <w:rPr>
                <w:b/>
                <w:sz w:val="22"/>
                <w:szCs w:val="22"/>
              </w:rPr>
              <w:t>Ul. Leopolda Staffa  1/11</w:t>
            </w:r>
          </w:p>
          <w:p w14:paraId="73E21C24" w14:textId="77777777" w:rsidR="00EE1FB6" w:rsidRPr="008A3CB5" w:rsidRDefault="00000000" w:rsidP="008A3CB5">
            <w:pPr>
              <w:jc w:val="both"/>
              <w:rPr>
                <w:sz w:val="22"/>
                <w:szCs w:val="22"/>
              </w:rPr>
            </w:pPr>
            <w:r w:rsidRPr="008A3CB5">
              <w:rPr>
                <w:b/>
                <w:sz w:val="22"/>
                <w:szCs w:val="22"/>
              </w:rPr>
              <w:t xml:space="preserve">30-069 Kraków Cena: </w:t>
            </w:r>
          </w:p>
          <w:p w14:paraId="445E95A0" w14:textId="203A0A2B" w:rsidR="00EE1FB6" w:rsidRPr="008A3CB5" w:rsidRDefault="00000000" w:rsidP="008A3CB5">
            <w:pPr>
              <w:jc w:val="both"/>
              <w:rPr>
                <w:sz w:val="22"/>
                <w:szCs w:val="22"/>
              </w:rPr>
            </w:pPr>
            <w:r w:rsidRPr="008A3CB5">
              <w:rPr>
                <w:sz w:val="22"/>
                <w:szCs w:val="22"/>
              </w:rPr>
              <w:t xml:space="preserve">Dostawa 2 szt. laptopów dla </w:t>
            </w:r>
            <w:proofErr w:type="spellStart"/>
            <w:r w:rsidRPr="008A3CB5">
              <w:rPr>
                <w:sz w:val="22"/>
                <w:szCs w:val="22"/>
              </w:rPr>
              <w:t>WGGiOŚ</w:t>
            </w:r>
            <w:proofErr w:type="spellEnd"/>
            <w:r w:rsidRPr="008A3CB5">
              <w:rPr>
                <w:sz w:val="22"/>
                <w:szCs w:val="22"/>
              </w:rPr>
              <w:t xml:space="preserve"> - KC-DE-zp.25.311.2026” – znak sprawy KC-DE-zp.25.311.2026 za cenę brutto </w:t>
            </w:r>
            <w:r w:rsidR="008A3CB5" w:rsidRPr="008A3CB5">
              <w:rPr>
                <w:sz w:val="22"/>
                <w:szCs w:val="22"/>
              </w:rPr>
              <w:br/>
            </w:r>
            <w:r w:rsidRPr="008A3CB5">
              <w:rPr>
                <w:b/>
                <w:sz w:val="22"/>
                <w:szCs w:val="22"/>
              </w:rPr>
              <w:t>20 071.14zł</w:t>
            </w:r>
          </w:p>
          <w:p w14:paraId="7B9F0166" w14:textId="77777777" w:rsidR="00EE1FB6" w:rsidRPr="008A3CB5" w:rsidRDefault="00000000" w:rsidP="008A3CB5">
            <w:pPr>
              <w:jc w:val="both"/>
              <w:rPr>
                <w:sz w:val="22"/>
                <w:szCs w:val="22"/>
              </w:rPr>
            </w:pPr>
            <w:r w:rsidRPr="008A3CB5">
              <w:rPr>
                <w:color w:val="000000"/>
                <w:sz w:val="22"/>
                <w:szCs w:val="22"/>
              </w:rPr>
              <w:t>Uzasadnienie wyboru:</w:t>
            </w:r>
            <w:r w:rsidRPr="008A3CB5">
              <w:rPr>
                <w:sz w:val="22"/>
                <w:szCs w:val="22"/>
              </w:rPr>
              <w:t xml:space="preserve"> </w:t>
            </w:r>
            <w:r w:rsidRPr="008A3CB5">
              <w:rPr>
                <w:color w:val="000000"/>
                <w:sz w:val="22"/>
                <w:szCs w:val="22"/>
              </w:rPr>
              <w:t>Oferta najkorzystniejsza zgodnie z kryterium oceny ofert.</w:t>
            </w:r>
            <w:r w:rsidRPr="008A3CB5">
              <w:rPr>
                <w:sz w:val="22"/>
                <w:szCs w:val="22"/>
              </w:rPr>
              <w:t xml:space="preserve"> </w:t>
            </w:r>
          </w:p>
        </w:tc>
      </w:tr>
    </w:tbl>
    <w:p w14:paraId="6C1C5BAB" w14:textId="77777777" w:rsidR="008A3CB5" w:rsidRPr="008A3CB5" w:rsidRDefault="008A3CB5" w:rsidP="008A3CB5">
      <w:pPr>
        <w:jc w:val="both"/>
        <w:rPr>
          <w:color w:val="000000"/>
          <w:sz w:val="22"/>
          <w:szCs w:val="22"/>
        </w:rPr>
      </w:pPr>
    </w:p>
    <w:p w14:paraId="596EE7A8" w14:textId="537C8C39" w:rsidR="00EE1FB6" w:rsidRPr="008A3CB5" w:rsidRDefault="00000000" w:rsidP="008A3CB5">
      <w:pPr>
        <w:jc w:val="both"/>
        <w:rPr>
          <w:color w:val="000000"/>
          <w:sz w:val="22"/>
          <w:szCs w:val="22"/>
        </w:rPr>
      </w:pPr>
      <w:r w:rsidRPr="008A3CB5">
        <w:rPr>
          <w:color w:val="000000"/>
          <w:sz w:val="22"/>
          <w:szCs w:val="22"/>
        </w:rPr>
        <w:t>Punktacja przyznana ofertom w poszczególnych kryteriach oceny ofert wraz z łączną liczbą punktów:</w:t>
      </w:r>
    </w:p>
    <w:tbl>
      <w:tblPr>
        <w:tblW w:w="10207" w:type="dxa"/>
        <w:tblInd w:w="-34" w:type="dxa"/>
        <w:tblLayout w:type="fixed"/>
        <w:tblCellMar>
          <w:left w:w="10" w:type="dxa"/>
          <w:right w:w="10" w:type="dxa"/>
        </w:tblCellMar>
        <w:tblLook w:val="04A0" w:firstRow="1" w:lastRow="0" w:firstColumn="1" w:lastColumn="0" w:noHBand="0" w:noVBand="1"/>
      </w:tblPr>
      <w:tblGrid>
        <w:gridCol w:w="880"/>
        <w:gridCol w:w="4394"/>
        <w:gridCol w:w="1134"/>
        <w:gridCol w:w="1276"/>
        <w:gridCol w:w="2523"/>
      </w:tblGrid>
      <w:tr w:rsidR="00EE1FB6" w:rsidRPr="008A3CB5" w14:paraId="2ACF3E35" w14:textId="77777777" w:rsidTr="008A3CB5">
        <w:trPr>
          <w:trHeight w:val="510"/>
        </w:trPr>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B9FE16" w14:textId="77777777" w:rsidR="00EE1FB6" w:rsidRPr="008A3CB5" w:rsidRDefault="00000000" w:rsidP="008A3CB5">
            <w:pPr>
              <w:pStyle w:val="Zwykytekst"/>
              <w:jc w:val="center"/>
              <w:rPr>
                <w:rFonts w:ascii="Times New Roman" w:hAnsi="Times New Roman" w:cs="Times New Roman"/>
                <w:sz w:val="22"/>
                <w:szCs w:val="22"/>
              </w:rPr>
            </w:pPr>
            <w:bookmarkStart w:id="1" w:name="_Hlk53517864"/>
            <w:r w:rsidRPr="008A3CB5">
              <w:rPr>
                <w:rFonts w:ascii="Times New Roman" w:hAnsi="Times New Roman" w:cs="Times New Roman"/>
                <w:sz w:val="22"/>
                <w:szCs w:val="22"/>
              </w:rPr>
              <w:t>Nr oferty</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5549B"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Nazwa i adres wykonawcy</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B8425" w14:textId="77777777" w:rsidR="00EE1FB6" w:rsidRPr="008A3CB5" w:rsidRDefault="00000000" w:rsidP="008A3CB5">
            <w:pPr>
              <w:pStyle w:val="Zwykytekst"/>
              <w:jc w:val="center"/>
              <w:rPr>
                <w:rFonts w:ascii="Times New Roman" w:hAnsi="Times New Roman" w:cs="Times New Roman"/>
                <w:bCs/>
                <w:sz w:val="22"/>
                <w:szCs w:val="22"/>
              </w:rPr>
            </w:pPr>
            <w:r w:rsidRPr="008A3CB5">
              <w:rPr>
                <w:rFonts w:ascii="Times New Roman" w:hAnsi="Times New Roman" w:cs="Times New Roman"/>
                <w:bCs/>
                <w:sz w:val="22"/>
                <w:szCs w:val="22"/>
              </w:rPr>
              <w:t>Cena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293E02" w14:textId="77777777" w:rsidR="00EE1FB6" w:rsidRPr="008A3CB5" w:rsidRDefault="00000000" w:rsidP="008A3CB5">
            <w:pPr>
              <w:pStyle w:val="Zwykytekst"/>
              <w:jc w:val="center"/>
              <w:rPr>
                <w:rFonts w:ascii="Times New Roman" w:hAnsi="Times New Roman" w:cs="Times New Roman"/>
                <w:bCs/>
                <w:sz w:val="22"/>
                <w:szCs w:val="22"/>
              </w:rPr>
            </w:pPr>
            <w:r w:rsidRPr="008A3CB5">
              <w:rPr>
                <w:rFonts w:ascii="Times New Roman" w:hAnsi="Times New Roman" w:cs="Times New Roman"/>
                <w:bCs/>
                <w:sz w:val="22"/>
                <w:szCs w:val="22"/>
              </w:rPr>
              <w:t>Okres gwarancji</w:t>
            </w:r>
          </w:p>
        </w:tc>
        <w:tc>
          <w:tcPr>
            <w:tcW w:w="2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C9FE7"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Łączna liczba punktów</w:t>
            </w:r>
          </w:p>
        </w:tc>
      </w:tr>
      <w:bookmarkEnd w:id="1"/>
      <w:tr w:rsidR="00EE1FB6" w:rsidRPr="008A3CB5" w14:paraId="487BF61D" w14:textId="77777777" w:rsidTr="008A3CB5">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923032"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FF02A" w14:textId="77777777" w:rsidR="00EE1FB6" w:rsidRPr="008A3CB5" w:rsidRDefault="00000000" w:rsidP="008A3CB5">
            <w:pPr>
              <w:pStyle w:val="Zwykytekst"/>
              <w:rPr>
                <w:rFonts w:ascii="Times New Roman" w:hAnsi="Times New Roman" w:cs="Times New Roman"/>
                <w:b/>
                <w:sz w:val="22"/>
                <w:szCs w:val="22"/>
              </w:rPr>
            </w:pPr>
            <w:r w:rsidRPr="008A3CB5">
              <w:rPr>
                <w:rFonts w:ascii="Times New Roman" w:hAnsi="Times New Roman" w:cs="Times New Roman"/>
                <w:b/>
                <w:sz w:val="22"/>
                <w:szCs w:val="22"/>
              </w:rPr>
              <w:t>AJP Technology sp. z o.o.</w:t>
            </w:r>
          </w:p>
          <w:p w14:paraId="2FBD5ACB"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Leopolda Staffa 1 /11</w:t>
            </w:r>
          </w:p>
          <w:p w14:paraId="0E50E7EE"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30-069 Kraków</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E4231"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60,00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E3C7F"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40,00</w:t>
            </w:r>
          </w:p>
        </w:tc>
        <w:tc>
          <w:tcPr>
            <w:tcW w:w="2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C727"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100,00</w:t>
            </w:r>
          </w:p>
        </w:tc>
      </w:tr>
      <w:tr w:rsidR="00EE1FB6" w:rsidRPr="008A3CB5" w14:paraId="13D0DD28" w14:textId="77777777" w:rsidTr="008A3CB5">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D934C"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2</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89F80" w14:textId="77777777" w:rsidR="00EE1FB6" w:rsidRPr="008A3CB5" w:rsidRDefault="00000000" w:rsidP="008A3CB5">
            <w:pPr>
              <w:pStyle w:val="Zwykytekst"/>
              <w:rPr>
                <w:rFonts w:ascii="Times New Roman" w:hAnsi="Times New Roman" w:cs="Times New Roman"/>
                <w:b/>
                <w:sz w:val="22"/>
                <w:szCs w:val="22"/>
              </w:rPr>
            </w:pPr>
            <w:r w:rsidRPr="008A3CB5">
              <w:rPr>
                <w:rFonts w:ascii="Times New Roman" w:hAnsi="Times New Roman" w:cs="Times New Roman"/>
                <w:b/>
                <w:sz w:val="22"/>
                <w:szCs w:val="22"/>
              </w:rPr>
              <w:t>PROGRESS Systemy Komputerowe Sp. z o.o.</w:t>
            </w:r>
          </w:p>
          <w:p w14:paraId="0F7BE9FD"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 xml:space="preserve">Al. Mickiewicza 27 </w:t>
            </w:r>
          </w:p>
          <w:p w14:paraId="1FCC4563"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31-120 Kraków</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E9C76"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54F3B"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w:t>
            </w:r>
          </w:p>
        </w:tc>
        <w:tc>
          <w:tcPr>
            <w:tcW w:w="2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8D67B8"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w:t>
            </w:r>
          </w:p>
        </w:tc>
      </w:tr>
      <w:tr w:rsidR="00EE1FB6" w:rsidRPr="008A3CB5" w14:paraId="27F9029E" w14:textId="77777777" w:rsidTr="008A3CB5">
        <w:tc>
          <w:tcPr>
            <w:tcW w:w="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0FCCE"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3</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AF4A4B" w14:textId="77777777" w:rsidR="00EE1FB6" w:rsidRPr="008A3CB5" w:rsidRDefault="00000000" w:rsidP="008A3CB5">
            <w:pPr>
              <w:pStyle w:val="Zwykytekst"/>
              <w:rPr>
                <w:rFonts w:ascii="Times New Roman" w:hAnsi="Times New Roman" w:cs="Times New Roman"/>
                <w:b/>
                <w:sz w:val="22"/>
                <w:szCs w:val="22"/>
              </w:rPr>
            </w:pPr>
            <w:r w:rsidRPr="008A3CB5">
              <w:rPr>
                <w:rFonts w:ascii="Times New Roman" w:hAnsi="Times New Roman" w:cs="Times New Roman"/>
                <w:b/>
                <w:sz w:val="22"/>
                <w:szCs w:val="22"/>
              </w:rPr>
              <w:t>ZONEO OLEKSIEWICZ SPÓŁKA KOMANDYTOWO-AKCYJNA</w:t>
            </w:r>
          </w:p>
          <w:p w14:paraId="4BC208D2"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 xml:space="preserve">NOSKOWSKIEGO 1 </w:t>
            </w:r>
          </w:p>
          <w:p w14:paraId="6DD93781" w14:textId="77777777" w:rsidR="00EE1FB6" w:rsidRPr="008A3CB5" w:rsidRDefault="00000000" w:rsidP="008A3CB5">
            <w:pPr>
              <w:pStyle w:val="Zwykytekst"/>
              <w:rPr>
                <w:rFonts w:ascii="Times New Roman" w:hAnsi="Times New Roman" w:cs="Times New Roman"/>
                <w:bCs/>
                <w:sz w:val="22"/>
                <w:szCs w:val="22"/>
              </w:rPr>
            </w:pPr>
            <w:r w:rsidRPr="008A3CB5">
              <w:rPr>
                <w:rFonts w:ascii="Times New Roman" w:hAnsi="Times New Roman" w:cs="Times New Roman"/>
                <w:bCs/>
                <w:sz w:val="22"/>
                <w:szCs w:val="22"/>
              </w:rPr>
              <w:t>99-300 KUTNO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33A30"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C13AF"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w:t>
            </w:r>
          </w:p>
        </w:tc>
        <w:tc>
          <w:tcPr>
            <w:tcW w:w="2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9C0F05" w14:textId="77777777" w:rsidR="00EE1FB6" w:rsidRPr="008A3CB5" w:rsidRDefault="00000000" w:rsidP="008A3CB5">
            <w:pPr>
              <w:pStyle w:val="Zwykytekst"/>
              <w:jc w:val="center"/>
              <w:rPr>
                <w:rFonts w:ascii="Times New Roman" w:hAnsi="Times New Roman" w:cs="Times New Roman"/>
                <w:sz w:val="22"/>
                <w:szCs w:val="22"/>
              </w:rPr>
            </w:pPr>
            <w:r w:rsidRPr="008A3CB5">
              <w:rPr>
                <w:rFonts w:ascii="Times New Roman" w:hAnsi="Times New Roman" w:cs="Times New Roman"/>
                <w:sz w:val="22"/>
                <w:szCs w:val="22"/>
              </w:rPr>
              <w:t xml:space="preserve">  *)</w:t>
            </w:r>
          </w:p>
        </w:tc>
      </w:tr>
    </w:tbl>
    <w:p w14:paraId="14EA2FF0" w14:textId="16F59DB8" w:rsidR="00EE1FB6" w:rsidRPr="008A3CB5" w:rsidRDefault="00000000" w:rsidP="008A3CB5">
      <w:pPr>
        <w:ind w:firstLine="709"/>
        <w:jc w:val="both"/>
        <w:rPr>
          <w:color w:val="000000"/>
          <w:sz w:val="22"/>
          <w:szCs w:val="22"/>
        </w:rPr>
      </w:pPr>
      <w:r w:rsidRPr="008A3CB5">
        <w:rPr>
          <w:color w:val="000000"/>
          <w:sz w:val="22"/>
          <w:szCs w:val="22"/>
        </w:rPr>
        <w:t>*) Zamawiający nie przyznawał punktów. Oferta wykonawcy została odrzucona.</w:t>
      </w:r>
    </w:p>
    <w:p w14:paraId="727547BC" w14:textId="77777777" w:rsidR="008A3CB5" w:rsidRPr="008A3CB5" w:rsidRDefault="008A3CB5" w:rsidP="008A3CB5">
      <w:pPr>
        <w:ind w:firstLine="709"/>
        <w:jc w:val="both"/>
        <w:rPr>
          <w:color w:val="000000"/>
          <w:sz w:val="22"/>
          <w:szCs w:val="22"/>
        </w:rPr>
      </w:pPr>
    </w:p>
    <w:p w14:paraId="773DC05C" w14:textId="77777777" w:rsidR="00EE1FB6" w:rsidRPr="00677FF1" w:rsidRDefault="00000000">
      <w:pPr>
        <w:suppressAutoHyphens w:val="0"/>
        <w:jc w:val="both"/>
        <w:rPr>
          <w:b/>
          <w:bCs/>
          <w:sz w:val="22"/>
          <w:szCs w:val="22"/>
          <w:u w:val="single"/>
        </w:rPr>
      </w:pPr>
      <w:r w:rsidRPr="008A3CB5">
        <w:rPr>
          <w:sz w:val="22"/>
          <w:szCs w:val="22"/>
        </w:rPr>
        <w:t xml:space="preserve">Zamawiający, </w:t>
      </w:r>
      <w:r w:rsidRPr="008A3CB5">
        <w:rPr>
          <w:b/>
          <w:sz w:val="22"/>
          <w:szCs w:val="22"/>
        </w:rPr>
        <w:t>Akademia Górniczo – Hutnicza im. Stanisława Staszica w Krakowie Dział Zamówień Publicznych</w:t>
      </w:r>
      <w:r w:rsidRPr="008A3CB5">
        <w:rPr>
          <w:sz w:val="22"/>
          <w:szCs w:val="22"/>
        </w:rPr>
        <w:t xml:space="preserve">, działając na podstawie art. 260 ustawy z dnia 11 września 2019r. Prawo zamówień publicznych (Dz.U.2026 poz. 793 ze zm.) zwanej dalej „ustawą </w:t>
      </w:r>
      <w:proofErr w:type="spellStart"/>
      <w:r w:rsidRPr="008A3CB5">
        <w:rPr>
          <w:sz w:val="22"/>
          <w:szCs w:val="22"/>
        </w:rPr>
        <w:t>Pzp</w:t>
      </w:r>
      <w:proofErr w:type="spellEnd"/>
      <w:r w:rsidRPr="008A3CB5">
        <w:rPr>
          <w:sz w:val="22"/>
          <w:szCs w:val="22"/>
        </w:rPr>
        <w:t xml:space="preserve">”, zawiadamia, że </w:t>
      </w:r>
      <w:r w:rsidRPr="00677FF1">
        <w:rPr>
          <w:b/>
          <w:bCs/>
          <w:sz w:val="22"/>
          <w:szCs w:val="22"/>
          <w:u w:val="single"/>
        </w:rPr>
        <w:t>unieważnia postępowanie o udzielenie zamówienia publicznego.</w:t>
      </w:r>
    </w:p>
    <w:p w14:paraId="17096FC7" w14:textId="77777777" w:rsidR="00EE1FB6" w:rsidRPr="008A3CB5" w:rsidRDefault="00EE1FB6">
      <w:pPr>
        <w:suppressAutoHyphens w:val="0"/>
        <w:jc w:val="both"/>
        <w:rPr>
          <w:sz w:val="22"/>
          <w:szCs w:val="22"/>
        </w:rPr>
      </w:pPr>
    </w:p>
    <w:p w14:paraId="5862DC77" w14:textId="77777777" w:rsidR="00534BD8" w:rsidRDefault="00534BD8">
      <w:pPr>
        <w:suppressAutoHyphens w:val="0"/>
        <w:jc w:val="both"/>
        <w:rPr>
          <w:b/>
          <w:bCs/>
          <w:sz w:val="22"/>
          <w:szCs w:val="22"/>
        </w:rPr>
      </w:pPr>
    </w:p>
    <w:p w14:paraId="0822FFC2" w14:textId="77777777" w:rsidR="00534BD8" w:rsidRDefault="00534BD8">
      <w:pPr>
        <w:suppressAutoHyphens w:val="0"/>
        <w:jc w:val="both"/>
        <w:rPr>
          <w:b/>
          <w:bCs/>
          <w:sz w:val="22"/>
          <w:szCs w:val="22"/>
        </w:rPr>
      </w:pPr>
    </w:p>
    <w:p w14:paraId="29B1EF49" w14:textId="77777777" w:rsidR="00534BD8" w:rsidRDefault="00534BD8">
      <w:pPr>
        <w:suppressAutoHyphens w:val="0"/>
        <w:jc w:val="both"/>
        <w:rPr>
          <w:b/>
          <w:bCs/>
          <w:sz w:val="22"/>
          <w:szCs w:val="22"/>
        </w:rPr>
      </w:pPr>
    </w:p>
    <w:p w14:paraId="633962BE" w14:textId="77777777" w:rsidR="00534BD8" w:rsidRDefault="00534BD8">
      <w:pPr>
        <w:suppressAutoHyphens w:val="0"/>
        <w:jc w:val="both"/>
        <w:rPr>
          <w:b/>
          <w:bCs/>
          <w:sz w:val="22"/>
          <w:szCs w:val="22"/>
        </w:rPr>
      </w:pPr>
    </w:p>
    <w:p w14:paraId="0156EE58" w14:textId="77777777" w:rsidR="00534BD8" w:rsidRDefault="00534BD8">
      <w:pPr>
        <w:suppressAutoHyphens w:val="0"/>
        <w:jc w:val="both"/>
        <w:rPr>
          <w:b/>
          <w:bCs/>
          <w:sz w:val="22"/>
          <w:szCs w:val="22"/>
        </w:rPr>
      </w:pPr>
    </w:p>
    <w:p w14:paraId="6011DD90" w14:textId="2B8DFE06" w:rsidR="00EE1FB6" w:rsidRPr="008A3CB5" w:rsidRDefault="00000000">
      <w:pPr>
        <w:suppressAutoHyphens w:val="0"/>
        <w:jc w:val="both"/>
        <w:rPr>
          <w:sz w:val="22"/>
          <w:szCs w:val="22"/>
        </w:rPr>
      </w:pPr>
      <w:r w:rsidRPr="008A3CB5">
        <w:rPr>
          <w:b/>
          <w:bCs/>
          <w:sz w:val="22"/>
          <w:szCs w:val="22"/>
        </w:rPr>
        <w:t>Uzasadnienie prawne</w:t>
      </w:r>
      <w:r w:rsidRPr="008A3CB5">
        <w:rPr>
          <w:sz w:val="22"/>
          <w:szCs w:val="22"/>
        </w:rPr>
        <w:t>:</w:t>
      </w:r>
    </w:p>
    <w:p w14:paraId="1676A98E" w14:textId="184DE093" w:rsidR="00EE1FB6" w:rsidRPr="008A3CB5" w:rsidRDefault="00000000">
      <w:pPr>
        <w:suppressAutoHyphens w:val="0"/>
        <w:jc w:val="both"/>
        <w:rPr>
          <w:sz w:val="22"/>
          <w:szCs w:val="22"/>
        </w:rPr>
      </w:pPr>
      <w:r w:rsidRPr="008A3CB5">
        <w:rPr>
          <w:sz w:val="22"/>
          <w:szCs w:val="22"/>
        </w:rPr>
        <w:t xml:space="preserve">Art. 255 pkt. 3 ustawy </w:t>
      </w:r>
      <w:proofErr w:type="spellStart"/>
      <w:r w:rsidRPr="008A3CB5">
        <w:rPr>
          <w:sz w:val="22"/>
          <w:szCs w:val="22"/>
        </w:rPr>
        <w:t>Pzp</w:t>
      </w:r>
      <w:proofErr w:type="spellEnd"/>
      <w:r w:rsidRPr="008A3CB5">
        <w:rPr>
          <w:sz w:val="22"/>
          <w:szCs w:val="22"/>
        </w:rPr>
        <w:t xml:space="preserve"> Zamawiający unieważnia postępowanie o udzielenie zamówienia, jeżeli cena lub koszt najkorzystniejszej oferty lub oferta z najniższą ceną przewyższa kwotę, którą zamawiający zamierza przeznaczyć na sfinansowanie zamówienia, chyba że zamawiający może zwiększyć tę kwotę do ceny  lub kosztu najkorzystniejszej oferty.</w:t>
      </w:r>
    </w:p>
    <w:p w14:paraId="61536C6C" w14:textId="77777777" w:rsidR="00EE1FB6" w:rsidRPr="008A3CB5" w:rsidRDefault="00000000">
      <w:pPr>
        <w:keepNext/>
        <w:suppressAutoHyphens w:val="0"/>
        <w:jc w:val="both"/>
        <w:outlineLvl w:val="5"/>
        <w:rPr>
          <w:sz w:val="22"/>
          <w:szCs w:val="22"/>
        </w:rPr>
      </w:pPr>
      <w:r w:rsidRPr="008A3CB5">
        <w:rPr>
          <w:b/>
          <w:sz w:val="22"/>
          <w:szCs w:val="22"/>
        </w:rPr>
        <w:t>Uzasadnienie faktyczne</w:t>
      </w:r>
      <w:r w:rsidRPr="008A3CB5">
        <w:rPr>
          <w:bCs/>
          <w:sz w:val="22"/>
          <w:szCs w:val="22"/>
        </w:rPr>
        <w:t>:</w:t>
      </w:r>
    </w:p>
    <w:p w14:paraId="58736225" w14:textId="77777777" w:rsidR="00EE1FB6" w:rsidRPr="008A3CB5" w:rsidRDefault="00000000">
      <w:pPr>
        <w:suppressAutoHyphens w:val="0"/>
        <w:jc w:val="both"/>
        <w:rPr>
          <w:sz w:val="22"/>
          <w:szCs w:val="22"/>
        </w:rPr>
      </w:pPr>
      <w:r w:rsidRPr="008A3CB5">
        <w:rPr>
          <w:sz w:val="22"/>
          <w:szCs w:val="22"/>
        </w:rPr>
        <w:t>Zamawiający unieważnia postępowanie, ponieważ cena oferty  najkorzystniejszej przewyższa kwotę, którą Zamawiający zamierza przeznaczyć na realizację zamówienia. Zamawiający przeznaczył na realizacje zamówienia 13 392,00 zł, natomiast cena  oferty najkorzystniejszej wynosi 20 071,14 zł. Zamawiający nie może zwiększyć kwoty do ceny najkorzystniejszej oferty.</w:t>
      </w:r>
    </w:p>
    <w:p w14:paraId="5D890965" w14:textId="77777777" w:rsidR="00EE1FB6" w:rsidRPr="008A3CB5" w:rsidRDefault="00EE1FB6">
      <w:pPr>
        <w:suppressAutoHyphens w:val="0"/>
        <w:spacing w:after="60" w:line="276" w:lineRule="auto"/>
        <w:jc w:val="both"/>
        <w:rPr>
          <w:sz w:val="22"/>
          <w:szCs w:val="22"/>
        </w:rPr>
      </w:pPr>
    </w:p>
    <w:bookmarkEnd w:id="0"/>
    <w:p w14:paraId="6D3A4D5E" w14:textId="77777777" w:rsidR="00EE1FB6" w:rsidRPr="008A3CB5" w:rsidRDefault="00EE1FB6">
      <w:pPr>
        <w:spacing w:before="120" w:after="120"/>
        <w:jc w:val="both"/>
        <w:rPr>
          <w:color w:val="000000"/>
          <w:sz w:val="22"/>
          <w:szCs w:val="22"/>
        </w:rPr>
      </w:pPr>
    </w:p>
    <w:sectPr w:rsidR="00EE1FB6" w:rsidRPr="008A3CB5" w:rsidSect="008A3CB5">
      <w:headerReference w:type="default" r:id="rId9"/>
      <w:footerReference w:type="default" r:id="rId10"/>
      <w:pgSz w:w="11906" w:h="16838"/>
      <w:pgMar w:top="0" w:right="926" w:bottom="1417" w:left="9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77DED" w14:textId="77777777" w:rsidR="00A749EB" w:rsidRDefault="00A749EB">
      <w:r>
        <w:separator/>
      </w:r>
    </w:p>
  </w:endnote>
  <w:endnote w:type="continuationSeparator" w:id="0">
    <w:p w14:paraId="796A10DE" w14:textId="77777777" w:rsidR="00A749EB" w:rsidRDefault="00A7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60EF" w14:textId="77777777" w:rsidR="00070B48" w:rsidRDefault="00070B48">
    <w:pPr>
      <w:pStyle w:val="Stopka"/>
      <w:tabs>
        <w:tab w:val="clear" w:pos="4536"/>
        <w:tab w:val="left" w:pos="6237"/>
      </w:tabs>
      <w:rPr>
        <w:sz w:val="18"/>
        <w:szCs w:val="18"/>
      </w:rPr>
    </w:pPr>
  </w:p>
  <w:p w14:paraId="4C828BF0" w14:textId="77777777" w:rsidR="00070B48" w:rsidRDefault="00070B48">
    <w:pPr>
      <w:pStyle w:val="Stopka"/>
      <w:tabs>
        <w:tab w:val="clear" w:pos="4536"/>
      </w:tabs>
      <w:jc w:val="center"/>
      <w:rPr>
        <w:sz w:val="18"/>
        <w:szCs w:val="18"/>
      </w:rPr>
    </w:pPr>
  </w:p>
  <w:p w14:paraId="473F623C" w14:textId="77777777" w:rsidR="00070B48" w:rsidRDefault="00000000">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03C9" w14:textId="77777777" w:rsidR="00A749EB" w:rsidRDefault="00A749EB">
      <w:r>
        <w:rPr>
          <w:color w:val="000000"/>
        </w:rPr>
        <w:separator/>
      </w:r>
    </w:p>
  </w:footnote>
  <w:footnote w:type="continuationSeparator" w:id="0">
    <w:p w14:paraId="32F4DD5B" w14:textId="77777777" w:rsidR="00A749EB" w:rsidRDefault="00A74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11A87" w14:textId="77777777" w:rsidR="00070B48" w:rsidRDefault="00070B4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FB6"/>
    <w:rsid w:val="00070B48"/>
    <w:rsid w:val="002C3DF8"/>
    <w:rsid w:val="00534BD8"/>
    <w:rsid w:val="005C4CEB"/>
    <w:rsid w:val="00677FF1"/>
    <w:rsid w:val="007137E8"/>
    <w:rsid w:val="008A3CB5"/>
    <w:rsid w:val="00A749EB"/>
    <w:rsid w:val="00C10BD7"/>
    <w:rsid w:val="00E43505"/>
    <w:rsid w:val="00EE1F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CEE77"/>
  <w15:docId w15:val="{A1E79193-9D05-4CD7-9455-D4F4976B4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rPr>
  </w:style>
  <w:style w:type="paragraph" w:styleId="Nagwek1">
    <w:name w:val="heading 1"/>
    <w:basedOn w:val="Normalny"/>
    <w:next w:val="Normalny"/>
    <w:uiPriority w:val="9"/>
    <w:qFormat/>
    <w:pPr>
      <w:keepNext/>
      <w:spacing w:before="240" w:after="60"/>
      <w:jc w:val="center"/>
      <w:outlineLvl w:val="0"/>
    </w:pPr>
    <w:rPr>
      <w:b/>
      <w:kern w:val="3"/>
      <w:szCs w:val="20"/>
    </w:rPr>
  </w:style>
  <w:style w:type="paragraph" w:styleId="Nagwek6">
    <w:name w:val="heading 6"/>
    <w:basedOn w:val="Normalny"/>
    <w:next w:val="Normalny"/>
    <w:uiPriority w:val="9"/>
    <w:semiHidden/>
    <w:unhideWhenUsed/>
    <w:qFormat/>
    <w:pPr>
      <w:keepNext/>
      <w:keepLines/>
      <w:spacing w:before="40"/>
      <w:outlineLvl w:val="5"/>
    </w:pPr>
    <w:rPr>
      <w:rFonts w:ascii="Aptos Display" w:hAnsi="Aptos Display"/>
      <w:color w:val="0A2F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Pr>
      <w:rFonts w:ascii="Courier New" w:hAnsi="Courier New" w:cs="Courier New"/>
      <w:sz w:val="20"/>
      <w:szCs w:val="20"/>
    </w:rPr>
  </w:style>
  <w:style w:type="paragraph" w:styleId="Tekstdymka">
    <w:name w:val="Balloon Text"/>
    <w:basedOn w:val="Normalny"/>
    <w:rPr>
      <w:rFonts w:ascii="Segoe UI" w:hAnsi="Segoe UI" w:cs="Segoe UI"/>
      <w:sz w:val="18"/>
      <w:szCs w:val="18"/>
    </w:rPr>
  </w:style>
  <w:style w:type="character" w:customStyle="1" w:styleId="TekstdymkaZnak">
    <w:name w:val="Tekst dymka Znak"/>
    <w:rPr>
      <w:rFonts w:ascii="Segoe UI" w:hAnsi="Segoe UI" w:cs="Segoe UI"/>
      <w:sz w:val="18"/>
      <w:szCs w:val="18"/>
    </w:rPr>
  </w:style>
  <w:style w:type="character" w:customStyle="1" w:styleId="Nagwek6Znak">
    <w:name w:val="Nagłówek 6 Znak"/>
    <w:basedOn w:val="Domylnaczcionkaakapitu"/>
    <w:rPr>
      <w:rFonts w:ascii="Aptos Display" w:eastAsia="Times New Roman" w:hAnsi="Aptos Display" w:cs="Times New Roman"/>
      <w:color w:val="0A2F4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2</Pages>
  <Words>411</Words>
  <Characters>2472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Lucyna Śliwa-Naporowska</dc:creator>
  <dc:description/>
  <cp:lastModifiedBy>Lucyna Śliwa-Naporowska</cp:lastModifiedBy>
  <cp:revision>6</cp:revision>
  <cp:lastPrinted>2026-08-21T07:44:00Z</cp:lastPrinted>
  <dcterms:created xsi:type="dcterms:W3CDTF">2026-08-21T07:47:00Z</dcterms:created>
  <dcterms:modified xsi:type="dcterms:W3CDTF">2026-08-21T07:55:00Z</dcterms:modified>
</cp:coreProperties>
</file>