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8C966" w14:textId="77777777" w:rsidR="00E60049" w:rsidRPr="00E60049" w:rsidRDefault="00E60049" w:rsidP="00E6004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609164-2026 - Procedura konkurencyjna</w:t>
      </w:r>
    </w:p>
    <w:p w14:paraId="13F328B9" w14:textId="77777777" w:rsidR="00E60049" w:rsidRPr="00E60049" w:rsidRDefault="00E60049" w:rsidP="00E6004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Polska – Usługi w zakresie napraw i konserwacji sprzętu medycznego i chirurgicznego – Przeglądy i naprawy aparatów i urządzeń medycznych</w:t>
      </w:r>
    </w:p>
    <w:p w14:paraId="726DEC70" w14:textId="77777777" w:rsidR="00E60049" w:rsidRPr="00E60049" w:rsidRDefault="00E60049" w:rsidP="00E6004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OJ S 170/2026 03/09/2026</w:t>
      </w:r>
    </w:p>
    <w:p w14:paraId="7E147D78" w14:textId="77777777" w:rsidR="00E60049" w:rsidRPr="00E60049" w:rsidRDefault="00E60049" w:rsidP="00E6004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Ogłoszenie o zamówieniu lub ogłoszenie o koncesji – tryb standardowy - Ogłoszenie o zmianie</w:t>
      </w:r>
    </w:p>
    <w:p w14:paraId="731E5D4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6EEE44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45D1CFE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D22892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0F4264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16E84A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sierek9858@10wsk.mil.pl</w:t>
        </w:r>
      </w:hyperlink>
    </w:p>
    <w:p w14:paraId="47E4FB3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685B44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26134E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26381F9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221E11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8C5106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i naprawy aparatów i urządzeń medycznych</w:t>
      </w:r>
    </w:p>
    <w:p w14:paraId="3B12886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i naprawy aparatów i urządzeń medycznych- zgodnie z formularzem cenowym i zapisami SWZ</w:t>
      </w:r>
    </w:p>
    <w:p w14:paraId="510864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efd78e67-21cc-45cc-a5cc-7530349b9d19</w:t>
      </w:r>
    </w:p>
    <w:p w14:paraId="4A0F4C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92/2026</w:t>
      </w:r>
    </w:p>
    <w:p w14:paraId="480185B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7D73E7B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28D4B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19DBB0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1C49A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741F37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082602D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5468C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7E5C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AC5C6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627645" w14:textId="77777777" w:rsidR="00E60049" w:rsidRPr="00E60049" w:rsidRDefault="00E60049" w:rsidP="00E6004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spełnienia warunków udziału w postępowaniu oraz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2F60298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172529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B90C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119B14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1B2B95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07C786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3223B3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EA361E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12</w:t>
      </w:r>
    </w:p>
    <w:p w14:paraId="7CF094B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486259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12</w:t>
      </w:r>
    </w:p>
    <w:p w14:paraId="195D0E7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200A1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D39F2E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328442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3ACBB4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33CE25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067D0B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062755A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2E0CADF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377BE56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271D85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32A9999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F75300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3DC0936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Dotyczy art. 108 ust. 1 pkt. 1 lit. a) oraz art. 108 ust. 1 pkt 2 ustawy PZP</w:t>
      </w:r>
    </w:p>
    <w:p w14:paraId="1FE2960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Dotyczy art. 108 ust. 1 pkt. 1 lit. b, f) oraz art. 108 ust. 1 pkt 2 ustawy PZP</w:t>
      </w:r>
    </w:p>
    <w:p w14:paraId="52A16C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Dotyczy art. 108 ust. 1 pkt. 1 lit. c) oraz art. 108 ust. 1 pkt 2 ustawy PZP</w:t>
      </w:r>
    </w:p>
    <w:p w14:paraId="15D8809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Dotyczy art. 108 ust. 1 pkt. 1 lit. d) oraz art. 108 ust. 1 pkt 2 ustawy PZP</w:t>
      </w:r>
    </w:p>
    <w:p w14:paraId="2DC9111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Dotyczy art. 108 ust. 1 pkt. 1 lit. e) oraz art. 108 ust. 1 pkt 2 ustawy PZP</w:t>
      </w:r>
    </w:p>
    <w:p w14:paraId="15A0A3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Dotyczy art. 108 ust. 1 pkt. 1 lit. g) oraz art. 108 ust. 1 pkt 2 ustawy PZP</w:t>
      </w:r>
    </w:p>
    <w:p w14:paraId="4EB015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Dotyczy art. 108 ust. 1 pkt. 1 lit. h) oraz art. 108 ust. 1 pkt 2 ustawy PZP</w:t>
      </w:r>
    </w:p>
    <w:p w14:paraId="543758D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 4 ustawy PZP</w:t>
      </w:r>
    </w:p>
    <w:p w14:paraId="6A58777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5EECDD8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FFAC20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1F285C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1-Testy specjalistyczne- Aparat RTG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Agfa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DX-D100</w:t>
      </w:r>
    </w:p>
    <w:p w14:paraId="2002C0B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Testy specjalistyczne- Aparat RTG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Agfa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DX-D100- zgodnie z formularzem cenowym i zapisami w SWZ</w:t>
      </w:r>
    </w:p>
    <w:p w14:paraId="24A8FB4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1BC02B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C039D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77920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F2AB5E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5490DC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65DB8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62A49D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45577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398CA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DD6D33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72B7C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D02423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B2EC8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27F75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149973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F3A9FC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71143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C4DEF0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4D8A8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CFB91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FC057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46B625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6A8FDA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1792C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67F04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17AC9C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E9B071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C6CFC7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1E30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D3D652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5FB93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50E6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wykonania testów i dostarczenia kompletnej dokumentacji po testach</w:t>
      </w:r>
    </w:p>
    <w:p w14:paraId="60B795D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7DFC5C7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73B7F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</w:t>
      </w:r>
    </w:p>
    <w:p w14:paraId="53645E4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82DA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30B56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509A13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7A777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E4540B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D12A7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57CE1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38AD3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E8577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70371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FF271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8B186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5C344E6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DB1CD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9262E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18E3ECA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AF9B9D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95BA01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1A29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25C104A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DBE98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9A09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6E35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FCD0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6D113A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DED135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0CBB1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27329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713435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0B4A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1437C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516306F" w14:textId="77777777" w:rsidR="00E60049" w:rsidRPr="00E60049" w:rsidRDefault="00E60049" w:rsidP="00E6004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F4D0C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9DB219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A4050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D62BF3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4E14E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854B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ABB7A7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75559DF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2-Pełna opieka serwisowa- Aparaty do znieczuleń, kardiomonitory i monitory oraz respiratory</w:t>
      </w:r>
    </w:p>
    <w:p w14:paraId="7098EC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Pełna opieka serwisowa- Aparaty do znieczuleń, kardiomonitory i monitory oraz respiratory- zgodnie z formularzem cenowym i zapisami w SWZ</w:t>
      </w:r>
    </w:p>
    <w:p w14:paraId="35AE70B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0027B4A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49B0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171F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E21EC9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567E721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EC95C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3AEBE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79CD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DBB7A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20909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0583A3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48 Miesiące</w:t>
      </w:r>
    </w:p>
    <w:p w14:paraId="43BD1FE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7D99F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2876EC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0B23D1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0DE38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3039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D14437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D6D71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AB1585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97FFE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2409D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3E06EA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4015C3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3BDD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ABEE5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878710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F95764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3E7865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4199DE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5CABE9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FF93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70C0247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164492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A2B61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03055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5BD4E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02BF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podjęcia czynności związanych z usługą</w:t>
      </w:r>
    </w:p>
    <w:p w14:paraId="0B83860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4FB909B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B594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3914C43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CB7CA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1D4A8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5887E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62C7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9C46C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543A5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14F64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5DCC08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71057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5EB1E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014C9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E5010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306407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89138B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63A672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499326D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D46F0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57B02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2032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D402C2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EBBC3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B9FC20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AE4382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4BECE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BCBB8C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17D5F6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1C0A3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651B1A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19118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C3762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097F8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12DD38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4617F73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07312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90205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93512C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1D40A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46AFB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FCF15E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368841B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3-Przeglądy okresowe i naprawy-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Histeroskop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zabiegowy z optyką</w:t>
      </w:r>
    </w:p>
    <w:p w14:paraId="244EF56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Przeglądy okresowe i naprawy-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Histeroskop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zabiegowy z optyką- zgodnie z formularzem cenowym i zapisami w SWZ</w:t>
      </w:r>
    </w:p>
    <w:p w14:paraId="0429796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4622A64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A52C1E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E64E6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55BA7A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283C90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7709D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C1837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0DDCC6C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C22D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96916C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9B617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6F6697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63901A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0039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B0B6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152552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987FF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B71402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2B6FEE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15D72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F40F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06B25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9F4FDC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6B7FE3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A0CF7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44AEC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CF1BC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0E8644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5C9F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26F81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C77C1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EF61F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78EB0C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4821816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6E8A4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53BBF6F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CFF84B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93C9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3DA9364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1F93A01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70DC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6DD2C35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99DB7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291C48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D2E692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88406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F0E1C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31253E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12A939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6E23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552FE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C1ABC0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8AC4AF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C480D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219021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1738A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882CFB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15/09/2026 08:15:00 (UTC+02:00) czas wschodnioeuropejski, czas środkowoeuropejski letni</w:t>
      </w:r>
    </w:p>
    <w:p w14:paraId="0D684B0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5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513C67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2B21C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5F191B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F711A7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111050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4FB719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D411AE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B1C51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FE3E86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5570B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767293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BA5D0A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342085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74770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AB9E8E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929844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48C513E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9A4D7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9B2E1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14504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FD7CB7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4A5EE9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CBE3C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920A59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4-Przeglądy okresowe i naprawy-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Uroflowmetr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Urocap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IV</w:t>
      </w:r>
    </w:p>
    <w:p w14:paraId="047C9D9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Przeglądy okresowe i naprawy-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Uroflowmetr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Urocap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IV- zgodnie z formularzem cenowym i zapisami w SWZ</w:t>
      </w:r>
    </w:p>
    <w:p w14:paraId="3BB5A11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41F29C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67884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5E378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2A2652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2B1043B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02B1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62588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BEBC30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EA5F16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F2A108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C8A8F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C05EB5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A2113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FC0B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D59623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91994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560C9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tak</w:t>
      </w:r>
    </w:p>
    <w:p w14:paraId="4D250F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1DAB4F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5D044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79F98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F6577F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2B74D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28690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5317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C1112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BC114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6F001A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7B246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F2F5B2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6C7DC2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56865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0E6D535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1323C56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5866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05DEF9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BD29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F6B56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789A7A7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595A55E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9EF4E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62264EA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2A37B7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4C52DB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B76E40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15A1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EC179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522D4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6A0282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3149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E9B51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AD5D96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01086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ACFB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122D461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DE7B30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CCC145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6C35571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8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55B3FE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8AFA1C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DE9B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B02298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D0091B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E1DEC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2B9FC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299E67D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01AFC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4C1C3A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87CC84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1AF12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2A23D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2FC33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60B4F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D0BA3C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1297C62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9A192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C44D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D581A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DB83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511A1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5620A7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4D376C1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5-Przeglądy okresowe i naprawy- Urządzenie do cytologii płynnej</w:t>
      </w:r>
    </w:p>
    <w:p w14:paraId="623A7C8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okresowe i naprawy- Urządzenie do cytologii płynnej- zgodnie z formularzem cenowym i zapisami w SWZ</w:t>
      </w:r>
    </w:p>
    <w:p w14:paraId="78C74C0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10BBDF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6E15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4293FD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D8267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6ED42D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D83E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F0D6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5D8A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A8773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F1C11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892F8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EF018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E58F5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B81D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24E846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939D25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A46F73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F861DB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2EEC8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355C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182F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AE7874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3DA8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78098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711835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5E9570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BCBC5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Najwyżej punktowana najniższa cena</w:t>
      </w:r>
    </w:p>
    <w:p w14:paraId="7A9298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F104C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D50E21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FE751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DF641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631004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788782C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B1AFD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18B39B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72B91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342D0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6DAF644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7CA75E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E1127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48E417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722A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DDF9C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CC37FA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055DB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FE9483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3834C4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F13114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8A621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E257B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4BB9E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27DC7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426DC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5179E78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CB4BC8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CB24D2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6F45D80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1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57CA9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A827F7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61A7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5F7E2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7825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450A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C21B1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296232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4CED13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D3C896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67072F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2F71DD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4065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8C236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37308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4CE25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2594DC6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5AD94F3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C0AFF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42C9A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26C0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FC3191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AA734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2B8A20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6-Przeglądy i naprawy- Respiratory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Engstrom</w:t>
      </w:r>
      <w:proofErr w:type="spellEnd"/>
    </w:p>
    <w:p w14:paraId="6D13933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Przeglądy i naprawy- Respiratory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Engstrom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w SWZ</w:t>
      </w:r>
    </w:p>
    <w:p w14:paraId="23046C9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7BC5D59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FA0A0D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46D9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9087B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15818F3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65FCD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5C95C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EE9BB3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BF3BD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6776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3267F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2CAB86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1153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BE7BD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3A2F0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CEAA9F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86842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08995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9328F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3B1853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50B15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EB094C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484A1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4E5BC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82470F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0F3F4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8FC38F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F21A34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882F02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243FB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24CB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FA5989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7EDC9BC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7051B60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C0169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92E4FD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B956B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1140E7D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020A63C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63A329E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8C585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426F4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58D105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FB8A0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9000E2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2C068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E021A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C1094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8CFC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C9081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47A5D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B1A9A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4C569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79591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1E5B528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07994A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347B5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311B7CA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4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68AAD1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11E7C8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99C43F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AE7933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108CD2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B30EE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4FCD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9AB9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7DAF2E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5A4E71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242950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F5B28E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73DAC3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4059D7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675C67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4CFD2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6798CD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1695F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8459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56B9B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C443EA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24048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DCD840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LOT-0007</w:t>
      </w:r>
    </w:p>
    <w:p w14:paraId="004FF9F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7-Przeglądy i naprawy- Aparaty do znieczuleń</w:t>
      </w:r>
    </w:p>
    <w:p w14:paraId="1735030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i naprawy- Aparaty do znieczuleń- zgodnie z formularzem cenowym i zapisami w SWZ</w:t>
      </w:r>
    </w:p>
    <w:p w14:paraId="67C0C60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697AF1F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A2605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568C8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F59BCE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40AFF99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A07581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6CA7D2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1315B5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8964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AE2860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3CA57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4A4A7C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BC5B6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061F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4FCB0D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D18E2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B2492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8AE59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3B243B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8DDB56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85010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585C7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845743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B8855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8512C1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D1516D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192D1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9E2904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C51ED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C3C5F3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31E982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BFE6B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5802A61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78AA8F4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4694B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8C4241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A990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2B7BA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123344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53E920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93A2B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7D6DF6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44B1A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B613C7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C58D2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86F6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AE8C5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4ADA1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0B9E9C0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D5487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49910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4CF82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FD7F43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C1915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5EF2886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966EB2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C57D89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711CCC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7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8E8E9C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A5D37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53882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3F53F2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28587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99DDA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DA104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CAFA3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9231D3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3238B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5B1A85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93D2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F391A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282E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F85305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39D4B5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445EE24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1B89B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7E4B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2645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5417C0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40CD7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17712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175BAE1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8-Przeglądy i naprawy- Monitory i kardiomonitory</w:t>
      </w:r>
    </w:p>
    <w:p w14:paraId="3333986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i naprawy- Monitory i kardiomonitory- zgodnie z formularzem cenowym i zapisami w SWZ</w:t>
      </w:r>
    </w:p>
    <w:p w14:paraId="5D6A89A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5B2F842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8EE177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06689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1DE79CE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597B5C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CA038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B2371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24F8989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001CE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057926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97EB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1400F1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90D49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38141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E66E7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CDA127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503C28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C4BEBE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A5AB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AF2CE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5A506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3CAE83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A3A6DC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E932EA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72C7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16C3B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03DAD4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92DB6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C390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E990A0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21D08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48E6A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3C4EC2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74A3A3F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D7711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18193D5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540EB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C5A5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7363497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430774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1755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6A3F8D5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31E30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2CF0F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243F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A58F5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797F2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1101D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D80982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5A04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6CB2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0D2FB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AED456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8CF8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1A3795B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178391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C341C5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15/09/2026 08:15:00 (UTC+02:00) czas wschodnioeuropejski, czas środkowoeuropejski letni</w:t>
      </w:r>
    </w:p>
    <w:p w14:paraId="5630641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0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97D87F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FD53FD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FE9D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FE6FE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170D8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702C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754B1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CE650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C07B0A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E1136C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56F8C5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368D9B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87482E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CF318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FAB34A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0F97C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7F3E6E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189FF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0BD6D0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E0C2BB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F4D4B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91E2F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1BC560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513D048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9-Przeglądy okresowe-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Gammakamera</w:t>
      </w:r>
      <w:proofErr w:type="spellEnd"/>
    </w:p>
    <w:p w14:paraId="2CE3EC3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Przeglądy okresowe-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Gammakamera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w SWZ</w:t>
      </w:r>
    </w:p>
    <w:p w14:paraId="3EEAAC4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4BE05B5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91CE4E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8588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1D2343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282B330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C503FE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AF22A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D250C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9723E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D7B4D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442813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663E9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1F941E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611C9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292D47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5EE1D5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E793D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11EF8F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2C420A8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C9B8F7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DCF7E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61ED04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29F82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21FC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E988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33AA6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D1DD6E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CCA952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C860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C2B8B0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80AA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1FF4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00F5B97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6DD7CCF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DED9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25C29E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C0489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AE12F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419569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okres</w:t>
      </w:r>
    </w:p>
    <w:p w14:paraId="0B1C54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EFC8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1FADEA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03C378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2B433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3BE41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D7AE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5C721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917E0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29B8EE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C62A0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46636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45FFD4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84294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2FFB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29E105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8AB143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32E0B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38E38D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3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CB614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039598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32D87E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4C2C72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5E620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2E492D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E247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4DFD95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4AA0E43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612D6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017FD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374117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6CF8C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3601EE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98D38D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9CB46A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06637D9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D5F7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8F52A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D6398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0D7B4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3427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E6ED9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53365E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10-Pełna opieka serwisowa- Mammograf cyfrowy</w:t>
      </w:r>
    </w:p>
    <w:p w14:paraId="67C9A7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Pełna opieka serwisowa- Mammograf cyfrowy- zgodnie z formularzem cenowym i zapisami w SWZ</w:t>
      </w:r>
    </w:p>
    <w:p w14:paraId="3E35FC1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3815022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007F6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324D8E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7A1F61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1B6C0C2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1B2E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CE5FB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EE065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75EAE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9C2968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16CD9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AD99AA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0FDE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E9E78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863DD3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A296E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86D7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A03F9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57F1E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C6569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BF575E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2B86FC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8A568A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ABD6F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615EA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77E4C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8FCF0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7051BC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066C3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</w:t>
      </w:r>
    </w:p>
    <w:p w14:paraId="13716CA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629F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9E561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38586D2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3360E9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E14C4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937848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E3EEE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5024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podjęcia czynności związanych z usługą</w:t>
      </w:r>
    </w:p>
    <w:p w14:paraId="6D9AD8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czas</w:t>
      </w:r>
    </w:p>
    <w:p w14:paraId="686741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4E903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D00559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DF7A9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6F91D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3A661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6AF4F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444908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56A75E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03AAC9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5FBC5C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DED0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FC8E0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FE188A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44F81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62ED65E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86A9AC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CC0413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3692F0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6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E1CE72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5DC66D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361E4E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D973E9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E4839E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3E2759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1C5E2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8CF8E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E36307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FEEA1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0BFE5A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CDA9D5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D248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371DE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483BD8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09BE6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59D951C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22FE2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367D2D9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B4A79E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348B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E170E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0B5446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450D1D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11-Pełna opieka serwisowa- Aparaty USG Canon</w:t>
      </w:r>
    </w:p>
    <w:p w14:paraId="233B006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Pełna opieka serwisowa- Aparaty USG Canon- zgodnie z formularzem cenowym i zapisami w SWZ</w:t>
      </w:r>
    </w:p>
    <w:p w14:paraId="298C4B5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0631FD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CD5B2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2E343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A960E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29B358E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065E3A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FDAE8F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C2906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F11F3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47660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23289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6D7F15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53101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9E23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3C4756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2D81DE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00C12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FFF980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B78966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C2F581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5366A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D96485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6247D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6ABDD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0217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74308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A0982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8FAEC2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41C2D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EDDBBC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79A82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35628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C116D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53A456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9905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37B053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83697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70EDD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podjęcia czynności związanych z usługą</w:t>
      </w:r>
    </w:p>
    <w:p w14:paraId="2C6035A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Najwyżej punktowany najkrótszy czas</w:t>
      </w:r>
    </w:p>
    <w:p w14:paraId="01F63F0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DBB0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D1C6A7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2D752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8F53BA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FE5C9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34094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5456C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932CA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D23BF7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F75A4D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4230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5956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64632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3D614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26C8E5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414DA9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F127B3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730ECFB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9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A428EC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66CE5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AA68A5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16797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3D6FE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6FA4C2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4777B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C8664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608472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69E4D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218B90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97E2C7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7B8C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6D1517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7303DE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C33B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3CE0D21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E8A8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8B8EA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ED13C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1CBB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64FCB7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E3CB5B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3A15385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12-Przeglądy i naprawy- Aparat do pomiaru ACT</w:t>
      </w:r>
    </w:p>
    <w:p w14:paraId="5B1FB7F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Przeglądy i naprawy- Aparat do pomiaru ACT- zgodnie z formularzem cenowym i zapisami w SWZ</w:t>
      </w:r>
    </w:p>
    <w:p w14:paraId="6AE1BF2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16ED9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A125E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37CBF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8995DC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 zakresie napraw i konserwacji sprzętu medycznego i chirurgicznego</w:t>
      </w:r>
    </w:p>
    <w:p w14:paraId="2EB0B1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8FC95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62C090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6396D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9E26D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B441E0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40E7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7F59A5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2F1AD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2510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EF0542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4D892A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37F56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71FB4C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667DF9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FA33E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EA6ACD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B409DE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F56CF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61603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4B447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2E150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9E8B5E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F9675D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34AC8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1CB799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0407F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B3845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58E830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indywidualnej oceny każdego członka Komisji w skali 0-20, gdzie: TAK - 20 punktów, NIE- O punktów</w:t>
      </w:r>
    </w:p>
    <w:p w14:paraId="5EAAE1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97C6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5A05E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4DBAD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06676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01BADB2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 brutto roboczogodziny</w:t>
      </w:r>
    </w:p>
    <w:p w14:paraId="78771C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91E05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535885F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18CB4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39FA4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43D0E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B14C7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CE40D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9AAE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B2D227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90A28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41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B7C06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5DF5F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B1821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D943C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15/09/2026 08:00:00 (UTC+02:00) czas wschodnioeuropejski, czas środkowoeuropejski letni</w:t>
      </w:r>
    </w:p>
    <w:p w14:paraId="290AE68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23B188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0287E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15/09/2026 08:15:00 (UTC+02:00) czas wschodnioeuropejski, czas środkowoeuropejski letni</w:t>
      </w:r>
    </w:p>
    <w:p w14:paraId="3C92B2A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2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2DCD85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D65088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8050B5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49102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A25C93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6A5332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AA80F6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647B2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5D6382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634081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527BD9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0A206A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2E60D9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A4E47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6DCF44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9351B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1- LOT-0001</w:t>
      </w:r>
    </w:p>
    <w:p w14:paraId="3FB25C6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8FB87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CA5111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38D60F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CECE9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D9047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618C781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4E7A25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54B75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AE80C3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32A5E5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B723C2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87B34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99B295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8E941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8D46F9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C95B35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3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FBCBCF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4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sierek9858@10wsk.mil.pl</w:t>
        </w:r>
      </w:hyperlink>
    </w:p>
    <w:p w14:paraId="06A96E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Telefon: +48 261 417 449</w:t>
      </w:r>
    </w:p>
    <w:p w14:paraId="2D089A5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5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E153F1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6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0212BA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39422D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508AFE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94FF93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C17BE5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5ED0A6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31B42D1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8329CE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8B92F3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354414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258BF3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21ACA86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7C44D5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0D79A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A46A54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33F8EE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7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85AF6C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8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4BA4B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9DCDC0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8F1D0E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9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FE74D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0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7A5AFE0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A590D5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561FB8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AFB4EF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61173A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68DEB2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D827D07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2032AD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E8E73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9ED602C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28F759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49DFFA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64E0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5011D9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6D90BC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FA6077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F7869B1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3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97B9DD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6641D2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9BF0A0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0EFA1F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425D6F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AB40E09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388B160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4AD8210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078866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AC9DED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D7780E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4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C98F5B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431802A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55" w:history="1">
        <w:r w:rsidRPr="00E6004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B2A233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A960CC8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975550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10. Zmiana</w:t>
      </w:r>
    </w:p>
    <w:p w14:paraId="454B0D56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560516-2026</w:t>
      </w:r>
    </w:p>
    <w:p w14:paraId="6B4B6D63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47B0644D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ofert. Zmiana ogłoszenia spowodowana jest udzielonymi wyjaśnieniami do SWZ oraz załączenia do postępowania i udostępnienia na stronie prowadzonego postępowania projektu umowy powierzenia przetwarzania danych osobowych.</w:t>
      </w:r>
    </w:p>
    <w:p w14:paraId="5504C93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3A75A3B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1c82c284-2b22-4c65-9029-44be3d65c083  -  01</w:t>
      </w:r>
    </w:p>
    <w:p w14:paraId="363D65D2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C7801B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2E63D1E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5C382EF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01/09/2026 11:14:13 (UTC+00:00) czas zachodnioeuropejski, GMT</w:t>
      </w:r>
    </w:p>
    <w:p w14:paraId="1882FF4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4879184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609164-2026</w:t>
      </w:r>
    </w:p>
    <w:p w14:paraId="0FE66F8A" w14:textId="77777777" w:rsidR="00E60049" w:rsidRP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170/2026</w:t>
      </w:r>
    </w:p>
    <w:p w14:paraId="1651BAE8" w14:textId="77777777" w:rsid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6004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03/09/2026</w:t>
      </w:r>
    </w:p>
    <w:p w14:paraId="34F61DCD" w14:textId="77777777" w:rsid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A420022" w14:textId="77777777" w:rsid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592EE3A" w14:textId="77777777" w:rsid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DC78F4" w14:textId="77777777" w:rsid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CA06D6D" w14:textId="77777777" w:rsidR="00E60049" w:rsidRDefault="00E60049" w:rsidP="00E6004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2CAB447" w14:textId="07C1D324" w:rsidR="00E60049" w:rsidRDefault="00E60049" w:rsidP="00E60049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08A9F166" w14:textId="77777777" w:rsidR="00E60049" w:rsidRDefault="00E60049" w:rsidP="00E60049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2FA1917C" w14:textId="77777777" w:rsidR="00E60049" w:rsidRDefault="00E60049" w:rsidP="00E60049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7A070577" w14:textId="77777777" w:rsidR="00E60049" w:rsidRPr="00E60049" w:rsidRDefault="00E60049" w:rsidP="00E60049">
      <w:pPr>
        <w:shd w:val="clear" w:color="auto" w:fill="FFFFFF"/>
        <w:spacing w:after="0" w:line="240" w:lineRule="auto"/>
        <w:ind w:left="6372" w:firstLine="708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2D53C1DD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80267BD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D90D1E3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0CC38BC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874311A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58A2E3B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5B927E1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3950844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8F0DDD2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916F8BE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5F451B7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E7185F5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2803699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F3471A5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6AF3730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2CF19B1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35EE46E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9DA0D9D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1F7E2AB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970F7FB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0CC9C5D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1998C06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7B168F1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D1AEB92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A074112" w14:textId="77777777" w:rsid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A69A06F" w14:textId="2CC90721" w:rsidR="00E60049" w:rsidRP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E60049">
        <w:rPr>
          <w:rFonts w:ascii="Arial Narrow" w:hAnsi="Arial Narrow" w:cs="Arial"/>
          <w:sz w:val="18"/>
          <w:szCs w:val="18"/>
        </w:rPr>
        <w:t xml:space="preserve">Wyk. w 1 egz. na </w:t>
      </w:r>
      <w:r>
        <w:rPr>
          <w:rFonts w:ascii="Arial Narrow" w:hAnsi="Arial Narrow" w:cs="Arial"/>
          <w:sz w:val="18"/>
          <w:szCs w:val="18"/>
        </w:rPr>
        <w:t>13</w:t>
      </w:r>
      <w:r w:rsidRPr="00E60049">
        <w:rPr>
          <w:rFonts w:ascii="Arial Narrow" w:hAnsi="Arial Narrow" w:cs="Arial"/>
          <w:sz w:val="18"/>
          <w:szCs w:val="18"/>
        </w:rPr>
        <w:t xml:space="preserve"> ark.</w:t>
      </w:r>
    </w:p>
    <w:p w14:paraId="413CCC6B" w14:textId="77777777" w:rsidR="00E60049" w:rsidRP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E60049">
        <w:rPr>
          <w:rFonts w:ascii="Arial Narrow" w:hAnsi="Arial Narrow" w:cs="Arial"/>
          <w:sz w:val="18"/>
          <w:szCs w:val="18"/>
        </w:rPr>
        <w:t>Egz. 1 - biuro przepustek T2612 B5</w:t>
      </w:r>
    </w:p>
    <w:p w14:paraId="547AF5B8" w14:textId="77777777" w:rsidR="00E60049" w:rsidRPr="00E60049" w:rsidRDefault="00E60049" w:rsidP="00E60049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E60049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56" w:history="1">
        <w:r w:rsidRPr="00E60049">
          <w:rPr>
            <w:rFonts w:ascii="Arial Narrow" w:hAnsi="Arial Narrow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E60049">
        <w:rPr>
          <w:rFonts w:ascii="Arial Narrow" w:hAnsi="Arial Narrow" w:cs="Arial"/>
          <w:sz w:val="18"/>
          <w:szCs w:val="18"/>
        </w:rPr>
        <w:t xml:space="preserve"> </w:t>
      </w:r>
    </w:p>
    <w:p w14:paraId="0C316D50" w14:textId="18FE4791" w:rsidR="00E60049" w:rsidRPr="00E60049" w:rsidRDefault="00E60049" w:rsidP="00E60049">
      <w:pPr>
        <w:spacing w:after="0" w:line="240" w:lineRule="auto"/>
        <w:ind w:left="108" w:hanging="108"/>
        <w:rPr>
          <w:rFonts w:ascii="Arial Narrow" w:hAnsi="Arial Narrow"/>
        </w:rPr>
      </w:pPr>
      <w:r w:rsidRPr="00E60049">
        <w:rPr>
          <w:rFonts w:ascii="Arial Narrow" w:hAnsi="Arial Narrow" w:cs="Arial"/>
          <w:sz w:val="18"/>
          <w:szCs w:val="18"/>
        </w:rPr>
        <w:t>Data: 2026-</w:t>
      </w:r>
      <w:r>
        <w:rPr>
          <w:rFonts w:ascii="Arial Narrow" w:hAnsi="Arial Narrow" w:cs="Arial"/>
          <w:sz w:val="18"/>
          <w:szCs w:val="18"/>
        </w:rPr>
        <w:t>09-03</w:t>
      </w:r>
    </w:p>
    <w:p w14:paraId="79171C4E" w14:textId="77777777" w:rsidR="00015FC3" w:rsidRPr="00E60049" w:rsidRDefault="00015FC3" w:rsidP="00E60049">
      <w:pPr>
        <w:rPr>
          <w:rFonts w:ascii="Arial Narrow" w:hAnsi="Arial Narrow"/>
        </w:rPr>
      </w:pPr>
    </w:p>
    <w:sectPr w:rsidR="00015FC3" w:rsidRPr="00E60049">
      <w:headerReference w:type="default" r:id="rId57"/>
      <w:footerReference w:type="default" r:id="rId5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931E4" w14:textId="77777777" w:rsidR="00176FAB" w:rsidRDefault="00176FAB" w:rsidP="00E60049">
      <w:pPr>
        <w:spacing w:after="0" w:line="240" w:lineRule="auto"/>
      </w:pPr>
      <w:r>
        <w:separator/>
      </w:r>
    </w:p>
  </w:endnote>
  <w:endnote w:type="continuationSeparator" w:id="0">
    <w:p w14:paraId="043B4E21" w14:textId="77777777" w:rsidR="00176FAB" w:rsidRDefault="00176FAB" w:rsidP="00E60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0303265"/>
      <w:docPartObj>
        <w:docPartGallery w:val="Page Numbers (Bottom of Page)"/>
        <w:docPartUnique/>
      </w:docPartObj>
    </w:sdtPr>
    <w:sdtContent>
      <w:p w14:paraId="0495A64F" w14:textId="08501376" w:rsidR="00E60049" w:rsidRDefault="00E600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41647E" w14:textId="77777777" w:rsidR="00E60049" w:rsidRDefault="00E600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23641" w14:textId="77777777" w:rsidR="00176FAB" w:rsidRDefault="00176FAB" w:rsidP="00E60049">
      <w:pPr>
        <w:spacing w:after="0" w:line="240" w:lineRule="auto"/>
      </w:pPr>
      <w:r>
        <w:separator/>
      </w:r>
    </w:p>
  </w:footnote>
  <w:footnote w:type="continuationSeparator" w:id="0">
    <w:p w14:paraId="287C1670" w14:textId="77777777" w:rsidR="00176FAB" w:rsidRDefault="00176FAB" w:rsidP="00E60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BBECE" w14:textId="3870A5A7" w:rsidR="00E60049" w:rsidRPr="00E60049" w:rsidRDefault="00E60049">
    <w:pPr>
      <w:pStyle w:val="Nagwek"/>
      <w:rPr>
        <w:b/>
        <w:bCs/>
      </w:rPr>
    </w:pPr>
    <w:r>
      <w:rPr>
        <w:b/>
        <w:bCs/>
      </w:rPr>
      <w:t>sprawa 92/2026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449"/>
    <w:rsid w:val="00015FC3"/>
    <w:rsid w:val="00176FAB"/>
    <w:rsid w:val="00A33A06"/>
    <w:rsid w:val="00A52449"/>
    <w:rsid w:val="00A552D3"/>
    <w:rsid w:val="00C417E8"/>
    <w:rsid w:val="00E6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FDE1B"/>
  <w15:chartTrackingRefBased/>
  <w15:docId w15:val="{95D87B95-858D-4C69-9BD8-D95B726C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24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24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24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24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24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24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24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24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24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24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24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24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244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244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24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24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24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24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24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24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24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24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24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24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24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244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24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244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2449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60049"/>
  </w:style>
  <w:style w:type="paragraph" w:customStyle="1" w:styleId="msonormal0">
    <w:name w:val="msonormal"/>
    <w:basedOn w:val="Normalny"/>
    <w:rsid w:val="00E60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E60049"/>
  </w:style>
  <w:style w:type="character" w:customStyle="1" w:styleId="label">
    <w:name w:val="label"/>
    <w:basedOn w:val="Domylnaczcionkaakapitu"/>
    <w:rsid w:val="00E60049"/>
  </w:style>
  <w:style w:type="character" w:customStyle="1" w:styleId="data">
    <w:name w:val="data"/>
    <w:basedOn w:val="Domylnaczcionkaakapitu"/>
    <w:rsid w:val="00E60049"/>
  </w:style>
  <w:style w:type="character" w:styleId="Hipercze">
    <w:name w:val="Hyperlink"/>
    <w:basedOn w:val="Domylnaczcionkaakapitu"/>
    <w:uiPriority w:val="99"/>
    <w:semiHidden/>
    <w:unhideWhenUsed/>
    <w:rsid w:val="00E6004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0049"/>
    <w:rPr>
      <w:color w:val="800080"/>
      <w:u w:val="single"/>
    </w:rPr>
  </w:style>
  <w:style w:type="character" w:customStyle="1" w:styleId="line">
    <w:name w:val="line"/>
    <w:basedOn w:val="Domylnaczcionkaakapitu"/>
    <w:rsid w:val="00E60049"/>
  </w:style>
  <w:style w:type="paragraph" w:styleId="Nagwek">
    <w:name w:val="header"/>
    <w:basedOn w:val="Normalny"/>
    <w:link w:val="NagwekZnak"/>
    <w:uiPriority w:val="99"/>
    <w:unhideWhenUsed/>
    <w:rsid w:val="00E60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049"/>
  </w:style>
  <w:style w:type="paragraph" w:styleId="Stopka">
    <w:name w:val="footer"/>
    <w:basedOn w:val="Normalny"/>
    <w:link w:val="StopkaZnak"/>
    <w:uiPriority w:val="99"/>
    <w:unhideWhenUsed/>
    <w:rsid w:val="00E60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www.uzp.gov.pl/kio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www.10wsk.mil.pl/" TargetMode="External"/><Relationship Id="rId53" Type="http://schemas.openxmlformats.org/officeDocument/2006/relationships/hyperlink" Target="https://www.gov.pl/web/sp-prokuratoria" TargetMode="External"/><Relationship Id="rId58" Type="http://schemas.openxmlformats.org/officeDocument/2006/relationships/footer" Target="footer1.xml"/><Relationship Id="rId5" Type="http://schemas.openxmlformats.org/officeDocument/2006/relationships/endnotes" Target="endnotes.xml"/><Relationship Id="rId19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mailto:odwolania@uzp.gov.pl" TargetMode="External"/><Relationship Id="rId56" Type="http://schemas.openxmlformats.org/officeDocument/2006/relationships/hyperlink" Target="mailto:baranowska1486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sierek9858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uzp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sierek9858@10wsk.mil.pl" TargetMode="External"/><Relationship Id="rId52" Type="http://schemas.openxmlformats.org/officeDocument/2006/relationships/hyperlink" Target="https://www.gov.pl/web/sp-prokuratoria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8914</Words>
  <Characters>53490</Characters>
  <Application>Microsoft Office Word</Application>
  <DocSecurity>0</DocSecurity>
  <Lines>445</Lines>
  <Paragraphs>124</Paragraphs>
  <ScaleCrop>false</ScaleCrop>
  <Company/>
  <LinksUpToDate>false</LinksUpToDate>
  <CharactersWithSpaces>62280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2026-09-03T10:52:00Z</cp:lastPrinted>
  <dcterms:created xsi:type="dcterms:W3CDTF">2026-09-03T10:48:00Z</dcterms:created>
  <dcterms:modified xsi:type="dcterms:W3CDTF">2026-09-03T10:52:00Z</dcterms:modified>
</cp:coreProperties>
</file>