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82266" w14:textId="613E1661" w:rsidR="005851FB" w:rsidRDefault="0094705F" w:rsidP="005851FB">
      <w:pPr>
        <w:jc w:val="center"/>
      </w:pPr>
      <w:r w:rsidRPr="000B35F7">
        <w:t>Ramowy</w:t>
      </w:r>
      <w:r>
        <w:t xml:space="preserve"> h</w:t>
      </w:r>
      <w:r w:rsidR="005851FB">
        <w:t>armonogram prac</w:t>
      </w:r>
      <w:r w:rsidR="009339F9">
        <w:t xml:space="preserve"> w operatach szczegółowych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2107"/>
        <w:gridCol w:w="1115"/>
        <w:gridCol w:w="903"/>
        <w:gridCol w:w="1009"/>
        <w:gridCol w:w="1009"/>
        <w:gridCol w:w="906"/>
        <w:gridCol w:w="906"/>
        <w:gridCol w:w="906"/>
        <w:gridCol w:w="906"/>
        <w:gridCol w:w="906"/>
        <w:gridCol w:w="906"/>
        <w:gridCol w:w="907"/>
        <w:gridCol w:w="907"/>
      </w:tblGrid>
      <w:tr w:rsidR="005851FB" w:rsidRPr="00562E06" w14:paraId="678B9AAD" w14:textId="77777777" w:rsidTr="005851FB">
        <w:tc>
          <w:tcPr>
            <w:tcW w:w="601" w:type="dxa"/>
            <w:vMerge w:val="restart"/>
          </w:tcPr>
          <w:p w14:paraId="44738BF1" w14:textId="6FCFC8A4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Lp</w:t>
            </w:r>
          </w:p>
        </w:tc>
        <w:tc>
          <w:tcPr>
            <w:tcW w:w="2107" w:type="dxa"/>
            <w:vMerge w:val="restart"/>
          </w:tcPr>
          <w:p w14:paraId="1FCC6CE0" w14:textId="15A4E686" w:rsidR="005851FB" w:rsidRPr="00C87FCE" w:rsidRDefault="005851FB" w:rsidP="005851FB">
            <w:pPr>
              <w:jc w:val="center"/>
              <w:rPr>
                <w:rFonts w:ascii="Lato" w:hAnsi="Lato"/>
                <w:sz w:val="20"/>
                <w:szCs w:val="20"/>
              </w:rPr>
            </w:pPr>
            <w:r w:rsidRPr="00C87FCE">
              <w:rPr>
                <w:rFonts w:ascii="Lato" w:hAnsi="Lato"/>
                <w:sz w:val="20"/>
                <w:szCs w:val="20"/>
              </w:rPr>
              <w:t>Nazwa zadania</w:t>
            </w:r>
          </w:p>
        </w:tc>
        <w:tc>
          <w:tcPr>
            <w:tcW w:w="4036" w:type="dxa"/>
            <w:gridSpan w:val="4"/>
          </w:tcPr>
          <w:p w14:paraId="330896F7" w14:textId="77EEC8B1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2026</w:t>
            </w:r>
          </w:p>
        </w:tc>
        <w:tc>
          <w:tcPr>
            <w:tcW w:w="3624" w:type="dxa"/>
            <w:gridSpan w:val="4"/>
          </w:tcPr>
          <w:p w14:paraId="193C22A3" w14:textId="39C32D12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2027</w:t>
            </w:r>
          </w:p>
        </w:tc>
        <w:tc>
          <w:tcPr>
            <w:tcW w:w="3626" w:type="dxa"/>
            <w:gridSpan w:val="4"/>
          </w:tcPr>
          <w:p w14:paraId="6E9865F0" w14:textId="78F56D71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2028</w:t>
            </w:r>
          </w:p>
        </w:tc>
      </w:tr>
      <w:tr w:rsidR="005851FB" w:rsidRPr="00562E06" w14:paraId="2F4648FA" w14:textId="77777777" w:rsidTr="005851FB">
        <w:tc>
          <w:tcPr>
            <w:tcW w:w="601" w:type="dxa"/>
            <w:vMerge/>
          </w:tcPr>
          <w:p w14:paraId="75FF830A" w14:textId="3F9C720A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2107" w:type="dxa"/>
            <w:vMerge/>
          </w:tcPr>
          <w:p w14:paraId="66530261" w14:textId="710CDDC6" w:rsidR="005851FB" w:rsidRPr="00C87FCE" w:rsidRDefault="005851FB" w:rsidP="005851FB">
            <w:pPr>
              <w:jc w:val="center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5" w:type="dxa"/>
          </w:tcPr>
          <w:p w14:paraId="198F24DF" w14:textId="65793F2F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 kw</w:t>
            </w:r>
          </w:p>
        </w:tc>
        <w:tc>
          <w:tcPr>
            <w:tcW w:w="903" w:type="dxa"/>
          </w:tcPr>
          <w:p w14:paraId="23864C7D" w14:textId="5151CFD3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II kw</w:t>
            </w:r>
          </w:p>
        </w:tc>
        <w:tc>
          <w:tcPr>
            <w:tcW w:w="1009" w:type="dxa"/>
          </w:tcPr>
          <w:p w14:paraId="72312A34" w14:textId="2F4A3FF4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III kw</w:t>
            </w:r>
          </w:p>
        </w:tc>
        <w:tc>
          <w:tcPr>
            <w:tcW w:w="1009" w:type="dxa"/>
          </w:tcPr>
          <w:p w14:paraId="632D0214" w14:textId="66440523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IV kw</w:t>
            </w:r>
          </w:p>
        </w:tc>
        <w:tc>
          <w:tcPr>
            <w:tcW w:w="906" w:type="dxa"/>
          </w:tcPr>
          <w:p w14:paraId="682445F0" w14:textId="0BADD0C2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 kw</w:t>
            </w:r>
          </w:p>
        </w:tc>
        <w:tc>
          <w:tcPr>
            <w:tcW w:w="906" w:type="dxa"/>
          </w:tcPr>
          <w:p w14:paraId="1F8139BE" w14:textId="262E50A2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II kw</w:t>
            </w:r>
          </w:p>
        </w:tc>
        <w:tc>
          <w:tcPr>
            <w:tcW w:w="906" w:type="dxa"/>
          </w:tcPr>
          <w:p w14:paraId="4028C510" w14:textId="59D82C7E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III kw</w:t>
            </w:r>
          </w:p>
        </w:tc>
        <w:tc>
          <w:tcPr>
            <w:tcW w:w="906" w:type="dxa"/>
          </w:tcPr>
          <w:p w14:paraId="1091A8FF" w14:textId="552FCF37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IV kw</w:t>
            </w:r>
          </w:p>
        </w:tc>
        <w:tc>
          <w:tcPr>
            <w:tcW w:w="906" w:type="dxa"/>
          </w:tcPr>
          <w:p w14:paraId="50B59667" w14:textId="61B8CBA6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 kw</w:t>
            </w:r>
          </w:p>
        </w:tc>
        <w:tc>
          <w:tcPr>
            <w:tcW w:w="906" w:type="dxa"/>
          </w:tcPr>
          <w:p w14:paraId="6157BECA" w14:textId="0969795F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II kw</w:t>
            </w:r>
          </w:p>
        </w:tc>
        <w:tc>
          <w:tcPr>
            <w:tcW w:w="907" w:type="dxa"/>
          </w:tcPr>
          <w:p w14:paraId="7E3F2F42" w14:textId="2E61F1BA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III kw</w:t>
            </w:r>
          </w:p>
        </w:tc>
        <w:tc>
          <w:tcPr>
            <w:tcW w:w="907" w:type="dxa"/>
          </w:tcPr>
          <w:p w14:paraId="5904FC0C" w14:textId="7E833998" w:rsidR="005851FB" w:rsidRPr="00562E06" w:rsidRDefault="005851FB" w:rsidP="005851FB">
            <w:pPr>
              <w:jc w:val="center"/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IV kw</w:t>
            </w:r>
          </w:p>
        </w:tc>
      </w:tr>
      <w:tr w:rsidR="005851FB" w:rsidRPr="00562E06" w14:paraId="0E091607" w14:textId="77777777" w:rsidTr="000E6C0F">
        <w:tc>
          <w:tcPr>
            <w:tcW w:w="601" w:type="dxa"/>
          </w:tcPr>
          <w:p w14:paraId="71B9CDAA" w14:textId="7970177C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1.</w:t>
            </w:r>
          </w:p>
        </w:tc>
        <w:tc>
          <w:tcPr>
            <w:tcW w:w="2107" w:type="dxa"/>
          </w:tcPr>
          <w:p w14:paraId="0013E567" w14:textId="1EC7BA1F" w:rsidR="005851FB" w:rsidRPr="00C87FCE" w:rsidRDefault="005851FB" w:rsidP="005851FB">
            <w:pPr>
              <w:rPr>
                <w:rFonts w:ascii="Lato" w:hAnsi="Lato"/>
                <w:sz w:val="20"/>
                <w:szCs w:val="20"/>
              </w:rPr>
            </w:pPr>
            <w:r w:rsidRPr="00C87FCE">
              <w:rPr>
                <w:rFonts w:ascii="Lato" w:hAnsi="Lato" w:cs="Arial"/>
                <w:sz w:val="20"/>
                <w:szCs w:val="20"/>
              </w:rPr>
              <w:t>Zebranie publikacji i materiałów niepublikowanych i analiza przydatności do sporządzenia operatu</w:t>
            </w:r>
          </w:p>
        </w:tc>
        <w:tc>
          <w:tcPr>
            <w:tcW w:w="1115" w:type="dxa"/>
          </w:tcPr>
          <w:p w14:paraId="36083C06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3" w:type="dxa"/>
          </w:tcPr>
          <w:p w14:paraId="74F36FD8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14:paraId="3A169E1E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14:paraId="10BCA710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455708E2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40FC739A" w14:textId="529BFD73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25C59C21" w14:textId="3B90E70B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721DCCC3" w14:textId="771CC52F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1654509A" w14:textId="3F0D08F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3BA4CF8E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3CBB5724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7A0ADE8F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</w:tr>
      <w:tr w:rsidR="005851FB" w:rsidRPr="00562E06" w14:paraId="74EEC0AE" w14:textId="77777777" w:rsidTr="000E6C0F">
        <w:tc>
          <w:tcPr>
            <w:tcW w:w="601" w:type="dxa"/>
          </w:tcPr>
          <w:p w14:paraId="0D9ECA9C" w14:textId="57463982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 xml:space="preserve">2. </w:t>
            </w:r>
          </w:p>
        </w:tc>
        <w:tc>
          <w:tcPr>
            <w:tcW w:w="2107" w:type="dxa"/>
          </w:tcPr>
          <w:p w14:paraId="1FCF81C4" w14:textId="214325F3" w:rsidR="005851FB" w:rsidRPr="00C87FCE" w:rsidRDefault="005851FB" w:rsidP="005851FB">
            <w:pPr>
              <w:rPr>
                <w:rFonts w:ascii="Lato" w:hAnsi="Lato"/>
                <w:sz w:val="20"/>
                <w:szCs w:val="20"/>
              </w:rPr>
            </w:pPr>
            <w:r w:rsidRPr="00C87FCE">
              <w:rPr>
                <w:rFonts w:ascii="Lato" w:hAnsi="Lato"/>
                <w:sz w:val="20"/>
                <w:szCs w:val="20"/>
              </w:rPr>
              <w:t xml:space="preserve">Prace terenowe </w:t>
            </w:r>
          </w:p>
        </w:tc>
        <w:tc>
          <w:tcPr>
            <w:tcW w:w="1115" w:type="dxa"/>
          </w:tcPr>
          <w:p w14:paraId="33F022D2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3" w:type="dxa"/>
          </w:tcPr>
          <w:p w14:paraId="1E749D38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14:paraId="7AC03965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14:paraId="3B66BF8B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12ADC7F4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00BCD21C" w14:textId="36FC935A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01CBB7B7" w14:textId="2FEBB649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06672C2A" w14:textId="290361CD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76B1ED6E" w14:textId="7C45374B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22EE7BC4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320EC9C6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7C5F73EA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</w:tr>
      <w:tr w:rsidR="005851FB" w:rsidRPr="00562E06" w14:paraId="19817D1F" w14:textId="77777777" w:rsidTr="000E6C0F">
        <w:tc>
          <w:tcPr>
            <w:tcW w:w="601" w:type="dxa"/>
          </w:tcPr>
          <w:p w14:paraId="0662C9FA" w14:textId="0174465B" w:rsidR="005851FB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3</w:t>
            </w:r>
          </w:p>
        </w:tc>
        <w:tc>
          <w:tcPr>
            <w:tcW w:w="2107" w:type="dxa"/>
          </w:tcPr>
          <w:p w14:paraId="16EB2B8D" w14:textId="3FCF7CAA" w:rsidR="005851FB" w:rsidRPr="00C87FCE" w:rsidRDefault="008F1530" w:rsidP="005851FB">
            <w:pPr>
              <w:rPr>
                <w:rFonts w:ascii="Lato" w:hAnsi="Lato"/>
                <w:sz w:val="20"/>
                <w:szCs w:val="20"/>
              </w:rPr>
            </w:pPr>
            <w:r w:rsidRPr="00C87FCE">
              <w:rPr>
                <w:rFonts w:ascii="Lato" w:hAnsi="Lato"/>
                <w:sz w:val="20"/>
                <w:szCs w:val="20"/>
              </w:rPr>
              <w:t xml:space="preserve">Opracowanie wyników prac terenowych </w:t>
            </w:r>
          </w:p>
        </w:tc>
        <w:tc>
          <w:tcPr>
            <w:tcW w:w="1115" w:type="dxa"/>
          </w:tcPr>
          <w:p w14:paraId="747471F3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3" w:type="dxa"/>
          </w:tcPr>
          <w:p w14:paraId="32445D1B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14:paraId="03B4A8F5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14:paraId="44C271CE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3B9F013E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1AA60F96" w14:textId="2FDC90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42F41721" w14:textId="66D52980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4940CFF8" w14:textId="7F538A78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56F28EBF" w14:textId="3F15FABC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325B1D04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6C74DDF2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5A736F4B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</w:tr>
      <w:tr w:rsidR="005851FB" w:rsidRPr="00562E06" w14:paraId="6BD83DAD" w14:textId="77777777" w:rsidTr="000E6C0F">
        <w:tc>
          <w:tcPr>
            <w:tcW w:w="601" w:type="dxa"/>
          </w:tcPr>
          <w:p w14:paraId="17A9BED1" w14:textId="141EBA0C" w:rsidR="005851FB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4.</w:t>
            </w:r>
          </w:p>
        </w:tc>
        <w:tc>
          <w:tcPr>
            <w:tcW w:w="2107" w:type="dxa"/>
          </w:tcPr>
          <w:p w14:paraId="660A2660" w14:textId="3539B227" w:rsidR="005851FB" w:rsidRPr="00C87FCE" w:rsidRDefault="008F1530" w:rsidP="005851FB">
            <w:pPr>
              <w:rPr>
                <w:rFonts w:ascii="Lato" w:hAnsi="Lato"/>
                <w:sz w:val="20"/>
                <w:szCs w:val="20"/>
              </w:rPr>
            </w:pPr>
            <w:r w:rsidRPr="00C87FCE">
              <w:rPr>
                <w:rFonts w:ascii="Lato" w:hAnsi="Lato"/>
                <w:sz w:val="20"/>
                <w:szCs w:val="20"/>
              </w:rPr>
              <w:t xml:space="preserve">Konsultacje społeczne </w:t>
            </w:r>
          </w:p>
        </w:tc>
        <w:tc>
          <w:tcPr>
            <w:tcW w:w="1115" w:type="dxa"/>
          </w:tcPr>
          <w:p w14:paraId="5150856E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3" w:type="dxa"/>
          </w:tcPr>
          <w:p w14:paraId="191BBE2E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14:paraId="585BAFCB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14:paraId="5073EAB8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2E631AD6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66A8F56D" w14:textId="5DFF8375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05AE15F3" w14:textId="6FB0A4A3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36720146" w14:textId="29282F5F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2E6F1189" w14:textId="5677367B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76007461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</w:tcPr>
          <w:p w14:paraId="0A7DB59D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</w:tcPr>
          <w:p w14:paraId="13ACEBA1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</w:tr>
      <w:tr w:rsidR="008F1530" w:rsidRPr="00562E06" w14:paraId="4018CADD" w14:textId="77777777" w:rsidTr="000E6C0F">
        <w:tc>
          <w:tcPr>
            <w:tcW w:w="601" w:type="dxa"/>
          </w:tcPr>
          <w:p w14:paraId="322F8799" w14:textId="122B55A2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  <w:r w:rsidRPr="00562E06">
              <w:rPr>
                <w:rFonts w:ascii="Lato" w:hAnsi="Lato"/>
                <w:sz w:val="22"/>
                <w:szCs w:val="22"/>
              </w:rPr>
              <w:t>5</w:t>
            </w:r>
          </w:p>
        </w:tc>
        <w:tc>
          <w:tcPr>
            <w:tcW w:w="2107" w:type="dxa"/>
          </w:tcPr>
          <w:p w14:paraId="6471D51E" w14:textId="2A9F25BD" w:rsidR="008F1530" w:rsidRPr="00C87FCE" w:rsidRDefault="008F1530" w:rsidP="005851FB">
            <w:pPr>
              <w:rPr>
                <w:rFonts w:ascii="Lato" w:hAnsi="Lato"/>
                <w:sz w:val="20"/>
                <w:szCs w:val="20"/>
              </w:rPr>
            </w:pPr>
            <w:r w:rsidRPr="00C87FCE">
              <w:rPr>
                <w:rFonts w:ascii="Lato" w:hAnsi="Lato"/>
                <w:sz w:val="20"/>
                <w:szCs w:val="20"/>
              </w:rPr>
              <w:t xml:space="preserve">Recenzje operatów i projektu rozporządzenia </w:t>
            </w:r>
          </w:p>
        </w:tc>
        <w:tc>
          <w:tcPr>
            <w:tcW w:w="1115" w:type="dxa"/>
          </w:tcPr>
          <w:p w14:paraId="7E09C63F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3" w:type="dxa"/>
          </w:tcPr>
          <w:p w14:paraId="580763BC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14:paraId="2E89FF16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14:paraId="7F0BB605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7F52E582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2A3BAAA2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4E0DCCD0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027717BD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2DD66EC6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166475DB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</w:tcPr>
          <w:p w14:paraId="270A0776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</w:tcPr>
          <w:p w14:paraId="46CCF67C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</w:tr>
      <w:tr w:rsidR="008F1530" w:rsidRPr="00562E06" w14:paraId="5AB3DD30" w14:textId="77777777" w:rsidTr="000E6C0F">
        <w:tc>
          <w:tcPr>
            <w:tcW w:w="601" w:type="dxa"/>
          </w:tcPr>
          <w:p w14:paraId="7512E3C9" w14:textId="08751707" w:rsidR="008F1530" w:rsidRPr="00562E06" w:rsidRDefault="00562E06" w:rsidP="005851FB">
            <w:pPr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6</w:t>
            </w:r>
          </w:p>
        </w:tc>
        <w:tc>
          <w:tcPr>
            <w:tcW w:w="2107" w:type="dxa"/>
          </w:tcPr>
          <w:p w14:paraId="70B98FA0" w14:textId="2D09BF58" w:rsidR="008F1530" w:rsidRPr="00C87FCE" w:rsidRDefault="008F1530" w:rsidP="005851FB">
            <w:pPr>
              <w:rPr>
                <w:rFonts w:ascii="Lato" w:hAnsi="Lato"/>
                <w:sz w:val="20"/>
                <w:szCs w:val="20"/>
              </w:rPr>
            </w:pPr>
            <w:r w:rsidRPr="00C87FCE">
              <w:rPr>
                <w:rFonts w:ascii="Lato" w:hAnsi="Lato"/>
                <w:sz w:val="20"/>
                <w:szCs w:val="20"/>
              </w:rPr>
              <w:t>Opracowanie „końcowe operatu szczegółowego”</w:t>
            </w:r>
          </w:p>
        </w:tc>
        <w:tc>
          <w:tcPr>
            <w:tcW w:w="1115" w:type="dxa"/>
          </w:tcPr>
          <w:p w14:paraId="19C7E5D6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3" w:type="dxa"/>
          </w:tcPr>
          <w:p w14:paraId="24C90E32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14:paraId="50326AA1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</w:tcPr>
          <w:p w14:paraId="393193DB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3E020B94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6F83107E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121CA8EA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7088C54A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4A058F22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5250F0E1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0635C64D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5805344A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</w:tr>
      <w:tr w:rsidR="005851FB" w:rsidRPr="00562E06" w14:paraId="2B0E6F94" w14:textId="77777777" w:rsidTr="00562E06">
        <w:tc>
          <w:tcPr>
            <w:tcW w:w="601" w:type="dxa"/>
          </w:tcPr>
          <w:p w14:paraId="61C30CE8" w14:textId="391FF8DC" w:rsidR="005851FB" w:rsidRPr="00562E06" w:rsidRDefault="00562E06" w:rsidP="005851FB">
            <w:pPr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7</w:t>
            </w:r>
          </w:p>
        </w:tc>
        <w:tc>
          <w:tcPr>
            <w:tcW w:w="2107" w:type="dxa"/>
          </w:tcPr>
          <w:p w14:paraId="12D31240" w14:textId="6FED7072" w:rsidR="005851FB" w:rsidRPr="00C87FCE" w:rsidRDefault="008F1530" w:rsidP="005851FB">
            <w:pPr>
              <w:rPr>
                <w:rFonts w:ascii="Lato" w:hAnsi="Lato"/>
                <w:sz w:val="20"/>
                <w:szCs w:val="20"/>
              </w:rPr>
            </w:pPr>
            <w:r w:rsidRPr="00C87FCE">
              <w:rPr>
                <w:rFonts w:ascii="Lato" w:hAnsi="Lato"/>
                <w:sz w:val="20"/>
                <w:szCs w:val="20"/>
              </w:rPr>
              <w:t>Opracowanie projektu rozporządzenia ws planu ochrony NPN</w:t>
            </w:r>
          </w:p>
        </w:tc>
        <w:tc>
          <w:tcPr>
            <w:tcW w:w="1115" w:type="dxa"/>
          </w:tcPr>
          <w:p w14:paraId="4C2A7230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3" w:type="dxa"/>
          </w:tcPr>
          <w:p w14:paraId="136B779A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</w:tcPr>
          <w:p w14:paraId="1CD81275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</w:tcPr>
          <w:p w14:paraId="2848DF3B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213B3019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70685A3F" w14:textId="2B095CD5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6B0354DB" w14:textId="7ADC4C4F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109F250E" w14:textId="028CB4DE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466FDF4A" w14:textId="4EA7A62E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BFBFBF" w:themeFill="background1" w:themeFillShade="BF"/>
          </w:tcPr>
          <w:p w14:paraId="4CD60302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493E377F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72E3DFD2" w14:textId="77777777" w:rsidR="005851FB" w:rsidRPr="00562E06" w:rsidRDefault="005851FB" w:rsidP="005851FB">
            <w:pPr>
              <w:rPr>
                <w:rFonts w:ascii="Lato" w:hAnsi="Lato"/>
                <w:sz w:val="22"/>
                <w:szCs w:val="22"/>
              </w:rPr>
            </w:pPr>
          </w:p>
        </w:tc>
      </w:tr>
      <w:tr w:rsidR="008F1530" w:rsidRPr="00562E06" w14:paraId="000EDB27" w14:textId="77777777" w:rsidTr="008F1530">
        <w:tc>
          <w:tcPr>
            <w:tcW w:w="601" w:type="dxa"/>
          </w:tcPr>
          <w:p w14:paraId="4BE667CB" w14:textId="420426A9" w:rsidR="008F1530" w:rsidRPr="00562E06" w:rsidRDefault="00562E06" w:rsidP="005851FB">
            <w:pPr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8</w:t>
            </w:r>
          </w:p>
        </w:tc>
        <w:tc>
          <w:tcPr>
            <w:tcW w:w="2107" w:type="dxa"/>
          </w:tcPr>
          <w:p w14:paraId="6128BAA0" w14:textId="18A6B625" w:rsidR="008F1530" w:rsidRPr="00C87FCE" w:rsidRDefault="008F1530" w:rsidP="005851FB">
            <w:pPr>
              <w:rPr>
                <w:rFonts w:ascii="Lato" w:hAnsi="Lato"/>
                <w:sz w:val="20"/>
                <w:szCs w:val="20"/>
              </w:rPr>
            </w:pPr>
            <w:r w:rsidRPr="00C87FCE">
              <w:rPr>
                <w:rFonts w:ascii="Lato" w:hAnsi="Lato"/>
                <w:sz w:val="20"/>
                <w:szCs w:val="20"/>
              </w:rPr>
              <w:t>Przekazanie do MKiŚ projektu rozporządzenia ws planu ochrony NPN</w:t>
            </w:r>
          </w:p>
        </w:tc>
        <w:tc>
          <w:tcPr>
            <w:tcW w:w="1115" w:type="dxa"/>
          </w:tcPr>
          <w:p w14:paraId="728C6AD5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3" w:type="dxa"/>
          </w:tcPr>
          <w:p w14:paraId="0FEB5E00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</w:tcPr>
          <w:p w14:paraId="5381D9C6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1009" w:type="dxa"/>
          </w:tcPr>
          <w:p w14:paraId="378C6E7A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2177073A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6E5D0BCB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029A4EC8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74CCEEA6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74EC45A6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6" w:type="dxa"/>
          </w:tcPr>
          <w:p w14:paraId="2738DF14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</w:tcPr>
          <w:p w14:paraId="4BD2B9C9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</w:tcPr>
          <w:p w14:paraId="6E2E44B6" w14:textId="77777777" w:rsidR="008F1530" w:rsidRPr="00562E06" w:rsidRDefault="008F1530" w:rsidP="005851FB">
            <w:pPr>
              <w:rPr>
                <w:rFonts w:ascii="Lato" w:hAnsi="Lato"/>
                <w:sz w:val="22"/>
                <w:szCs w:val="22"/>
              </w:rPr>
            </w:pPr>
          </w:p>
        </w:tc>
      </w:tr>
    </w:tbl>
    <w:p w14:paraId="1BA869E6" w14:textId="17032C72" w:rsidR="009339F9" w:rsidRDefault="009339F9"/>
    <w:p w14:paraId="6FCCD9CB" w14:textId="77777777" w:rsidR="009339F9" w:rsidRDefault="009339F9">
      <w:r>
        <w:br w:type="page"/>
      </w:r>
    </w:p>
    <w:p w14:paraId="1AF72996" w14:textId="77777777" w:rsidR="004A1AB8" w:rsidRPr="0094705F" w:rsidRDefault="004A1AB8">
      <w:pPr>
        <w:rPr>
          <w:rFonts w:ascii="Lato" w:hAnsi="Lato"/>
        </w:rPr>
      </w:pPr>
    </w:p>
    <w:p w14:paraId="398B1A04" w14:textId="5020E0C9" w:rsidR="009339F9" w:rsidRPr="0094705F" w:rsidRDefault="009339F9">
      <w:pPr>
        <w:rPr>
          <w:rFonts w:ascii="Lato" w:hAnsi="Lato"/>
        </w:rPr>
      </w:pPr>
      <w:r w:rsidRPr="0094705F">
        <w:rPr>
          <w:rFonts w:ascii="Lato" w:hAnsi="Lato"/>
        </w:rPr>
        <w:t>Kwartalny harmonogram wypłat w operatach szczegółowych w odniesieniu do zaproponowanych kwot w formularzu ofertowym</w:t>
      </w:r>
    </w:p>
    <w:tbl>
      <w:tblPr>
        <w:tblW w:w="115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339F9" w:rsidRPr="0094705F" w14:paraId="7E02614C" w14:textId="77777777" w:rsidTr="009339F9">
        <w:trPr>
          <w:trHeight w:val="300"/>
          <w:jc w:val="center"/>
        </w:trPr>
        <w:tc>
          <w:tcPr>
            <w:tcW w:w="38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78B596E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2026</w:t>
            </w:r>
          </w:p>
        </w:tc>
        <w:tc>
          <w:tcPr>
            <w:tcW w:w="38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7F2CCBE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2027</w:t>
            </w:r>
          </w:p>
        </w:tc>
        <w:tc>
          <w:tcPr>
            <w:tcW w:w="38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8A5718F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2028</w:t>
            </w:r>
          </w:p>
        </w:tc>
      </w:tr>
      <w:tr w:rsidR="009339F9" w:rsidRPr="0094705F" w14:paraId="0B1140E8" w14:textId="77777777" w:rsidTr="009339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5BA59C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ED1509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II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4CB90E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III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645688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IV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587067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DD06D2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II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5B733D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III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60D9E8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IV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945E97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FDA15F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II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247D2C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III 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E2DBA6" w14:textId="77777777" w:rsidR="009339F9" w:rsidRPr="0094705F" w:rsidRDefault="009339F9" w:rsidP="009339F9">
            <w:pPr>
              <w:spacing w:after="0" w:line="240" w:lineRule="auto"/>
              <w:jc w:val="center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IV kw</w:t>
            </w:r>
          </w:p>
        </w:tc>
      </w:tr>
      <w:tr w:rsidR="009339F9" w:rsidRPr="0094705F" w14:paraId="428AF52D" w14:textId="77777777" w:rsidTr="009339F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3B057" w14:textId="6EB57220" w:rsidR="009339F9" w:rsidRPr="0094705F" w:rsidRDefault="009339F9" w:rsidP="009339F9">
            <w:pPr>
              <w:spacing w:after="0" w:line="240" w:lineRule="auto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C0CBF4" w14:textId="7C61C3E8" w:rsidR="009339F9" w:rsidRPr="0094705F" w:rsidRDefault="000B35F7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0</w:t>
            </w:r>
            <w:r w:rsidR="009339F9"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5D1B05" w14:textId="03262E34" w:rsidR="009339F9" w:rsidRPr="0094705F" w:rsidRDefault="00D25C65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0</w:t>
            </w:r>
            <w:r w:rsidR="009339F9"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E25E50" w14:textId="4F379C76" w:rsidR="009339F9" w:rsidRPr="0094705F" w:rsidRDefault="000E6C0F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  <w:r w:rsidR="009339F9"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49188D" w14:textId="557C3612" w:rsidR="009339F9" w:rsidRPr="0094705F" w:rsidRDefault="000E6C0F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  <w:r w:rsidR="009339F9"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3FABDE" w14:textId="5D82BF2A" w:rsidR="009339F9" w:rsidRPr="0094705F" w:rsidRDefault="000E6C0F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  <w:r w:rsidR="009339F9"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B14AE6" w14:textId="3DCBE622" w:rsidR="009339F9" w:rsidRPr="0094705F" w:rsidRDefault="000E6C0F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  <w:r w:rsidR="009339F9"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933EEE" w14:textId="58D37E6D" w:rsidR="009339F9" w:rsidRPr="0094705F" w:rsidRDefault="009339F9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E22773" w14:textId="44A607DE" w:rsidR="009339F9" w:rsidRPr="0094705F" w:rsidRDefault="009339F9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102B56" w14:textId="0BCF98AC" w:rsidR="009339F9" w:rsidRPr="0094705F" w:rsidRDefault="009339F9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B63CC" w14:textId="3620B3E9" w:rsidR="009339F9" w:rsidRPr="0094705F" w:rsidRDefault="009339F9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1075FA" w14:textId="1FA2B8AE" w:rsidR="009339F9" w:rsidRPr="0094705F" w:rsidRDefault="009339F9" w:rsidP="009339F9">
            <w:pPr>
              <w:spacing w:after="0" w:line="240" w:lineRule="auto"/>
              <w:jc w:val="right"/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4705F">
              <w:rPr>
                <w:rFonts w:ascii="Lato" w:eastAsia="Times New Roman" w:hAnsi="Lato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1%</w:t>
            </w:r>
          </w:p>
        </w:tc>
      </w:tr>
    </w:tbl>
    <w:p w14:paraId="000D9D25" w14:textId="77777777" w:rsidR="009339F9" w:rsidRPr="0094705F" w:rsidRDefault="009339F9">
      <w:pPr>
        <w:rPr>
          <w:rFonts w:ascii="Lato" w:hAnsi="Lato"/>
        </w:rPr>
      </w:pPr>
    </w:p>
    <w:sectPr w:rsidR="009339F9" w:rsidRPr="0094705F" w:rsidSect="005851FB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F2B15" w14:textId="77777777" w:rsidR="009909D0" w:rsidRDefault="009909D0" w:rsidP="009339F9">
      <w:pPr>
        <w:spacing w:after="0" w:line="240" w:lineRule="auto"/>
      </w:pPr>
      <w:r>
        <w:separator/>
      </w:r>
    </w:p>
  </w:endnote>
  <w:endnote w:type="continuationSeparator" w:id="0">
    <w:p w14:paraId="60D50066" w14:textId="77777777" w:rsidR="009909D0" w:rsidRDefault="009909D0" w:rsidP="0093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3092C" w14:textId="1CBC93A7" w:rsidR="009339F9" w:rsidRDefault="009339F9" w:rsidP="009339F9">
    <w:pPr>
      <w:pStyle w:val="Stopka"/>
      <w:jc w:val="center"/>
    </w:pPr>
    <w:r>
      <w:rPr>
        <w:noProof/>
        <w:lang w:eastAsia="pl-PL"/>
      </w:rPr>
      <w:drawing>
        <wp:inline distT="0" distB="0" distL="0" distR="0" wp14:anchorId="0979215F" wp14:editId="1752FF37">
          <wp:extent cx="5760720" cy="822869"/>
          <wp:effectExtent l="0" t="0" r="0" b="0"/>
          <wp:docPr id="266582557" name="Obraz 1" descr="Obraz zawierający tekst, Czcionka, zrzut ekranu, lini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6582557" name="Obraz 1" descr="Obraz zawierający tekst, Czcionka, zrzut ekranu, linia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8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0B140" w14:textId="77777777" w:rsidR="009909D0" w:rsidRDefault="009909D0" w:rsidP="009339F9">
      <w:pPr>
        <w:spacing w:after="0" w:line="240" w:lineRule="auto"/>
      </w:pPr>
      <w:r>
        <w:separator/>
      </w:r>
    </w:p>
  </w:footnote>
  <w:footnote w:type="continuationSeparator" w:id="0">
    <w:p w14:paraId="6D8280DC" w14:textId="77777777" w:rsidR="009909D0" w:rsidRDefault="009909D0" w:rsidP="009339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1FB"/>
    <w:rsid w:val="000B35F7"/>
    <w:rsid w:val="000E6C0F"/>
    <w:rsid w:val="00131AEB"/>
    <w:rsid w:val="001B7580"/>
    <w:rsid w:val="001C2EBE"/>
    <w:rsid w:val="001E71C2"/>
    <w:rsid w:val="00222227"/>
    <w:rsid w:val="00242198"/>
    <w:rsid w:val="00327415"/>
    <w:rsid w:val="0033516E"/>
    <w:rsid w:val="004146EF"/>
    <w:rsid w:val="0047390A"/>
    <w:rsid w:val="004A1AB8"/>
    <w:rsid w:val="00523749"/>
    <w:rsid w:val="005606B8"/>
    <w:rsid w:val="00562E06"/>
    <w:rsid w:val="0058022E"/>
    <w:rsid w:val="005851FB"/>
    <w:rsid w:val="005D1192"/>
    <w:rsid w:val="005E383F"/>
    <w:rsid w:val="00743F4B"/>
    <w:rsid w:val="008F1530"/>
    <w:rsid w:val="008F15C4"/>
    <w:rsid w:val="009339F9"/>
    <w:rsid w:val="0094705F"/>
    <w:rsid w:val="009909D0"/>
    <w:rsid w:val="009E243C"/>
    <w:rsid w:val="00AF3921"/>
    <w:rsid w:val="00AF4B33"/>
    <w:rsid w:val="00B21C88"/>
    <w:rsid w:val="00BF5CDD"/>
    <w:rsid w:val="00C05B18"/>
    <w:rsid w:val="00C428A9"/>
    <w:rsid w:val="00C87FCE"/>
    <w:rsid w:val="00D25C65"/>
    <w:rsid w:val="00D6163D"/>
    <w:rsid w:val="00DF40FC"/>
    <w:rsid w:val="00DF50D9"/>
    <w:rsid w:val="00E23605"/>
    <w:rsid w:val="00EB59CF"/>
    <w:rsid w:val="00ED380D"/>
    <w:rsid w:val="00FB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972F"/>
  <w15:chartTrackingRefBased/>
  <w15:docId w15:val="{0B4BADCB-3C2D-4321-8CD0-996702BF9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51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51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51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51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51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51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51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51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51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51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51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51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51F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51F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51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51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51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51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51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51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51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51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51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51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51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51F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51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51F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51F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85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62E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2E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62E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2E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2E06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339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39F9"/>
  </w:style>
  <w:style w:type="paragraph" w:styleId="Stopka">
    <w:name w:val="footer"/>
    <w:basedOn w:val="Normalny"/>
    <w:link w:val="StopkaZnak"/>
    <w:uiPriority w:val="99"/>
    <w:unhideWhenUsed/>
    <w:rsid w:val="009339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3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Laskowska</dc:creator>
  <cp:keywords/>
  <dc:description/>
  <cp:lastModifiedBy>Iwona Laskowska</cp:lastModifiedBy>
  <cp:revision>2</cp:revision>
  <dcterms:created xsi:type="dcterms:W3CDTF">2026-08-24T06:29:00Z</dcterms:created>
  <dcterms:modified xsi:type="dcterms:W3CDTF">2026-08-24T06:29:00Z</dcterms:modified>
</cp:coreProperties>
</file>