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4A7D3" w14:textId="77777777" w:rsidR="00454E65" w:rsidRPr="008A4C03" w:rsidRDefault="00454E65" w:rsidP="00454E65">
      <w:pPr>
        <w:jc w:val="both"/>
        <w:rPr>
          <w:rFonts w:ascii="Times New Roman" w:hAnsi="Times New Roman" w:cs="Times New Roman"/>
          <w:sz w:val="24"/>
          <w:szCs w:val="24"/>
        </w:rPr>
      </w:pPr>
      <w:r w:rsidRPr="008A4C03">
        <w:rPr>
          <w:rFonts w:ascii="Times New Roman" w:hAnsi="Times New Roman" w:cs="Times New Roman"/>
          <w:sz w:val="24"/>
          <w:szCs w:val="24"/>
        </w:rPr>
        <w:t>WYKONAWCY                                                                                     /wszyscy/</w:t>
      </w:r>
    </w:p>
    <w:p w14:paraId="3BC700CD" w14:textId="77777777" w:rsidR="00454E65" w:rsidRPr="008A4C03" w:rsidRDefault="00454E65" w:rsidP="00454E65">
      <w:pPr>
        <w:jc w:val="both"/>
        <w:rPr>
          <w:rFonts w:ascii="Times New Roman" w:hAnsi="Times New Roman" w:cs="Times New Roman"/>
          <w:sz w:val="24"/>
          <w:szCs w:val="24"/>
        </w:rPr>
      </w:pPr>
    </w:p>
    <w:p w14:paraId="5C768652" w14:textId="12D927B4" w:rsidR="00454E65" w:rsidRPr="008A4C03" w:rsidRDefault="00454E65" w:rsidP="00454E65">
      <w:pPr>
        <w:jc w:val="both"/>
        <w:rPr>
          <w:rFonts w:ascii="Times New Roman" w:hAnsi="Times New Roman" w:cs="Times New Roman"/>
          <w:sz w:val="24"/>
          <w:szCs w:val="24"/>
        </w:rPr>
      </w:pPr>
      <w:r w:rsidRPr="008A4C03">
        <w:rPr>
          <w:rFonts w:ascii="Times New Roman" w:hAnsi="Times New Roman" w:cs="Times New Roman"/>
          <w:sz w:val="24"/>
          <w:szCs w:val="24"/>
        </w:rPr>
        <w:t>Eap-2412/</w:t>
      </w:r>
      <w:r>
        <w:rPr>
          <w:rFonts w:ascii="Times New Roman" w:hAnsi="Times New Roman" w:cs="Times New Roman"/>
          <w:sz w:val="24"/>
          <w:szCs w:val="24"/>
        </w:rPr>
        <w:t>7</w:t>
      </w:r>
      <w:r w:rsidRPr="008A4C03">
        <w:rPr>
          <w:rFonts w:ascii="Times New Roman" w:hAnsi="Times New Roman" w:cs="Times New Roman"/>
          <w:sz w:val="24"/>
          <w:szCs w:val="24"/>
        </w:rPr>
        <w:t>/2</w:t>
      </w:r>
      <w:r>
        <w:rPr>
          <w:rFonts w:ascii="Times New Roman" w:hAnsi="Times New Roman" w:cs="Times New Roman"/>
          <w:sz w:val="24"/>
          <w:szCs w:val="24"/>
        </w:rPr>
        <w:t>1</w:t>
      </w:r>
      <w:r w:rsidRPr="008A4C03">
        <w:rPr>
          <w:rFonts w:ascii="Times New Roman" w:hAnsi="Times New Roman" w:cs="Times New Roman"/>
          <w:sz w:val="24"/>
          <w:szCs w:val="24"/>
        </w:rPr>
        <w:t>/</w:t>
      </w:r>
      <w:r>
        <w:rPr>
          <w:rFonts w:ascii="Times New Roman" w:hAnsi="Times New Roman" w:cs="Times New Roman"/>
          <w:sz w:val="24"/>
          <w:szCs w:val="24"/>
        </w:rPr>
        <w:t>M</w:t>
      </w:r>
    </w:p>
    <w:p w14:paraId="4A0BED6D" w14:textId="4FF0D236" w:rsidR="00454E65" w:rsidRPr="008A4C03" w:rsidRDefault="00454E65" w:rsidP="00454E65">
      <w:pPr>
        <w:jc w:val="both"/>
        <w:rPr>
          <w:rFonts w:ascii="Times New Roman" w:hAnsi="Times New Roman" w:cs="Times New Roman"/>
          <w:sz w:val="24"/>
          <w:szCs w:val="24"/>
        </w:rPr>
      </w:pPr>
      <w:r w:rsidRPr="008A4C03">
        <w:rPr>
          <w:rFonts w:ascii="Times New Roman" w:hAnsi="Times New Roman" w:cs="Times New Roman"/>
          <w:sz w:val="24"/>
          <w:szCs w:val="24"/>
        </w:rPr>
        <w:t xml:space="preserve">Dotyczy postępowania znak jw. z dnia </w:t>
      </w:r>
      <w:r>
        <w:rPr>
          <w:rFonts w:ascii="Times New Roman" w:hAnsi="Times New Roman" w:cs="Times New Roman"/>
          <w:sz w:val="24"/>
          <w:szCs w:val="24"/>
        </w:rPr>
        <w:t>19.05.2021</w:t>
      </w:r>
      <w:r w:rsidRPr="008A4C03">
        <w:rPr>
          <w:rFonts w:ascii="Times New Roman" w:hAnsi="Times New Roman" w:cs="Times New Roman"/>
          <w:sz w:val="24"/>
          <w:szCs w:val="24"/>
        </w:rPr>
        <w:t>r.</w:t>
      </w:r>
    </w:p>
    <w:p w14:paraId="46A04F2E" w14:textId="77777777" w:rsidR="00454E65" w:rsidRPr="00332A7A" w:rsidRDefault="00454E65" w:rsidP="00454E65">
      <w:pPr>
        <w:jc w:val="center"/>
        <w:rPr>
          <w:rFonts w:ascii="Times New Roman" w:hAnsi="Times New Roman" w:cs="Times New Roman"/>
          <w:b/>
          <w:bCs/>
          <w:sz w:val="24"/>
          <w:szCs w:val="24"/>
        </w:rPr>
      </w:pPr>
      <w:r w:rsidRPr="00332A7A">
        <w:rPr>
          <w:rFonts w:ascii="Times New Roman" w:hAnsi="Times New Roman" w:cs="Times New Roman"/>
          <w:b/>
          <w:bCs/>
          <w:sz w:val="24"/>
          <w:szCs w:val="24"/>
        </w:rPr>
        <w:t>ZAWIADOMIENIE /</w:t>
      </w:r>
      <w:r>
        <w:rPr>
          <w:rFonts w:ascii="Times New Roman" w:hAnsi="Times New Roman" w:cs="Times New Roman"/>
          <w:b/>
          <w:bCs/>
          <w:sz w:val="24"/>
          <w:szCs w:val="24"/>
        </w:rPr>
        <w:t>1</w:t>
      </w:r>
      <w:r w:rsidRPr="00332A7A">
        <w:rPr>
          <w:rFonts w:ascii="Times New Roman" w:hAnsi="Times New Roman" w:cs="Times New Roman"/>
          <w:b/>
          <w:bCs/>
          <w:sz w:val="24"/>
          <w:szCs w:val="24"/>
        </w:rPr>
        <w:t>/</w:t>
      </w:r>
    </w:p>
    <w:p w14:paraId="0F0A76B9" w14:textId="77777777" w:rsidR="00454E65" w:rsidRPr="00332A7A" w:rsidRDefault="00454E65" w:rsidP="00454E65">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Samodzielny Publiczny Zespół Opieki Zdrowotnej w Kolbuszowej,36-100 Kolbuszowa,</w:t>
      </w:r>
    </w:p>
    <w:p w14:paraId="1F7956F9" w14:textId="77777777" w:rsidR="00454E65" w:rsidRPr="00332A7A" w:rsidRDefault="00454E65" w:rsidP="00454E65">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Ul. Grunwaldzka 4, zawiadamia Wykonawców o wypłynięciu zapytań dotyczących zapisów</w:t>
      </w:r>
    </w:p>
    <w:p w14:paraId="0D0A580A" w14:textId="77777777" w:rsidR="00454E65" w:rsidRPr="007A7E36" w:rsidRDefault="00454E65" w:rsidP="00454E65">
      <w:pPr>
        <w:spacing w:line="276" w:lineRule="auto"/>
        <w:rPr>
          <w:rFonts w:ascii="Times New Roman" w:eastAsia="Times New Roman" w:hAnsi="Times New Roman" w:cs="Times New Roman"/>
          <w:sz w:val="24"/>
          <w:szCs w:val="24"/>
          <w:lang w:eastAsia="pl-PL"/>
        </w:rPr>
      </w:pPr>
      <w:r w:rsidRPr="00332A7A">
        <w:rPr>
          <w:rFonts w:ascii="Times New Roman" w:hAnsi="Times New Roman" w:cs="Times New Roman"/>
          <w:sz w:val="24"/>
          <w:szCs w:val="24"/>
        </w:rPr>
        <w:t>SWZ w postępowaniu:</w:t>
      </w:r>
      <w:r w:rsidRPr="007A7E36">
        <w:rPr>
          <w:rFonts w:ascii="Times New Roman" w:eastAsia="Times New Roman" w:hAnsi="Times New Roman" w:cs="Times New Roman"/>
          <w:sz w:val="24"/>
          <w:szCs w:val="24"/>
          <w:lang w:eastAsia="pl-PL"/>
        </w:rPr>
        <w:t xml:space="preserve"> </w:t>
      </w:r>
    </w:p>
    <w:p w14:paraId="1504CA46" w14:textId="6A100145" w:rsidR="00454E65" w:rsidRPr="00454E65" w:rsidRDefault="00454E65" w:rsidP="00454E65">
      <w:pPr>
        <w:widowControl w:val="0"/>
        <w:spacing w:after="0" w:line="240" w:lineRule="exact"/>
        <w:jc w:val="center"/>
        <w:rPr>
          <w:rFonts w:ascii="Times New Roman" w:eastAsia="Times New Roman" w:hAnsi="Times New Roman" w:cs="Times New Roman"/>
          <w:b/>
          <w:bCs/>
          <w:sz w:val="24"/>
          <w:szCs w:val="24"/>
          <w:lang w:eastAsia="pl-PL"/>
        </w:rPr>
      </w:pPr>
      <w:r w:rsidRPr="007A7E36">
        <w:rPr>
          <w:rFonts w:ascii="Times New Roman" w:eastAsia="Times New Roman" w:hAnsi="Times New Roman" w:cs="Times New Roman"/>
          <w:sz w:val="24"/>
          <w:szCs w:val="24"/>
          <w:u w:val="single"/>
          <w:lang w:eastAsia="pl-PL"/>
        </w:rPr>
        <w:t>Dot. Postępowania w trybie p</w:t>
      </w:r>
      <w:r>
        <w:rPr>
          <w:rFonts w:ascii="Times New Roman" w:eastAsia="Times New Roman" w:hAnsi="Times New Roman" w:cs="Times New Roman"/>
          <w:sz w:val="24"/>
          <w:szCs w:val="24"/>
          <w:u w:val="single"/>
          <w:lang w:eastAsia="pl-PL"/>
        </w:rPr>
        <w:t>odstawowym</w:t>
      </w:r>
      <w:r w:rsidRPr="007A7E36">
        <w:rPr>
          <w:rFonts w:ascii="Times New Roman" w:eastAsia="Times New Roman" w:hAnsi="Times New Roman" w:cs="Times New Roman"/>
          <w:sz w:val="24"/>
          <w:szCs w:val="24"/>
          <w:u w:val="single"/>
          <w:lang w:eastAsia="pl-PL"/>
        </w:rPr>
        <w:t xml:space="preserve"> </w:t>
      </w:r>
      <w:r>
        <w:rPr>
          <w:rFonts w:ascii="Times New Roman" w:eastAsia="Times New Roman" w:hAnsi="Times New Roman" w:cs="Times New Roman"/>
          <w:sz w:val="24"/>
          <w:szCs w:val="24"/>
          <w:u w:val="single"/>
          <w:lang w:eastAsia="pl-PL"/>
        </w:rPr>
        <w:t xml:space="preserve">: </w:t>
      </w:r>
      <w:r w:rsidRPr="00703DAD">
        <w:rPr>
          <w:rFonts w:ascii="Times New Roman" w:eastAsia="Times New Roman" w:hAnsi="Times New Roman" w:cs="Times New Roman"/>
          <w:bCs/>
          <w:sz w:val="24"/>
          <w:szCs w:val="24"/>
          <w:lang w:eastAsia="pl-PL"/>
        </w:rPr>
        <w:t>”</w:t>
      </w:r>
      <w:r w:rsidRPr="00703DAD">
        <w:rPr>
          <w:rFonts w:ascii="Times New Roman" w:eastAsia="Times New Roman" w:hAnsi="Times New Roman" w:cs="Times New Roman"/>
          <w:b/>
          <w:bCs/>
          <w:sz w:val="24"/>
          <w:szCs w:val="24"/>
          <w:lang w:eastAsia="pl-PL"/>
        </w:rPr>
        <w:t xml:space="preserve">Dostawa </w:t>
      </w:r>
      <w:r>
        <w:rPr>
          <w:rFonts w:ascii="Times New Roman" w:eastAsia="Times New Roman" w:hAnsi="Times New Roman" w:cs="Times New Roman"/>
          <w:b/>
          <w:bCs/>
          <w:sz w:val="24"/>
          <w:szCs w:val="24"/>
          <w:lang w:eastAsia="pl-PL"/>
        </w:rPr>
        <w:t>rękawic medycznych</w:t>
      </w:r>
      <w:r w:rsidR="0033245D">
        <w:rPr>
          <w:rFonts w:ascii="Times New Roman" w:eastAsia="Times New Roman" w:hAnsi="Times New Roman" w:cs="Times New Roman"/>
          <w:b/>
          <w:bCs/>
          <w:sz w:val="24"/>
          <w:szCs w:val="24"/>
          <w:lang w:eastAsia="pl-PL"/>
        </w:rPr>
        <w:t xml:space="preserve"> – 4 pakiety</w:t>
      </w:r>
      <w:r w:rsidRPr="00703DAD">
        <w:rPr>
          <w:rFonts w:ascii="Times New Roman" w:eastAsia="Times New Roman" w:hAnsi="Times New Roman" w:cs="Times New Roman"/>
          <w:bCs/>
          <w:sz w:val="24"/>
          <w:szCs w:val="24"/>
          <w:lang w:eastAsia="pl-PL"/>
        </w:rPr>
        <w:t>”</w:t>
      </w:r>
      <w:r w:rsidRPr="00703DAD">
        <w:rPr>
          <w:rFonts w:ascii="Times New Roman" w:eastAsia="Times New Roman" w:hAnsi="Times New Roman" w:cs="Times New Roman"/>
          <w:b/>
          <w:sz w:val="24"/>
          <w:szCs w:val="24"/>
          <w:lang w:eastAsia="pl-PL"/>
        </w:rPr>
        <w:t>.</w:t>
      </w:r>
    </w:p>
    <w:p w14:paraId="73D0A915" w14:textId="77777777" w:rsidR="00454E65" w:rsidRPr="00332A7A" w:rsidRDefault="00454E65" w:rsidP="00454E65">
      <w:pPr>
        <w:jc w:val="both"/>
        <w:rPr>
          <w:rFonts w:ascii="Times New Roman" w:hAnsi="Times New Roman" w:cs="Times New Roman"/>
          <w:sz w:val="24"/>
          <w:szCs w:val="24"/>
        </w:rPr>
      </w:pPr>
    </w:p>
    <w:p w14:paraId="26F379AD" w14:textId="77777777" w:rsidR="00454E65" w:rsidRDefault="00454E65" w:rsidP="00454E65">
      <w:pPr>
        <w:spacing w:after="0" w:line="240" w:lineRule="auto"/>
        <w:jc w:val="both"/>
        <w:rPr>
          <w:rFonts w:ascii="Times New Roman" w:hAnsi="Times New Roman" w:cs="Times New Roman"/>
        </w:rPr>
      </w:pPr>
      <w:r w:rsidRPr="00332A7A">
        <w:rPr>
          <w:rFonts w:ascii="Times New Roman" w:hAnsi="Times New Roman" w:cs="Times New Roman"/>
          <w:sz w:val="24"/>
          <w:szCs w:val="24"/>
        </w:rPr>
        <w:t>Zgodnie z art.</w:t>
      </w:r>
      <w:r>
        <w:rPr>
          <w:rFonts w:ascii="Times New Roman" w:hAnsi="Times New Roman" w:cs="Times New Roman"/>
          <w:sz w:val="24"/>
          <w:szCs w:val="24"/>
        </w:rPr>
        <w:t>284</w:t>
      </w:r>
      <w:r w:rsidRPr="00332A7A">
        <w:rPr>
          <w:rFonts w:ascii="Times New Roman" w:hAnsi="Times New Roman" w:cs="Times New Roman"/>
          <w:sz w:val="24"/>
          <w:szCs w:val="24"/>
        </w:rPr>
        <w:t xml:space="preserve"> ust.</w:t>
      </w:r>
      <w:r>
        <w:rPr>
          <w:rFonts w:ascii="Times New Roman" w:hAnsi="Times New Roman" w:cs="Times New Roman"/>
          <w:sz w:val="24"/>
          <w:szCs w:val="24"/>
        </w:rPr>
        <w:t>6</w:t>
      </w:r>
      <w:r w:rsidRPr="00332A7A">
        <w:rPr>
          <w:rFonts w:ascii="Times New Roman" w:hAnsi="Times New Roman" w:cs="Times New Roman"/>
          <w:sz w:val="24"/>
          <w:szCs w:val="24"/>
        </w:rPr>
        <w:t xml:space="preserve"> </w:t>
      </w:r>
      <w:r w:rsidRPr="00EF03CE">
        <w:rPr>
          <w:rFonts w:ascii="Times New Roman" w:hAnsi="Times New Roman" w:cs="Times New Roman"/>
        </w:rPr>
        <w:t xml:space="preserve">ustawy z dnia 11 września 2019 roku Prawo zamówień publicznych </w:t>
      </w:r>
    </w:p>
    <w:p w14:paraId="658F9CD0" w14:textId="77777777" w:rsidR="00454E65" w:rsidRDefault="00454E65" w:rsidP="00454E65">
      <w:pPr>
        <w:spacing w:after="0" w:line="240" w:lineRule="auto"/>
        <w:jc w:val="both"/>
        <w:rPr>
          <w:rFonts w:ascii="Times New Roman" w:hAnsi="Times New Roman" w:cs="Times New Roman"/>
        </w:rPr>
      </w:pPr>
      <w:r w:rsidRPr="00EF03CE">
        <w:rPr>
          <w:rFonts w:ascii="Times New Roman" w:hAnsi="Times New Roman" w:cs="Times New Roman"/>
        </w:rPr>
        <w:t xml:space="preserve">(Dz. U. z 2019 r. poz. 2019 ze zm.) </w:t>
      </w:r>
      <w:r>
        <w:rPr>
          <w:rFonts w:ascii="Times New Roman" w:hAnsi="Times New Roman" w:cs="Times New Roman"/>
        </w:rPr>
        <w:t xml:space="preserve">Zamawiający </w:t>
      </w:r>
      <w:r w:rsidRPr="00EF03CE">
        <w:rPr>
          <w:rFonts w:ascii="Times New Roman" w:hAnsi="Times New Roman" w:cs="Times New Roman"/>
        </w:rPr>
        <w:t>przekazuje treść zapytań wraz z wyjaśnieniami:</w:t>
      </w:r>
    </w:p>
    <w:p w14:paraId="517FD5E4" w14:textId="77777777" w:rsidR="00454E65" w:rsidRDefault="00454E65" w:rsidP="00454E65">
      <w:pPr>
        <w:rPr>
          <w:rFonts w:ascii="Times New Roman" w:hAnsi="Times New Roman" w:cs="Times New Roman"/>
        </w:rPr>
      </w:pPr>
    </w:p>
    <w:p w14:paraId="3B279211" w14:textId="721BAFCC" w:rsidR="0033245D" w:rsidRPr="0033245D" w:rsidRDefault="0033245D" w:rsidP="0033245D">
      <w:pPr>
        <w:widowControl w:val="0"/>
        <w:numPr>
          <w:ilvl w:val="0"/>
          <w:numId w:val="1"/>
        </w:numPr>
        <w:autoSpaceDE w:val="0"/>
        <w:autoSpaceDN w:val="0"/>
        <w:adjustRightInd w:val="0"/>
        <w:spacing w:after="0" w:line="240" w:lineRule="auto"/>
        <w:ind w:right="-108"/>
        <w:jc w:val="both"/>
        <w:rPr>
          <w:rFonts w:ascii="Calibri" w:eastAsia="Times New Roman" w:hAnsi="Calibri" w:cs="Calibri"/>
          <w:color w:val="000000"/>
          <w:spacing w:val="4"/>
          <w:sz w:val="24"/>
          <w:szCs w:val="24"/>
          <w:lang w:eastAsia="pl-PL"/>
        </w:rPr>
      </w:pPr>
      <w:r w:rsidRPr="0033245D">
        <w:rPr>
          <w:rFonts w:ascii="Calibri" w:eastAsia="Times New Roman" w:hAnsi="Calibri" w:cs="Calibri"/>
          <w:color w:val="000000"/>
          <w:spacing w:val="4"/>
          <w:sz w:val="24"/>
          <w:szCs w:val="24"/>
          <w:lang w:eastAsia="pl-PL"/>
        </w:rPr>
        <w:t xml:space="preserve">Czy Zamawiający oczekuje, aby dostawy wyrobów medycznych do siedziby Zamawiającego odbywały się odpowiednimi środkami transportu, czyli pojazdami wyposażonymi w zabudowy typu „izoterma” posiadającymi możliwość ogrzewania lub chłodzenia przewożonego asortymentu, zgodnie z  Rozporządzeniem Ministra Zdrowia z dnia 13.03.2015 r. w sprawie wymagań Dobrej Praktyki Dystrybucyjnej (Dz. U. z 2015, poz. 381) pkt 5.5 ppkt. 2? </w:t>
      </w:r>
      <w:r w:rsidRPr="00DE35CA">
        <w:rPr>
          <w:rFonts w:ascii="Times New Roman" w:hAnsi="Times New Roman" w:cs="Times New Roman"/>
          <w:b/>
          <w:bCs/>
        </w:rPr>
        <w:t>Odpowiedź Zamawiającego:</w:t>
      </w:r>
      <w:r>
        <w:rPr>
          <w:rFonts w:ascii="Times New Roman" w:hAnsi="Times New Roman" w:cs="Times New Roman"/>
          <w:b/>
          <w:bCs/>
        </w:rPr>
        <w:t xml:space="preserve"> Nie. Zamawiający dopuszcza.</w:t>
      </w:r>
    </w:p>
    <w:p w14:paraId="781B61C6" w14:textId="77777777" w:rsidR="0033245D" w:rsidRPr="0033245D" w:rsidRDefault="0033245D" w:rsidP="0033245D">
      <w:pPr>
        <w:widowControl w:val="0"/>
        <w:numPr>
          <w:ilvl w:val="0"/>
          <w:numId w:val="1"/>
        </w:numPr>
        <w:autoSpaceDE w:val="0"/>
        <w:autoSpaceDN w:val="0"/>
        <w:adjustRightInd w:val="0"/>
        <w:spacing w:after="0" w:line="240" w:lineRule="auto"/>
        <w:ind w:right="-108"/>
        <w:jc w:val="both"/>
        <w:rPr>
          <w:rFonts w:ascii="Calibri" w:eastAsia="Times New Roman" w:hAnsi="Calibri" w:cs="Calibri"/>
          <w:color w:val="000000"/>
          <w:sz w:val="24"/>
          <w:szCs w:val="24"/>
          <w:lang w:eastAsia="pl-PL"/>
        </w:rPr>
      </w:pPr>
      <w:r w:rsidRPr="0033245D">
        <w:rPr>
          <w:rFonts w:ascii="Calibri" w:eastAsia="Times New Roman" w:hAnsi="Calibri" w:cs="Calibri"/>
          <w:color w:val="000000"/>
          <w:spacing w:val="4"/>
          <w:sz w:val="24"/>
          <w:szCs w:val="24"/>
          <w:lang w:eastAsia="pl-PL"/>
        </w:rPr>
        <w:t xml:space="preserve">Czy Zamawiający potwierdza, że w trosce o jakość dostarczanego asortymentu wymaga, aby zamawiany towar dostarczany był </w:t>
      </w:r>
      <w:r w:rsidRPr="0033245D">
        <w:rPr>
          <w:rFonts w:ascii="Calibri" w:eastAsia="Times New Roman" w:hAnsi="Calibri" w:cs="Calibri"/>
          <w:color w:val="000000"/>
          <w:sz w:val="24"/>
          <w:szCs w:val="24"/>
          <w:lang w:eastAsia="pl-PL"/>
        </w:rPr>
        <w:t>pojazdami wyposażonymi w zabudowy typu „izoterma”, które umożliwiają dostosowanie temperatury i wilgotności przewożonego asortymentu, do wymogów ustalonych przez producenta i umieszczonych na opakowaniach?</w:t>
      </w:r>
    </w:p>
    <w:p w14:paraId="4D82F3B2" w14:textId="2F69718F" w:rsidR="0033245D" w:rsidRPr="0033245D" w:rsidRDefault="0033245D" w:rsidP="0033245D">
      <w:pPr>
        <w:autoSpaceDN w:val="0"/>
        <w:spacing w:after="0" w:line="240" w:lineRule="auto"/>
        <w:ind w:left="709" w:right="-108" w:hanging="1"/>
        <w:jc w:val="both"/>
        <w:rPr>
          <w:rFonts w:ascii="Calibri" w:eastAsia="Times New Roman" w:hAnsi="Calibri" w:cs="Calibri"/>
          <w:color w:val="000000"/>
          <w:spacing w:val="4"/>
          <w:sz w:val="24"/>
          <w:szCs w:val="24"/>
          <w:lang w:eastAsia="pl-PL"/>
        </w:rPr>
      </w:pPr>
      <w:r w:rsidRPr="0033245D">
        <w:rPr>
          <w:rFonts w:ascii="Calibri" w:eastAsia="Times New Roman" w:hAnsi="Calibri" w:cs="Calibri"/>
          <w:color w:val="000000"/>
          <w:sz w:val="24"/>
          <w:szCs w:val="24"/>
          <w:lang w:eastAsia="pl-PL"/>
        </w:rPr>
        <w:t>Zbyt wysoka temperatura w czasie transportu może negatywnie wpłynąć na szczelność opakowania jednostkowego a tym samym utratę sterylności. Ze względu na obecne zagrożenie epidemiologiczne COVID-19, jest to sytuacja szczególnie niebezpieczna. Zbyt niska temperatura (ujemna), może natomiast doprowadzić do uszkodzenia sprzętu wykonanego z medycznego PVC, mikropęknięcia, rozszczelnienie zastawek itp. Wytwórcy sprzętu medycznego coraz częściej jako powód nie uznania reklamacji, podają przechowywanie (transport) towaru niezgodnie z zaleceniami producenta.</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33CBDCCA" w14:textId="6B0FA134" w:rsidR="0033245D" w:rsidRPr="0033245D" w:rsidRDefault="0033245D" w:rsidP="0033245D">
      <w:pPr>
        <w:widowControl w:val="0"/>
        <w:numPr>
          <w:ilvl w:val="0"/>
          <w:numId w:val="1"/>
        </w:numPr>
        <w:autoSpaceDE w:val="0"/>
        <w:autoSpaceDN w:val="0"/>
        <w:adjustRightInd w:val="0"/>
        <w:spacing w:after="0" w:line="240" w:lineRule="auto"/>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Czy Zamawiający oczekuje, aby dostawy towaru wyrobów medycznych  do siedziby Zamawiającego odbywały się środkami transportu, czyli pojazdami, wyposażonymi w zabudowy typu „izoterma”, które umożliwiają dopasowanie temperatury i wilgotności do wymogów przewożonego asortymentu, ustalonych przez producenta i umieszczonych na opakowaniach lub w kartach charakterystyki preparatu niebezpiecznego?</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2EE20527" w14:textId="3E0B27AD" w:rsidR="0033245D" w:rsidRPr="0033245D" w:rsidRDefault="0033245D" w:rsidP="0033245D">
      <w:pPr>
        <w:widowControl w:val="0"/>
        <w:numPr>
          <w:ilvl w:val="0"/>
          <w:numId w:val="1"/>
        </w:numPr>
        <w:autoSpaceDE w:val="0"/>
        <w:autoSpaceDN w:val="0"/>
        <w:adjustRightInd w:val="0"/>
        <w:spacing w:after="0" w:line="240" w:lineRule="auto"/>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W karcie charakterystyki produktu niebezpiecznego producent wskazuje, w jakich warunkach powinien być przewożony i magazynowany towar. W związku z powyższym czy Zamawiający oczekuje, aby dostawy wyrobów medycznych i produktów biobójczych do siedziby Zamawiającego odbywały się środkami transportu, czyli pojazdami wyposażonymi w zabudowy typu „izoterma” ?</w:t>
      </w:r>
      <w:r w:rsidRPr="0033245D">
        <w:rPr>
          <w:rFonts w:ascii="Times New Roman" w:hAnsi="Times New Roman" w:cs="Times New Roman"/>
          <w:b/>
          <w:bCs/>
        </w:rPr>
        <w:t xml:space="preserve"> </w:t>
      </w:r>
      <w:r w:rsidRPr="00DE35CA">
        <w:rPr>
          <w:rFonts w:ascii="Times New Roman" w:hAnsi="Times New Roman" w:cs="Times New Roman"/>
          <w:b/>
          <w:bCs/>
        </w:rPr>
        <w:t xml:space="preserve">Odpowiedź </w:t>
      </w:r>
      <w:r w:rsidRPr="00DE35CA">
        <w:rPr>
          <w:rFonts w:ascii="Times New Roman" w:hAnsi="Times New Roman" w:cs="Times New Roman"/>
          <w:b/>
          <w:bCs/>
        </w:rPr>
        <w:lastRenderedPageBreak/>
        <w:t>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2FEC85DB" w14:textId="48864DF0" w:rsidR="0033245D" w:rsidRPr="0033245D" w:rsidRDefault="0033245D" w:rsidP="0033245D">
      <w:pPr>
        <w:widowControl w:val="0"/>
        <w:numPr>
          <w:ilvl w:val="0"/>
          <w:numId w:val="1"/>
        </w:numPr>
        <w:autoSpaceDE w:val="0"/>
        <w:autoSpaceDN w:val="0"/>
        <w:adjustRightInd w:val="0"/>
        <w:spacing w:after="0" w:line="240" w:lineRule="auto"/>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Czy Zamawiający oczekuje, aby dostawca zamówionego towaru (jego pracownik) pomagał przy rozładunku towaru w miejscu wskazanym przez Zamawiającego oraz był obecny podczas sprawdzenia zgodności towaru z zamówieniem?</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Pr>
          <w:rFonts w:ascii="Times New Roman" w:hAnsi="Times New Roman" w:cs="Times New Roman"/>
          <w:b/>
          <w:bCs/>
        </w:rPr>
        <w:t xml:space="preserve"> Tak</w:t>
      </w:r>
    </w:p>
    <w:p w14:paraId="1FD7F07C" w14:textId="44077824" w:rsidR="0033245D" w:rsidRPr="0033245D" w:rsidRDefault="0033245D" w:rsidP="0033245D">
      <w:pPr>
        <w:widowControl w:val="0"/>
        <w:numPr>
          <w:ilvl w:val="0"/>
          <w:numId w:val="1"/>
        </w:numPr>
        <w:autoSpaceDE w:val="0"/>
        <w:autoSpaceDN w:val="0"/>
        <w:adjustRightInd w:val="0"/>
        <w:spacing w:after="0" w:line="240" w:lineRule="auto"/>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Czy Zamawiający oczekuje, aby dostawy towaru były wykonywane własnymi środkami transportu Wykonawców bez udziału pośredników? Takie rozwiązanie daje Zamawiającemu pewność należycie wykonanej dostawy oraz tego, że dostarczony towar był przewożony wyłącznie z wyrobami medycznymi.</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3A319B4A" w14:textId="1AADB03A" w:rsidR="0033245D" w:rsidRPr="0033245D" w:rsidRDefault="0033245D" w:rsidP="0033245D">
      <w:pPr>
        <w:widowControl w:val="0"/>
        <w:numPr>
          <w:ilvl w:val="0"/>
          <w:numId w:val="1"/>
        </w:numPr>
        <w:autoSpaceDE w:val="0"/>
        <w:autoSpaceDN w:val="0"/>
        <w:adjustRightInd w:val="0"/>
        <w:spacing w:after="0" w:line="240" w:lineRule="auto"/>
        <w:ind w:right="-108"/>
        <w:jc w:val="both"/>
        <w:rPr>
          <w:rFonts w:ascii="Calibri" w:eastAsia="Times New Roman" w:hAnsi="Calibri" w:cs="Calibri"/>
          <w:i/>
          <w:iCs/>
          <w:color w:val="000000"/>
          <w:spacing w:val="4"/>
          <w:sz w:val="24"/>
          <w:szCs w:val="24"/>
          <w:lang w:eastAsia="pl-PL"/>
        </w:rPr>
      </w:pPr>
      <w:r w:rsidRPr="0033245D">
        <w:rPr>
          <w:rFonts w:ascii="Calibri" w:eastAsia="Times New Roman" w:hAnsi="Calibri" w:cs="Calibri"/>
          <w:color w:val="000000"/>
          <w:spacing w:val="4"/>
          <w:sz w:val="24"/>
          <w:szCs w:val="24"/>
          <w:lang w:eastAsia="pl-PL"/>
        </w:rPr>
        <w:t xml:space="preserve">Czy zgodnie z Rozporządzeniem Ministra Zdrowia z dnia 13.03.2015 r. w sprawie wymagań Dobrej Praktyki Dystrybucyjnej (Dz. U. z 2015, poz. 381) pkt 5.5 ppkt. 2 </w:t>
      </w:r>
      <w:r w:rsidRPr="0033245D">
        <w:rPr>
          <w:rFonts w:ascii="Calibri" w:eastAsia="Times New Roman" w:hAnsi="Calibri" w:cs="Calibri"/>
          <w:i/>
          <w:iCs/>
          <w:color w:val="000000"/>
          <w:spacing w:val="4"/>
          <w:sz w:val="24"/>
          <w:szCs w:val="24"/>
          <w:lang w:eastAsia="pl-PL"/>
        </w:rPr>
        <w:t>„</w:t>
      </w:r>
      <w:r w:rsidRPr="0033245D">
        <w:rPr>
          <w:rFonts w:ascii="Calibri" w:eastAsia="Times New Roman" w:hAnsi="Calibri" w:cs="Calibri"/>
          <w:i/>
          <w:iCs/>
          <w:sz w:val="24"/>
          <w:szCs w:val="24"/>
          <w:lang w:eastAsia="pl-PL"/>
        </w:rPr>
        <w:t xml:space="preserve">produkty lecznicze oraz </w:t>
      </w:r>
      <w:r w:rsidRPr="0033245D">
        <w:rPr>
          <w:rFonts w:ascii="Calibri" w:eastAsia="Times New Roman" w:hAnsi="Calibri" w:cs="Calibri"/>
          <w:b/>
          <w:bCs/>
          <w:i/>
          <w:iCs/>
          <w:sz w:val="24"/>
          <w:szCs w:val="24"/>
          <w:lang w:eastAsia="pl-PL"/>
        </w:rPr>
        <w:t>wyroby medyczne</w:t>
      </w:r>
      <w:r w:rsidRPr="0033245D">
        <w:rPr>
          <w:rFonts w:ascii="Calibri" w:eastAsia="Times New Roman" w:hAnsi="Calibri" w:cs="Calibri"/>
          <w:i/>
          <w:iCs/>
          <w:sz w:val="24"/>
          <w:szCs w:val="24"/>
          <w:lang w:eastAsia="pl-PL"/>
        </w:rPr>
        <w:t xml:space="preserve"> chroni się od szkodliwego wpływu światła, temperatury, wilgoci i innych czynników zewnętrznych”</w:t>
      </w:r>
      <w:r w:rsidRPr="0033245D">
        <w:rPr>
          <w:rFonts w:ascii="Calibri" w:eastAsia="Times New Roman" w:hAnsi="Calibri" w:cs="Calibri"/>
          <w:color w:val="000000"/>
          <w:spacing w:val="4"/>
          <w:sz w:val="24"/>
          <w:szCs w:val="24"/>
          <w:lang w:eastAsia="pl-PL"/>
        </w:rPr>
        <w:t xml:space="preserve">, w trosce o jakość dostarczanego asortymentu Zamawiający wprowadzi do umowy następujący zapis: </w:t>
      </w:r>
      <w:r w:rsidRPr="0033245D">
        <w:rPr>
          <w:rFonts w:ascii="Calibri" w:eastAsia="Times New Roman" w:hAnsi="Calibri" w:cs="Calibri"/>
          <w:i/>
          <w:iCs/>
          <w:color w:val="000000"/>
          <w:spacing w:val="4"/>
          <w:sz w:val="24"/>
          <w:szCs w:val="24"/>
          <w:lang w:eastAsia="pl-PL"/>
        </w:rPr>
        <w:t>„Wykonawca zobowiązuje się dostarczać zamawiany towar, do siedziby Zamawiającego odpowiednimi środkami transportu, czyli pojazdami wyposażonymi w zabudowy typu „izoterma” posiadającymi możliwość ogrzewania lub chłodzenia przewożonego asortymentu”?.</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1C1F4259" w14:textId="1F9AA7AB" w:rsidR="0033245D" w:rsidRPr="0033245D" w:rsidRDefault="0033245D" w:rsidP="0033245D">
      <w:pPr>
        <w:widowControl w:val="0"/>
        <w:numPr>
          <w:ilvl w:val="0"/>
          <w:numId w:val="1"/>
        </w:numPr>
        <w:autoSpaceDE w:val="0"/>
        <w:autoSpaceDN w:val="0"/>
        <w:adjustRightInd w:val="0"/>
        <w:spacing w:after="0" w:line="240" w:lineRule="auto"/>
        <w:jc w:val="both"/>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 xml:space="preserve">Czy w związku z Rozporządzeniem Ministra Zdrowia z dnia 13.03.2015 w sprawie wymagań Dobrej Praktyki Dystrybucyjnej (Dz. U. z 2015, poz. 381), pkt 5.5 ppkt 2, który nakłada na dostawców obowiązek odpowiedniego przechowywania oraz transportu </w:t>
      </w:r>
      <w:r w:rsidRPr="0033245D">
        <w:rPr>
          <w:rFonts w:ascii="Calibri" w:eastAsia="Times New Roman" w:hAnsi="Calibri" w:cs="Calibri"/>
          <w:b/>
          <w:sz w:val="24"/>
          <w:szCs w:val="24"/>
          <w:lang w:eastAsia="pl-PL"/>
        </w:rPr>
        <w:t>wyrobów medycznych</w:t>
      </w:r>
      <w:r w:rsidRPr="0033245D">
        <w:rPr>
          <w:rFonts w:ascii="Calibri" w:eastAsia="Times New Roman" w:hAnsi="Calibri" w:cs="Calibri"/>
          <w:sz w:val="24"/>
          <w:szCs w:val="24"/>
          <w:lang w:eastAsia="pl-PL"/>
        </w:rPr>
        <w:t>, produktów leczniczych, Zamawiający będzie wymagał aby dostawy do siedziby Zamawiającego odbywały się odpowiednimi środkami transportu czyli pojazdami typu „izoterma”, które umożliwiają dopasowanie temperatury i wilgotności do wymogów przewożonego asortymentu, ustalonych przez producenta? W załączeniu przykładowe wytyczne  producentów jak i dystrybutorów, odnośnie odpowiedniego transportu oraz przechowywania sprzętu medycznego.</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76410959" w14:textId="3F594269" w:rsidR="0033245D" w:rsidRPr="0033245D" w:rsidRDefault="0033245D" w:rsidP="0033245D">
      <w:pPr>
        <w:widowControl w:val="0"/>
        <w:numPr>
          <w:ilvl w:val="0"/>
          <w:numId w:val="1"/>
        </w:numPr>
        <w:autoSpaceDE w:val="0"/>
        <w:autoSpaceDN w:val="0"/>
        <w:adjustRightInd w:val="0"/>
        <w:spacing w:after="0" w:line="240" w:lineRule="auto"/>
        <w:jc w:val="both"/>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 xml:space="preserve">Wielu Wykonawców dostarcza towar korzystając z usług kurierskich. Czy w związku z tym Zamawiający wymaga aby towar był dostarczany przez wyspecjalizowane firmy kurierskie posiadające pojazdy typu „izoterma”, które umożliwiają dopasowanie temperatury i wilgotności do wymogów przewożonego asortymentu? Rozporządzenie Ministra Zdrowia z dnia 13.03.2015 w sprawie wymagań Dobrej Praktyki Dystrybucyjnej (Dz. U. z 2015, poz. 381), pkt 5.5 ppkt 2, nakłada na dostawców obowiązek odpowiedniego przechowywania jak i transportu </w:t>
      </w:r>
      <w:r w:rsidRPr="0033245D">
        <w:rPr>
          <w:rFonts w:ascii="Calibri" w:eastAsia="Times New Roman" w:hAnsi="Calibri" w:cs="Calibri"/>
          <w:b/>
          <w:sz w:val="24"/>
          <w:szCs w:val="24"/>
          <w:lang w:eastAsia="pl-PL"/>
        </w:rPr>
        <w:t>wyrobów medycznych</w:t>
      </w:r>
      <w:r w:rsidRPr="0033245D">
        <w:rPr>
          <w:rFonts w:ascii="Calibri" w:eastAsia="Times New Roman" w:hAnsi="Calibri" w:cs="Calibri"/>
          <w:sz w:val="24"/>
          <w:szCs w:val="24"/>
          <w:lang w:eastAsia="pl-PL"/>
        </w:rPr>
        <w:t>, produktów leczniczych w sposób umożliwiający ochronę tych produktów od szkodliwego wpływu światła, temperatury, wilgoci i innych czynników zewnętrznych.</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3810A44D" w14:textId="1159A10D" w:rsidR="0033245D" w:rsidRPr="0033245D" w:rsidRDefault="0033245D" w:rsidP="0033245D">
      <w:pPr>
        <w:widowControl w:val="0"/>
        <w:numPr>
          <w:ilvl w:val="0"/>
          <w:numId w:val="1"/>
        </w:numPr>
        <w:autoSpaceDE w:val="0"/>
        <w:autoSpaceDN w:val="0"/>
        <w:adjustRightInd w:val="0"/>
        <w:spacing w:after="0" w:line="240" w:lineRule="auto"/>
        <w:jc w:val="both"/>
        <w:rPr>
          <w:rFonts w:ascii="Calibri" w:eastAsia="Times New Roman" w:hAnsi="Calibri" w:cs="Calibri"/>
          <w:sz w:val="24"/>
          <w:szCs w:val="24"/>
          <w:lang w:eastAsia="pl-PL"/>
        </w:rPr>
      </w:pPr>
      <w:r w:rsidRPr="0033245D">
        <w:rPr>
          <w:rFonts w:ascii="Calibri" w:eastAsia="Times New Roman" w:hAnsi="Calibri" w:cs="Calibri"/>
          <w:color w:val="000000"/>
          <w:spacing w:val="4"/>
          <w:sz w:val="24"/>
          <w:szCs w:val="24"/>
          <w:lang w:eastAsia="pl-PL"/>
        </w:rPr>
        <w:t>W związku z faktem, iż Zamawiający w ww. postępowaniu oczekuje zaoferowania wyrobów medycznych, co do których producenci określili ścisłe warunki magazynowania i transportu (np. dla strzykawek, przyrządów wymagana temperatura wynosi 10-35</w:t>
      </w:r>
      <w:r w:rsidRPr="0033245D">
        <w:rPr>
          <w:rFonts w:ascii="Calibri" w:eastAsia="Times New Roman" w:hAnsi="Calibri" w:cs="Calibri"/>
          <w:color w:val="000000"/>
          <w:spacing w:val="4"/>
          <w:sz w:val="24"/>
          <w:szCs w:val="24"/>
          <w:vertAlign w:val="superscript"/>
          <w:lang w:eastAsia="pl-PL"/>
        </w:rPr>
        <w:t>0</w:t>
      </w:r>
      <w:r w:rsidRPr="0033245D">
        <w:rPr>
          <w:rFonts w:ascii="Calibri" w:eastAsia="Times New Roman" w:hAnsi="Calibri" w:cs="Calibri"/>
          <w:color w:val="000000"/>
          <w:spacing w:val="4"/>
          <w:sz w:val="24"/>
          <w:szCs w:val="24"/>
          <w:lang w:eastAsia="pl-PL"/>
        </w:rPr>
        <w:t>C, igieł, cewników, zgłębników 5-37</w:t>
      </w:r>
      <w:r w:rsidRPr="0033245D">
        <w:rPr>
          <w:rFonts w:ascii="Calibri" w:eastAsia="Times New Roman" w:hAnsi="Calibri" w:cs="Calibri"/>
          <w:color w:val="000000"/>
          <w:spacing w:val="4"/>
          <w:sz w:val="24"/>
          <w:szCs w:val="24"/>
          <w:vertAlign w:val="superscript"/>
          <w:lang w:eastAsia="pl-PL"/>
        </w:rPr>
        <w:t>0</w:t>
      </w:r>
      <w:r w:rsidRPr="0033245D">
        <w:rPr>
          <w:rFonts w:ascii="Calibri" w:eastAsia="Times New Roman" w:hAnsi="Calibri" w:cs="Calibri"/>
          <w:color w:val="000000"/>
          <w:spacing w:val="4"/>
          <w:sz w:val="24"/>
          <w:szCs w:val="24"/>
          <w:lang w:eastAsia="pl-PL"/>
        </w:rPr>
        <w:t>C, rurek intubacyjnych, tracheostomijnych 5-40</w:t>
      </w:r>
      <w:r w:rsidRPr="0033245D">
        <w:rPr>
          <w:rFonts w:ascii="Calibri" w:eastAsia="Times New Roman" w:hAnsi="Calibri" w:cs="Calibri"/>
          <w:color w:val="000000"/>
          <w:spacing w:val="4"/>
          <w:sz w:val="24"/>
          <w:szCs w:val="24"/>
          <w:vertAlign w:val="superscript"/>
          <w:lang w:eastAsia="pl-PL"/>
        </w:rPr>
        <w:t>0</w:t>
      </w:r>
      <w:r w:rsidRPr="0033245D">
        <w:rPr>
          <w:rFonts w:ascii="Calibri" w:eastAsia="Times New Roman" w:hAnsi="Calibri" w:cs="Calibri"/>
          <w:color w:val="000000"/>
          <w:spacing w:val="4"/>
          <w:sz w:val="24"/>
          <w:szCs w:val="24"/>
          <w:lang w:eastAsia="pl-PL"/>
        </w:rPr>
        <w:t xml:space="preserve">C), prosimy o wyjaśnienie czy i w jaki sposób Zamawiający będzie sprawdzał czy zakupiony produkt był magazynowany i transportowany z zachowaniem wymaganych warunków.Pragniemy nadmienić, iż niewłaściwe warunki przechowywania mogą negatywnie wpłynąć na właściwości </w:t>
      </w:r>
      <w:r w:rsidRPr="0033245D">
        <w:rPr>
          <w:rFonts w:ascii="Calibri" w:eastAsia="Times New Roman" w:hAnsi="Calibri" w:cs="Calibri"/>
          <w:color w:val="000000"/>
          <w:spacing w:val="4"/>
          <w:sz w:val="24"/>
          <w:szCs w:val="24"/>
          <w:lang w:eastAsia="pl-PL"/>
        </w:rPr>
        <w:lastRenderedPageBreak/>
        <w:t>produktu, np. z</w:t>
      </w:r>
      <w:r w:rsidRPr="0033245D">
        <w:rPr>
          <w:rFonts w:ascii="Calibri" w:eastAsia="Times New Roman" w:hAnsi="Calibri" w:cs="Calibri"/>
          <w:color w:val="000000"/>
          <w:sz w:val="24"/>
          <w:szCs w:val="24"/>
          <w:lang w:eastAsia="pl-PL"/>
        </w:rPr>
        <w:t>byt wysoka temperatura w czasie transportu może negatywnie wpłynąć na szczelność opakowania jednostkowego, a tym samym spowodować utratę sterylności.</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Pr="0033245D">
        <w:rPr>
          <w:rFonts w:ascii="Times New Roman" w:hAnsi="Times New Roman" w:cs="Times New Roman"/>
          <w:b/>
          <w:bCs/>
        </w:rPr>
        <w:t xml:space="preserve"> </w:t>
      </w:r>
      <w:r>
        <w:rPr>
          <w:rFonts w:ascii="Times New Roman" w:hAnsi="Times New Roman" w:cs="Times New Roman"/>
          <w:b/>
          <w:bCs/>
        </w:rPr>
        <w:t>Nie. Zamawiający dopuszcza.</w:t>
      </w:r>
    </w:p>
    <w:p w14:paraId="717BF94F" w14:textId="2A38EDC3" w:rsidR="0033245D" w:rsidRPr="0033245D" w:rsidRDefault="0033245D" w:rsidP="0033245D">
      <w:pPr>
        <w:widowControl w:val="0"/>
        <w:numPr>
          <w:ilvl w:val="0"/>
          <w:numId w:val="1"/>
        </w:numPr>
        <w:autoSpaceDE w:val="0"/>
        <w:autoSpaceDN w:val="0"/>
        <w:adjustRightInd w:val="0"/>
        <w:spacing w:after="0" w:line="240" w:lineRule="auto"/>
        <w:jc w:val="both"/>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Dotyczy Pakiet 2. Czy zamawiający dopuści rękawice o grubości na palcu 0,05 mm? Pozostałe cechy produktu zgodnie z SWZ.</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00185E30">
        <w:rPr>
          <w:rFonts w:ascii="Times New Roman" w:hAnsi="Times New Roman" w:cs="Times New Roman"/>
          <w:b/>
          <w:bCs/>
        </w:rPr>
        <w:t xml:space="preserve"> Nie. Zamawiający podtrzymuje zapisy SWZ.</w:t>
      </w:r>
    </w:p>
    <w:p w14:paraId="2DBE1551" w14:textId="7A1549E3" w:rsidR="00185E30" w:rsidRPr="00A86815" w:rsidRDefault="0033245D" w:rsidP="00185E30">
      <w:pPr>
        <w:widowControl w:val="0"/>
        <w:numPr>
          <w:ilvl w:val="0"/>
          <w:numId w:val="1"/>
        </w:numPr>
        <w:autoSpaceDE w:val="0"/>
        <w:autoSpaceDN w:val="0"/>
        <w:adjustRightInd w:val="0"/>
        <w:spacing w:after="0" w:line="240" w:lineRule="auto"/>
        <w:jc w:val="both"/>
        <w:rPr>
          <w:rFonts w:ascii="Calibri" w:eastAsia="Times New Roman" w:hAnsi="Calibri" w:cs="Calibri"/>
          <w:sz w:val="24"/>
          <w:szCs w:val="24"/>
          <w:lang w:eastAsia="pl-PL"/>
        </w:rPr>
      </w:pPr>
      <w:r w:rsidRPr="0033245D">
        <w:rPr>
          <w:rFonts w:ascii="Calibri" w:eastAsia="Times New Roman" w:hAnsi="Calibri" w:cs="Calibri"/>
          <w:sz w:val="24"/>
          <w:szCs w:val="24"/>
          <w:lang w:eastAsia="pl-PL"/>
        </w:rPr>
        <w:t>Dotyczy Pakiet 2. Czy zamawiający dopuści rękawice pozbawione tiuramów co zostanie potwierdzone oświadczeniem producenta? Pozostałe cechy produktu zgodnie z SWZ.</w:t>
      </w:r>
      <w:r w:rsidRPr="0033245D">
        <w:rPr>
          <w:rFonts w:ascii="Times New Roman" w:hAnsi="Times New Roman" w:cs="Times New Roman"/>
          <w:b/>
          <w:bCs/>
        </w:rPr>
        <w:t xml:space="preserve"> </w:t>
      </w:r>
      <w:r w:rsidRPr="00DE35CA">
        <w:rPr>
          <w:rFonts w:ascii="Times New Roman" w:hAnsi="Times New Roman" w:cs="Times New Roman"/>
          <w:b/>
          <w:bCs/>
        </w:rPr>
        <w:t>Odpowiedź Zamawiającego:</w:t>
      </w:r>
      <w:r w:rsidR="00185E30" w:rsidRPr="00185E30">
        <w:rPr>
          <w:rFonts w:ascii="Times New Roman" w:hAnsi="Times New Roman" w:cs="Times New Roman"/>
          <w:b/>
          <w:bCs/>
        </w:rPr>
        <w:t xml:space="preserve"> </w:t>
      </w:r>
      <w:r w:rsidR="005E397D">
        <w:rPr>
          <w:rFonts w:ascii="Times New Roman" w:hAnsi="Times New Roman" w:cs="Times New Roman"/>
          <w:b/>
          <w:bCs/>
        </w:rPr>
        <w:t>TAK</w:t>
      </w:r>
    </w:p>
    <w:p w14:paraId="0BFFD030" w14:textId="77777777" w:rsidR="00A86815" w:rsidRPr="00A86815" w:rsidRDefault="00A86815" w:rsidP="00185E30">
      <w:pPr>
        <w:widowControl w:val="0"/>
        <w:numPr>
          <w:ilvl w:val="0"/>
          <w:numId w:val="1"/>
        </w:numPr>
        <w:autoSpaceDE w:val="0"/>
        <w:autoSpaceDN w:val="0"/>
        <w:adjustRightInd w:val="0"/>
        <w:spacing w:after="0" w:line="240" w:lineRule="auto"/>
        <w:jc w:val="both"/>
        <w:rPr>
          <w:rFonts w:ascii="Calibri" w:eastAsia="Times New Roman" w:hAnsi="Calibri" w:cs="Calibri"/>
          <w:sz w:val="24"/>
          <w:szCs w:val="24"/>
          <w:lang w:eastAsia="pl-PL"/>
        </w:rPr>
      </w:pPr>
      <w:r w:rsidRPr="00660717">
        <w:rPr>
          <w:rFonts w:ascii="Times New Roman" w:hAnsi="Times New Roman" w:cs="Times New Roman"/>
        </w:rPr>
        <w:t xml:space="preserve">Czy zamawiający dopuści rękawice w kolorze niebieskim, o grubości na palcu 0,14mm -0,16 mm, dłoni 0,10mm – 0,12 mm z poziomem AQL 1,0? </w:t>
      </w:r>
    </w:p>
    <w:p w14:paraId="47C35A50" w14:textId="28928D88" w:rsidR="00A86815" w:rsidRPr="00A86815" w:rsidRDefault="00A86815" w:rsidP="00A86815">
      <w:pPr>
        <w:widowControl w:val="0"/>
        <w:autoSpaceDE w:val="0"/>
        <w:autoSpaceDN w:val="0"/>
        <w:adjustRightInd w:val="0"/>
        <w:spacing w:after="0" w:line="240" w:lineRule="auto"/>
        <w:ind w:left="720"/>
        <w:jc w:val="both"/>
        <w:rPr>
          <w:rFonts w:ascii="Calibri" w:eastAsia="Times New Roman" w:hAnsi="Calibri" w:cs="Calibri"/>
          <w:sz w:val="24"/>
          <w:szCs w:val="24"/>
          <w:lang w:eastAsia="pl-PL"/>
        </w:rPr>
      </w:pPr>
      <w:r w:rsidRPr="00660717">
        <w:rPr>
          <w:rFonts w:ascii="Times New Roman" w:hAnsi="Times New Roman" w:cs="Times New Roman"/>
        </w:rPr>
        <w:t xml:space="preserve"> </w:t>
      </w:r>
      <w:bookmarkStart w:id="0" w:name="_Hlk72499493"/>
      <w:r w:rsidRPr="00DE35CA">
        <w:rPr>
          <w:rFonts w:ascii="Times New Roman" w:hAnsi="Times New Roman" w:cs="Times New Roman"/>
          <w:b/>
          <w:bCs/>
        </w:rPr>
        <w:t>Odpowiedź Zamawiającego:</w:t>
      </w:r>
      <w:r w:rsidRPr="00185E30">
        <w:rPr>
          <w:rFonts w:ascii="Times New Roman" w:hAnsi="Times New Roman" w:cs="Times New Roman"/>
          <w:b/>
          <w:bCs/>
        </w:rPr>
        <w:t xml:space="preserve"> </w:t>
      </w:r>
      <w:r w:rsidRPr="00660717">
        <w:rPr>
          <w:rFonts w:ascii="Times New Roman" w:hAnsi="Times New Roman" w:cs="Times New Roman"/>
        </w:rPr>
        <w:t xml:space="preserve"> </w:t>
      </w:r>
      <w:bookmarkEnd w:id="0"/>
      <w:r w:rsidR="005E397D">
        <w:rPr>
          <w:rFonts w:ascii="Times New Roman" w:hAnsi="Times New Roman" w:cs="Times New Roman"/>
          <w:b/>
          <w:bCs/>
        </w:rPr>
        <w:t>Nie. Zamawiający podtrzymuje zapisy SWZ.</w:t>
      </w:r>
      <w:r w:rsidRPr="00660717">
        <w:rPr>
          <w:rFonts w:ascii="Times New Roman" w:hAnsi="Times New Roman" w:cs="Times New Roman"/>
        </w:rPr>
        <w:t xml:space="preserve">                                                                                                 </w:t>
      </w:r>
    </w:p>
    <w:p w14:paraId="6ADE2CDB" w14:textId="03D34D34" w:rsidR="00A86815" w:rsidRPr="00EF793A" w:rsidRDefault="00A86815" w:rsidP="00185E30">
      <w:pPr>
        <w:widowControl w:val="0"/>
        <w:numPr>
          <w:ilvl w:val="0"/>
          <w:numId w:val="1"/>
        </w:numPr>
        <w:autoSpaceDE w:val="0"/>
        <w:autoSpaceDN w:val="0"/>
        <w:adjustRightInd w:val="0"/>
        <w:spacing w:after="0" w:line="240" w:lineRule="auto"/>
        <w:jc w:val="both"/>
        <w:rPr>
          <w:rFonts w:ascii="Calibri" w:eastAsia="Times New Roman" w:hAnsi="Calibri" w:cs="Calibri"/>
          <w:sz w:val="24"/>
          <w:szCs w:val="24"/>
          <w:lang w:eastAsia="pl-PL"/>
        </w:rPr>
      </w:pPr>
      <w:r w:rsidRPr="00660717">
        <w:rPr>
          <w:rFonts w:ascii="Times New Roman" w:hAnsi="Times New Roman" w:cs="Times New Roman"/>
        </w:rPr>
        <w:t>Czy zamawiający wyrazi zgodę aby na potwierdzenie braku zawartości DEHP dostarczyć skład chemiczny rękawicy lub oświadczenie producenta o braku takowych?</w:t>
      </w:r>
      <w:r w:rsidRPr="00A86815">
        <w:rPr>
          <w:rFonts w:ascii="Times New Roman" w:hAnsi="Times New Roman" w:cs="Times New Roman"/>
          <w:b/>
          <w:bCs/>
        </w:rPr>
        <w:t xml:space="preserve"> </w:t>
      </w:r>
      <w:r>
        <w:rPr>
          <w:rFonts w:ascii="Times New Roman" w:hAnsi="Times New Roman" w:cs="Times New Roman"/>
          <w:b/>
          <w:bCs/>
        </w:rPr>
        <w:t xml:space="preserve">                                       </w:t>
      </w:r>
      <w:r w:rsidRPr="00DE35CA">
        <w:rPr>
          <w:rFonts w:ascii="Times New Roman" w:hAnsi="Times New Roman" w:cs="Times New Roman"/>
          <w:b/>
          <w:bCs/>
        </w:rPr>
        <w:t>Odpowiedź Zamawiającego:</w:t>
      </w:r>
      <w:r w:rsidR="005E397D">
        <w:rPr>
          <w:rFonts w:ascii="Times New Roman" w:hAnsi="Times New Roman" w:cs="Times New Roman"/>
          <w:b/>
          <w:bCs/>
        </w:rPr>
        <w:t xml:space="preserve"> Tak. Zamawiający dopuszcza.</w:t>
      </w:r>
    </w:p>
    <w:p w14:paraId="680C026A" w14:textId="1DC382EC" w:rsidR="00EF793A" w:rsidRPr="00EF793A" w:rsidRDefault="00EF793A" w:rsidP="00EF793A">
      <w:pPr>
        <w:pStyle w:val="Akapitzlist"/>
        <w:numPr>
          <w:ilvl w:val="0"/>
          <w:numId w:val="1"/>
        </w:numPr>
        <w:rPr>
          <w:b/>
          <w:bCs/>
        </w:rPr>
      </w:pPr>
      <w:r w:rsidRPr="00EF793A">
        <w:rPr>
          <w:b/>
          <w:bCs/>
        </w:rPr>
        <w:t>Pakiet 1</w:t>
      </w:r>
      <w:r>
        <w:rPr>
          <w:b/>
          <w:bCs/>
        </w:rPr>
        <w:t xml:space="preserve"> </w:t>
      </w:r>
      <w:r w:rsidRPr="0062681A">
        <w:t>Czy</w:t>
      </w:r>
      <w:r>
        <w:t xml:space="preserve"> Zamawiający dopuści rękawice o grubości na palcu 0,16mm+/-0,02, na dłoni 0,14mm+/-0,02, na mankiecie 0,10mm+/-0,02, sile zrywu przed starzeniem 9N, zawartości protein 79µg/g?</w:t>
      </w:r>
      <w:r w:rsidRPr="00EF793A">
        <w:rPr>
          <w:rFonts w:ascii="Times New Roman" w:hAnsi="Times New Roman" w:cs="Times New Roman"/>
          <w:b/>
          <w:bCs/>
        </w:rPr>
        <w:t xml:space="preserve"> </w:t>
      </w:r>
      <w:r w:rsidRPr="00DE35CA">
        <w:rPr>
          <w:rFonts w:ascii="Times New Roman" w:hAnsi="Times New Roman" w:cs="Times New Roman"/>
          <w:b/>
          <w:bCs/>
        </w:rPr>
        <w:t>Odpowiedź Zamawiającego:</w:t>
      </w:r>
      <w:r w:rsidRPr="00185E30">
        <w:rPr>
          <w:rFonts w:ascii="Times New Roman" w:hAnsi="Times New Roman" w:cs="Times New Roman"/>
          <w:b/>
          <w:bCs/>
        </w:rPr>
        <w:t xml:space="preserve"> </w:t>
      </w:r>
      <w:r w:rsidRPr="00660717">
        <w:rPr>
          <w:rFonts w:ascii="Times New Roman" w:hAnsi="Times New Roman" w:cs="Times New Roman"/>
        </w:rPr>
        <w:t xml:space="preserve"> </w:t>
      </w:r>
      <w:r w:rsidR="005E397D">
        <w:rPr>
          <w:rFonts w:ascii="Times New Roman" w:hAnsi="Times New Roman" w:cs="Times New Roman"/>
          <w:b/>
          <w:bCs/>
        </w:rPr>
        <w:t>Nie. Zamawiający podtrzymuje zapisy SWZ.</w:t>
      </w:r>
    </w:p>
    <w:p w14:paraId="46BE75F8" w14:textId="70824BCF" w:rsidR="00EF793A" w:rsidRPr="00EF793A" w:rsidRDefault="00EF793A" w:rsidP="00EF793A">
      <w:pPr>
        <w:pStyle w:val="Akapitzlist"/>
        <w:numPr>
          <w:ilvl w:val="0"/>
          <w:numId w:val="1"/>
        </w:numPr>
        <w:rPr>
          <w:b/>
          <w:bCs/>
        </w:rPr>
      </w:pPr>
      <w:r w:rsidRPr="00EF793A">
        <w:rPr>
          <w:b/>
          <w:bCs/>
        </w:rPr>
        <w:t>Pakiet 1</w:t>
      </w:r>
      <w:r>
        <w:rPr>
          <w:b/>
          <w:bCs/>
        </w:rPr>
        <w:t xml:space="preserve"> </w:t>
      </w:r>
      <w:r>
        <w:t>Czy Zamawiający dopuści rękawice mikroteksturowane, grubości wynoszącej na palcu 0,22±0,01 mm, na dłoni 0,19±0,01 mm, na mankiecie 0,17±0,01 mm, zawartości protein ≤33µg/g?</w:t>
      </w:r>
      <w:r w:rsidRPr="00EF793A">
        <w:rPr>
          <w:rFonts w:ascii="Times New Roman" w:hAnsi="Times New Roman" w:cs="Times New Roman"/>
          <w:b/>
          <w:bCs/>
        </w:rPr>
        <w:t xml:space="preserve"> </w:t>
      </w:r>
      <w:r w:rsidRPr="00DE35CA">
        <w:rPr>
          <w:rFonts w:ascii="Times New Roman" w:hAnsi="Times New Roman" w:cs="Times New Roman"/>
          <w:b/>
          <w:bCs/>
        </w:rPr>
        <w:t>Odpowiedź Zamawiającego:</w:t>
      </w:r>
      <w:r w:rsidRPr="00185E30">
        <w:rPr>
          <w:rFonts w:ascii="Times New Roman" w:hAnsi="Times New Roman" w:cs="Times New Roman"/>
          <w:b/>
          <w:bCs/>
        </w:rPr>
        <w:t xml:space="preserve"> </w:t>
      </w:r>
      <w:r w:rsidRPr="00660717">
        <w:rPr>
          <w:rFonts w:ascii="Times New Roman" w:hAnsi="Times New Roman" w:cs="Times New Roman"/>
        </w:rPr>
        <w:t xml:space="preserve"> </w:t>
      </w:r>
      <w:r w:rsidR="005E397D">
        <w:rPr>
          <w:rFonts w:ascii="Times New Roman" w:hAnsi="Times New Roman" w:cs="Times New Roman"/>
          <w:b/>
          <w:bCs/>
        </w:rPr>
        <w:t>Nie. Zamawiający podtrzymuje zapisy SWZ.</w:t>
      </w:r>
    </w:p>
    <w:p w14:paraId="13C07833" w14:textId="77777777" w:rsidR="00EF793A" w:rsidRPr="00EF793A" w:rsidRDefault="00EF793A" w:rsidP="00EF793A">
      <w:pPr>
        <w:pStyle w:val="Akapitzlist"/>
        <w:rPr>
          <w:b/>
          <w:bCs/>
        </w:rPr>
      </w:pPr>
    </w:p>
    <w:p w14:paraId="59CFEC7B" w14:textId="53BBB578" w:rsidR="00EF793A" w:rsidRDefault="00EF793A" w:rsidP="00EF793A">
      <w:pPr>
        <w:pStyle w:val="Akapitzlist"/>
        <w:numPr>
          <w:ilvl w:val="0"/>
          <w:numId w:val="1"/>
        </w:numPr>
      </w:pPr>
      <w:r w:rsidRPr="00EF793A">
        <w:rPr>
          <w:b/>
          <w:bCs/>
        </w:rPr>
        <w:t>Pakiet 2</w:t>
      </w:r>
      <w:r>
        <w:t xml:space="preserve"> – Czy Zamawiający dopuści rękawice o grubości na palcu 0,08+/-0,01 mm, na dłoni 0,06±0,01 mm, na mankiecie 0,05±0,01 mm, teksturowane na końcach placów?</w:t>
      </w:r>
      <w:r w:rsidRPr="00EF793A">
        <w:rPr>
          <w:rFonts w:ascii="Times New Roman" w:hAnsi="Times New Roman" w:cs="Times New Roman"/>
          <w:b/>
          <w:bCs/>
        </w:rPr>
        <w:t xml:space="preserve"> </w:t>
      </w:r>
      <w:r>
        <w:rPr>
          <w:rFonts w:ascii="Times New Roman" w:hAnsi="Times New Roman" w:cs="Times New Roman"/>
          <w:b/>
          <w:bCs/>
        </w:rPr>
        <w:t xml:space="preserve">    </w:t>
      </w:r>
      <w:r w:rsidRPr="00DE35CA">
        <w:rPr>
          <w:rFonts w:ascii="Times New Roman" w:hAnsi="Times New Roman" w:cs="Times New Roman"/>
          <w:b/>
          <w:bCs/>
        </w:rPr>
        <w:t>Odpowiedź Zamawiającego:</w:t>
      </w:r>
      <w:r w:rsidRPr="005E397D">
        <w:rPr>
          <w:rFonts w:ascii="Times New Roman" w:hAnsi="Times New Roman" w:cs="Times New Roman"/>
          <w:b/>
          <w:bCs/>
        </w:rPr>
        <w:t xml:space="preserve">  </w:t>
      </w:r>
      <w:r w:rsidR="005E397D" w:rsidRPr="005E397D">
        <w:rPr>
          <w:rFonts w:ascii="Times New Roman" w:hAnsi="Times New Roman" w:cs="Times New Roman"/>
          <w:b/>
          <w:bCs/>
        </w:rPr>
        <w:t>TAK</w:t>
      </w:r>
    </w:p>
    <w:p w14:paraId="18B00E1E" w14:textId="1A6CBCD9" w:rsidR="00EF793A" w:rsidRPr="006F21D7" w:rsidRDefault="00EF793A" w:rsidP="00EF793A">
      <w:pPr>
        <w:pStyle w:val="Akapitzlist"/>
        <w:numPr>
          <w:ilvl w:val="0"/>
          <w:numId w:val="1"/>
        </w:numPr>
      </w:pPr>
      <w:r w:rsidRPr="00EF793A">
        <w:rPr>
          <w:b/>
          <w:bCs/>
        </w:rPr>
        <w:t>Pakiet 2</w:t>
      </w:r>
      <w:r>
        <w:t xml:space="preserve"> – Czy Zamawiający dopuści wycenę rękawic w opakowaniu po 200szt., z przeliczeniem zaoferowanej ilości?</w:t>
      </w:r>
      <w:r w:rsidRPr="00EF793A">
        <w:rPr>
          <w:rFonts w:ascii="Times New Roman" w:hAnsi="Times New Roman" w:cs="Times New Roman"/>
          <w:b/>
          <w:bCs/>
        </w:rPr>
        <w:t xml:space="preserve"> </w:t>
      </w:r>
      <w:r w:rsidRPr="00DE35CA">
        <w:rPr>
          <w:rFonts w:ascii="Times New Roman" w:hAnsi="Times New Roman" w:cs="Times New Roman"/>
          <w:b/>
          <w:bCs/>
        </w:rPr>
        <w:t>Odpowiedź Zamawiającego</w:t>
      </w:r>
      <w:r w:rsidRPr="005E397D">
        <w:rPr>
          <w:rFonts w:ascii="Times New Roman" w:hAnsi="Times New Roman" w:cs="Times New Roman"/>
          <w:b/>
          <w:bCs/>
        </w:rPr>
        <w:t xml:space="preserve">:  </w:t>
      </w:r>
      <w:r w:rsidR="005E397D" w:rsidRPr="005E397D">
        <w:rPr>
          <w:rFonts w:ascii="Times New Roman" w:hAnsi="Times New Roman" w:cs="Times New Roman"/>
          <w:b/>
          <w:bCs/>
        </w:rPr>
        <w:t>TAK</w:t>
      </w:r>
    </w:p>
    <w:p w14:paraId="4DFB02D4" w14:textId="77777777" w:rsidR="006F21D7" w:rsidRPr="006F21D7" w:rsidRDefault="006F21D7" w:rsidP="006F21D7">
      <w:pPr>
        <w:ind w:left="-426"/>
        <w:rPr>
          <w:rFonts w:ascii="Times New Roman" w:hAnsi="Times New Roman" w:cs="Times New Roman"/>
          <w:b/>
          <w:bCs/>
        </w:rPr>
      </w:pPr>
      <w:r w:rsidRPr="006F21D7">
        <w:rPr>
          <w:rFonts w:ascii="Times New Roman" w:hAnsi="Times New Roman" w:cs="Times New Roman"/>
          <w:b/>
          <w:bCs/>
        </w:rPr>
        <w:t>Dotyczy pakiet 1</w:t>
      </w:r>
    </w:p>
    <w:p w14:paraId="31A86B70" w14:textId="7673F423" w:rsidR="006F21D7" w:rsidRPr="006F21D7" w:rsidRDefault="006F21D7" w:rsidP="006F21D7">
      <w:pPr>
        <w:pStyle w:val="Akapitzlist"/>
        <w:numPr>
          <w:ilvl w:val="0"/>
          <w:numId w:val="1"/>
        </w:numPr>
        <w:rPr>
          <w:rFonts w:ascii="Times New Roman" w:hAnsi="Times New Roman" w:cs="Times New Roman"/>
        </w:rPr>
      </w:pPr>
      <w:r w:rsidRPr="006F21D7">
        <w:rPr>
          <w:rFonts w:ascii="Times New Roman" w:hAnsi="Times New Roman" w:cs="Times New Roman"/>
        </w:rPr>
        <w:t>Zwracamy się do Zamawiającego z prośba o odstąpienie od wymogu certyfikatu jednostki notyfikowanej potwierdzającego zgodność z normą EN 455 i wyrażenie zgody na przedłożenie deklaracji producenta potwierdzającej w/w normę. Jednocześnie pragniemy podkreślić iż to na producencie a nie na jednostce niezależnej ciąży obowiązek potwierdzenia wyrobu zgodnie z normą EN 455.</w:t>
      </w:r>
      <w:r w:rsidRPr="006F21D7">
        <w:rPr>
          <w:rFonts w:ascii="Times New Roman" w:hAnsi="Times New Roman" w:cs="Times New Roman"/>
          <w:b/>
          <w:bCs/>
        </w:rPr>
        <w:t xml:space="preserve"> Odpowiedź Zamawiającego:</w:t>
      </w:r>
      <w:r w:rsidR="005E397D">
        <w:rPr>
          <w:rFonts w:ascii="Times New Roman" w:hAnsi="Times New Roman" w:cs="Times New Roman"/>
          <w:b/>
          <w:bCs/>
        </w:rPr>
        <w:t xml:space="preserve"> Tak. Zamawiający dopuszcza.</w:t>
      </w:r>
    </w:p>
    <w:p w14:paraId="252E7B29" w14:textId="77777777" w:rsidR="006F21D7" w:rsidRPr="006F21D7" w:rsidRDefault="006F21D7" w:rsidP="006F21D7">
      <w:pPr>
        <w:suppressAutoHyphens/>
        <w:spacing w:after="0" w:line="240" w:lineRule="auto"/>
        <w:ind w:left="-426" w:right="1416"/>
        <w:rPr>
          <w:rFonts w:ascii="Times New Roman" w:eastAsia="Times New Roman" w:hAnsi="Times New Roman" w:cs="Times New Roman"/>
          <w:b/>
          <w:bCs/>
          <w:lang w:eastAsia="ar-SA"/>
        </w:rPr>
      </w:pPr>
      <w:r w:rsidRPr="006F21D7">
        <w:rPr>
          <w:rFonts w:ascii="Times New Roman" w:eastAsia="Times New Roman" w:hAnsi="Times New Roman" w:cs="Times New Roman"/>
          <w:b/>
          <w:bCs/>
          <w:lang w:eastAsia="ar-SA"/>
        </w:rPr>
        <w:t>Dotyczy pakiet 2</w:t>
      </w:r>
    </w:p>
    <w:p w14:paraId="033794B6" w14:textId="77777777" w:rsidR="006F21D7" w:rsidRPr="006F21D7" w:rsidRDefault="006F21D7" w:rsidP="006F21D7">
      <w:pPr>
        <w:suppressAutoHyphens/>
        <w:spacing w:after="0" w:line="240" w:lineRule="auto"/>
        <w:ind w:left="-426" w:right="1416"/>
        <w:rPr>
          <w:rFonts w:ascii="Times New Roman" w:eastAsia="Times New Roman" w:hAnsi="Times New Roman" w:cs="Times New Roman"/>
          <w:b/>
          <w:bCs/>
          <w:lang w:eastAsia="ar-SA"/>
        </w:rPr>
      </w:pPr>
    </w:p>
    <w:p w14:paraId="63359A01" w14:textId="0F5F7A42" w:rsidR="006F21D7" w:rsidRPr="005E397D" w:rsidRDefault="006F21D7" w:rsidP="005E397D">
      <w:pPr>
        <w:pStyle w:val="Akapitzlist"/>
        <w:numPr>
          <w:ilvl w:val="0"/>
          <w:numId w:val="1"/>
        </w:numPr>
        <w:rPr>
          <w:rFonts w:ascii="Times New Roman" w:hAnsi="Times New Roman" w:cs="Times New Roman"/>
        </w:rPr>
      </w:pPr>
      <w:r w:rsidRPr="006F21D7">
        <w:rPr>
          <w:rFonts w:ascii="Times New Roman" w:eastAsia="Times New Roman" w:hAnsi="Times New Roman" w:cs="Times New Roman"/>
          <w:lang w:eastAsia="ar-SA"/>
        </w:rPr>
        <w:t xml:space="preserve">Zwracamy się do Zamawiającego z prośbą o dopuszczenie rękawic mikroteksturowanych z dodatkową teksturą na czubkach palców o nieznacznie większej grubości na palcu  -  0,12 mm i dłoni 0,08mm. Palce i dłoń są  najbardziej narażone na uszkodzenia -  oferowane przez nas rękawice są szczelne, elastyczne i odporne na uszkodzenia mechaniczne, jednocześnie zapewniając bardzo dobrą chwytność i wrażliwość dotyku. Pozostałe parametry zgodnie z SWZ. </w:t>
      </w:r>
      <w:r w:rsidRPr="006F21D7">
        <w:rPr>
          <w:rFonts w:ascii="Times New Roman" w:hAnsi="Times New Roman" w:cs="Times New Roman"/>
          <w:b/>
          <w:bCs/>
        </w:rPr>
        <w:t>Odpowiedź Zamawiającego:</w:t>
      </w:r>
      <w:r w:rsidR="005E397D" w:rsidRPr="005E397D">
        <w:rPr>
          <w:rFonts w:ascii="Times New Roman" w:hAnsi="Times New Roman" w:cs="Times New Roman"/>
          <w:b/>
          <w:bCs/>
        </w:rPr>
        <w:t xml:space="preserve"> </w:t>
      </w:r>
      <w:r w:rsidR="005E397D">
        <w:rPr>
          <w:rFonts w:ascii="Times New Roman" w:hAnsi="Times New Roman" w:cs="Times New Roman"/>
          <w:b/>
          <w:bCs/>
        </w:rPr>
        <w:t>Tak. Zamawiający dopuszcza.</w:t>
      </w:r>
    </w:p>
    <w:p w14:paraId="1A61F38B" w14:textId="77777777" w:rsidR="006F21D7" w:rsidRPr="006F21D7" w:rsidRDefault="006F21D7" w:rsidP="006F21D7">
      <w:pPr>
        <w:suppressAutoHyphens/>
        <w:spacing w:after="0" w:line="240" w:lineRule="auto"/>
        <w:ind w:left="-426"/>
        <w:jc w:val="both"/>
        <w:rPr>
          <w:rFonts w:ascii="Times New Roman" w:eastAsia="Times New Roman" w:hAnsi="Times New Roman" w:cs="Times New Roman"/>
          <w:b/>
          <w:bCs/>
          <w:lang w:eastAsia="ar-SA"/>
        </w:rPr>
      </w:pPr>
      <w:r w:rsidRPr="006F21D7">
        <w:rPr>
          <w:rFonts w:ascii="Times New Roman" w:eastAsia="Times New Roman" w:hAnsi="Times New Roman" w:cs="Times New Roman"/>
          <w:b/>
          <w:bCs/>
          <w:lang w:eastAsia="ar-SA"/>
        </w:rPr>
        <w:t>Dotyczy wszystkich pakietów</w:t>
      </w:r>
    </w:p>
    <w:p w14:paraId="3AC8E839" w14:textId="77777777" w:rsidR="006F21D7" w:rsidRPr="006F21D7" w:rsidRDefault="006F21D7" w:rsidP="006F21D7">
      <w:pPr>
        <w:suppressAutoHyphens/>
        <w:spacing w:after="0" w:line="240" w:lineRule="auto"/>
        <w:ind w:left="-426"/>
        <w:jc w:val="both"/>
        <w:rPr>
          <w:rFonts w:ascii="Times New Roman" w:eastAsia="Times New Roman" w:hAnsi="Times New Roman" w:cs="Times New Roman"/>
          <w:lang w:eastAsia="ar-SA"/>
        </w:rPr>
      </w:pPr>
    </w:p>
    <w:p w14:paraId="787C62CB" w14:textId="3EE45C35" w:rsidR="006F21D7" w:rsidRPr="003F62F0" w:rsidRDefault="006F21D7" w:rsidP="003F62F0">
      <w:pPr>
        <w:pStyle w:val="Akapitzlist"/>
        <w:numPr>
          <w:ilvl w:val="0"/>
          <w:numId w:val="1"/>
        </w:numPr>
        <w:suppressAutoHyphens/>
        <w:spacing w:after="0" w:line="240" w:lineRule="auto"/>
        <w:ind w:right="-1"/>
        <w:jc w:val="both"/>
        <w:rPr>
          <w:rFonts w:ascii="Times New Roman" w:eastAsia="Times New Roman" w:hAnsi="Times New Roman" w:cs="Times New Roman"/>
          <w:color w:val="000000"/>
          <w:lang w:eastAsia="ar-SA"/>
        </w:rPr>
      </w:pPr>
      <w:r w:rsidRPr="006F21D7">
        <w:rPr>
          <w:rFonts w:ascii="Times New Roman" w:eastAsia="Times New Roman" w:hAnsi="Times New Roman" w:cs="Times New Roman"/>
          <w:color w:val="000000"/>
          <w:lang w:eastAsia="ar-SA"/>
        </w:rPr>
        <w:t xml:space="preserve">W związku ze zmianą stanu prawnego dotyczącego ŚOI, wejściem w życie rozporządzenia unijnego PPER 2016/425/UE oraz ustaleniem okresu przejściowego, w czasie którego nie </w:t>
      </w:r>
      <w:r w:rsidRPr="006F21D7">
        <w:rPr>
          <w:rFonts w:ascii="Times New Roman" w:eastAsia="Times New Roman" w:hAnsi="Times New Roman" w:cs="Times New Roman"/>
          <w:color w:val="000000"/>
          <w:lang w:eastAsia="ar-SA"/>
        </w:rPr>
        <w:lastRenderedPageBreak/>
        <w:t>można utrudniać udostępniania na rynku produktów objętych zakresem stosowania dyrektywy 89/686/EWG prosimy o doprecyzowanie i zgodę za zaoferowanie rękawic spełniających normy 374 1 ( z wył. pkt 5.3.2.), 2, 3, EN 388  lub normy EN ISO 374-1, 2, 4, 5 i EN 16523-1.</w:t>
      </w:r>
      <w:r w:rsidRPr="006F21D7">
        <w:rPr>
          <w:rFonts w:ascii="Times New Roman" w:hAnsi="Times New Roman" w:cs="Times New Roman"/>
          <w:b/>
          <w:bCs/>
        </w:rPr>
        <w:t xml:space="preserve"> Odpowiedź Zamawiającego:</w:t>
      </w:r>
      <w:r w:rsidR="00FD5BE6">
        <w:rPr>
          <w:rFonts w:ascii="Times New Roman" w:hAnsi="Times New Roman" w:cs="Times New Roman"/>
          <w:b/>
          <w:bCs/>
        </w:rPr>
        <w:t xml:space="preserve"> Zamawiający wyraża zgodę na zaoferowanie rękawic spełniających normy EN 374 1 (z wył. Pkt. 5.3.2.) 2, 3 oraz  normy EN 388.</w:t>
      </w:r>
    </w:p>
    <w:p w14:paraId="2A15EC6A" w14:textId="77777777" w:rsidR="003F62F0" w:rsidRPr="003F62F0" w:rsidRDefault="003F62F0" w:rsidP="003F62F0">
      <w:pPr>
        <w:pStyle w:val="Akapitzlist"/>
        <w:suppressAutoHyphens/>
        <w:spacing w:after="0" w:line="240" w:lineRule="auto"/>
        <w:ind w:right="-1"/>
        <w:jc w:val="both"/>
        <w:rPr>
          <w:rFonts w:ascii="Times New Roman" w:eastAsia="Times New Roman" w:hAnsi="Times New Roman" w:cs="Times New Roman"/>
          <w:color w:val="000000"/>
          <w:lang w:eastAsia="ar-SA"/>
        </w:rPr>
      </w:pPr>
    </w:p>
    <w:p w14:paraId="56E6FA55" w14:textId="7C3B0A5D" w:rsidR="006F21D7" w:rsidRPr="006F21D7" w:rsidRDefault="006F21D7" w:rsidP="006F21D7">
      <w:pPr>
        <w:ind w:left="-426"/>
        <w:rPr>
          <w:rFonts w:ascii="Times New Roman" w:hAnsi="Times New Roman" w:cs="Times New Roman"/>
          <w:b/>
          <w:bCs/>
        </w:rPr>
      </w:pPr>
      <w:r w:rsidRPr="006F21D7">
        <w:rPr>
          <w:rFonts w:ascii="Times New Roman" w:hAnsi="Times New Roman" w:cs="Times New Roman"/>
          <w:b/>
          <w:bCs/>
        </w:rPr>
        <w:t>Dotyczy zapisów SWZ</w:t>
      </w:r>
    </w:p>
    <w:p w14:paraId="761E80FE" w14:textId="0BEE4D42" w:rsidR="006F21D7" w:rsidRPr="006F21D7" w:rsidRDefault="006F21D7" w:rsidP="005E397D">
      <w:pPr>
        <w:pStyle w:val="Akapitzlist"/>
        <w:numPr>
          <w:ilvl w:val="0"/>
          <w:numId w:val="1"/>
        </w:numPr>
        <w:spacing w:after="0" w:line="240" w:lineRule="auto"/>
        <w:contextualSpacing w:val="0"/>
        <w:jc w:val="both"/>
        <w:rPr>
          <w:rFonts w:ascii="Times New Roman" w:eastAsia="Times New Roman" w:hAnsi="Times New Roman" w:cs="Times New Roman"/>
        </w:rPr>
      </w:pPr>
      <w:r w:rsidRPr="006F21D7">
        <w:rPr>
          <w:rFonts w:ascii="Times New Roman" w:eastAsia="Times New Roman" w:hAnsi="Times New Roman" w:cs="Times New Roman"/>
        </w:rPr>
        <w:t>Wnosimy o modyfikację Rozdziału 21 SWZ poprzez dookreślenie iż termin w ramach kryterium oceny ofert „Termin dostawy” liczony będzie w dniach roboczych.</w:t>
      </w:r>
      <w:r w:rsidRPr="006F21D7">
        <w:rPr>
          <w:rFonts w:ascii="Times New Roman" w:hAnsi="Times New Roman" w:cs="Times New Roman"/>
          <w:b/>
          <w:bCs/>
        </w:rPr>
        <w:t xml:space="preserve"> Odpowiedź Zamawiającego:</w:t>
      </w:r>
      <w:r w:rsidR="005E397D">
        <w:rPr>
          <w:rFonts w:ascii="Times New Roman" w:hAnsi="Times New Roman" w:cs="Times New Roman"/>
          <w:b/>
          <w:bCs/>
        </w:rPr>
        <w:t xml:space="preserve"> Termin dostawy określony jest w dniach roboczych.</w:t>
      </w:r>
    </w:p>
    <w:p w14:paraId="0B47829E" w14:textId="6EE4F3F1" w:rsidR="006F21D7" w:rsidRPr="006F21D7" w:rsidRDefault="006F21D7" w:rsidP="005E397D">
      <w:pPr>
        <w:pStyle w:val="Akapitzlist"/>
        <w:numPr>
          <w:ilvl w:val="0"/>
          <w:numId w:val="1"/>
        </w:numPr>
        <w:spacing w:after="0" w:line="240" w:lineRule="auto"/>
        <w:contextualSpacing w:val="0"/>
        <w:jc w:val="both"/>
        <w:rPr>
          <w:rFonts w:ascii="Times New Roman" w:eastAsia="Times New Roman" w:hAnsi="Times New Roman" w:cs="Times New Roman"/>
        </w:rPr>
      </w:pPr>
      <w:r w:rsidRPr="006F21D7">
        <w:rPr>
          <w:rFonts w:ascii="Times New Roman" w:eastAsia="Times New Roman" w:hAnsi="Times New Roman" w:cs="Times New Roman"/>
        </w:rPr>
        <w:t>Wnosimy o modyfikację § 2 ust. 7 projektu umowy poprzez  wydłużenie terminu realizacji reklamacji do 5 dni roboczych.</w:t>
      </w:r>
      <w:r w:rsidRPr="006F21D7">
        <w:rPr>
          <w:rFonts w:ascii="Times New Roman" w:eastAsia="Times New Roman" w:hAnsi="Times New Roman" w:cs="Times New Roman"/>
          <w:b/>
          <w:bCs/>
        </w:rPr>
        <w:t xml:space="preserve"> UZASADNIENIE</w:t>
      </w:r>
      <w:r w:rsidRPr="006F21D7">
        <w:rPr>
          <w:rFonts w:ascii="Times New Roman" w:eastAsia="Times New Roman" w:hAnsi="Times New Roman" w:cs="Times New Roman"/>
        </w:rPr>
        <w:t xml:space="preserve"> </w:t>
      </w:r>
      <w:bookmarkStart w:id="1" w:name="_Hlk11658468"/>
      <w:r w:rsidRPr="006F21D7">
        <w:rPr>
          <w:rFonts w:ascii="Times New Roman" w:eastAsia="Times New Roman" w:hAnsi="Times New Roman" w:cs="Times New Roman"/>
        </w:rPr>
        <w:t>Zamawiający, jako podmiot uprawniony do właściwie jednostronnego kształtowania treści umowy o zamówienie publiczne, nie może swego prawa podmiotowego nadużywać. Kształtując treść umowy, musi mieć na uwadze ograniczenia wynikające z art. 353</w:t>
      </w:r>
      <w:r w:rsidRPr="006F21D7">
        <w:rPr>
          <w:rFonts w:ascii="Times New Roman" w:eastAsia="Times New Roman" w:hAnsi="Times New Roman" w:cs="Times New Roman"/>
          <w:vertAlign w:val="superscript"/>
        </w:rPr>
        <w:t>1</w:t>
      </w:r>
      <w:r w:rsidRPr="006F21D7">
        <w:rPr>
          <w:rFonts w:ascii="Times New Roman" w:eastAsia="Times New Roman" w:hAnsi="Times New Roman" w:cs="Times New Roman"/>
        </w:rPr>
        <w:t xml:space="preserve"> KC, a także zasady prawa cywilnego, wynikającej z art. 5 KC, zgodnie z którą nie można czynić ze swego prawa użytku, który byłby sprzeczny ze społeczno-gospodarczym przeznaczeniem tego prawa lub zasadami współżycia społecznego. Takie działanie lub zaniechanie uprawnionego nie jest uważane za wykonywania prawa i nie korzysta z ochrony. (Zobacz wyrok z dnia 27 marca 2014 r. </w:t>
      </w:r>
      <w:r w:rsidRPr="006F21D7">
        <w:rPr>
          <w:rFonts w:ascii="Times New Roman" w:eastAsia="Times New Roman" w:hAnsi="Times New Roman" w:cs="Times New Roman"/>
          <w:b/>
          <w:bCs/>
        </w:rPr>
        <w:t xml:space="preserve">KIO 487/14 </w:t>
      </w:r>
      <w:r w:rsidRPr="006F21D7">
        <w:rPr>
          <w:rFonts w:ascii="Times New Roman" w:eastAsia="Times New Roman" w:hAnsi="Times New Roman" w:cs="Times New Roman"/>
        </w:rPr>
        <w:t>podobnie</w:t>
      </w:r>
      <w:r w:rsidRPr="006F21D7">
        <w:rPr>
          <w:rFonts w:ascii="Times New Roman" w:eastAsia="Times New Roman" w:hAnsi="Times New Roman" w:cs="Times New Roman"/>
          <w:b/>
          <w:bCs/>
        </w:rPr>
        <w:t xml:space="preserve"> KIO 897/15 </w:t>
      </w:r>
      <w:r w:rsidRPr="006F21D7">
        <w:rPr>
          <w:rFonts w:ascii="Times New Roman" w:eastAsia="Times New Roman" w:hAnsi="Times New Roman" w:cs="Times New Roman"/>
        </w:rPr>
        <w:t>oraz Wyrok Sądu Okręgowego w Lublinie z dnia 20 sierpnia 2014 sygn.</w:t>
      </w:r>
      <w:r w:rsidRPr="006F21D7">
        <w:rPr>
          <w:rFonts w:ascii="Times New Roman" w:eastAsia="Times New Roman" w:hAnsi="Times New Roman" w:cs="Times New Roman"/>
          <w:b/>
          <w:bCs/>
        </w:rPr>
        <w:t xml:space="preserve"> II Ca 450/14</w:t>
      </w:r>
      <w:r w:rsidRPr="006F21D7">
        <w:rPr>
          <w:rFonts w:ascii="Times New Roman" w:eastAsia="Times New Roman" w:hAnsi="Times New Roman" w:cs="Times New Roman"/>
        </w:rPr>
        <w:t>).</w:t>
      </w:r>
      <w:bookmarkEnd w:id="1"/>
      <w:r w:rsidRPr="006F21D7">
        <w:rPr>
          <w:rFonts w:ascii="Times New Roman" w:hAnsi="Times New Roman" w:cs="Times New Roman"/>
          <w:b/>
          <w:bCs/>
        </w:rPr>
        <w:t xml:space="preserve"> Odpowiedź Zamawiającego:</w:t>
      </w:r>
      <w:r w:rsidR="005E397D">
        <w:rPr>
          <w:rFonts w:ascii="Times New Roman" w:hAnsi="Times New Roman" w:cs="Times New Roman"/>
          <w:b/>
          <w:bCs/>
        </w:rPr>
        <w:t xml:space="preserve"> Zamawiający wydłuża termin realizacji reklamacji do 3 dni roboczych. Zamawiający modyfikuje w tym zakresie wzór umowy w par. 2 ust. 7</w:t>
      </w:r>
      <w:r w:rsidR="003F62F0">
        <w:rPr>
          <w:rFonts w:ascii="Times New Roman" w:hAnsi="Times New Roman" w:cs="Times New Roman"/>
          <w:b/>
          <w:bCs/>
        </w:rPr>
        <w:t xml:space="preserve"> i par. 5 ust.4.</w:t>
      </w:r>
    </w:p>
    <w:p w14:paraId="516AA211" w14:textId="3DEBCE57" w:rsidR="006F21D7" w:rsidRPr="006F21D7" w:rsidRDefault="006F21D7" w:rsidP="005E397D">
      <w:pPr>
        <w:pStyle w:val="Akapitzlist"/>
        <w:numPr>
          <w:ilvl w:val="0"/>
          <w:numId w:val="1"/>
        </w:numPr>
        <w:spacing w:after="0" w:line="240" w:lineRule="auto"/>
        <w:contextualSpacing w:val="0"/>
        <w:jc w:val="both"/>
        <w:rPr>
          <w:rFonts w:ascii="Times New Roman" w:eastAsia="Times New Roman" w:hAnsi="Times New Roman" w:cs="Times New Roman"/>
        </w:rPr>
      </w:pPr>
      <w:r w:rsidRPr="006F21D7">
        <w:rPr>
          <w:rFonts w:ascii="Times New Roman" w:eastAsia="Times New Roman" w:hAnsi="Times New Roman" w:cs="Times New Roman"/>
        </w:rPr>
        <w:t xml:space="preserve">Wnosimy o modyfikację § 2 ust. 8 i § 5 ust. 4 projektu umowy poprzez nadanie mu następującej treści: </w:t>
      </w:r>
      <w:bookmarkStart w:id="2" w:name="_Hlk49415966"/>
      <w:r w:rsidRPr="006F21D7">
        <w:rPr>
          <w:rFonts w:ascii="Times New Roman" w:eastAsia="Times New Roman" w:hAnsi="Times New Roman" w:cs="Times New Roman"/>
          <w:i/>
          <w:iCs/>
        </w:rPr>
        <w:t>„Zamawiający zobowiązuje się do zamawiania każdomiesięcznie nie więcej towaru aniżeli iloraz jego ilości wynikającej z umowy i sumy miesięcy na jaki została ona zawarta.”</w:t>
      </w:r>
      <w:r w:rsidRPr="006F21D7">
        <w:rPr>
          <w:rFonts w:ascii="Times New Roman" w:eastAsia="Times New Roman" w:hAnsi="Times New Roman" w:cs="Times New Roman"/>
        </w:rPr>
        <w:t xml:space="preserve">  </w:t>
      </w:r>
      <w:r w:rsidRPr="006F21D7">
        <w:rPr>
          <w:rFonts w:ascii="Times New Roman" w:eastAsia="Times New Roman" w:hAnsi="Times New Roman" w:cs="Times New Roman"/>
          <w:b/>
          <w:bCs/>
        </w:rPr>
        <w:t xml:space="preserve">UZASADNIENIE: </w:t>
      </w:r>
      <w:r w:rsidRPr="006F21D7">
        <w:rPr>
          <w:rFonts w:ascii="Times New Roman" w:eastAsia="Times New Roman" w:hAnsi="Times New Roman" w:cs="Times New Roman"/>
        </w:rPr>
        <w:t>Pandemia COVID-19 - w zrozumiały sposób - doprowadziła do nadzwyczajnego, skokowego wzrostu popytu na wyroby medyczne służące jej zwalczaniu, w krótkim czasie prowadząc do wyczerpania – nie tylko posiadanych przez producentów zapasów tychże, lecz również zmniejszenia podaży materiałów niezbędnych do ich dalszej produkcji. Zjawiskom tym towarzyszyły równocześnie, wprowadzane przez kolejne państwa - ograniczenia w przemieszczaniu się i pracy oraz obostrzenia eksportowe dotykające szerokiego asortymentu wyrobów, komponentów lub materiałów do ich wytwarzania - mające bezpośrednie i niebagatelne przełożenie na zdolności produkcyjne dotychczasowych dostawców wyrobów medycznych, a także trudności w realizacji usług transportowych.  W rezultacie, tj. z powodu niedających się przewidzieć, zapobiec, ani przezwyciężyć przyczyn - dostępność wyrobów medycznych na światowych rynkach uległa radykalnemu ograniczeniu. Co istotne - z powodu dynamicznego charakteru pandemii, a także jej możliwych nawrotów, nie jest w tym momencie oszacowanie – na jak długo.</w:t>
      </w:r>
      <w:r w:rsidRPr="006F21D7">
        <w:rPr>
          <w:rFonts w:ascii="Times New Roman" w:eastAsia="Times New Roman" w:hAnsi="Times New Roman" w:cs="Times New Roman"/>
          <w:color w:val="000000"/>
        </w:rPr>
        <w:t xml:space="preserve"> W kontekście powyższego wprowadzenie do umowy wyżej wskazanego ograniczenia jest niezbędne dla zagwarantowania wszystkim jednostkom odpowiedzialnym za ochronę zdrowia na terytorium RP - odpowiedniego dostępu do niezbędnych wyrobów medycznych."</w:t>
      </w:r>
      <w:bookmarkEnd w:id="2"/>
      <w:r w:rsidRPr="006F21D7">
        <w:rPr>
          <w:rFonts w:ascii="Times New Roman" w:hAnsi="Times New Roman" w:cs="Times New Roman"/>
          <w:b/>
          <w:bCs/>
        </w:rPr>
        <w:t xml:space="preserve"> Odpowiedź Zamawiającego:</w:t>
      </w:r>
      <w:r w:rsidR="003F62F0">
        <w:rPr>
          <w:rFonts w:ascii="Times New Roman" w:hAnsi="Times New Roman" w:cs="Times New Roman"/>
          <w:b/>
          <w:bCs/>
        </w:rPr>
        <w:t xml:space="preserve"> Tak. Zamawiający modyfikuje w tym zakresie wzór umowy w par. 2 ust. 8.</w:t>
      </w:r>
    </w:p>
    <w:p w14:paraId="02D848A3" w14:textId="3315DE78" w:rsidR="006F21D7" w:rsidRPr="006F21D7" w:rsidRDefault="006F21D7" w:rsidP="005E397D">
      <w:pPr>
        <w:pStyle w:val="Akapitzlist"/>
        <w:numPr>
          <w:ilvl w:val="0"/>
          <w:numId w:val="1"/>
        </w:numPr>
        <w:spacing w:after="0" w:line="240" w:lineRule="auto"/>
        <w:contextualSpacing w:val="0"/>
        <w:jc w:val="both"/>
        <w:rPr>
          <w:rFonts w:ascii="Times New Roman" w:eastAsia="Times New Roman" w:hAnsi="Times New Roman" w:cs="Times New Roman"/>
        </w:rPr>
      </w:pPr>
      <w:r w:rsidRPr="006F21D7">
        <w:rPr>
          <w:rFonts w:ascii="Times New Roman" w:eastAsia="Times New Roman" w:hAnsi="Times New Roman" w:cs="Times New Roman"/>
        </w:rPr>
        <w:t>Wnosimy o modyfikację § 7 ust. D) projektu umowy poprzez dookreślenie iż kara nim przewidziana naliczana będzie w przypadku zwłoki a nie opóźnienia.</w:t>
      </w:r>
      <w:r w:rsidRPr="006F21D7">
        <w:rPr>
          <w:rFonts w:ascii="Times New Roman" w:eastAsia="Times New Roman" w:hAnsi="Times New Roman" w:cs="Times New Roman"/>
          <w:b/>
          <w:bCs/>
        </w:rPr>
        <w:t xml:space="preserve"> UZASADNIENIE: </w:t>
      </w:r>
      <w:r w:rsidRPr="006F21D7">
        <w:rPr>
          <w:rFonts w:ascii="Times New Roman" w:eastAsia="Times New Roman" w:hAnsi="Times New Roman" w:cs="Times New Roman"/>
        </w:rPr>
        <w:t xml:space="preserve">Zgodnie z treścią art. 433 ustawy z dnia 11 września 2019 roku prawo zamówień publicznych (Dz. U. 2019, poz. 2019 ze zm.) naliczanie kar umownych za opóźnienie stanowi przykład klauzuli abuzywnej tj. niedopuszczalnej w umowach w sprawie zamówienia publicznego. W świetle art. 471 ustawy z dnia 23 kwietnia 1964 r. - Kodeks cywilny (Dz.U. 2018 poz. 1025, ze zm., dalej jako: „Kodeks cywilny”), określającego podstawową zasadę odpowiedzialności kontraktowej, wykonawca ponosi odpowiedzialność za szkodę (i jest zobowiązanym do jej naprawienia), która jest wynikiem niewykonania lub nienależytego wykonania umowy, chyba że niewykonanie lub nienależyte wykonanie jest następstwem okoliczności, za które wykonawca odpowiedzialności nie ponosi. Zatem co do zasady projektowane postanowienia </w:t>
      </w:r>
      <w:r w:rsidRPr="006F21D7">
        <w:rPr>
          <w:rFonts w:ascii="Times New Roman" w:eastAsia="Times New Roman" w:hAnsi="Times New Roman" w:cs="Times New Roman"/>
        </w:rPr>
        <w:lastRenderedPageBreak/>
        <w:t>umowy nie mogą przewidywać odpowiedzialności wykonawcy za opóźnienie, czyli każde przekroczenie wymaganego w umowie terminu na wykonanie zobowiązania, a w przypadku gdy termin w umowie nie jest oznaczony – niezwłocznie po wezwaniu dłużnika przez wierzyciela do wykonania zobowiązania. Odpowiedzialność ta zasadniczo powinna być ustalana za zwłokę, czyli kwalifikowane opóźnienie – zawinione bezpośrednio przez dłużnika lub osoby, którymi posługuje się on przy wykonaniu zobowiązania bądź powstałe z innych okoliczności, za które dłużnik ponosi odpowiedzialność (art. 476 Kodeksu Cywilnego).</w:t>
      </w:r>
      <w:r w:rsidRPr="006F21D7">
        <w:rPr>
          <w:rFonts w:ascii="Times New Roman" w:hAnsi="Times New Roman" w:cs="Times New Roman"/>
          <w:b/>
          <w:bCs/>
        </w:rPr>
        <w:t xml:space="preserve"> Odpowiedź Zamawiającego:</w:t>
      </w:r>
      <w:r w:rsidR="003F62F0">
        <w:rPr>
          <w:rFonts w:ascii="Times New Roman" w:hAnsi="Times New Roman" w:cs="Times New Roman"/>
          <w:b/>
          <w:bCs/>
        </w:rPr>
        <w:t xml:space="preserve"> Tak. Zamawiający modyfikuje wzór umowy w tym zakresie w par. 7 ust. D.</w:t>
      </w:r>
    </w:p>
    <w:p w14:paraId="6C0BA27A" w14:textId="61609DA7" w:rsidR="003F62F0" w:rsidRPr="00EF793A" w:rsidRDefault="006F21D7" w:rsidP="003F62F0">
      <w:pPr>
        <w:pStyle w:val="Akapitzlist"/>
        <w:numPr>
          <w:ilvl w:val="0"/>
          <w:numId w:val="1"/>
        </w:numPr>
        <w:rPr>
          <w:b/>
          <w:bCs/>
        </w:rPr>
      </w:pPr>
      <w:r w:rsidRPr="006F21D7">
        <w:rPr>
          <w:rFonts w:ascii="Times New Roman" w:eastAsia="Times New Roman" w:hAnsi="Times New Roman" w:cs="Times New Roman"/>
        </w:rPr>
        <w:t xml:space="preserve">Wnosimy o modyfikację § 7 ust. 5 projektu umowy poprzez dookreślenie iż 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 </w:t>
      </w:r>
      <w:bookmarkStart w:id="3" w:name="_Hlk60047127"/>
      <w:r w:rsidRPr="006F21D7">
        <w:rPr>
          <w:rFonts w:ascii="Times New Roman" w:eastAsia="Times New Roman" w:hAnsi="Times New Roman" w:cs="Times New Roman"/>
          <w:b/>
          <w:bCs/>
        </w:rPr>
        <w:t>UZASADNIENIE:</w:t>
      </w:r>
      <w:r w:rsidRPr="006F21D7">
        <w:rPr>
          <w:rFonts w:ascii="Times New Roman" w:eastAsia="Times New Roman" w:hAnsi="Times New Roman" w:cs="Times New Roman"/>
        </w:rPr>
        <w:t xml:space="preserve"> Podkreślamy, iż zgodnie z treścią art. 15r</w:t>
      </w:r>
      <w:r w:rsidRPr="006F21D7">
        <w:rPr>
          <w:rFonts w:ascii="Times New Roman" w:eastAsia="Times New Roman" w:hAnsi="Times New Roman" w:cs="Times New Roman"/>
          <w:vertAlign w:val="superscript"/>
        </w:rPr>
        <w:t>1</w:t>
      </w:r>
      <w:r w:rsidRPr="006F21D7">
        <w:rPr>
          <w:rFonts w:ascii="Times New Roman" w:eastAsia="Times New Roman" w:hAnsi="Times New Roman" w:cs="Times New Roman"/>
        </w:rPr>
        <w:t xml:space="preserve"> ust. 1 Ustawy o szczególnych rozwiązaniach związanych z zapobieganiem, przeciwdziałaniem i zwalczaniem COVID-19, innych chorób zakaźnych oraz wywołanych nimi sytuacji kryzysowych </w:t>
      </w:r>
      <w:r w:rsidRPr="006F21D7">
        <w:rPr>
          <w:rFonts w:ascii="Times New Roman" w:eastAsia="Times New Roman" w:hAnsi="Times New Roman" w:cs="Times New Roman"/>
          <w:i/>
          <w:iCs/>
        </w:rPr>
        <w:t>„W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o której mowa w art. 15r ust. 1,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bookmarkEnd w:id="3"/>
      <w:r w:rsidRPr="006F21D7">
        <w:rPr>
          <w:rFonts w:ascii="Times New Roman" w:hAnsi="Times New Roman" w:cs="Times New Roman"/>
          <w:b/>
          <w:bCs/>
        </w:rPr>
        <w:t xml:space="preserve"> Odpowiedź Zamawiającego:</w:t>
      </w:r>
      <w:r w:rsidR="003F62F0" w:rsidRPr="003F62F0">
        <w:rPr>
          <w:rFonts w:ascii="Times New Roman" w:hAnsi="Times New Roman" w:cs="Times New Roman"/>
          <w:b/>
          <w:bCs/>
        </w:rPr>
        <w:t xml:space="preserve"> </w:t>
      </w:r>
      <w:r w:rsidR="003F62F0">
        <w:rPr>
          <w:rFonts w:ascii="Times New Roman" w:hAnsi="Times New Roman" w:cs="Times New Roman"/>
          <w:b/>
          <w:bCs/>
        </w:rPr>
        <w:t>Nie. Zamawiający podtrzymuje zapisy SWZ.</w:t>
      </w:r>
    </w:p>
    <w:p w14:paraId="3E673C41" w14:textId="15651197" w:rsidR="006F21D7" w:rsidRPr="006F21D7" w:rsidRDefault="006F21D7" w:rsidP="003F62F0">
      <w:pPr>
        <w:pStyle w:val="Akapitzlist"/>
        <w:spacing w:after="0" w:line="240" w:lineRule="auto"/>
        <w:contextualSpacing w:val="0"/>
        <w:jc w:val="both"/>
        <w:rPr>
          <w:rFonts w:ascii="Times New Roman" w:eastAsia="Times New Roman" w:hAnsi="Times New Roman" w:cs="Times New Roman"/>
        </w:rPr>
      </w:pPr>
    </w:p>
    <w:p w14:paraId="122045D2" w14:textId="4612A180" w:rsidR="00454E65" w:rsidRPr="003F62F0" w:rsidRDefault="006F21D7" w:rsidP="00454E65">
      <w:pPr>
        <w:pStyle w:val="Akapitzlist"/>
        <w:numPr>
          <w:ilvl w:val="0"/>
          <w:numId w:val="1"/>
        </w:numPr>
        <w:rPr>
          <w:b/>
          <w:bCs/>
        </w:rPr>
      </w:pPr>
      <w:r w:rsidRPr="006F21D7">
        <w:rPr>
          <w:rFonts w:ascii="Times New Roman" w:eastAsia="Times New Roman" w:hAnsi="Times New Roman" w:cs="Times New Roman"/>
        </w:rPr>
        <w:t xml:space="preserve">Wnosimy o modyfikację § 9 projektu umowy poprzez dodanie ust. 10 o treści: </w:t>
      </w:r>
      <w:bookmarkStart w:id="4" w:name="_Hlk37933357"/>
      <w:r w:rsidRPr="006F21D7">
        <w:rPr>
          <w:rFonts w:ascii="Times New Roman" w:eastAsia="Times New Roman" w:hAnsi="Times New Roman" w:cs="Times New Roman"/>
          <w:i/>
          <w:iCs/>
        </w:rPr>
        <w:t xml:space="preserve">„Zamawiający dopuszcza możliwość zmiany ceny w przypadku </w:t>
      </w:r>
      <w:bookmarkStart w:id="5" w:name="_Hlk9931562"/>
      <w:r w:rsidRPr="006F21D7">
        <w:rPr>
          <w:rFonts w:ascii="Times New Roman" w:eastAsia="Times New Roman" w:hAnsi="Times New Roman" w:cs="Times New Roman"/>
          <w:i/>
          <w:iCs/>
        </w:rPr>
        <w:t xml:space="preserve">zmiany cen producenta </w:t>
      </w:r>
      <w:bookmarkEnd w:id="5"/>
      <w:r w:rsidRPr="006F21D7">
        <w:rPr>
          <w:rFonts w:ascii="Times New Roman" w:eastAsia="Times New Roman" w:hAnsi="Times New Roman" w:cs="Times New Roman"/>
          <w:i/>
          <w:iCs/>
        </w:rPr>
        <w:t xml:space="preserve">lub w przypadku zmiany w czasie trwania umowy kursu dolara amerykańskiego w stosunku do złotego o co najmniej 5%. W takim przypadku zmiana umowy nastąpi w formie aneksu.” </w:t>
      </w:r>
      <w:bookmarkStart w:id="6" w:name="_Hlk9931598"/>
      <w:r w:rsidRPr="006F21D7">
        <w:rPr>
          <w:rFonts w:ascii="Times New Roman" w:eastAsia="Times New Roman" w:hAnsi="Times New Roman" w:cs="Times New Roman"/>
          <w:b/>
          <w:bCs/>
        </w:rPr>
        <w:t xml:space="preserve">UZASADNIENIE: </w:t>
      </w:r>
      <w:r w:rsidRPr="006F21D7">
        <w:rPr>
          <w:rFonts w:ascii="Times New Roman" w:eastAsia="Times New Roman" w:hAnsi="Times New Roman" w:cs="Times New Roman"/>
        </w:rPr>
        <w:t xml:space="preserve">Zmiana zaproponowana przez Wykonawcę jest odpowiedzią na czynniki niezależne od Wykonawcy, a mające realny wpływ na cenę wyrobów dostarczanych w ramach umowy przetargowej. </w:t>
      </w:r>
      <w:bookmarkEnd w:id="6"/>
      <w:r w:rsidRPr="006F21D7">
        <w:rPr>
          <w:rFonts w:ascii="Times New Roman" w:eastAsia="Times New Roman" w:hAnsi="Times New Roman" w:cs="Times New Roman"/>
        </w:rPr>
        <w:t>Należy podkreślić, że Wykonawca nie powinien być w całości i samodzielnie obciążany ryzykiem zmiany stosunków gospodarczych, a tym samym zobowiązany do realizowania umowy po rażąco niskich cenach.</w:t>
      </w:r>
      <w:bookmarkEnd w:id="4"/>
      <w:r w:rsidRPr="006F21D7">
        <w:rPr>
          <w:rFonts w:ascii="Times New Roman" w:hAnsi="Times New Roman" w:cs="Times New Roman"/>
          <w:b/>
          <w:bCs/>
        </w:rPr>
        <w:t xml:space="preserve"> Odpowiedź Zamawiającego:</w:t>
      </w:r>
      <w:r w:rsidR="003F62F0" w:rsidRPr="003F62F0">
        <w:rPr>
          <w:rFonts w:ascii="Times New Roman" w:hAnsi="Times New Roman" w:cs="Times New Roman"/>
          <w:b/>
          <w:bCs/>
        </w:rPr>
        <w:t xml:space="preserve"> </w:t>
      </w:r>
      <w:r w:rsidR="003F62F0">
        <w:rPr>
          <w:rFonts w:ascii="Times New Roman" w:hAnsi="Times New Roman" w:cs="Times New Roman"/>
          <w:b/>
          <w:bCs/>
        </w:rPr>
        <w:t>Nie. Zamawiający podtrzymuje zapisy SWZ.</w:t>
      </w:r>
    </w:p>
    <w:p w14:paraId="7B234B39" w14:textId="77777777" w:rsidR="00454E65" w:rsidRPr="00027178" w:rsidRDefault="00454E65" w:rsidP="00454E65">
      <w:pPr>
        <w:spacing w:after="0" w:line="240" w:lineRule="auto"/>
        <w:jc w:val="both"/>
        <w:rPr>
          <w:rFonts w:ascii="Times New Roman" w:hAnsi="Times New Roman" w:cs="Times New Roman"/>
        </w:rPr>
      </w:pPr>
    </w:p>
    <w:p w14:paraId="1409C3EB" w14:textId="77777777" w:rsidR="00454E65" w:rsidRPr="003F2D2F" w:rsidRDefault="00454E65" w:rsidP="00454E65">
      <w:pPr>
        <w:spacing w:after="0" w:line="240" w:lineRule="auto"/>
        <w:jc w:val="both"/>
        <w:rPr>
          <w:rFonts w:ascii="Times New Roman" w:hAnsi="Times New Roman" w:cs="Times New Roman"/>
          <w:sz w:val="24"/>
          <w:szCs w:val="24"/>
        </w:rPr>
      </w:pPr>
      <w:r w:rsidRPr="003F2D2F">
        <w:rPr>
          <w:rFonts w:ascii="Times New Roman" w:hAnsi="Times New Roman" w:cs="Times New Roman"/>
        </w:rPr>
        <w:t>Zamawiający informuje uczestników postępowania o przysługujących środkach ochrony prawnej, zgodnie z Działem VI uPzp.</w:t>
      </w:r>
    </w:p>
    <w:p w14:paraId="55ADCBBD" w14:textId="77777777" w:rsidR="00454E65" w:rsidRPr="003F2D2F" w:rsidRDefault="00454E65" w:rsidP="00454E65">
      <w:pPr>
        <w:spacing w:after="0" w:line="240" w:lineRule="auto"/>
        <w:jc w:val="both"/>
        <w:rPr>
          <w:rFonts w:ascii="Times New Roman" w:hAnsi="Times New Roman" w:cs="Times New Roman"/>
          <w:sz w:val="24"/>
          <w:szCs w:val="24"/>
        </w:rPr>
      </w:pPr>
    </w:p>
    <w:p w14:paraId="076DE270" w14:textId="77777777" w:rsidR="00454E65" w:rsidRPr="003F2D2F" w:rsidRDefault="00454E65" w:rsidP="00454E65">
      <w:pPr>
        <w:spacing w:after="0" w:line="240" w:lineRule="auto"/>
        <w:jc w:val="both"/>
        <w:rPr>
          <w:rFonts w:ascii="Times New Roman" w:hAnsi="Times New Roman" w:cs="Times New Roman"/>
          <w:sz w:val="24"/>
          <w:szCs w:val="24"/>
        </w:rPr>
      </w:pPr>
    </w:p>
    <w:p w14:paraId="1D948ED3" w14:textId="5963C091" w:rsidR="00454E65" w:rsidRPr="003F2D2F" w:rsidRDefault="00454E65" w:rsidP="00454E65">
      <w:pPr>
        <w:spacing w:after="0" w:line="240" w:lineRule="auto"/>
        <w:jc w:val="both"/>
        <w:rPr>
          <w:rFonts w:ascii="Times New Roman" w:hAnsi="Times New Roman" w:cs="Times New Roman"/>
          <w:sz w:val="24"/>
          <w:szCs w:val="24"/>
        </w:rPr>
      </w:pPr>
      <w:r w:rsidRPr="003F2D2F">
        <w:rPr>
          <w:rFonts w:ascii="Times New Roman" w:hAnsi="Times New Roman" w:cs="Times New Roman"/>
          <w:sz w:val="24"/>
          <w:szCs w:val="24"/>
        </w:rPr>
        <w:t>Kolbuszow</w:t>
      </w:r>
      <w:r>
        <w:rPr>
          <w:rFonts w:ascii="Times New Roman" w:hAnsi="Times New Roman" w:cs="Times New Roman"/>
          <w:sz w:val="24"/>
          <w:szCs w:val="24"/>
        </w:rPr>
        <w:t>a 2</w:t>
      </w:r>
      <w:r w:rsidR="003F62F0">
        <w:rPr>
          <w:rFonts w:ascii="Times New Roman" w:hAnsi="Times New Roman" w:cs="Times New Roman"/>
          <w:sz w:val="24"/>
          <w:szCs w:val="24"/>
        </w:rPr>
        <w:t>4</w:t>
      </w:r>
      <w:r>
        <w:rPr>
          <w:rFonts w:ascii="Times New Roman" w:hAnsi="Times New Roman" w:cs="Times New Roman"/>
          <w:sz w:val="24"/>
          <w:szCs w:val="24"/>
        </w:rPr>
        <w:t>.0</w:t>
      </w:r>
      <w:r w:rsidR="0033245D">
        <w:rPr>
          <w:rFonts w:ascii="Times New Roman" w:hAnsi="Times New Roman" w:cs="Times New Roman"/>
          <w:sz w:val="24"/>
          <w:szCs w:val="24"/>
        </w:rPr>
        <w:t>5</w:t>
      </w:r>
      <w:r>
        <w:rPr>
          <w:rFonts w:ascii="Times New Roman" w:hAnsi="Times New Roman" w:cs="Times New Roman"/>
          <w:sz w:val="24"/>
          <w:szCs w:val="24"/>
        </w:rPr>
        <w:t>.2021</w:t>
      </w:r>
      <w:r w:rsidRPr="003F2D2F">
        <w:rPr>
          <w:rFonts w:ascii="Times New Roman" w:hAnsi="Times New Roman" w:cs="Times New Roman"/>
          <w:sz w:val="24"/>
          <w:szCs w:val="24"/>
        </w:rPr>
        <w:t>r,</w:t>
      </w:r>
    </w:p>
    <w:p w14:paraId="6737E79A" w14:textId="77777777" w:rsidR="00454E65" w:rsidRPr="003F2D2F" w:rsidRDefault="00454E65" w:rsidP="00454E65">
      <w:pPr>
        <w:spacing w:after="0" w:line="240" w:lineRule="auto"/>
        <w:jc w:val="both"/>
        <w:rPr>
          <w:rFonts w:ascii="Times New Roman" w:hAnsi="Times New Roman" w:cs="Times New Roman"/>
          <w:sz w:val="24"/>
          <w:szCs w:val="24"/>
        </w:rPr>
      </w:pPr>
    </w:p>
    <w:p w14:paraId="66BCEC90" w14:textId="77777777" w:rsidR="00454E65" w:rsidRPr="003F2D2F" w:rsidRDefault="00454E65" w:rsidP="00454E65">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DYREKTOR SP ZOZ KOLBUSZOWA</w:t>
      </w:r>
    </w:p>
    <w:p w14:paraId="78CC468C" w14:textId="77777777" w:rsidR="00454E65" w:rsidRPr="003F2D2F" w:rsidRDefault="00454E65" w:rsidP="00454E65">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ZBIGNIEW STRZELCZYK</w:t>
      </w:r>
    </w:p>
    <w:p w14:paraId="4FBB5AD3" w14:textId="77777777" w:rsidR="00454E65" w:rsidRPr="003F2D2F" w:rsidRDefault="00454E65" w:rsidP="00454E65">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w:t>
      </w:r>
    </w:p>
    <w:p w14:paraId="07237C62" w14:textId="1D4FF66C" w:rsidR="00BC20D3" w:rsidRPr="003F62F0" w:rsidRDefault="00454E65" w:rsidP="003F62F0">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/Podpis osoby uprawnionej/</w:t>
      </w:r>
    </w:p>
    <w:sectPr w:rsidR="00BC20D3" w:rsidRPr="003F62F0" w:rsidSect="00454E65">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1487F"/>
    <w:multiLevelType w:val="multilevel"/>
    <w:tmpl w:val="CB3419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F684979"/>
    <w:multiLevelType w:val="multilevel"/>
    <w:tmpl w:val="CB3419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AA9605B"/>
    <w:multiLevelType w:val="hybridMultilevel"/>
    <w:tmpl w:val="A34AD7D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E65"/>
    <w:rsid w:val="000E33A5"/>
    <w:rsid w:val="00185E30"/>
    <w:rsid w:val="0033245D"/>
    <w:rsid w:val="003F62F0"/>
    <w:rsid w:val="00454E65"/>
    <w:rsid w:val="005E397D"/>
    <w:rsid w:val="006F21D7"/>
    <w:rsid w:val="00A86815"/>
    <w:rsid w:val="00BC20D3"/>
    <w:rsid w:val="00EF793A"/>
    <w:rsid w:val="00FD5B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8FA70"/>
  <w15:chartTrackingRefBased/>
  <w15:docId w15:val="{6F5562A5-D356-4AA7-A8C5-7BBB66AB9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54E6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793A"/>
    <w:pPr>
      <w:ind w:left="720"/>
      <w:contextualSpacing/>
    </w:pPr>
  </w:style>
  <w:style w:type="paragraph" w:styleId="Nagwek">
    <w:name w:val="header"/>
    <w:basedOn w:val="Normalny"/>
    <w:link w:val="NagwekZnak"/>
    <w:uiPriority w:val="99"/>
    <w:unhideWhenUsed/>
    <w:rsid w:val="006F21D7"/>
    <w:pPr>
      <w:tabs>
        <w:tab w:val="center" w:pos="4703"/>
        <w:tab w:val="right" w:pos="9406"/>
      </w:tabs>
      <w:spacing w:after="0" w:line="240" w:lineRule="auto"/>
    </w:pPr>
    <w:rPr>
      <w:rFonts w:ascii="Arial" w:hAnsi="Arial" w:cs="Arial"/>
      <w:sz w:val="18"/>
      <w:szCs w:val="18"/>
    </w:rPr>
  </w:style>
  <w:style w:type="character" w:customStyle="1" w:styleId="NagwekZnak">
    <w:name w:val="Nagłówek Znak"/>
    <w:basedOn w:val="Domylnaczcionkaakapitu"/>
    <w:link w:val="Nagwek"/>
    <w:uiPriority w:val="99"/>
    <w:rsid w:val="006F21D7"/>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2428</Words>
  <Characters>14570</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7</cp:revision>
  <cp:lastPrinted>2021-05-24T08:55:00Z</cp:lastPrinted>
  <dcterms:created xsi:type="dcterms:W3CDTF">2021-05-20T09:21:00Z</dcterms:created>
  <dcterms:modified xsi:type="dcterms:W3CDTF">2021-05-24T08:56:00Z</dcterms:modified>
</cp:coreProperties>
</file>